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BF2958" w14:textId="77777777" w:rsidR="00363399" w:rsidRPr="00363399" w:rsidRDefault="00363399" w:rsidP="00363399">
      <w:pPr>
        <w:widowControl/>
        <w:jc w:val="center"/>
        <w:rPr>
          <w:rFonts w:ascii="Times New Roman" w:eastAsia="ＭＳ 明朝" w:hAnsi="Times New Roman" w:cs="Times New Roman"/>
          <w:kern w:val="0"/>
          <w:sz w:val="36"/>
          <w:szCs w:val="36"/>
          <w:lang w:eastAsia="en-US"/>
        </w:rPr>
      </w:pPr>
      <w:bookmarkStart w:id="0" w:name="_GoBack"/>
      <w:bookmarkEnd w:id="0"/>
    </w:p>
    <w:p w14:paraId="62A1DE8C" w14:textId="77777777" w:rsidR="00363399" w:rsidRPr="00363399" w:rsidRDefault="00363399" w:rsidP="00363399">
      <w:pPr>
        <w:autoSpaceDE w:val="0"/>
        <w:autoSpaceDN w:val="0"/>
        <w:spacing w:beforeLines="100" w:before="240" w:after="100" w:afterAutospacing="1" w:line="276" w:lineRule="auto"/>
        <w:contextualSpacing/>
        <w:jc w:val="center"/>
        <w:rPr>
          <w:rFonts w:ascii="Times New Roman" w:eastAsia="ＭＳ 明朝" w:hAnsi="Times New Roman" w:cs="Times New Roman"/>
          <w:color w:val="000000"/>
          <w:kern w:val="0"/>
          <w:sz w:val="36"/>
          <w:szCs w:val="21"/>
          <w:lang w:val="en-GB"/>
        </w:rPr>
      </w:pPr>
      <w:r w:rsidRPr="00363399">
        <w:rPr>
          <w:rFonts w:ascii="Times New Roman" w:eastAsia="ＭＳ 明朝" w:hAnsi="Times New Roman" w:cs="Times New Roman"/>
          <w:color w:val="000000"/>
          <w:kern w:val="0"/>
          <w:sz w:val="36"/>
          <w:szCs w:val="21"/>
          <w:lang w:val="en-GB"/>
        </w:rPr>
        <w:t>Sup</w:t>
      </w:r>
      <w:r w:rsidRPr="00363399">
        <w:rPr>
          <w:rFonts w:ascii="Times New Roman" w:eastAsia="ＭＳ 明朝" w:hAnsi="Times New Roman" w:cs="Times New Roman" w:hint="eastAsia"/>
          <w:color w:val="000000"/>
          <w:kern w:val="0"/>
          <w:sz w:val="36"/>
          <w:szCs w:val="21"/>
          <w:lang w:val="en-GB"/>
        </w:rPr>
        <w:t>plementary Information</w:t>
      </w:r>
      <w:r w:rsidRPr="00363399">
        <w:rPr>
          <w:rFonts w:ascii="Times New Roman" w:eastAsia="ＭＳ 明朝" w:hAnsi="Times New Roman" w:cs="Times New Roman"/>
          <w:color w:val="000000"/>
          <w:kern w:val="0"/>
          <w:sz w:val="36"/>
          <w:szCs w:val="21"/>
          <w:lang w:val="en-GB"/>
        </w:rPr>
        <w:t xml:space="preserve"> for</w:t>
      </w:r>
    </w:p>
    <w:p w14:paraId="76E388EF" w14:textId="77777777" w:rsidR="00363399" w:rsidRPr="00363399" w:rsidRDefault="00363399" w:rsidP="00363399">
      <w:pPr>
        <w:autoSpaceDE w:val="0"/>
        <w:autoSpaceDN w:val="0"/>
        <w:spacing w:beforeLines="100" w:before="240" w:after="100" w:afterAutospacing="1" w:line="240" w:lineRule="exact"/>
        <w:contextualSpacing/>
        <w:jc w:val="center"/>
        <w:rPr>
          <w:rFonts w:ascii="Times New Roman" w:eastAsia="ＭＳ 明朝" w:hAnsi="Times New Roman" w:cs="Times New Roman"/>
          <w:color w:val="000000"/>
          <w:kern w:val="0"/>
          <w:sz w:val="32"/>
          <w:szCs w:val="21"/>
          <w:lang w:val="en-GB"/>
        </w:rPr>
      </w:pPr>
    </w:p>
    <w:p w14:paraId="47DE7269" w14:textId="6C0F8797" w:rsidR="00DE6BB7" w:rsidRPr="00DE6BB7" w:rsidRDefault="00DE6BB7" w:rsidP="00DE6BB7">
      <w:pPr>
        <w:spacing w:after="360" w:line="320" w:lineRule="atLeast"/>
        <w:jc w:val="center"/>
        <w:rPr>
          <w:rFonts w:ascii="Times New Roman" w:eastAsia="ＭＳ 明朝" w:hAnsi="Times New Roman" w:cs="Times New Roman"/>
          <w:b/>
          <w:bCs/>
          <w:sz w:val="36"/>
          <w:szCs w:val="36"/>
        </w:rPr>
      </w:pPr>
      <w:r w:rsidRPr="00DE6BB7">
        <w:rPr>
          <w:rFonts w:ascii="Times New Roman" w:eastAsia="ＭＳ 明朝" w:hAnsi="Times New Roman" w:cs="Times New Roman"/>
          <w:b/>
          <w:bCs/>
          <w:sz w:val="36"/>
          <w:szCs w:val="36"/>
        </w:rPr>
        <w:t xml:space="preserve">Thermoelectric signature of quantum critical phase </w:t>
      </w:r>
    </w:p>
    <w:p w14:paraId="3BD8071A" w14:textId="77777777" w:rsidR="00DE6BB7" w:rsidRPr="00DE6BB7" w:rsidRDefault="00DE6BB7" w:rsidP="00DE6BB7">
      <w:pPr>
        <w:spacing w:after="360" w:line="320" w:lineRule="atLeast"/>
        <w:jc w:val="center"/>
        <w:rPr>
          <w:rFonts w:ascii="Times New Roman" w:eastAsia="ＭＳ 明朝" w:hAnsi="Times New Roman" w:cs="Times New Roman"/>
          <w:b/>
          <w:bCs/>
          <w:sz w:val="36"/>
          <w:szCs w:val="36"/>
        </w:rPr>
      </w:pPr>
      <w:r w:rsidRPr="00DE6BB7">
        <w:rPr>
          <w:rFonts w:ascii="Times New Roman" w:eastAsia="ＭＳ 明朝" w:hAnsi="Times New Roman" w:cs="Times New Roman"/>
          <w:b/>
          <w:bCs/>
          <w:sz w:val="36"/>
          <w:szCs w:val="36"/>
        </w:rPr>
        <w:t>in a doped spin liquid candidate</w:t>
      </w:r>
    </w:p>
    <w:p w14:paraId="12091E21" w14:textId="04A04F6D" w:rsidR="00363399" w:rsidRPr="00363399" w:rsidRDefault="00363399" w:rsidP="00363399">
      <w:pPr>
        <w:spacing w:after="360" w:line="320" w:lineRule="atLeast"/>
        <w:jc w:val="center"/>
        <w:rPr>
          <w:rFonts w:ascii="Times New Roman" w:eastAsia="ＭＳ 明朝" w:hAnsi="Times New Roman" w:cs="Times New Roman"/>
          <w:b/>
          <w:sz w:val="32"/>
          <w:szCs w:val="32"/>
          <w:lang w:val="en-GB"/>
        </w:rPr>
      </w:pPr>
    </w:p>
    <w:p w14:paraId="0195FD6D" w14:textId="300F02FE" w:rsidR="00363399" w:rsidRPr="00363399" w:rsidRDefault="00363399" w:rsidP="006D19FE">
      <w:pPr>
        <w:widowControl/>
        <w:spacing w:line="336" w:lineRule="auto"/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</w:pPr>
      <w:r w:rsidRPr="00363399">
        <w:rPr>
          <w:rFonts w:ascii="Times New Roman" w:eastAsia="ＭＳ 明朝" w:hAnsi="Times New Roman" w:cs="Times New Roman" w:hint="eastAsia"/>
          <w:b/>
          <w:bCs/>
          <w:kern w:val="0"/>
          <w:sz w:val="24"/>
          <w:szCs w:val="20"/>
        </w:rPr>
        <w:t>C</w:t>
      </w:r>
      <w:r w:rsidRPr="00363399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rystal structure</w:t>
      </w:r>
      <w:r w:rsidRPr="00363399">
        <w:rPr>
          <w:rFonts w:ascii="Times New Roman" w:eastAsia="ＭＳ 明朝" w:hAnsi="Times New Roman" w:cs="Times New Roman" w:hint="eastAsia"/>
          <w:b/>
          <w:bCs/>
          <w:kern w:val="0"/>
          <w:sz w:val="24"/>
          <w:szCs w:val="20"/>
        </w:rPr>
        <w:t xml:space="preserve"> </w:t>
      </w:r>
      <w:r w:rsidRPr="00363399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and band filling</w:t>
      </w:r>
    </w:p>
    <w:p w14:paraId="4A48170A" w14:textId="4AA11B6E" w:rsidR="00DE6BB7" w:rsidRPr="00DE6BB7" w:rsidRDefault="00554028" w:rsidP="00D31E97">
      <w:pPr>
        <w:widowControl/>
        <w:spacing w:line="336" w:lineRule="auto"/>
        <w:ind w:firstLineChars="150" w:firstLine="360"/>
        <w:rPr>
          <w:rFonts w:ascii="Times New Roman" w:eastAsia="ＭＳ 明朝" w:hAnsi="Times New Roman" w:cs="Times New Roman"/>
          <w:kern w:val="0"/>
          <w:sz w:val="24"/>
          <w:szCs w:val="20"/>
        </w:rPr>
      </w:pPr>
      <w:r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Most of </w:t>
      </w:r>
      <w:r w:rsidRPr="00D31E97">
        <w:rPr>
          <w:rFonts w:ascii="Symbol" w:eastAsia="ＭＳ 明朝" w:hAnsi="Symbol" w:cs="Times New Roman"/>
          <w:kern w:val="0"/>
          <w:sz w:val="24"/>
          <w:szCs w:val="20"/>
        </w:rPr>
        <w:t>k</w:t>
      </w:r>
      <w:r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-type </w:t>
      </w:r>
      <w:r w:rsidR="006C2E98">
        <w:rPr>
          <w:rFonts w:ascii="Times New Roman" w:eastAsia="ＭＳ 明朝" w:hAnsi="Times New Roman" w:cs="Times New Roman"/>
          <w:kern w:val="0"/>
          <w:sz w:val="24"/>
          <w:szCs w:val="20"/>
        </w:rPr>
        <w:t>BEDT-TTF</w:t>
      </w:r>
      <w:r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compounds have the composition of 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κ-(</w:t>
      </w:r>
      <w:r w:rsidR="006C2E98">
        <w:rPr>
          <w:rFonts w:ascii="Times New Roman" w:eastAsia="ＭＳ 明朝" w:hAnsi="Times New Roman" w:cs="Times New Roman"/>
          <w:kern w:val="0"/>
          <w:sz w:val="24"/>
          <w:szCs w:val="20"/>
        </w:rPr>
        <w:t>BEDT-TTF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)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2</w:t>
      </w:r>
      <w:r w:rsidRPr="00DE6BB7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X</w:t>
      </w:r>
      <w:r w:rsidR="00F41142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with anion, </w:t>
      </w:r>
      <w:r w:rsidR="00F41142" w:rsidRPr="005A0E03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X</w:t>
      </w:r>
      <w:r w:rsidR="00F41142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. </w:t>
      </w:r>
      <w:r w:rsidR="00F41142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κ-(</w:t>
      </w:r>
      <w:r w:rsidR="006C2E98">
        <w:rPr>
          <w:rFonts w:ascii="Times New Roman" w:eastAsia="ＭＳ 明朝" w:hAnsi="Times New Roman" w:cs="Times New Roman"/>
          <w:kern w:val="0"/>
          <w:sz w:val="24"/>
          <w:szCs w:val="20"/>
        </w:rPr>
        <w:t>BEDT-TTF</w:t>
      </w:r>
      <w:r w:rsidR="00F41142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)</w:t>
      </w:r>
      <w:r w:rsidR="00F41142" w:rsidRPr="00DE6BB7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2</w:t>
      </w:r>
      <w:r w:rsidR="00F41142" w:rsidRPr="00DE6BB7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X</w:t>
      </w:r>
      <w:r w:rsidR="00F41142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has a quasi-two-dimensional structure with </w:t>
      </w:r>
      <w:r w:rsidR="001B2043">
        <w:rPr>
          <w:rFonts w:ascii="Times New Roman" w:eastAsia="ＭＳ 明朝" w:hAnsi="Times New Roman" w:cs="Times New Roman"/>
          <w:kern w:val="0"/>
          <w:sz w:val="24"/>
          <w:szCs w:val="20"/>
        </w:rPr>
        <w:t>conducting</w:t>
      </w:r>
      <w:r w:rsidR="001B2043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6C2E98">
        <w:rPr>
          <w:rFonts w:ascii="Times New Roman" w:eastAsia="ＭＳ 明朝" w:hAnsi="Times New Roman" w:cs="Times New Roman"/>
          <w:kern w:val="0"/>
          <w:sz w:val="24"/>
          <w:szCs w:val="20"/>
        </w:rPr>
        <w:t>BEDT-TTF</w:t>
      </w:r>
      <w:r w:rsidR="002B10AC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layers 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and </w:t>
      </w:r>
      <w:r w:rsidR="001B2043">
        <w:rPr>
          <w:rFonts w:ascii="Times New Roman" w:eastAsia="ＭＳ 明朝" w:hAnsi="Times New Roman" w:cs="Times New Roman"/>
          <w:kern w:val="0"/>
          <w:sz w:val="24"/>
          <w:szCs w:val="20"/>
        </w:rPr>
        <w:t>insulating</w:t>
      </w:r>
      <w:r w:rsidR="001B2043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2B10AC" w:rsidRPr="005A0E03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X</w:t>
      </w:r>
      <w:r w:rsidR="002B10AC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layers alternately stacked. In </w:t>
      </w:r>
      <w:r w:rsidR="00BB4FDE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the 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conducting layer, </w:t>
      </w:r>
      <w:r w:rsidR="006C2E98">
        <w:rPr>
          <w:rFonts w:ascii="Times New Roman" w:eastAsia="ＭＳ 明朝" w:hAnsi="Times New Roman" w:cs="Times New Roman"/>
          <w:kern w:val="0"/>
          <w:sz w:val="24"/>
          <w:szCs w:val="20"/>
        </w:rPr>
        <w:t>BEDT-TTF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dimers form a</w:t>
      </w:r>
      <w:r w:rsidR="00015A76">
        <w:rPr>
          <w:rFonts w:ascii="Times New Roman" w:eastAsia="ＭＳ 明朝" w:hAnsi="Times New Roman" w:cs="Times New Roman"/>
          <w:kern w:val="0"/>
          <w:sz w:val="24"/>
          <w:szCs w:val="20"/>
        </w:rPr>
        <w:t>n isosceles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triangular lattice</w:t>
      </w:r>
      <w:r w:rsidR="00015A76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proofErr w:type="spellStart"/>
      <w:r w:rsidR="00015A76">
        <w:rPr>
          <w:rFonts w:ascii="Times New Roman" w:eastAsia="ＭＳ 明朝" w:hAnsi="Times New Roman" w:cs="Times New Roman"/>
          <w:kern w:val="0"/>
          <w:sz w:val="24"/>
          <w:szCs w:val="20"/>
        </w:rPr>
        <w:t>characteri</w:t>
      </w:r>
      <w:r w:rsidR="00585891">
        <w:rPr>
          <w:rFonts w:ascii="Times New Roman" w:eastAsia="ＭＳ 明朝" w:hAnsi="Times New Roman" w:cs="Times New Roman"/>
          <w:kern w:val="0"/>
          <w:sz w:val="24"/>
          <w:szCs w:val="20"/>
        </w:rPr>
        <w:t>s</w:t>
      </w:r>
      <w:r w:rsidR="00015A76">
        <w:rPr>
          <w:rFonts w:ascii="Times New Roman" w:eastAsia="ＭＳ 明朝" w:hAnsi="Times New Roman" w:cs="Times New Roman"/>
          <w:kern w:val="0"/>
          <w:sz w:val="24"/>
          <w:szCs w:val="20"/>
        </w:rPr>
        <w:t>ed</w:t>
      </w:r>
      <w:proofErr w:type="spellEnd"/>
      <w:r w:rsidR="00015A76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by two different transfer integrals, </w:t>
      </w:r>
      <w:r w:rsidR="00015A76" w:rsidRPr="00D31E97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="0021786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and </w:t>
      </w:r>
      <w:r w:rsidR="00015A76" w:rsidRPr="00D31E97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="00217865">
        <w:rPr>
          <w:rFonts w:ascii="Times New Roman" w:eastAsia="ＭＳ 明朝" w:hAnsi="Times New Roman" w:cs="Times New Roman"/>
          <w:kern w:val="0"/>
          <w:sz w:val="24"/>
          <w:szCs w:val="20"/>
        </w:rPr>
        <w:t>’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. </w:t>
      </w:r>
      <w:r w:rsidR="001B2043">
        <w:rPr>
          <w:rFonts w:ascii="Times New Roman" w:eastAsia="ＭＳ 明朝" w:hAnsi="Times New Roman" w:cs="Times New Roman"/>
          <w:kern w:val="0"/>
          <w:sz w:val="24"/>
          <w:szCs w:val="20"/>
        </w:rPr>
        <w:t>I</w:t>
      </w:r>
      <w:r w:rsidR="001B2043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n </w:t>
      </w:r>
      <w:r w:rsidR="00BB4FDE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the 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insulating layer</w:t>
      </w:r>
      <w:r w:rsidR="001B2043">
        <w:rPr>
          <w:rFonts w:ascii="Times New Roman" w:eastAsia="ＭＳ 明朝" w:hAnsi="Times New Roman" w:cs="Times New Roman"/>
          <w:kern w:val="0"/>
          <w:sz w:val="24"/>
          <w:szCs w:val="20"/>
        </w:rPr>
        <w:t>, a</w:t>
      </w:r>
      <w:r w:rsidR="001B2043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nion</w:t>
      </w:r>
      <w:r w:rsidR="001B2043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, </w:t>
      </w:r>
      <w:r w:rsidR="001B2043" w:rsidRPr="005A0E03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X</w:t>
      </w:r>
      <w:r w:rsidR="001B2043">
        <w:rPr>
          <w:rFonts w:ascii="Times New Roman" w:eastAsia="ＭＳ 明朝" w:hAnsi="Times New Roman" w:cs="Times New Roman"/>
          <w:kern w:val="0"/>
          <w:sz w:val="24"/>
          <w:szCs w:val="20"/>
        </w:rPr>
        <w:t>,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92399F">
        <w:rPr>
          <w:rFonts w:ascii="Times New Roman" w:eastAsia="ＭＳ 明朝" w:hAnsi="Times New Roman" w:cs="Times New Roman"/>
          <w:kern w:val="0"/>
          <w:sz w:val="24"/>
          <w:szCs w:val="20"/>
        </w:rPr>
        <w:t>electronically has</w:t>
      </w:r>
      <w:r w:rsidR="001B2043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a closed shell structure </w:t>
      </w:r>
      <w:r w:rsidR="002B10AC">
        <w:rPr>
          <w:rFonts w:ascii="Times New Roman" w:eastAsia="ＭＳ 明朝" w:hAnsi="Times New Roman" w:cs="Times New Roman"/>
          <w:kern w:val="0"/>
          <w:sz w:val="24"/>
          <w:szCs w:val="20"/>
        </w:rPr>
        <w:t>with</w:t>
      </w:r>
      <w:r w:rsidR="0092399F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valence </w:t>
      </w:r>
      <w:r w:rsidR="002B10AC">
        <w:rPr>
          <w:rFonts w:ascii="Times New Roman" w:eastAsia="ＭＳ 明朝" w:hAnsi="Times New Roman" w:cs="Times New Roman"/>
          <w:kern w:val="0"/>
          <w:sz w:val="24"/>
          <w:szCs w:val="20"/>
        </w:rPr>
        <w:t>of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-1. Therefore, the valence of </w:t>
      </w:r>
      <w:r w:rsidR="006C2E98">
        <w:rPr>
          <w:rFonts w:ascii="Times New Roman" w:eastAsia="ＭＳ 明朝" w:hAnsi="Times New Roman" w:cs="Times New Roman"/>
          <w:kern w:val="0"/>
          <w:sz w:val="24"/>
          <w:szCs w:val="20"/>
        </w:rPr>
        <w:t>BEDT-TTF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is +0.5</w:t>
      </w:r>
      <w:r w:rsidR="0092399F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; namely, 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one hole </w:t>
      </w:r>
      <w:r w:rsidR="0092399F">
        <w:rPr>
          <w:rFonts w:ascii="Times New Roman" w:eastAsia="ＭＳ 明朝" w:hAnsi="Times New Roman" w:cs="Times New Roman"/>
          <w:kern w:val="0"/>
          <w:sz w:val="24"/>
          <w:szCs w:val="20"/>
        </w:rPr>
        <w:t>resides</w:t>
      </w:r>
      <w:r w:rsidR="0092399F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per one dimer site</w:t>
      </w:r>
      <w:r w:rsidR="0092399F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so that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the band is half-filled in most κ-(</w:t>
      </w:r>
      <w:r w:rsidR="006C2E98">
        <w:rPr>
          <w:rFonts w:ascii="Times New Roman" w:eastAsia="ＭＳ 明朝" w:hAnsi="Times New Roman" w:cs="Times New Roman"/>
          <w:kern w:val="0"/>
          <w:sz w:val="24"/>
          <w:szCs w:val="20"/>
        </w:rPr>
        <w:t>BEDT-TTF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)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2</w:t>
      </w:r>
      <w:r w:rsidR="00DE6BB7" w:rsidRPr="00DE6BB7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X</w:t>
      </w:r>
      <w:r w:rsidR="00DE6BB7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systems.</w:t>
      </w:r>
    </w:p>
    <w:p w14:paraId="4AA8BCA4" w14:textId="599EFCCB" w:rsidR="00DE6BB7" w:rsidRDefault="00DE6BB7" w:rsidP="00D31E97">
      <w:pPr>
        <w:widowControl/>
        <w:spacing w:line="336" w:lineRule="auto"/>
        <w:ind w:firstLineChars="150" w:firstLine="360"/>
        <w:rPr>
          <w:rFonts w:ascii="Times New Roman" w:eastAsia="ＭＳ 明朝" w:hAnsi="Times New Roman" w:cs="Times New Roman"/>
          <w:kern w:val="0"/>
          <w:sz w:val="24"/>
          <w:szCs w:val="20"/>
        </w:rPr>
      </w:pP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κ-</w:t>
      </w:r>
      <w:r w:rsidR="0073633C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(</w:t>
      </w:r>
      <w:r w:rsidR="006C2E98">
        <w:rPr>
          <w:rFonts w:ascii="Times New Roman" w:eastAsia="ＭＳ 明朝" w:hAnsi="Times New Roman" w:cs="Times New Roman"/>
          <w:kern w:val="0"/>
          <w:sz w:val="24"/>
          <w:szCs w:val="20"/>
        </w:rPr>
        <w:t>BEDT-TTF</w:t>
      </w:r>
      <w:r w:rsidR="0073633C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)</w:t>
      </w:r>
      <w:r w:rsidR="0073633C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4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Hg</w:t>
      </w:r>
      <w:r w:rsidR="0073633C" w:rsidRPr="00D31E97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2.89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Br</w:t>
      </w:r>
      <w:r w:rsidR="0073633C" w:rsidRPr="00D31E97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8</w:t>
      </w:r>
      <w:r w:rsidR="002B10AC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is exceptional in that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the lattice periodici</w:t>
      </w:r>
      <w:r w:rsidR="0073633C">
        <w:rPr>
          <w:rFonts w:ascii="Times New Roman" w:eastAsia="ＭＳ 明朝" w:hAnsi="Times New Roman" w:cs="Times New Roman"/>
          <w:kern w:val="0"/>
          <w:sz w:val="24"/>
          <w:szCs w:val="20"/>
        </w:rPr>
        <w:t>ty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of Hg</w:t>
      </w:r>
      <w:r w:rsidR="0073633C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ions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in </w:t>
      </w:r>
      <w:r w:rsidR="0073633C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the 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insulating layer </w:t>
      </w:r>
      <w:r w:rsidR="0073633C">
        <w:rPr>
          <w:rFonts w:ascii="Times New Roman" w:eastAsia="ＭＳ 明朝" w:hAnsi="Times New Roman" w:cs="Times New Roman"/>
          <w:kern w:val="0"/>
          <w:sz w:val="24"/>
          <w:szCs w:val="20"/>
        </w:rPr>
        <w:t>is incommensurate with that of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6C2E98">
        <w:rPr>
          <w:rFonts w:ascii="Times New Roman" w:eastAsia="ＭＳ 明朝" w:hAnsi="Times New Roman" w:cs="Times New Roman"/>
          <w:kern w:val="0"/>
          <w:sz w:val="24"/>
          <w:szCs w:val="20"/>
        </w:rPr>
        <w:t>BEDT-TTF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molecules in conducting layers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  <w:vertAlign w:val="superscript"/>
        </w:rPr>
        <w:t>1,2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, resulting in </w:t>
      </w:r>
      <w:r w:rsidR="002B10AC">
        <w:rPr>
          <w:rFonts w:ascii="Times New Roman" w:eastAsia="ＭＳ 明朝" w:hAnsi="Times New Roman" w:cs="Times New Roman"/>
          <w:kern w:val="0"/>
          <w:sz w:val="24"/>
          <w:szCs w:val="20"/>
        </w:rPr>
        <w:t>a deviation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from </w:t>
      </w:r>
      <w:r w:rsidR="002B10AC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the 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half</w:t>
      </w:r>
      <w:r w:rsidR="002B10AC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filling of the band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  <w:vertAlign w:val="superscript"/>
        </w:rPr>
        <w:t>3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. </w:t>
      </w:r>
      <w:r w:rsidR="002B10AC">
        <w:rPr>
          <w:rFonts w:ascii="Times New Roman" w:eastAsia="ＭＳ 明朝" w:hAnsi="Times New Roman" w:cs="Times New Roman"/>
          <w:kern w:val="0"/>
          <w:sz w:val="24"/>
          <w:szCs w:val="20"/>
        </w:rPr>
        <w:t>The incommensurability, namely</w:t>
      </w:r>
      <w:r w:rsidR="00850FA0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, the </w:t>
      </w:r>
      <w:proofErr w:type="spellStart"/>
      <w:r w:rsidR="00850FA0">
        <w:rPr>
          <w:rFonts w:ascii="Times New Roman" w:eastAsia="ＭＳ 明朝" w:hAnsi="Times New Roman" w:cs="Times New Roman"/>
          <w:kern w:val="0"/>
          <w:sz w:val="24"/>
          <w:szCs w:val="20"/>
        </w:rPr>
        <w:t>nonstoichiometry</w:t>
      </w:r>
      <w:proofErr w:type="spellEnd"/>
      <w:r w:rsidR="00850FA0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in </w:t>
      </w:r>
      <w:r w:rsidR="00850FA0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κ-(</w:t>
      </w:r>
      <w:r w:rsidR="006C2E98">
        <w:rPr>
          <w:rFonts w:ascii="Times New Roman" w:eastAsia="ＭＳ 明朝" w:hAnsi="Times New Roman" w:cs="Times New Roman"/>
          <w:kern w:val="0"/>
          <w:sz w:val="24"/>
          <w:szCs w:val="20"/>
        </w:rPr>
        <w:t>BEDT-TTF</w:t>
      </w:r>
      <w:r w:rsidR="00850FA0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)</w:t>
      </w:r>
      <w:r w:rsidR="00850FA0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4</w:t>
      </w:r>
      <w:r w:rsidR="00850FA0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Hg</w:t>
      </w:r>
      <w:r w:rsidR="00850FA0" w:rsidRPr="0037006F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2.89</w:t>
      </w:r>
      <w:r w:rsidR="00850FA0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Br</w:t>
      </w:r>
      <w:r w:rsidR="00850FA0" w:rsidRPr="0037006F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8</w:t>
      </w:r>
      <w:r w:rsidR="00850FA0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is not varied but fixed</w:t>
      </w:r>
      <w:r w:rsidR="00DC4472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by chemistry</w:t>
      </w:r>
      <w:r w:rsidR="00850FA0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to give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proofErr w:type="gramStart"/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11% hole</w:t>
      </w:r>
      <w:proofErr w:type="gramEnd"/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doping </w:t>
      </w:r>
      <w:r w:rsidR="00850FA0">
        <w:rPr>
          <w:rFonts w:ascii="Times New Roman" w:eastAsia="ＭＳ 明朝" w:hAnsi="Times New Roman" w:cs="Times New Roman"/>
          <w:kern w:val="0"/>
          <w:sz w:val="24"/>
          <w:szCs w:val="20"/>
        </w:rPr>
        <w:t>to</w:t>
      </w:r>
      <w:r w:rsidR="00850FA0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half-filing. </w:t>
      </w:r>
      <w:r w:rsidR="00DC4472">
        <w:rPr>
          <w:rFonts w:ascii="Times New Roman" w:eastAsia="ＭＳ 明朝" w:hAnsi="Times New Roman" w:cs="Times New Roman"/>
          <w:kern w:val="0"/>
          <w:sz w:val="24"/>
          <w:szCs w:val="20"/>
        </w:rPr>
        <w:t>Note</w:t>
      </w:r>
      <w:r w:rsidR="00850FA0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that </w:t>
      </w:r>
      <w:r w:rsidR="00850FA0"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mercury-included compound</w:t>
      </w:r>
      <w:r w:rsidR="00850FA0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s </w:t>
      </w:r>
      <w:r w:rsidR="00DC4472">
        <w:rPr>
          <w:rFonts w:ascii="Times New Roman" w:eastAsia="ＭＳ 明朝" w:hAnsi="Times New Roman" w:cs="Times New Roman"/>
          <w:kern w:val="0"/>
          <w:sz w:val="24"/>
          <w:szCs w:val="20"/>
        </w:rPr>
        <w:t>often have</w:t>
      </w:r>
      <w:r w:rsidR="00850FA0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incommensurate structure</w:t>
      </w:r>
      <w:r w:rsidR="00DC4472">
        <w:rPr>
          <w:rFonts w:ascii="Times New Roman" w:eastAsia="ＭＳ 明朝" w:hAnsi="Times New Roman" w:cs="Times New Roman"/>
          <w:kern w:val="0"/>
          <w:sz w:val="24"/>
          <w:szCs w:val="20"/>
        </w:rPr>
        <w:t>s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  <w:vertAlign w:val="superscript"/>
        </w:rPr>
        <w:t>4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.</w:t>
      </w:r>
    </w:p>
    <w:p w14:paraId="2C648502" w14:textId="18703ED0" w:rsidR="0092399F" w:rsidRPr="00DE6BB7" w:rsidRDefault="0092399F" w:rsidP="00D31E97">
      <w:pPr>
        <w:widowControl/>
        <w:spacing w:line="336" w:lineRule="auto"/>
        <w:ind w:firstLineChars="150" w:firstLine="360"/>
        <w:rPr>
          <w:rFonts w:ascii="Times New Roman" w:eastAsia="ＭＳ 明朝" w:hAnsi="Times New Roman" w:cs="Times New Roman"/>
          <w:kern w:val="0"/>
          <w:sz w:val="24"/>
          <w:szCs w:val="20"/>
        </w:rPr>
      </w:pPr>
      <w:r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The ratio, </w:t>
      </w:r>
      <w:r w:rsidRPr="0037006F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>
        <w:rPr>
          <w:rFonts w:ascii="Times New Roman" w:eastAsia="ＭＳ 明朝" w:hAnsi="Times New Roman" w:cs="Times New Roman"/>
          <w:kern w:val="0"/>
          <w:sz w:val="24"/>
          <w:szCs w:val="20"/>
        </w:rPr>
        <w:t>’/</w:t>
      </w:r>
      <w:r w:rsidRPr="0037006F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, in </w:t>
      </w:r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κ-</w:t>
      </w:r>
      <w:proofErr w:type="spellStart"/>
      <w:r w:rsidRPr="00DE6BB7">
        <w:rPr>
          <w:rFonts w:ascii="Times New Roman" w:eastAsia="ＭＳ 明朝" w:hAnsi="Times New Roman" w:cs="Times New Roman"/>
          <w:kern w:val="0"/>
          <w:sz w:val="24"/>
          <w:szCs w:val="20"/>
        </w:rPr>
        <w:t>HgBr</w:t>
      </w:r>
      <w:proofErr w:type="spellEnd"/>
      <w:r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is 1.02 according to Ref</w:t>
      </w:r>
      <w:r w:rsidR="00D31E97">
        <w:rPr>
          <w:rFonts w:ascii="Times New Roman" w:eastAsia="ＭＳ 明朝" w:hAnsi="Times New Roman" w:cs="Times New Roman"/>
          <w:kern w:val="0"/>
          <w:sz w:val="24"/>
          <w:szCs w:val="20"/>
        </w:rPr>
        <w:t>.</w:t>
      </w:r>
      <w:r w:rsidR="00D31E97" w:rsidRPr="00D31E97">
        <w:rPr>
          <w:rFonts w:ascii="Times New Roman" w:eastAsia="ＭＳ 明朝" w:hAnsi="Times New Roman" w:cs="Times New Roman"/>
          <w:kern w:val="0"/>
          <w:sz w:val="24"/>
          <w:szCs w:val="20"/>
          <w:vertAlign w:val="superscript"/>
        </w:rPr>
        <w:t>5</w:t>
      </w:r>
      <w:r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, where the </w:t>
      </w:r>
      <w:r w:rsidRPr="0037006F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and </w:t>
      </w:r>
      <w:r w:rsidRPr="0037006F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’ values are evaluated by tight-biding approximations based on the extended </w:t>
      </w:r>
      <w:proofErr w:type="spellStart"/>
      <w:r>
        <w:rPr>
          <w:rFonts w:ascii="Times New Roman" w:eastAsia="ＭＳ 明朝" w:hAnsi="Times New Roman" w:cs="Times New Roman"/>
          <w:kern w:val="0"/>
          <w:sz w:val="24"/>
          <w:szCs w:val="20"/>
        </w:rPr>
        <w:t>H</w:t>
      </w:r>
      <w:r w:rsidR="00D31E97" w:rsidRPr="00D31E97">
        <w:rPr>
          <w:rFonts w:ascii="Times New Roman" w:eastAsia="ＭＳ 明朝" w:hAnsi="Times New Roman" w:cs="Times New Roman"/>
          <w:kern w:val="0"/>
          <w:sz w:val="24"/>
          <w:szCs w:val="20"/>
        </w:rPr>
        <w:t>ü</w:t>
      </w:r>
      <w:r>
        <w:rPr>
          <w:rFonts w:ascii="Times New Roman" w:eastAsia="ＭＳ 明朝" w:hAnsi="Times New Roman" w:cs="Times New Roman"/>
          <w:kern w:val="0"/>
          <w:sz w:val="24"/>
          <w:szCs w:val="20"/>
        </w:rPr>
        <w:t>ckel</w:t>
      </w:r>
      <w:proofErr w:type="spellEnd"/>
      <w:r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calculations of molecular orbitals.  </w:t>
      </w:r>
    </w:p>
    <w:p w14:paraId="29491852" w14:textId="77777777" w:rsidR="00DE6BB7" w:rsidRDefault="00DE6BB7" w:rsidP="00DE6BB7">
      <w:pPr>
        <w:widowControl/>
        <w:spacing w:line="336" w:lineRule="auto"/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</w:p>
    <w:p w14:paraId="64767416" w14:textId="3C02799E" w:rsidR="00C01825" w:rsidRPr="00C01825" w:rsidRDefault="00C01825" w:rsidP="00C01825">
      <w:pPr>
        <w:widowControl/>
        <w:spacing w:line="336" w:lineRule="auto"/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</w:pPr>
      <w:r w:rsidRPr="00C01825">
        <w:rPr>
          <w:rFonts w:ascii="Times New Roman" w:eastAsia="ＭＳ 明朝" w:hAnsi="Times New Roman" w:cs="Times New Roman" w:hint="eastAsia"/>
          <w:b/>
          <w:bCs/>
          <w:kern w:val="0"/>
          <w:sz w:val="24"/>
          <w:szCs w:val="20"/>
        </w:rPr>
        <w:t>C</w:t>
      </w:r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ontour plot of -</w:t>
      </w:r>
      <w:r w:rsidRPr="00C01825">
        <w:rPr>
          <w:rFonts w:ascii="Times New Roman" w:eastAsia="ＭＳ 明朝" w:hAnsi="Times New Roman" w:cs="Times New Roman"/>
          <w:b/>
          <w:bCs/>
          <w:i/>
          <w:iCs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b/>
          <w:bCs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 xml:space="preserve"> </w:t>
      </w:r>
      <w:r w:rsidR="00DC4472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of</w:t>
      </w:r>
      <w:r w:rsidR="00DC4472"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 xml:space="preserve"> </w:t>
      </w:r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sample #2</w:t>
      </w:r>
    </w:p>
    <w:p w14:paraId="2F505585" w14:textId="56BFBFAE" w:rsidR="00C01825" w:rsidRPr="00C01825" w:rsidRDefault="00C01825" w:rsidP="00D31E97">
      <w:pPr>
        <w:widowControl/>
        <w:spacing w:line="336" w:lineRule="auto"/>
        <w:ind w:firstLineChars="150" w:firstLine="360"/>
        <w:rPr>
          <w:rFonts w:ascii="Times New Roman" w:eastAsia="ＭＳ 明朝" w:hAnsi="Times New Roman" w:cs="Times New Roman"/>
          <w:kern w:val="0"/>
          <w:sz w:val="24"/>
          <w:szCs w:val="20"/>
        </w:rPr>
      </w:pPr>
      <w:r w:rsidRPr="00C01825">
        <w:rPr>
          <w:rFonts w:ascii="Times New Roman" w:eastAsia="ＭＳ 明朝" w:hAnsi="Times New Roman" w:cs="Times New Roman" w:hint="eastAsia"/>
          <w:kern w:val="0"/>
          <w:sz w:val="24"/>
          <w:szCs w:val="20"/>
        </w:rPr>
        <w:t>F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igure S1 shows the contour plot of -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="00DC4472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of</w:t>
      </w:r>
      <w:r w:rsidR="00DC4472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sample #2</w:t>
      </w:r>
      <w:r w:rsidR="00DC4472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in pressure-temperature plane. The </w:t>
      </w:r>
      <w:r w:rsidR="00DC4472">
        <w:rPr>
          <w:rFonts w:ascii="Times New Roman" w:eastAsia="ＭＳ 明朝" w:hAnsi="Times New Roman" w:cs="Times New Roman"/>
          <w:kern w:val="0"/>
          <w:sz w:val="24"/>
          <w:szCs w:val="20"/>
        </w:rPr>
        <w:t>open</w:t>
      </w:r>
      <w:r w:rsidR="00DC4472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circles are superconducting transition temperature </w:t>
      </w:r>
      <w:r w:rsidR="00DC4472">
        <w:rPr>
          <w:rFonts w:ascii="Times New Roman" w:eastAsia="ＭＳ 明朝" w:hAnsi="Times New Roman" w:cs="Times New Roman"/>
          <w:kern w:val="0"/>
          <w:sz w:val="24"/>
          <w:szCs w:val="20"/>
        </w:rPr>
        <w:t>evaluated</w:t>
      </w:r>
      <w:r w:rsidR="00DC4472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from</w:t>
      </w:r>
      <w:r w:rsidR="00DC4472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the temperature dependence of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DC4472">
        <w:rPr>
          <w:rFonts w:ascii="Times New Roman" w:eastAsia="ＭＳ 明朝" w:hAnsi="Times New Roman" w:cs="Times New Roman"/>
          <w:kern w:val="0"/>
          <w:sz w:val="24"/>
          <w:szCs w:val="20"/>
        </w:rPr>
        <w:t>-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. The contour plot of sample #2 well reproduces that of sample #1 shown as Fig. 2b in</w:t>
      </w:r>
      <w:r w:rsidR="00DC4472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the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main text.</w:t>
      </w:r>
    </w:p>
    <w:p w14:paraId="37EDADE0" w14:textId="77777777" w:rsidR="00C01825" w:rsidRPr="00C01825" w:rsidRDefault="00C01825" w:rsidP="00C01825">
      <w:pPr>
        <w:widowControl/>
        <w:spacing w:line="336" w:lineRule="auto"/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</w:pPr>
    </w:p>
    <w:p w14:paraId="34344D0E" w14:textId="1C50C714" w:rsidR="00C01825" w:rsidRPr="00C01825" w:rsidRDefault="00C01825" w:rsidP="00C01825">
      <w:pPr>
        <w:widowControl/>
        <w:spacing w:line="336" w:lineRule="auto"/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</w:pPr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Temperature dependence</w:t>
      </w:r>
      <w:r w:rsidR="00431E6A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 xml:space="preserve"> of the resistivity and -</w:t>
      </w:r>
      <w:r w:rsidRPr="00C01825">
        <w:rPr>
          <w:rFonts w:ascii="Times New Roman" w:eastAsia="ＭＳ 明朝" w:hAnsi="Times New Roman" w:cs="Times New Roman"/>
          <w:b/>
          <w:bCs/>
          <w:i/>
          <w:iCs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b/>
          <w:bCs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 xml:space="preserve"> </w:t>
      </w:r>
      <w:r w:rsidR="00431E6A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 xml:space="preserve">at 0.4 and 1.5 </w:t>
      </w:r>
      <w:proofErr w:type="spellStart"/>
      <w:r w:rsidR="00431E6A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GPa</w:t>
      </w:r>
      <w:proofErr w:type="spellEnd"/>
    </w:p>
    <w:p w14:paraId="557CF464" w14:textId="00CFBC44" w:rsidR="00C01825" w:rsidRPr="00C01825" w:rsidRDefault="00C01825" w:rsidP="00D31E97">
      <w:pPr>
        <w:widowControl/>
        <w:spacing w:line="336" w:lineRule="auto"/>
        <w:ind w:firstLineChars="150" w:firstLine="360"/>
        <w:rPr>
          <w:rFonts w:ascii="Times New Roman" w:eastAsia="ＭＳ 明朝" w:hAnsi="Times New Roman" w:cs="Times New Roman"/>
          <w:kern w:val="0"/>
          <w:sz w:val="24"/>
          <w:szCs w:val="20"/>
        </w:rPr>
      </w:pPr>
      <w:r w:rsidRPr="00C01825">
        <w:rPr>
          <w:rFonts w:ascii="Times New Roman" w:eastAsia="ＭＳ 明朝" w:hAnsi="Times New Roman" w:cs="Times New Roman" w:hint="eastAsia"/>
          <w:kern w:val="0"/>
          <w:sz w:val="24"/>
          <w:szCs w:val="20"/>
        </w:rPr>
        <w:lastRenderedPageBreak/>
        <w:t>F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igure</w:t>
      </w:r>
      <w:r w:rsidR="00431E6A">
        <w:rPr>
          <w:rFonts w:ascii="Times New Roman" w:eastAsia="ＭＳ 明朝" w:hAnsi="Times New Roman" w:cs="Times New Roman"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S2a and S2b show the temperature dependence</w:t>
      </w:r>
      <w:r w:rsidR="00431E6A">
        <w:rPr>
          <w:rFonts w:ascii="Times New Roman" w:eastAsia="ＭＳ 明朝" w:hAnsi="Times New Roman" w:cs="Times New Roman"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of -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and the resistivity </w:t>
      </w:r>
      <w:r w:rsidR="00431E6A">
        <w:rPr>
          <w:rFonts w:ascii="Times New Roman" w:eastAsia="ＭＳ 明朝" w:hAnsi="Times New Roman" w:cs="Times New Roman"/>
          <w:kern w:val="0"/>
          <w:sz w:val="24"/>
          <w:szCs w:val="20"/>
        </w:rPr>
        <w:t>of</w:t>
      </w:r>
      <w:r w:rsidR="00431E6A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sample #2. The resistivity is </w:t>
      </w:r>
      <w:proofErr w:type="spellStart"/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normali</w:t>
      </w:r>
      <w:r w:rsidR="00585891">
        <w:rPr>
          <w:rFonts w:ascii="Times New Roman" w:eastAsia="ＭＳ 明朝" w:hAnsi="Times New Roman" w:cs="Times New Roman"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ed</w:t>
      </w:r>
      <w:proofErr w:type="spellEnd"/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431E6A">
        <w:rPr>
          <w:rFonts w:ascii="Times New Roman" w:eastAsia="ＭＳ 明朝" w:hAnsi="Times New Roman" w:cs="Times New Roman"/>
          <w:kern w:val="0"/>
          <w:sz w:val="24"/>
          <w:szCs w:val="20"/>
        </w:rPr>
        <w:t>to</w:t>
      </w:r>
      <w:r w:rsidR="00431E6A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the value at 15 K. </w:t>
      </w:r>
      <w:r w:rsidR="00431E6A">
        <w:rPr>
          <w:rFonts w:ascii="Times New Roman" w:eastAsia="ＭＳ 明朝" w:hAnsi="Times New Roman" w:cs="Times New Roman"/>
          <w:kern w:val="0"/>
          <w:sz w:val="24"/>
          <w:szCs w:val="20"/>
        </w:rPr>
        <w:t>The</w:t>
      </w:r>
      <w:r w:rsidR="00E768F1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proofErr w:type="spellStart"/>
      <w:r w:rsidR="00431E6A">
        <w:rPr>
          <w:rFonts w:ascii="Times New Roman" w:eastAsia="ＭＳ 明朝" w:hAnsi="Times New Roman" w:cs="Times New Roman"/>
          <w:kern w:val="0"/>
          <w:sz w:val="24"/>
          <w:szCs w:val="20"/>
        </w:rPr>
        <w:t>Seebeck</w:t>
      </w:r>
      <w:proofErr w:type="spellEnd"/>
      <w:r w:rsidR="00431E6A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coefficient and resistivity</w:t>
      </w:r>
      <w:r w:rsidR="00431E6A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were measured </w:t>
      </w:r>
      <w:r w:rsidR="00E768F1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simultaneously </w:t>
      </w:r>
      <w:r w:rsidR="00431E6A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at the same setup. </w:t>
      </w:r>
      <w:r w:rsidR="00E768F1">
        <w:rPr>
          <w:rFonts w:ascii="Times New Roman" w:eastAsia="ＭＳ 明朝" w:hAnsi="Times New Roman" w:cs="Times New Roman"/>
          <w:kern w:val="0"/>
          <w:sz w:val="24"/>
          <w:szCs w:val="20"/>
        </w:rPr>
        <w:t>A</w:t>
      </w:r>
      <w:r w:rsidR="00E768F1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t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1.5 </w:t>
      </w:r>
      <w:proofErr w:type="spellStart"/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GPa</w:t>
      </w:r>
      <w:proofErr w:type="spellEnd"/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, the resistivity shows the </w:t>
      </w:r>
      <w:r w:rsidR="00E768F1" w:rsidRPr="00D31E97">
        <w:rPr>
          <w:rFonts w:ascii="Times New Roman" w:eastAsia="ＭＳ 明朝" w:hAnsi="Times New Roman" w:cs="Times New Roman"/>
          <w:kern w:val="0"/>
          <w:sz w:val="24"/>
          <w:szCs w:val="20"/>
        </w:rPr>
        <w:t>squared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temperature dependence and -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E768F1">
        <w:rPr>
          <w:rFonts w:ascii="Times New Roman" w:eastAsia="ＭＳ 明朝" w:hAnsi="Times New Roman" w:cs="Times New Roman"/>
          <w:kern w:val="0"/>
          <w:sz w:val="24"/>
          <w:szCs w:val="20"/>
        </w:rPr>
        <w:t>is nearly</w:t>
      </w:r>
      <w:r w:rsidR="00E768F1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constant </w:t>
      </w:r>
      <w:r w:rsidR="00E768F1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at low temperatures, confirming the Fermi liquid </w:t>
      </w:r>
      <w:proofErr w:type="spellStart"/>
      <w:r w:rsidR="004537C8">
        <w:rPr>
          <w:rFonts w:ascii="Times New Roman" w:eastAsia="ＭＳ 明朝" w:hAnsi="Times New Roman" w:cs="Times New Roman"/>
          <w:kern w:val="0"/>
          <w:sz w:val="24"/>
          <w:szCs w:val="20"/>
        </w:rPr>
        <w:t>behaviour</w:t>
      </w:r>
      <w:proofErr w:type="spellEnd"/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. At 0.4 </w:t>
      </w:r>
      <w:proofErr w:type="spellStart"/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GPa</w:t>
      </w:r>
      <w:proofErr w:type="spellEnd"/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, </w:t>
      </w:r>
      <w:r w:rsidR="00E768F1">
        <w:rPr>
          <w:rFonts w:ascii="Times New Roman" w:eastAsia="ＭＳ 明朝" w:hAnsi="Times New Roman" w:cs="Times New Roman"/>
          <w:kern w:val="0"/>
          <w:sz w:val="24"/>
          <w:szCs w:val="20"/>
        </w:rPr>
        <w:t>the</w:t>
      </w:r>
      <w:r w:rsidR="00E768F1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resistivity </w:t>
      </w:r>
      <w:r w:rsidR="00E768F1">
        <w:rPr>
          <w:rFonts w:ascii="Times New Roman" w:eastAsia="ＭＳ 明朝" w:hAnsi="Times New Roman" w:cs="Times New Roman"/>
          <w:kern w:val="0"/>
          <w:sz w:val="24"/>
          <w:szCs w:val="20"/>
        </w:rPr>
        <w:t>show</w:t>
      </w:r>
      <w:r w:rsidR="008E3D0D">
        <w:rPr>
          <w:rFonts w:ascii="Times New Roman" w:eastAsia="ＭＳ 明朝" w:hAnsi="Times New Roman" w:cs="Times New Roman"/>
          <w:kern w:val="0"/>
          <w:sz w:val="24"/>
          <w:szCs w:val="20"/>
        </w:rPr>
        <w:t>s</w:t>
      </w:r>
      <w:r w:rsidR="00E768F1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linear-in-temperature dependence </w:t>
      </w:r>
      <w:r w:rsidR="008E3D0D">
        <w:rPr>
          <w:rFonts w:ascii="Times New Roman" w:eastAsia="ＭＳ 明朝" w:hAnsi="Times New Roman" w:cs="Times New Roman"/>
          <w:kern w:val="0"/>
          <w:sz w:val="24"/>
          <w:szCs w:val="20"/>
        </w:rPr>
        <w:t>down to</w:t>
      </w:r>
      <w:r w:rsidR="00E768F1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E768F1" w:rsidRPr="00D31E97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="00E768F1" w:rsidRPr="00D31E97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c</w:t>
      </w:r>
      <w:r w:rsidR="00E768F1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and -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exhibit the </w:t>
      </w:r>
      <w:r w:rsidR="00E768F1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logarithmic divergence down to </w:t>
      </w:r>
      <w:r w:rsidR="00E768F1" w:rsidRPr="00D31E97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="00E768F1" w:rsidRPr="00D31E97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c</w:t>
      </w:r>
      <w:r w:rsidR="00E768F1">
        <w:rPr>
          <w:rFonts w:ascii="Times New Roman" w:eastAsia="ＭＳ 明朝" w:hAnsi="Times New Roman" w:cs="Times New Roman"/>
          <w:kern w:val="0"/>
          <w:sz w:val="24"/>
          <w:szCs w:val="20"/>
        </w:rPr>
        <w:t>.</w:t>
      </w:r>
    </w:p>
    <w:p w14:paraId="35B88628" w14:textId="77777777" w:rsidR="00C01825" w:rsidRPr="00C01825" w:rsidRDefault="00C01825" w:rsidP="00C01825">
      <w:pPr>
        <w:widowControl/>
        <w:spacing w:line="336" w:lineRule="auto"/>
        <w:rPr>
          <w:rFonts w:ascii="Times New Roman" w:eastAsia="ＭＳ 明朝" w:hAnsi="Times New Roman" w:cs="Times New Roman"/>
          <w:kern w:val="0"/>
          <w:sz w:val="24"/>
          <w:szCs w:val="20"/>
        </w:rPr>
      </w:pPr>
    </w:p>
    <w:p w14:paraId="02FF809B" w14:textId="2C967CC7" w:rsidR="00C01825" w:rsidRPr="00C01825" w:rsidRDefault="00C61284" w:rsidP="00C01825">
      <w:pPr>
        <w:widowControl/>
        <w:spacing w:line="336" w:lineRule="auto"/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</w:pPr>
      <w:r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D</w:t>
      </w:r>
      <w:r w:rsidR="00C01825"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 xml:space="preserve">efinition of </w:t>
      </w:r>
      <w:r w:rsidR="00C01825" w:rsidRPr="00C01825">
        <w:rPr>
          <w:rFonts w:ascii="Times New Roman" w:eastAsia="ＭＳ 明朝" w:hAnsi="Times New Roman" w:cs="Times New Roman"/>
          <w:b/>
          <w:bCs/>
          <w:i/>
          <w:iCs/>
          <w:kern w:val="0"/>
          <w:sz w:val="24"/>
          <w:szCs w:val="20"/>
        </w:rPr>
        <w:t>T</w:t>
      </w:r>
      <w:r w:rsidR="00C01825"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  <w:vertAlign w:val="subscript"/>
        </w:rPr>
        <w:t>c</w:t>
      </w:r>
      <w:r w:rsidR="00C01825"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 xml:space="preserve"> and </w:t>
      </w:r>
      <w:r w:rsidR="00C01825" w:rsidRPr="00C01825">
        <w:rPr>
          <w:rFonts w:ascii="Times New Roman" w:eastAsia="ＭＳ 明朝" w:hAnsi="Times New Roman" w:cs="Times New Roman"/>
          <w:b/>
          <w:bCs/>
          <w:i/>
          <w:iCs/>
          <w:kern w:val="0"/>
          <w:sz w:val="24"/>
          <w:szCs w:val="20"/>
        </w:rPr>
        <w:t>T</w:t>
      </w:r>
      <w:r w:rsidR="00C01825"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  <w:vertAlign w:val="superscript"/>
        </w:rPr>
        <w:t>*</w:t>
      </w:r>
    </w:p>
    <w:p w14:paraId="1EF56625" w14:textId="1EEBC03F" w:rsidR="00C01825" w:rsidRPr="00C01825" w:rsidRDefault="00C01825" w:rsidP="00D31E97">
      <w:pPr>
        <w:widowControl/>
        <w:spacing w:line="336" w:lineRule="auto"/>
        <w:ind w:firstLineChars="150" w:firstLine="360"/>
        <w:rPr>
          <w:rFonts w:ascii="Times New Roman" w:eastAsia="ＭＳ 明朝" w:hAnsi="Times New Roman" w:cs="Times New Roman"/>
          <w:kern w:val="0"/>
          <w:sz w:val="24"/>
          <w:szCs w:val="20"/>
        </w:rPr>
      </w:pP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Figure S3 shows the temperature dependence of -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452DE9">
        <w:rPr>
          <w:rFonts w:ascii="Times New Roman" w:eastAsia="ＭＳ 明朝" w:hAnsi="Times New Roman" w:cs="Times New Roman"/>
          <w:kern w:val="0"/>
          <w:sz w:val="24"/>
          <w:szCs w:val="20"/>
        </w:rPr>
        <w:t>at</w:t>
      </w:r>
      <w:r w:rsidR="00452DE9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452DE9" w:rsidRPr="00D31E97">
        <w:rPr>
          <w:rFonts w:ascii="Times New Roman" w:eastAsia="ＭＳ 明朝" w:hAnsi="Times New Roman" w:cs="Times New Roman"/>
          <w:kern w:val="0"/>
          <w:sz w:val="24"/>
          <w:szCs w:val="20"/>
        </w:rPr>
        <w:t>zero fiel</w:t>
      </w:r>
      <w:r w:rsidR="00452DE9">
        <w:rPr>
          <w:rFonts w:ascii="Times New Roman" w:eastAsia="ＭＳ 明朝" w:hAnsi="Times New Roman" w:cs="Times New Roman"/>
          <w:kern w:val="0"/>
          <w:sz w:val="24"/>
          <w:szCs w:val="20"/>
        </w:rPr>
        <w:t>d</w:t>
      </w:r>
      <w:r w:rsidRPr="00452DE9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452DE9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under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0.3 </w:t>
      </w:r>
      <w:proofErr w:type="spellStart"/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GPa</w:t>
      </w:r>
      <w:proofErr w:type="spellEnd"/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415AC3">
        <w:rPr>
          <w:rFonts w:ascii="Times New Roman" w:eastAsia="ＭＳ 明朝" w:hAnsi="Times New Roman" w:cs="Times New Roman"/>
          <w:kern w:val="0"/>
          <w:sz w:val="24"/>
          <w:szCs w:val="20"/>
        </w:rPr>
        <w:t>for</w:t>
      </w:r>
      <w:r w:rsidR="00415AC3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sample #1. The upper</w:t>
      </w:r>
      <w:r w:rsidR="00415AC3">
        <w:rPr>
          <w:rFonts w:ascii="Times New Roman" w:eastAsia="ＭＳ 明朝" w:hAnsi="Times New Roman" w:cs="Times New Roman"/>
          <w:kern w:val="0"/>
          <w:sz w:val="24"/>
          <w:szCs w:val="20"/>
        </w:rPr>
        <w:t>most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and lower</w:t>
      </w:r>
      <w:r w:rsidR="00415AC3">
        <w:rPr>
          <w:rFonts w:ascii="Times New Roman" w:eastAsia="ＭＳ 明朝" w:hAnsi="Times New Roman" w:cs="Times New Roman"/>
          <w:kern w:val="0"/>
          <w:sz w:val="24"/>
          <w:szCs w:val="20"/>
        </w:rPr>
        <w:t>most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415AC3">
        <w:rPr>
          <w:rFonts w:ascii="Times New Roman" w:eastAsia="ＭＳ 明朝" w:hAnsi="Times New Roman" w:cs="Times New Roman"/>
          <w:kern w:val="0"/>
          <w:sz w:val="24"/>
          <w:szCs w:val="20"/>
        </w:rPr>
        <w:t>values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and the </w:t>
      </w:r>
      <w:r w:rsidR="00415AC3">
        <w:rPr>
          <w:rFonts w:ascii="Times New Roman" w:eastAsia="ＭＳ 明朝" w:hAnsi="Times New Roman" w:cs="Times New Roman"/>
          <w:kern w:val="0"/>
          <w:sz w:val="24"/>
          <w:szCs w:val="20"/>
        </w:rPr>
        <w:t>midpoint defined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in Fig. 3b correspond to the </w:t>
      </w:r>
      <w:r w:rsidR="00415AC3">
        <w:rPr>
          <w:rFonts w:ascii="Times New Roman" w:eastAsia="ＭＳ 明朝" w:hAnsi="Times New Roman" w:cs="Times New Roman"/>
          <w:kern w:val="0"/>
          <w:sz w:val="24"/>
          <w:szCs w:val="20"/>
        </w:rPr>
        <w:t>upper and lower bounds of the error bar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. </w:t>
      </w:r>
      <w:r w:rsidR="00415AC3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The onset temperature, 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  <w:vertAlign w:val="superscript"/>
        </w:rPr>
        <w:t>*</w:t>
      </w:r>
      <w:r w:rsidR="00415AC3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,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is defined as the temperature at which -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begins to deviate from </w:t>
      </w:r>
      <w:r w:rsidR="00415AC3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the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high</w:t>
      </w:r>
      <w:r w:rsidR="00415AC3">
        <w:rPr>
          <w:rFonts w:ascii="Times New Roman" w:eastAsia="ＭＳ 明朝" w:hAnsi="Times New Roman" w:cs="Times New Roman"/>
          <w:kern w:val="0"/>
          <w:sz w:val="24"/>
          <w:szCs w:val="20"/>
        </w:rPr>
        <w:t>-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temperature </w:t>
      </w:r>
      <w:r w:rsidR="00415AC3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normal-state </w:t>
      </w:r>
      <w:proofErr w:type="spellStart"/>
      <w:r w:rsidR="004537C8">
        <w:rPr>
          <w:rFonts w:ascii="Times New Roman" w:eastAsia="ＭＳ 明朝" w:hAnsi="Times New Roman" w:cs="Times New Roman"/>
          <w:kern w:val="0"/>
          <w:sz w:val="24"/>
          <w:szCs w:val="20"/>
        </w:rPr>
        <w:t>behaviour</w:t>
      </w:r>
      <w:proofErr w:type="spellEnd"/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.</w:t>
      </w:r>
    </w:p>
    <w:p w14:paraId="475C56E3" w14:textId="77777777" w:rsidR="00C01825" w:rsidRPr="00C01825" w:rsidRDefault="00C01825" w:rsidP="00C01825">
      <w:pPr>
        <w:widowControl/>
        <w:spacing w:line="336" w:lineRule="auto"/>
        <w:rPr>
          <w:rFonts w:ascii="Times New Roman" w:eastAsia="ＭＳ 明朝" w:hAnsi="Times New Roman" w:cs="Times New Roman"/>
          <w:kern w:val="0"/>
          <w:sz w:val="24"/>
          <w:szCs w:val="20"/>
        </w:rPr>
      </w:pPr>
    </w:p>
    <w:p w14:paraId="3C7E0AD9" w14:textId="226C3AB7" w:rsidR="00C01825" w:rsidRPr="00D31E97" w:rsidRDefault="00452DE9" w:rsidP="00C01825">
      <w:pPr>
        <w:widowControl/>
        <w:spacing w:line="336" w:lineRule="auto"/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</w:pPr>
      <w:r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P</w:t>
      </w:r>
      <w:r w:rsidR="00C01825"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 xml:space="preserve">ressure dependence of </w:t>
      </w:r>
      <w:r w:rsidR="00377C22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sym w:font="Symbol" w:char="F07C"/>
      </w:r>
      <w:r w:rsidR="00C01825"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γ’</w:t>
      </w:r>
      <w:r w:rsidR="00377C22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sym w:font="Symbol" w:char="F07C"/>
      </w:r>
      <w:r w:rsidR="00C01825"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 xml:space="preserve"> and </w:t>
      </w:r>
      <w:r w:rsidR="00C01825" w:rsidRPr="00C01825">
        <w:rPr>
          <w:rFonts w:ascii="Times New Roman" w:eastAsia="ＭＳ 明朝" w:hAnsi="Times New Roman" w:cs="Times New Roman"/>
          <w:b/>
          <w:bCs/>
          <w:i/>
          <w:iCs/>
          <w:kern w:val="0"/>
          <w:sz w:val="24"/>
          <w:szCs w:val="20"/>
        </w:rPr>
        <w:t>T</w:t>
      </w:r>
      <w:r w:rsidR="00C01825"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  <w:vertAlign w:val="subscript"/>
        </w:rPr>
        <w:t>c</w:t>
      </w:r>
    </w:p>
    <w:p w14:paraId="4A72EC24" w14:textId="10EEBF70" w:rsidR="00C01825" w:rsidRPr="00C01825" w:rsidRDefault="00C01825" w:rsidP="00D31E97">
      <w:pPr>
        <w:widowControl/>
        <w:spacing w:line="336" w:lineRule="auto"/>
        <w:ind w:firstLineChars="150" w:firstLine="360"/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</w:pP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Figure S4 shows the pressure dependence</w:t>
      </w:r>
      <w:r w:rsidR="00452DE9">
        <w:rPr>
          <w:rFonts w:ascii="Times New Roman" w:eastAsia="ＭＳ 明朝" w:hAnsi="Times New Roman" w:cs="Times New Roman"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of </w:t>
      </w:r>
      <w:r w:rsidR="00452DE9">
        <w:rPr>
          <w:rFonts w:ascii="Times New Roman" w:eastAsia="ＭＳ 明朝" w:hAnsi="Times New Roman" w:cs="Times New Roman"/>
          <w:kern w:val="0"/>
          <w:sz w:val="24"/>
          <w:szCs w:val="20"/>
        </w:rPr>
        <w:sym w:font="Symbol" w:char="F07C"/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γ’</w:t>
      </w:r>
      <w:r w:rsidR="00452DE9">
        <w:rPr>
          <w:rFonts w:ascii="Times New Roman" w:eastAsia="ＭＳ 明朝" w:hAnsi="Times New Roman" w:cs="Times New Roman"/>
          <w:kern w:val="0"/>
          <w:sz w:val="24"/>
          <w:szCs w:val="20"/>
        </w:rPr>
        <w:sym w:font="Symbol" w:char="F07C"/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and 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c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. The γ’ value </w:t>
      </w:r>
      <w:r w:rsidR="00452DE9">
        <w:rPr>
          <w:rFonts w:ascii="Times New Roman" w:eastAsia="ＭＳ 明朝" w:hAnsi="Times New Roman" w:cs="Times New Roman"/>
          <w:kern w:val="0"/>
          <w:sz w:val="24"/>
          <w:szCs w:val="20"/>
        </w:rPr>
        <w:t>was evaluated by fitting the form,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= </w:t>
      </w:r>
      <w:proofErr w:type="spellStart"/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γ’ln</w:t>
      </w:r>
      <w:proofErr w:type="spellEnd"/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(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0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)</w:t>
      </w:r>
      <w:r w:rsidR="00452DE9">
        <w:rPr>
          <w:rFonts w:ascii="Times New Roman" w:eastAsia="ＭＳ 明朝" w:hAnsi="Times New Roman" w:cs="Times New Roman"/>
          <w:kern w:val="0"/>
          <w:sz w:val="24"/>
          <w:szCs w:val="20"/>
        </w:rPr>
        <w:t>, to the experimental data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. The 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c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is </w:t>
      </w:r>
      <w:r w:rsidR="00452DE9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the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midpoint as described above.</w:t>
      </w:r>
    </w:p>
    <w:p w14:paraId="35D9FB98" w14:textId="77777777" w:rsidR="00C01825" w:rsidRPr="00C01825" w:rsidRDefault="00C01825" w:rsidP="00C01825">
      <w:pPr>
        <w:widowControl/>
        <w:spacing w:line="336" w:lineRule="auto"/>
        <w:rPr>
          <w:rFonts w:ascii="Times New Roman" w:eastAsia="ＭＳ 明朝" w:hAnsi="Times New Roman" w:cs="Times New Roman"/>
          <w:kern w:val="0"/>
          <w:sz w:val="24"/>
          <w:szCs w:val="20"/>
        </w:rPr>
      </w:pPr>
    </w:p>
    <w:p w14:paraId="0695B9E2" w14:textId="1C938A4C" w:rsidR="00C01825" w:rsidRPr="00C01825" w:rsidRDefault="00C01825" w:rsidP="00C01825">
      <w:pPr>
        <w:widowControl/>
        <w:spacing w:line="336" w:lineRule="auto"/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</w:pPr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 xml:space="preserve">γ’ values of </w:t>
      </w:r>
      <w:r w:rsidRPr="00C01825">
        <w:rPr>
          <w:rFonts w:ascii="Times New Roman" w:eastAsia="ＭＳ 明朝" w:hAnsi="Times New Roman" w:cs="Times New Roman"/>
          <w:b/>
          <w:bCs/>
          <w:i/>
          <w:iCs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b/>
          <w:bCs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 xml:space="preserve"> = </w:t>
      </w:r>
      <w:proofErr w:type="spellStart"/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γ’ln</w:t>
      </w:r>
      <w:proofErr w:type="spellEnd"/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(</w:t>
      </w:r>
      <w:r w:rsidRPr="00C01825">
        <w:rPr>
          <w:rFonts w:ascii="Times New Roman" w:eastAsia="ＭＳ 明朝" w:hAnsi="Times New Roman" w:cs="Times New Roman"/>
          <w:b/>
          <w:bCs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b/>
          <w:bCs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  <w:vertAlign w:val="subscript"/>
        </w:rPr>
        <w:t>0</w:t>
      </w:r>
      <w:r w:rsidRPr="00C01825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 xml:space="preserve">) </w:t>
      </w:r>
      <w:r w:rsidR="00452DE9">
        <w:rPr>
          <w:rFonts w:ascii="Times New Roman" w:eastAsia="ＭＳ 明朝" w:hAnsi="Times New Roman" w:cs="Times New Roman"/>
          <w:b/>
          <w:bCs/>
          <w:kern w:val="0"/>
          <w:sz w:val="24"/>
          <w:szCs w:val="20"/>
        </w:rPr>
        <w:t>for other materials</w:t>
      </w:r>
    </w:p>
    <w:p w14:paraId="17B2AEAB" w14:textId="50268C25" w:rsidR="00C01825" w:rsidRPr="00363399" w:rsidRDefault="00C01825" w:rsidP="00D31E97">
      <w:pPr>
        <w:widowControl/>
        <w:spacing w:line="336" w:lineRule="auto"/>
        <w:ind w:firstLineChars="150" w:firstLine="360"/>
        <w:rPr>
          <w:rFonts w:ascii="Times New Roman" w:eastAsia="ＭＳ 明朝" w:hAnsi="Times New Roman" w:cs="Times New Roman"/>
          <w:kern w:val="0"/>
          <w:sz w:val="24"/>
          <w:szCs w:val="20"/>
          <w:shd w:val="pct15" w:color="auto" w:fill="FFFFFF"/>
        </w:rPr>
      </w:pP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Table S1 </w:t>
      </w:r>
      <w:r w:rsidR="00C61284">
        <w:rPr>
          <w:rFonts w:ascii="Times New Roman" w:eastAsia="ＭＳ 明朝" w:hAnsi="Times New Roman" w:cs="Times New Roman"/>
          <w:kern w:val="0"/>
          <w:sz w:val="24"/>
          <w:szCs w:val="20"/>
        </w:rPr>
        <w:t>lists</w:t>
      </w:r>
      <w:r w:rsidR="00C61284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the |γ’| values</w:t>
      </w:r>
      <w:r w:rsidR="00C61284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reported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in </w:t>
      </w:r>
      <w:r w:rsidR="00C61284">
        <w:rPr>
          <w:rFonts w:ascii="Times New Roman" w:eastAsia="ＭＳ 明朝" w:hAnsi="Times New Roman" w:cs="Times New Roman"/>
          <w:kern w:val="0"/>
          <w:sz w:val="24"/>
          <w:szCs w:val="20"/>
        </w:rPr>
        <w:t>literatures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  <w:vertAlign w:val="superscript"/>
        </w:rPr>
        <w:t>6-18</w:t>
      </w:r>
      <w:r w:rsidR="00C61284">
        <w:rPr>
          <w:rFonts w:ascii="Times New Roman" w:eastAsia="ＭＳ 明朝" w:hAnsi="Times New Roman" w:cs="Times New Roman"/>
          <w:kern w:val="0"/>
          <w:sz w:val="24"/>
          <w:szCs w:val="20"/>
        </w:rPr>
        <w:t>, where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γ’ values were </w:t>
      </w:r>
      <w:r w:rsidR="00C61284">
        <w:rPr>
          <w:rFonts w:ascii="Times New Roman" w:eastAsia="ＭＳ 明朝" w:hAnsi="Times New Roman" w:cs="Times New Roman"/>
          <w:kern w:val="0"/>
          <w:sz w:val="24"/>
          <w:szCs w:val="20"/>
        </w:rPr>
        <w:t>evaluated</w:t>
      </w:r>
      <w:r w:rsidR="00C61284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="00C61284">
        <w:rPr>
          <w:rFonts w:ascii="Times New Roman" w:eastAsia="ＭＳ 明朝" w:hAnsi="Times New Roman" w:cs="Times New Roman"/>
          <w:kern w:val="0"/>
          <w:sz w:val="24"/>
          <w:szCs w:val="20"/>
        </w:rPr>
        <w:t>from</w:t>
      </w:r>
      <w:r w:rsidR="00C61284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the </w:t>
      </w:r>
      <w:proofErr w:type="spellStart"/>
      <w:r w:rsidR="004537C8">
        <w:rPr>
          <w:rFonts w:ascii="Times New Roman" w:eastAsia="ＭＳ 明朝" w:hAnsi="Times New Roman" w:cs="Times New Roman"/>
          <w:kern w:val="0"/>
          <w:sz w:val="24"/>
          <w:szCs w:val="20"/>
        </w:rPr>
        <w:t>behaviour</w:t>
      </w:r>
      <w:proofErr w:type="spellEnd"/>
      <w:r w:rsidR="00C61284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of</w:t>
      </w:r>
      <w:r w:rsidR="00C61284"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S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= </w:t>
      </w:r>
      <w:proofErr w:type="spellStart"/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γ’ln</w:t>
      </w:r>
      <w:proofErr w:type="spellEnd"/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(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/</w:t>
      </w:r>
      <w:r w:rsidRPr="00C01825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0</w:t>
      </w:r>
      <w:r w:rsidRPr="00C01825">
        <w:rPr>
          <w:rFonts w:ascii="Times New Roman" w:eastAsia="ＭＳ 明朝" w:hAnsi="Times New Roman" w:cs="Times New Roman"/>
          <w:kern w:val="0"/>
          <w:sz w:val="24"/>
          <w:szCs w:val="20"/>
        </w:rPr>
        <w:t>).</w:t>
      </w:r>
    </w:p>
    <w:p w14:paraId="17F29E7B" w14:textId="51744655" w:rsidR="00363399" w:rsidRDefault="00363399" w:rsidP="00363399">
      <w:pPr>
        <w:widowControl/>
        <w:spacing w:line="336" w:lineRule="auto"/>
        <w:jc w:val="left"/>
        <w:rPr>
          <w:rFonts w:ascii="Times New Roman" w:eastAsia="ＭＳ 明朝" w:hAnsi="Times New Roman" w:cs="Times New Roman"/>
          <w:kern w:val="0"/>
          <w:sz w:val="24"/>
          <w:szCs w:val="20"/>
        </w:rPr>
      </w:pPr>
    </w:p>
    <w:p w14:paraId="647BFDC3" w14:textId="77777777" w:rsidR="00C01825" w:rsidRPr="00C01825" w:rsidRDefault="00C01825" w:rsidP="00C01825">
      <w:pPr>
        <w:widowControl/>
        <w:spacing w:line="336" w:lineRule="auto"/>
        <w:ind w:left="241" w:hangingChars="100" w:hanging="241"/>
        <w:jc w:val="lef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References </w:t>
      </w:r>
    </w:p>
    <w:p w14:paraId="03C31A67" w14:textId="77777777" w:rsidR="00C01825" w:rsidRPr="00C01825" w:rsidRDefault="00C01825" w:rsidP="00C01825">
      <w:pPr>
        <w:widowControl/>
        <w:spacing w:line="336" w:lineRule="auto"/>
        <w:ind w:left="240" w:hangingChars="100" w:hanging="24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1.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Lyubovskaya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R. N. et al. Is the organic metal (ET)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4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Hg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3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Br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8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a Quasi-2d superconductor? 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JETP Lett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.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45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530–533 (1987).</w:t>
      </w:r>
    </w:p>
    <w:p w14:paraId="6ED89EDB" w14:textId="77777777" w:rsidR="00C01825" w:rsidRPr="00C01825" w:rsidRDefault="00C01825" w:rsidP="00C01825">
      <w:pPr>
        <w:widowControl/>
        <w:spacing w:line="336" w:lineRule="auto"/>
        <w:ind w:left="240" w:hangingChars="100" w:hanging="240"/>
        <w:jc w:val="left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 xml:space="preserve">2. Li, R., </w:t>
      </w:r>
      <w:proofErr w:type="spellStart"/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Petricek</w:t>
      </w:r>
      <w:proofErr w:type="spellEnd"/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, V., Yang, G., Coppens, P. &amp; Naughton, M. Room- and Low-Temperature Crystallographic Study of the Ambient Pressure Organic Superconductor (</w:t>
      </w:r>
      <w:proofErr w:type="spellStart"/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Bisethylene</w:t>
      </w:r>
      <w:proofErr w:type="spellEnd"/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 xml:space="preserve"> </w:t>
      </w:r>
      <w:proofErr w:type="spellStart"/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dithiotetrathiofulvalene</w:t>
      </w:r>
      <w:proofErr w:type="spellEnd"/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)</w:t>
      </w:r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vertAlign w:val="subscript"/>
          <w:lang w:eastAsia="en-US"/>
        </w:rPr>
        <w:t>4</w:t>
      </w:r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Hg</w:t>
      </w:r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vertAlign w:val="subscript"/>
          <w:lang w:eastAsia="en-US"/>
        </w:rPr>
        <w:t>2.89</w:t>
      </w:r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Br</w:t>
      </w:r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vertAlign w:val="subscript"/>
          <w:lang w:eastAsia="en-US"/>
        </w:rPr>
        <w:t>8</w:t>
      </w:r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 xml:space="preserve">. </w:t>
      </w:r>
      <w:r w:rsidRPr="00C01825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en-US"/>
        </w:rPr>
        <w:t>Chem. Mater.</w:t>
      </w:r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 xml:space="preserve">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10</w:t>
      </w:r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, 1521-1529 (1998).</w:t>
      </w:r>
    </w:p>
    <w:p w14:paraId="075335AB" w14:textId="77777777" w:rsidR="00C01825" w:rsidRPr="00C01825" w:rsidRDefault="00C01825" w:rsidP="00C01825">
      <w:pPr>
        <w:widowControl/>
        <w:spacing w:line="336" w:lineRule="auto"/>
        <w:ind w:left="240" w:hangingChars="100" w:hanging="240"/>
        <w:jc w:val="left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3. Yamamoto, T. et al. Examination of the Charge-Sensitive Vibrational Modes in Bis(</w:t>
      </w:r>
      <w:proofErr w:type="spellStart"/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ethylenedithio</w:t>
      </w:r>
      <w:proofErr w:type="spellEnd"/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 xml:space="preserve">)tetrathiafulvalene. </w:t>
      </w:r>
      <w:r w:rsidRPr="00C01825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en-US"/>
        </w:rPr>
        <w:t>J. Phys. Chem. B</w:t>
      </w:r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 xml:space="preserve">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109</w:t>
      </w:r>
      <w:r w:rsidRPr="00C01825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, 15226-15235 (2005).</w:t>
      </w:r>
    </w:p>
    <w:p w14:paraId="7931F2DB" w14:textId="77777777" w:rsidR="002045E3" w:rsidRPr="00C01825" w:rsidRDefault="00C01825" w:rsidP="002045E3">
      <w:pPr>
        <w:widowControl/>
        <w:spacing w:line="336" w:lineRule="auto"/>
        <w:ind w:left="240" w:hangingChars="100" w:hanging="24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4. </w:t>
      </w:r>
      <w:r w:rsidR="002045E3"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Gillespie, R. J. et al. The Preparation and Structure of Chain and Sheet Mercury Compounds. </w:t>
      </w:r>
      <w:r w:rsidR="002045E3"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 xml:space="preserve">Phil. Trans. R. Sot. </w:t>
      </w:r>
      <w:proofErr w:type="spellStart"/>
      <w:r w:rsidR="002045E3"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Lond</w:t>
      </w:r>
      <w:proofErr w:type="spellEnd"/>
      <w:r w:rsidR="002045E3"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.</w:t>
      </w:r>
      <w:r w:rsidR="002045E3"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A</w:t>
      </w:r>
      <w:r w:rsidR="002045E3"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 314</w:t>
      </w:r>
      <w:r w:rsidR="002045E3"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105 (1985).</w:t>
      </w:r>
    </w:p>
    <w:p w14:paraId="79350ACF" w14:textId="0C3EA789" w:rsidR="006C5CE6" w:rsidRPr="006C5CE6" w:rsidRDefault="006C5CE6" w:rsidP="006C5CE6">
      <w:pPr>
        <w:widowControl/>
        <w:spacing w:line="336" w:lineRule="auto"/>
        <w:ind w:left="240" w:hangingChars="100" w:hanging="24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5</w:t>
      </w:r>
      <w:r w:rsidRPr="006C5CE6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 xml:space="preserve">. Shimizu, Y., </w:t>
      </w:r>
      <w:proofErr w:type="spellStart"/>
      <w:r w:rsidRPr="006C5CE6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Maesato</w:t>
      </w:r>
      <w:proofErr w:type="spellEnd"/>
      <w:r w:rsidRPr="006C5CE6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, M. &amp; Saito, G. Uniaxial Strain Effects on Mott and Superconducting Transitions in κ-(ET)</w:t>
      </w:r>
      <w:r w:rsidRPr="006C5CE6">
        <w:rPr>
          <w:rFonts w:ascii="Times New Roman" w:eastAsia="Times New Roman" w:hAnsi="Times New Roman" w:cs="Times New Roman"/>
          <w:bCs/>
          <w:kern w:val="0"/>
          <w:sz w:val="24"/>
          <w:szCs w:val="24"/>
          <w:vertAlign w:val="subscript"/>
          <w:lang w:eastAsia="en-US"/>
        </w:rPr>
        <w:t>2</w:t>
      </w:r>
      <w:r w:rsidRPr="006C5CE6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Cu</w:t>
      </w:r>
      <w:r w:rsidRPr="006C5CE6">
        <w:rPr>
          <w:rFonts w:ascii="Times New Roman" w:eastAsia="Times New Roman" w:hAnsi="Times New Roman" w:cs="Times New Roman"/>
          <w:bCs/>
          <w:kern w:val="0"/>
          <w:sz w:val="24"/>
          <w:szCs w:val="24"/>
          <w:vertAlign w:val="subscript"/>
          <w:lang w:eastAsia="en-US"/>
        </w:rPr>
        <w:t>2</w:t>
      </w:r>
      <w:r w:rsidRPr="006C5CE6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(CN)</w:t>
      </w:r>
      <w:r w:rsidRPr="006C5CE6">
        <w:rPr>
          <w:rFonts w:ascii="Times New Roman" w:eastAsia="Times New Roman" w:hAnsi="Times New Roman" w:cs="Times New Roman"/>
          <w:bCs/>
          <w:kern w:val="0"/>
          <w:sz w:val="24"/>
          <w:szCs w:val="24"/>
          <w:vertAlign w:val="subscript"/>
          <w:lang w:eastAsia="en-US"/>
        </w:rPr>
        <w:t>3</w:t>
      </w:r>
      <w:r w:rsidRPr="006C5CE6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.</w:t>
      </w:r>
      <w:r w:rsidRPr="006C5CE6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en-US"/>
        </w:rPr>
        <w:t xml:space="preserve"> J. Phys. Soc. </w:t>
      </w:r>
      <w:proofErr w:type="spellStart"/>
      <w:r w:rsidRPr="006C5CE6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en-US"/>
        </w:rPr>
        <w:t>Jpn</w:t>
      </w:r>
      <w:proofErr w:type="spellEnd"/>
      <w:r w:rsidRPr="006C5CE6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en-US"/>
        </w:rPr>
        <w:t xml:space="preserve">. </w:t>
      </w:r>
      <w:r w:rsidRPr="006C5C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80</w:t>
      </w:r>
      <w:r w:rsidRPr="006C5CE6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en-US"/>
        </w:rPr>
        <w:t>, 074702 (2011).</w:t>
      </w:r>
    </w:p>
    <w:p w14:paraId="02490BC6" w14:textId="77777777" w:rsidR="00C01825" w:rsidRPr="00C01825" w:rsidRDefault="00C01825" w:rsidP="00C01825">
      <w:pPr>
        <w:widowControl/>
        <w:spacing w:line="336" w:lineRule="auto"/>
        <w:ind w:left="240" w:hangingChars="100" w:hanging="24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lastRenderedPageBreak/>
        <w:t xml:space="preserve">6.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Daou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R. et al. Thermopower across the stripe critical point of La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1.6-x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Nd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0.4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Sr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x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CuO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4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: evidence for a quantum critical point in a hole-doped high-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T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c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superconductor. 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Phys. Rev. B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79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180505 (2009).</w:t>
      </w:r>
    </w:p>
    <w:p w14:paraId="47554E85" w14:textId="77777777" w:rsidR="00C01825" w:rsidRPr="00C01825" w:rsidRDefault="00C01825" w:rsidP="00C01825">
      <w:pPr>
        <w:widowControl/>
        <w:spacing w:line="336" w:lineRule="auto"/>
        <w:ind w:left="240" w:hangingChars="100" w:hanging="24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7.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Laliberté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F. et al. Fermi-surface reconstruction by stripe order in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cuprate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superconductors. 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Nature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proofErr w:type="spellStart"/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Commun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.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2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432 (2011).</w:t>
      </w:r>
    </w:p>
    <w:p w14:paraId="2EB228E0" w14:textId="77777777" w:rsidR="00C01825" w:rsidRPr="00C01825" w:rsidRDefault="00C01825" w:rsidP="00C01825">
      <w:pPr>
        <w:widowControl/>
        <w:spacing w:line="336" w:lineRule="auto"/>
        <w:ind w:left="240" w:hangingChars="100" w:hanging="24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 w:hint="eastAsia"/>
          <w:kern w:val="0"/>
          <w:sz w:val="24"/>
          <w:szCs w:val="24"/>
          <w:lang w:eastAsia="en-US"/>
        </w:rPr>
        <w:t>8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.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Lizaire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M.</w:t>
      </w:r>
      <w:r w:rsidRPr="00C01825">
        <w:rPr>
          <w:rFonts w:ascii="Times New Roman" w:eastAsia="Times New Roman" w:hAnsi="Times New Roman" w:cs="Times New Roman" w:hint="eastAsia"/>
          <w:kern w:val="0"/>
          <w:sz w:val="24"/>
          <w:szCs w:val="24"/>
          <w:lang w:eastAsia="en-US"/>
        </w:rPr>
        <w:t xml:space="preserve"> 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et al. Transport signatures of the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pseudogap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critical point in the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cuprate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superconductor Bi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2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Sr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2−x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La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x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CuO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6+δ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. 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Phys. Rev. B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104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014515 (2021).</w:t>
      </w:r>
    </w:p>
    <w:p w14:paraId="03D6DAB7" w14:textId="77777777" w:rsidR="00C01825" w:rsidRPr="00C01825" w:rsidRDefault="00C01825" w:rsidP="00C01825">
      <w:pPr>
        <w:widowControl/>
        <w:spacing w:line="336" w:lineRule="auto"/>
        <w:ind w:left="240" w:hangingChars="100" w:hanging="24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9. Mandal, P. R., Sarkar, T. &amp; Greene, R. L. Anomalous quantum criticality in the electron-doped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cuprates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. 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Proc. Natl Acad. Sci. USA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116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5991–5994 (2019).</w:t>
      </w:r>
    </w:p>
    <w:p w14:paraId="649160F1" w14:textId="77777777" w:rsidR="00C01825" w:rsidRPr="00C01825" w:rsidRDefault="00C01825" w:rsidP="00C01825">
      <w:pPr>
        <w:widowControl/>
        <w:spacing w:line="336" w:lineRule="auto"/>
        <w:ind w:left="360" w:hangingChars="150" w:hanging="36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10.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Limelette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P.,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Saulquin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W.,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Muguerra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H. &amp;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Grebille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D., From quantum criticality to enhanced thermopower in strongly correlated layered cobalt oxide. 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Phys. Rev. B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81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115113 (2010).</w:t>
      </w:r>
    </w:p>
    <w:p w14:paraId="3840DBD0" w14:textId="77777777" w:rsidR="00C01825" w:rsidRPr="00C01825" w:rsidRDefault="00C01825" w:rsidP="00C01825">
      <w:pPr>
        <w:widowControl/>
        <w:spacing w:line="336" w:lineRule="auto"/>
        <w:ind w:left="360" w:hangingChars="150" w:hanging="36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11.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Arsenijević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S. et al. Signatures of quantum criticality in the thermopower of </w:t>
      </w:r>
      <w:proofErr w:type="gram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Ba(</w:t>
      </w:r>
      <w:proofErr w:type="gram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Fe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1-x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Co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x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)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2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As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2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. 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 xml:space="preserve">Phys. Rev. B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87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224508 (2013).</w:t>
      </w:r>
    </w:p>
    <w:p w14:paraId="2B3D815F" w14:textId="77777777" w:rsidR="00C01825" w:rsidRPr="00C01825" w:rsidRDefault="00C01825" w:rsidP="00C01825">
      <w:pPr>
        <w:widowControl/>
        <w:spacing w:line="336" w:lineRule="auto"/>
        <w:ind w:left="360" w:hangingChars="150" w:hanging="36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12. Malone, L. et al. Thermoelectricity of the ferromagnetic superconductor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UCoGe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. 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Phys. Rev. B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85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024526 (2012).</w:t>
      </w:r>
    </w:p>
    <w:p w14:paraId="7198E5F0" w14:textId="77777777" w:rsidR="00C01825" w:rsidRPr="00C01825" w:rsidRDefault="00C01825" w:rsidP="00C01825">
      <w:pPr>
        <w:widowControl/>
        <w:spacing w:line="336" w:lineRule="auto"/>
        <w:ind w:left="360" w:hangingChars="150" w:hanging="36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13. Hartmann, S. et al. Thermopower evidence for an abrupt Fermi surface change at the quantum critical point of YbRh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2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Si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2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. 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Phys. Rev. Lett.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104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096401 (2010)</w:t>
      </w:r>
    </w:p>
    <w:p w14:paraId="11BA0C85" w14:textId="5FBE8BA5" w:rsidR="00C01825" w:rsidRPr="00C01825" w:rsidRDefault="00C01825" w:rsidP="00C01825">
      <w:pPr>
        <w:widowControl/>
        <w:spacing w:line="336" w:lineRule="auto"/>
        <w:ind w:left="360" w:hangingChars="150" w:hanging="36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 w:hint="eastAsia"/>
          <w:kern w:val="0"/>
          <w:sz w:val="24"/>
          <w:szCs w:val="24"/>
          <w:lang w:eastAsia="en-US"/>
        </w:rPr>
        <w:t>1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4.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Kuwai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T. et al. Thermoelectric Power at Low Temperatures in </w:t>
      </w:r>
      <w:proofErr w:type="gram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Ce(</w:t>
      </w:r>
      <w:proofErr w:type="gram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Ni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1-x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Pd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x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)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2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Ge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2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and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CeCu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5.9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Au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0.1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in the Vicinity of Antiferromagnetic Quantum Critical Point. 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 xml:space="preserve">J. Phys. Soc. </w:t>
      </w:r>
      <w:proofErr w:type="spellStart"/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Jpn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.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80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SA064 (2011).</w:t>
      </w:r>
    </w:p>
    <w:p w14:paraId="297F0630" w14:textId="77777777" w:rsidR="00C01825" w:rsidRPr="00C01825" w:rsidRDefault="00C01825" w:rsidP="00C01825">
      <w:pPr>
        <w:widowControl/>
        <w:spacing w:line="336" w:lineRule="auto"/>
        <w:ind w:left="360" w:hangingChars="150" w:hanging="36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15.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Matusiak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M.,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Gnida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D. &amp;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Kaczorowski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D. Quantum criticality in Ce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2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PdIn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8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: A thermoelectric study. 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Phys. Rev. B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84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115110 (2011).</w:t>
      </w:r>
    </w:p>
    <w:p w14:paraId="091D17F0" w14:textId="77777777" w:rsidR="00C01825" w:rsidRPr="00C01825" w:rsidRDefault="00C01825" w:rsidP="00C01825">
      <w:pPr>
        <w:widowControl/>
        <w:spacing w:line="336" w:lineRule="auto"/>
        <w:ind w:left="360" w:hangingChars="150" w:hanging="36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16. Mun, E. D.,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Bud’ko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S. L. &amp; Canfield, P. C. Thermoelectric power investigations of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YbAgGe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across the quantum critical point. 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Phys. Rev. B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82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174403 (2010).</w:t>
      </w:r>
    </w:p>
    <w:p w14:paraId="3C2C0404" w14:textId="77777777" w:rsidR="00C01825" w:rsidRPr="00C01825" w:rsidRDefault="00C01825" w:rsidP="00C01825">
      <w:pPr>
        <w:widowControl/>
        <w:spacing w:line="336" w:lineRule="auto"/>
        <w:ind w:left="360" w:hangingChars="150" w:hanging="36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 w:hint="eastAsia"/>
          <w:kern w:val="0"/>
          <w:sz w:val="24"/>
          <w:szCs w:val="24"/>
          <w:lang w:eastAsia="en-US"/>
        </w:rPr>
        <w:t>1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7. Mun, E. D. et al. Magnetic-field-tuned quantum criticality of the heavy fermion system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YbPtBi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. 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Phys. Rev. B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87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075120 (2013).</w:t>
      </w:r>
    </w:p>
    <w:p w14:paraId="7FA2DF45" w14:textId="77777777" w:rsidR="00C01825" w:rsidRPr="00C01825" w:rsidRDefault="00C01825" w:rsidP="00C01825">
      <w:pPr>
        <w:widowControl/>
        <w:spacing w:line="336" w:lineRule="auto"/>
        <w:ind w:left="360" w:hangingChars="150" w:hanging="360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18.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Maiwald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, J., Jeevan, H. S. &amp; </w:t>
      </w:r>
      <w:proofErr w:type="spellStart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Gegenwart</w:t>
      </w:r>
      <w:proofErr w:type="spellEnd"/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P. Signatures of quantum criticality in hole-doped and chemically pressurized EuFe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2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As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2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single crystals. </w:t>
      </w:r>
      <w:r w:rsidRPr="00C01825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Phys. Rev. B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Pr="00C0182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85</w:t>
      </w:r>
      <w:r w:rsidRPr="00C01825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, 024511 (2012).</w:t>
      </w:r>
    </w:p>
    <w:p w14:paraId="7A0906FE" w14:textId="77777777" w:rsidR="007A6425" w:rsidRDefault="007A6425" w:rsidP="006D19FE">
      <w:pPr>
        <w:widowControl/>
        <w:spacing w:line="336" w:lineRule="auto"/>
        <w:ind w:left="240" w:hangingChars="100" w:hanging="240"/>
        <w:jc w:val="left"/>
        <w:rPr>
          <w:rFonts w:ascii="Times New Roman" w:eastAsia="ＭＳ 明朝" w:hAnsi="Times New Roman" w:cs="Times New Roman"/>
          <w:kern w:val="0"/>
          <w:sz w:val="24"/>
          <w:szCs w:val="24"/>
        </w:rPr>
      </w:pPr>
    </w:p>
    <w:p w14:paraId="0533A436" w14:textId="77777777" w:rsidR="007A6425" w:rsidRDefault="007A6425" w:rsidP="006D19FE">
      <w:pPr>
        <w:widowControl/>
        <w:spacing w:line="336" w:lineRule="auto"/>
        <w:ind w:left="240" w:hangingChars="100" w:hanging="240"/>
        <w:jc w:val="left"/>
        <w:rPr>
          <w:rFonts w:ascii="Times New Roman" w:eastAsia="ＭＳ 明朝" w:hAnsi="Times New Roman" w:cs="Times New Roman"/>
          <w:kern w:val="0"/>
          <w:sz w:val="24"/>
          <w:szCs w:val="24"/>
        </w:rPr>
      </w:pPr>
    </w:p>
    <w:p w14:paraId="171E2763" w14:textId="77777777" w:rsidR="007A6425" w:rsidRDefault="007A6425" w:rsidP="006D19FE">
      <w:pPr>
        <w:widowControl/>
        <w:spacing w:line="336" w:lineRule="auto"/>
        <w:ind w:left="240" w:hangingChars="100" w:hanging="240"/>
        <w:jc w:val="left"/>
        <w:rPr>
          <w:rFonts w:ascii="Times New Roman" w:eastAsia="ＭＳ 明朝" w:hAnsi="Times New Roman" w:cs="Times New Roman"/>
          <w:kern w:val="0"/>
          <w:sz w:val="24"/>
          <w:szCs w:val="24"/>
        </w:rPr>
      </w:pPr>
    </w:p>
    <w:p w14:paraId="1041DE51" w14:textId="77777777" w:rsidR="007A6425" w:rsidRDefault="007A6425" w:rsidP="006D19FE">
      <w:pPr>
        <w:widowControl/>
        <w:spacing w:line="336" w:lineRule="auto"/>
        <w:ind w:left="240" w:hangingChars="100" w:hanging="240"/>
        <w:jc w:val="left"/>
        <w:rPr>
          <w:rFonts w:ascii="Times New Roman" w:eastAsia="ＭＳ 明朝" w:hAnsi="Times New Roman" w:cs="Times New Roman"/>
          <w:kern w:val="0"/>
          <w:sz w:val="24"/>
          <w:szCs w:val="24"/>
        </w:rPr>
      </w:pPr>
    </w:p>
    <w:p w14:paraId="012A5C70" w14:textId="63F3EE9D" w:rsidR="007A6425" w:rsidRPr="007A6425" w:rsidRDefault="00352C3C" w:rsidP="00E60472">
      <w:pPr>
        <w:widowControl/>
        <w:spacing w:line="336" w:lineRule="auto"/>
        <w:ind w:left="240" w:hangingChars="100" w:hanging="240"/>
        <w:jc w:val="left"/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</w:pPr>
      <w:r w:rsidRPr="00352C3C">
        <w:rPr>
          <w:rFonts w:ascii="Times New Roman" w:eastAsia="ＭＳ 明朝" w:hAnsi="Times New Roman" w:cs="Times New Roman"/>
          <w:noProof/>
          <w:kern w:val="0"/>
          <w:sz w:val="24"/>
          <w:szCs w:val="24"/>
        </w:rPr>
        <w:lastRenderedPageBreak/>
        <w:drawing>
          <wp:anchor distT="0" distB="0" distL="114300" distR="114300" simplePos="0" relativeHeight="251676672" behindDoc="0" locked="0" layoutInCell="1" allowOverlap="1" wp14:anchorId="5A20162B" wp14:editId="71D98320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773606" cy="3281054"/>
            <wp:effectExtent l="0" t="0" r="0" b="0"/>
            <wp:wrapTopAndBottom/>
            <wp:docPr id="9" name="図 3">
              <a:extLst xmlns:a="http://schemas.openxmlformats.org/drawingml/2006/main">
                <a:ext uri="{FF2B5EF4-FFF2-40B4-BE49-F238E27FC236}">
                  <a16:creationId xmlns:a16="http://schemas.microsoft.com/office/drawing/2014/main" id="{F3C7B231-4A8F-4BEE-8820-95082E075E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3">
                      <a:extLst>
                        <a:ext uri="{FF2B5EF4-FFF2-40B4-BE49-F238E27FC236}">
                          <a16:creationId xmlns:a16="http://schemas.microsoft.com/office/drawing/2014/main" id="{F3C7B231-4A8F-4BEE-8820-95082E075E5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5" r="12350"/>
                    <a:stretch/>
                  </pic:blipFill>
                  <pic:spPr bwMode="auto">
                    <a:xfrm>
                      <a:off x="0" y="0"/>
                      <a:ext cx="3773606" cy="3281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F</w:t>
      </w:r>
      <w:r w:rsidR="007A6425" w:rsidRPr="007A6425">
        <w:rPr>
          <w:rFonts w:ascii="Times New Roman" w:eastAsia="ＭＳ 明朝" w:hAnsi="Times New Roman" w:cs="Times New Roman" w:hint="eastAsia"/>
          <w:b/>
          <w:bCs/>
          <w:kern w:val="32"/>
          <w:sz w:val="24"/>
          <w:szCs w:val="24"/>
          <w:lang w:eastAsia="en-US"/>
        </w:rPr>
        <w:t>i</w: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gure S1 | Contour plot of -</w:t>
      </w:r>
      <w:r w:rsidR="007A6425" w:rsidRPr="007A6425">
        <w:rPr>
          <w:rFonts w:ascii="Times New Roman" w:eastAsia="ＭＳ 明朝" w:hAnsi="Times New Roman" w:cs="Times New Roman"/>
          <w:b/>
          <w:bCs/>
          <w:i/>
          <w:iCs/>
          <w:kern w:val="32"/>
          <w:sz w:val="24"/>
          <w:szCs w:val="24"/>
          <w:lang w:eastAsia="en-US"/>
        </w:rPr>
        <w:t>S</w: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/</w:t>
      </w:r>
      <w:r w:rsidR="007A6425" w:rsidRPr="007A6425">
        <w:rPr>
          <w:rFonts w:ascii="Times New Roman" w:eastAsia="ＭＳ 明朝" w:hAnsi="Times New Roman" w:cs="Times New Roman"/>
          <w:b/>
          <w:bCs/>
          <w:i/>
          <w:iCs/>
          <w:kern w:val="32"/>
          <w:sz w:val="24"/>
          <w:szCs w:val="24"/>
          <w:lang w:eastAsia="en-US"/>
        </w:rPr>
        <w:t>T</w: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 in κ-</w:t>
      </w:r>
      <w:proofErr w:type="spellStart"/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HgBr</w:t>
      </w:r>
      <w:proofErr w:type="spellEnd"/>
      <w:r w:rsidR="000151E9">
        <w:rPr>
          <w:rFonts w:ascii="Times New Roman" w:eastAsia="ＭＳ 明朝" w:hAnsi="Times New Roman" w:cs="Times New Roman" w:hint="eastAsia"/>
          <w:b/>
          <w:bCs/>
          <w:kern w:val="32"/>
          <w:sz w:val="24"/>
          <w:szCs w:val="24"/>
        </w:rPr>
        <w:t xml:space="preserve"> </w:t>
      </w:r>
      <w:r w:rsidR="000151E9">
        <w:rPr>
          <w:rFonts w:ascii="Times New Roman" w:eastAsia="ＭＳ 明朝" w:hAnsi="Times New Roman" w:cs="Times New Roman"/>
          <w:b/>
          <w:bCs/>
          <w:kern w:val="32"/>
          <w:sz w:val="24"/>
          <w:szCs w:val="24"/>
        </w:rPr>
        <w:t>for sample #2</w: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.</w:t>
      </w:r>
    </w:p>
    <w:p w14:paraId="4509138A" w14:textId="270FF0A9" w:rsidR="007A6425" w:rsidRDefault="007A6425" w:rsidP="007A6425">
      <w:pPr>
        <w:widowControl/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The graph shows the contour plot of -</w:t>
      </w:r>
      <w:r w:rsidRPr="007A6425">
        <w:rPr>
          <w:rFonts w:ascii="Times New Roman" w:eastAsia="ＭＳ 明朝" w:hAnsi="Times New Roman" w:cs="Times New Roman"/>
          <w:i/>
          <w:iCs/>
          <w:kern w:val="0"/>
          <w:sz w:val="24"/>
          <w:szCs w:val="20"/>
          <w:lang w:eastAsia="en-US"/>
        </w:rPr>
        <w:t>S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/</w:t>
      </w:r>
      <w:r w:rsidRPr="007A6425">
        <w:rPr>
          <w:rFonts w:ascii="Times New Roman" w:eastAsia="ＭＳ 明朝" w:hAnsi="Times New Roman" w:cs="Times New Roman"/>
          <w:i/>
          <w:iCs/>
          <w:kern w:val="0"/>
          <w:sz w:val="24"/>
          <w:szCs w:val="20"/>
          <w:lang w:eastAsia="en-US"/>
        </w:rPr>
        <w:t>T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="000151E9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for</w:t>
      </w:r>
      <w:r w:rsidR="000151E9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sample #2 in </w:t>
      </w:r>
      <w:r w:rsidR="000151E9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the 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pressure-temperature plane. The </w:t>
      </w:r>
      <w:r w:rsidR="000151E9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open</w:t>
      </w:r>
      <w:r w:rsidR="000151E9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circle</w:t>
      </w:r>
      <w:r w:rsidR="000151E9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s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="000151E9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indicate</w:t>
      </w:r>
      <w:r w:rsidR="000151E9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the superconducting transition temperature. </w:t>
      </w:r>
    </w:p>
    <w:p w14:paraId="1DA9B841" w14:textId="77777777" w:rsidR="00E60472" w:rsidRDefault="00E60472" w:rsidP="007A6425">
      <w:pPr>
        <w:widowControl/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</w:p>
    <w:p w14:paraId="27197D64" w14:textId="77777777" w:rsidR="00E60472" w:rsidRDefault="00E60472" w:rsidP="007A6425">
      <w:pPr>
        <w:widowControl/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</w:p>
    <w:p w14:paraId="5957D34C" w14:textId="77777777" w:rsidR="00E60472" w:rsidRDefault="00E60472" w:rsidP="007A6425">
      <w:pPr>
        <w:widowControl/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</w:p>
    <w:p w14:paraId="77D808E0" w14:textId="77777777" w:rsidR="00E60472" w:rsidRDefault="00E60472" w:rsidP="007A6425">
      <w:pPr>
        <w:widowControl/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</w:p>
    <w:p w14:paraId="70AD1072" w14:textId="77777777" w:rsidR="00E60472" w:rsidRDefault="00E60472" w:rsidP="007A6425">
      <w:pPr>
        <w:widowControl/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</w:p>
    <w:p w14:paraId="1546F9BD" w14:textId="77777777" w:rsidR="00E60472" w:rsidRDefault="00E60472" w:rsidP="007A6425">
      <w:pPr>
        <w:widowControl/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</w:p>
    <w:p w14:paraId="32DBB2E9" w14:textId="10C4E5E1" w:rsidR="007A6425" w:rsidRPr="007A6425" w:rsidRDefault="00E60472" w:rsidP="00E60472">
      <w:pPr>
        <w:widowControl/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</w:pPr>
      <w:r w:rsidRPr="00465CA5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335ADB57" wp14:editId="2AEC3C69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578350" cy="3219450"/>
            <wp:effectExtent l="0" t="0" r="0" b="0"/>
            <wp:wrapTopAndBottom/>
            <wp:docPr id="3" name="図 2">
              <a:extLst xmlns:a="http://schemas.openxmlformats.org/drawingml/2006/main">
                <a:ext uri="{FF2B5EF4-FFF2-40B4-BE49-F238E27FC236}">
                  <a16:creationId xmlns:a16="http://schemas.microsoft.com/office/drawing/2014/main" id="{9F6C0945-2F63-497F-B7E1-18C8C5E8FB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2">
                      <a:extLst>
                        <a:ext uri="{FF2B5EF4-FFF2-40B4-BE49-F238E27FC236}">
                          <a16:creationId xmlns:a16="http://schemas.microsoft.com/office/drawing/2014/main" id="{9F6C0945-2F63-497F-B7E1-18C8C5E8FBF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835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F</w:t>
      </w:r>
      <w:r w:rsidR="007A6425" w:rsidRPr="007A6425">
        <w:rPr>
          <w:rFonts w:ascii="Times New Roman" w:eastAsia="ＭＳ 明朝" w:hAnsi="Times New Roman" w:cs="Times New Roman" w:hint="eastAsia"/>
          <w:b/>
          <w:bCs/>
          <w:kern w:val="32"/>
          <w:sz w:val="24"/>
          <w:szCs w:val="24"/>
          <w:lang w:eastAsia="en-US"/>
        </w:rPr>
        <w:t>i</w: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gure S2 | Temperature dependence</w:t>
      </w:r>
      <w:r w:rsidR="000151E9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s</w: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 of the -</w:t>
      </w:r>
      <w:r w:rsidR="007A6425" w:rsidRPr="007A6425">
        <w:rPr>
          <w:rFonts w:ascii="Times New Roman" w:eastAsia="ＭＳ 明朝" w:hAnsi="Times New Roman" w:cs="Times New Roman"/>
          <w:b/>
          <w:bCs/>
          <w:i/>
          <w:iCs/>
          <w:kern w:val="32"/>
          <w:sz w:val="24"/>
          <w:szCs w:val="24"/>
          <w:lang w:eastAsia="en-US"/>
        </w:rPr>
        <w:t>S</w: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/</w:t>
      </w:r>
      <w:r w:rsidR="007A6425" w:rsidRPr="007A6425">
        <w:rPr>
          <w:rFonts w:ascii="Times New Roman" w:eastAsia="ＭＳ 明朝" w:hAnsi="Times New Roman" w:cs="Times New Roman"/>
          <w:b/>
          <w:bCs/>
          <w:i/>
          <w:iCs/>
          <w:kern w:val="32"/>
          <w:sz w:val="24"/>
          <w:szCs w:val="24"/>
          <w:lang w:eastAsia="en-US"/>
        </w:rPr>
        <w:t>T</w: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 and resistivity</w:t>
      </w:r>
      <w:r w:rsidR="00335507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 simultaneously measured for sample #2</w: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="000151E9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at 0.4 and 1.5 </w:t>
      </w:r>
      <w:proofErr w:type="spellStart"/>
      <w:r w:rsidR="000151E9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GPa</w:t>
      </w:r>
      <w:proofErr w:type="spellEnd"/>
      <w:r w:rsidR="000151E9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.</w:t>
      </w:r>
    </w:p>
    <w:p w14:paraId="2446ACAB" w14:textId="5DC70188" w:rsidR="007A6425" w:rsidRPr="007A6425" w:rsidRDefault="007A6425">
      <w:pPr>
        <w:widowControl/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  <w:r w:rsidRPr="007A6425">
        <w:rPr>
          <w:rFonts w:ascii="Times New Roman" w:eastAsia="ＭＳ 明朝" w:hAnsi="Times New Roman" w:cs="Times New Roman"/>
          <w:b/>
          <w:bCs/>
          <w:kern w:val="0"/>
          <w:sz w:val="24"/>
          <w:szCs w:val="20"/>
          <w:lang w:eastAsia="en-US"/>
        </w:rPr>
        <w:t>a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, </w:t>
      </w:r>
      <w:r w:rsidR="00335507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T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emperature dependence of </w:t>
      </w:r>
      <w:r w:rsidR="00335507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-</w:t>
      </w:r>
      <w:r w:rsidRPr="005A0E03">
        <w:rPr>
          <w:rFonts w:ascii="Times New Roman" w:eastAsia="ＭＳ 明朝" w:hAnsi="Times New Roman" w:cs="Times New Roman"/>
          <w:i/>
          <w:iCs/>
          <w:kern w:val="0"/>
          <w:sz w:val="24"/>
          <w:szCs w:val="20"/>
          <w:lang w:eastAsia="en-US"/>
        </w:rPr>
        <w:t>S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/</w:t>
      </w:r>
      <w:r w:rsidRPr="005A0E03">
        <w:rPr>
          <w:rFonts w:ascii="Times New Roman" w:eastAsia="ＭＳ 明朝" w:hAnsi="Times New Roman" w:cs="Times New Roman"/>
          <w:i/>
          <w:iCs/>
          <w:kern w:val="0"/>
          <w:sz w:val="24"/>
          <w:szCs w:val="20"/>
          <w:lang w:eastAsia="en-US"/>
        </w:rPr>
        <w:t>T</w:t>
      </w:r>
      <w:r w:rsidR="00335507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in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the logarithmic temperature scale. At 0.4 </w:t>
      </w:r>
      <w:proofErr w:type="spellStart"/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GPa</w:t>
      </w:r>
      <w:proofErr w:type="spellEnd"/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, -</w:t>
      </w:r>
      <w:r w:rsidRPr="005A0E03">
        <w:rPr>
          <w:rFonts w:ascii="Times New Roman" w:eastAsia="ＭＳ 明朝" w:hAnsi="Times New Roman" w:cs="Times New Roman"/>
          <w:i/>
          <w:iCs/>
          <w:kern w:val="0"/>
          <w:sz w:val="24"/>
          <w:szCs w:val="20"/>
          <w:lang w:eastAsia="en-US"/>
        </w:rPr>
        <w:t>S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/</w:t>
      </w:r>
      <w:r w:rsidRPr="005A0E03">
        <w:rPr>
          <w:rFonts w:ascii="Times New Roman" w:eastAsia="ＭＳ 明朝" w:hAnsi="Times New Roman" w:cs="Times New Roman"/>
          <w:i/>
          <w:iCs/>
          <w:kern w:val="0"/>
          <w:sz w:val="24"/>
          <w:szCs w:val="20"/>
          <w:lang w:eastAsia="en-US"/>
        </w:rPr>
        <w:t>T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exhibits </w:t>
      </w:r>
      <w:proofErr w:type="spellStart"/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ln</w:t>
      </w:r>
      <w:r w:rsidRPr="005A0E03">
        <w:rPr>
          <w:rFonts w:ascii="Times New Roman" w:eastAsia="ＭＳ 明朝" w:hAnsi="Times New Roman" w:cs="Times New Roman"/>
          <w:i/>
          <w:iCs/>
          <w:kern w:val="0"/>
          <w:sz w:val="24"/>
          <w:szCs w:val="20"/>
          <w:lang w:eastAsia="en-US"/>
        </w:rPr>
        <w:t>T</w:t>
      </w:r>
      <w:proofErr w:type="spellEnd"/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proofErr w:type="spellStart"/>
      <w:r w:rsidR="004537C8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behaviour</w:t>
      </w:r>
      <w:proofErr w:type="spellEnd"/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. </w:t>
      </w:r>
      <w:r w:rsidR="00335507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At 1.5 </w:t>
      </w:r>
      <w:proofErr w:type="spellStart"/>
      <w:r w:rsidR="00335507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GPa</w:t>
      </w:r>
      <w:proofErr w:type="spellEnd"/>
      <w:r w:rsidR="00335507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, however, t</w:t>
      </w:r>
      <w:r w:rsidR="00335507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he 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Fermi liquid </w:t>
      </w:r>
      <w:proofErr w:type="spellStart"/>
      <w:r w:rsidR="004537C8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behaviour</w:t>
      </w:r>
      <w:proofErr w:type="spellEnd"/>
      <w:r w:rsidR="00335507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of </w:t>
      </w:r>
      <w:r w:rsidR="00335507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-</w:t>
      </w:r>
      <w:r w:rsidR="00335507" w:rsidRPr="005A0E03">
        <w:rPr>
          <w:rFonts w:ascii="Times New Roman" w:eastAsia="ＭＳ 明朝" w:hAnsi="Times New Roman" w:cs="Times New Roman"/>
          <w:i/>
          <w:iCs/>
          <w:kern w:val="0"/>
          <w:sz w:val="24"/>
          <w:szCs w:val="20"/>
          <w:lang w:eastAsia="en-US"/>
        </w:rPr>
        <w:t>S</w:t>
      </w:r>
      <w:r w:rsidR="00335507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/</w:t>
      </w:r>
      <w:r w:rsidR="00335507" w:rsidRPr="005A0E03">
        <w:rPr>
          <w:rFonts w:ascii="Times New Roman" w:eastAsia="ＭＳ 明朝" w:hAnsi="Times New Roman" w:cs="Times New Roman"/>
          <w:i/>
          <w:iCs/>
          <w:kern w:val="0"/>
          <w:sz w:val="24"/>
          <w:szCs w:val="20"/>
          <w:lang w:eastAsia="en-US"/>
        </w:rPr>
        <w:t>T</w:t>
      </w:r>
      <w:r w:rsidR="00335507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=constant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was observed. </w:t>
      </w:r>
      <w:r w:rsidRPr="007A6425">
        <w:rPr>
          <w:rFonts w:ascii="Times New Roman" w:eastAsia="ＭＳ 明朝" w:hAnsi="Times New Roman" w:cs="Times New Roman"/>
          <w:b/>
          <w:bCs/>
          <w:kern w:val="0"/>
          <w:sz w:val="24"/>
          <w:szCs w:val="20"/>
          <w:lang w:eastAsia="en-US"/>
        </w:rPr>
        <w:t>b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, </w:t>
      </w:r>
      <w:r w:rsidR="00335507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T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emperature dependence of the resistivity </w:t>
      </w:r>
      <w:proofErr w:type="spellStart"/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normali</w:t>
      </w:r>
      <w:r w:rsidR="00585891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s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ed</w:t>
      </w:r>
      <w:proofErr w:type="spellEnd"/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="00335507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to</w:t>
      </w:r>
      <w:r w:rsidR="00335507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="007B7671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its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value of 15 K.</w:t>
      </w:r>
      <w:r w:rsidR="007B7671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The linear-</w:t>
      </w:r>
      <w:r w:rsidR="00BC3A5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and quadratic-</w:t>
      </w:r>
      <w:r w:rsidR="007B7671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in-temperature resistivity</w:t>
      </w:r>
      <w:r w:rsidR="00BC3A5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above </w:t>
      </w:r>
      <w:r w:rsidR="00BC3A55" w:rsidRPr="00D31E97">
        <w:rPr>
          <w:rFonts w:ascii="Times New Roman" w:eastAsia="ＭＳ 明朝" w:hAnsi="Times New Roman" w:cs="Times New Roman"/>
          <w:i/>
          <w:iCs/>
          <w:kern w:val="0"/>
          <w:sz w:val="24"/>
          <w:szCs w:val="20"/>
          <w:lang w:eastAsia="en-US"/>
        </w:rPr>
        <w:t>T</w:t>
      </w:r>
      <w:r w:rsidR="00BC3A55" w:rsidRPr="00D31E97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  <w:lang w:eastAsia="en-US"/>
        </w:rPr>
        <w:t>c</w:t>
      </w:r>
      <w:r w:rsidR="007B7671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under 0.4 and</w:t>
      </w:r>
      <w:r w:rsidR="00BC3A5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1.5 </w:t>
      </w:r>
      <w:proofErr w:type="spellStart"/>
      <w:r w:rsidR="00BC3A5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GPa</w:t>
      </w:r>
      <w:proofErr w:type="spellEnd"/>
      <w:r w:rsidR="007B7671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="00BC3A5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indicate 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non-Fermi </w:t>
      </w:r>
      <w:r w:rsidR="00BC3A5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liquid and Fermi liquid </w:t>
      </w:r>
      <w:proofErr w:type="spellStart"/>
      <w:r w:rsidR="004537C8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behaviour</w:t>
      </w:r>
      <w:r w:rsidR="00BC3A5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s</w:t>
      </w:r>
      <w:proofErr w:type="spellEnd"/>
      <w:r w:rsidR="00BC3A5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, respectively.</w:t>
      </w:r>
    </w:p>
    <w:p w14:paraId="40836196" w14:textId="77777777" w:rsidR="00E60472" w:rsidRDefault="00E60472" w:rsidP="007A6425">
      <w:pPr>
        <w:widowControl/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</w:p>
    <w:p w14:paraId="3BAC6A39" w14:textId="77777777" w:rsidR="00E60472" w:rsidRDefault="00E60472" w:rsidP="007A6425">
      <w:pPr>
        <w:widowControl/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</w:p>
    <w:p w14:paraId="570A756E" w14:textId="77777777" w:rsidR="00E60472" w:rsidRDefault="00E60472" w:rsidP="007A6425">
      <w:pPr>
        <w:widowControl/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</w:p>
    <w:p w14:paraId="14DE449E" w14:textId="54BA0D65" w:rsidR="000151E9" w:rsidRDefault="00E60472" w:rsidP="00E60472">
      <w:pPr>
        <w:widowControl/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</w:pPr>
      <w:r w:rsidRPr="00BD1AD7">
        <w:rPr>
          <w:rFonts w:ascii="Times New Roman" w:eastAsia="ＭＳ 明朝" w:hAnsi="Times New Roman" w:cs="Times New Roman"/>
          <w:noProof/>
          <w:kern w:val="0"/>
          <w:sz w:val="24"/>
          <w:szCs w:val="20"/>
          <w:lang w:eastAsia="en-US"/>
        </w:rPr>
        <w:lastRenderedPageBreak/>
        <mc:AlternateContent>
          <mc:Choice Requires="wpg">
            <w:drawing>
              <wp:anchor distT="0" distB="0" distL="114300" distR="114300" simplePos="0" relativeHeight="251667455" behindDoc="0" locked="0" layoutInCell="1" allowOverlap="1" wp14:anchorId="3769F524" wp14:editId="70A03B7A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3905250" cy="3143250"/>
                <wp:effectExtent l="0" t="0" r="0" b="0"/>
                <wp:wrapTopAndBottom/>
                <wp:docPr id="1" name="グループ化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05250" cy="3143250"/>
                          <a:chOff x="0" y="165100"/>
                          <a:chExt cx="3905250" cy="3143250"/>
                        </a:xfrm>
                      </wpg:grpSpPr>
                      <pic:pic xmlns:pic="http://schemas.openxmlformats.org/drawingml/2006/picture">
                        <pic:nvPicPr>
                          <pic:cNvPr id="2" name="図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t="4990" r="9292"/>
                          <a:stretch/>
                        </pic:blipFill>
                        <pic:spPr>
                          <a:xfrm>
                            <a:off x="0" y="165100"/>
                            <a:ext cx="3905250" cy="31432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図 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308583" y="841825"/>
                            <a:ext cx="2389268" cy="1836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group w14:anchorId="4DE7C945" id="グループ化 25" o:spid="_x0000_s1026" style="position:absolute;left:0;text-align:left;margin-left:0;margin-top:0;width:307.5pt;height:247.5pt;z-index:251667455;mso-position-horizontal:center;mso-position-horizontal-relative:margin;mso-width-relative:margin;mso-height-relative:margin" coordorigin=",1651" coordsize="39052,3143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2" o:spid="_x0000_s1027" type="#_x0000_t75" style="position:absolute;top:1651;width:39052;height:31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">
                  <v:imagedata r:id="rId10" o:title="" croptop="3270f" cropright="6090f"/>
                </v:shape>
                <v:shape id="図 8" o:spid="_x0000_s1028" type="#_x0000_t75" style="position:absolute;left:13085;top:8418;width:23893;height:18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">
                  <v:imagedata r:id="rId11" o:title=""/>
                </v:shape>
                <w10:wrap type="topAndBottom" anchorx="margin"/>
              </v:group>
            </w:pict>
          </mc:Fallback>
        </mc:AlternateConten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F</w:t>
      </w:r>
      <w:r w:rsidR="007A6425" w:rsidRPr="007A6425">
        <w:rPr>
          <w:rFonts w:ascii="Times New Roman" w:eastAsia="ＭＳ 明朝" w:hAnsi="Times New Roman" w:cs="Times New Roman" w:hint="eastAsia"/>
          <w:b/>
          <w:bCs/>
          <w:kern w:val="32"/>
          <w:sz w:val="24"/>
          <w:szCs w:val="24"/>
          <w:lang w:eastAsia="en-US"/>
        </w:rPr>
        <w:t>i</w: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gure S3 | Definition of </w:t>
      </w:r>
      <w:r w:rsidR="007A6425" w:rsidRPr="007A6425">
        <w:rPr>
          <w:rFonts w:ascii="Times New Roman" w:eastAsia="ＭＳ 明朝" w:hAnsi="Times New Roman" w:cs="Times New Roman"/>
          <w:b/>
          <w:bCs/>
          <w:i/>
          <w:iCs/>
          <w:kern w:val="32"/>
          <w:sz w:val="24"/>
          <w:szCs w:val="24"/>
          <w:lang w:eastAsia="en-US"/>
        </w:rPr>
        <w:t>T</w: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vertAlign w:val="subscript"/>
          <w:lang w:eastAsia="en-US"/>
        </w:rPr>
        <w:t>c</w: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 and </w:t>
      </w:r>
      <w:r w:rsidR="007A6425" w:rsidRPr="007A6425">
        <w:rPr>
          <w:rFonts w:ascii="Times New Roman" w:eastAsia="ＭＳ 明朝" w:hAnsi="Times New Roman" w:cs="Times New Roman"/>
          <w:b/>
          <w:bCs/>
          <w:i/>
          <w:iCs/>
          <w:kern w:val="32"/>
          <w:sz w:val="24"/>
          <w:szCs w:val="24"/>
          <w:lang w:eastAsia="en-US"/>
        </w:rPr>
        <w:t>T</w: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vertAlign w:val="superscript"/>
          <w:lang w:eastAsia="en-US"/>
        </w:rPr>
        <w:t>*</w:t>
      </w:r>
      <w:r w:rsidR="007A6425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. </w:t>
      </w:r>
    </w:p>
    <w:p w14:paraId="4EC68E2D" w14:textId="24E2E3C3" w:rsidR="007A6425" w:rsidRPr="00427E4E" w:rsidRDefault="00E60472" w:rsidP="00D31E97">
      <w:pPr>
        <w:widowControl/>
        <w:tabs>
          <w:tab w:val="left" w:pos="1580"/>
        </w:tabs>
        <w:ind w:firstLineChars="150" w:firstLine="315"/>
        <w:jc w:val="left"/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</w:pPr>
      <w:r w:rsidRPr="00F22ABC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4624" behindDoc="0" locked="0" layoutInCell="1" allowOverlap="1" wp14:anchorId="18507974" wp14:editId="2F486D82">
            <wp:simplePos x="0" y="0"/>
            <wp:positionH relativeFrom="margin">
              <wp:align>center</wp:align>
            </wp:positionH>
            <wp:positionV relativeFrom="paragraph">
              <wp:posOffset>947420</wp:posOffset>
            </wp:positionV>
            <wp:extent cx="3568700" cy="3111500"/>
            <wp:effectExtent l="0" t="0" r="0" b="0"/>
            <wp:wrapTopAndBottom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88" t="5770" r="12998" b="-1"/>
                    <a:stretch/>
                  </pic:blipFill>
                  <pic:spPr bwMode="auto">
                    <a:xfrm>
                      <a:off x="0" y="0"/>
                      <a:ext cx="3568700" cy="311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3A5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The definitions of bulk </w:t>
      </w:r>
      <w:r w:rsidR="00BC3A55" w:rsidRPr="00D31E97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="00BC3A55" w:rsidRPr="00D31E97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c</w:t>
      </w:r>
      <w:r w:rsidR="00BC3A55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, its error and the onset, </w:t>
      </w:r>
      <w:r w:rsidR="003E168B" w:rsidRPr="00D31E97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="003E168B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*, are shown for the 0.3 </w:t>
      </w:r>
      <w:proofErr w:type="spellStart"/>
      <w:r w:rsidR="003E168B">
        <w:rPr>
          <w:rFonts w:ascii="Times New Roman" w:eastAsia="ＭＳ 明朝" w:hAnsi="Times New Roman" w:cs="Times New Roman"/>
          <w:kern w:val="0"/>
          <w:sz w:val="24"/>
          <w:szCs w:val="20"/>
        </w:rPr>
        <w:t>GPa</w:t>
      </w:r>
      <w:proofErr w:type="spellEnd"/>
      <w:r w:rsidR="003E168B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data of -</w:t>
      </w:r>
      <w:r w:rsidR="003E168B" w:rsidRPr="00D31E97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S</w:t>
      </w:r>
      <w:r w:rsidR="003E168B">
        <w:rPr>
          <w:rFonts w:ascii="Times New Roman" w:eastAsia="ＭＳ 明朝" w:hAnsi="Times New Roman" w:cs="Times New Roman"/>
          <w:kern w:val="0"/>
          <w:sz w:val="24"/>
          <w:szCs w:val="20"/>
        </w:rPr>
        <w:t>/</w:t>
      </w:r>
      <w:r w:rsidR="003E168B" w:rsidRPr="00D31E97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="003E168B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 of </w:t>
      </w:r>
      <w:r w:rsidR="003E168B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sample #1</w:t>
      </w:r>
      <w:r w:rsidR="003E168B">
        <w:rPr>
          <w:rFonts w:ascii="Times New Roman" w:eastAsia="ＭＳ 明朝" w:hAnsi="Times New Roman" w:cs="Times New Roman"/>
          <w:kern w:val="0"/>
          <w:sz w:val="24"/>
          <w:szCs w:val="20"/>
        </w:rPr>
        <w:t>, for example</w:t>
      </w:r>
      <w:r w:rsidR="000151E9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. </w:t>
      </w:r>
      <w:r w:rsidR="00217B8C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The </w:t>
      </w:r>
      <w:r w:rsidR="00217B8C">
        <w:rPr>
          <w:rFonts w:ascii="Times New Roman" w:eastAsia="ＭＳ 明朝" w:hAnsi="Times New Roman" w:cs="Times New Roman"/>
          <w:kern w:val="0"/>
          <w:sz w:val="24"/>
          <w:szCs w:val="20"/>
        </w:rPr>
        <w:t xml:space="preserve">bulk </w:t>
      </w:r>
      <w:r w:rsidR="00217B8C" w:rsidRPr="00734EBF">
        <w:rPr>
          <w:rFonts w:ascii="Times New Roman" w:eastAsia="ＭＳ 明朝" w:hAnsi="Times New Roman" w:cs="Times New Roman"/>
          <w:i/>
          <w:iCs/>
          <w:kern w:val="0"/>
          <w:sz w:val="24"/>
          <w:szCs w:val="20"/>
        </w:rPr>
        <w:t>T</w:t>
      </w:r>
      <w:r w:rsidR="00217B8C" w:rsidRPr="00734EBF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</w:rPr>
        <w:t>c</w:t>
      </w:r>
      <w:r w:rsidR="00217B8C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is defined</w:t>
      </w:r>
      <w:r w:rsidR="00427E4E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by</w:t>
      </w:r>
      <w:r w:rsidR="00217B8C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the midpoint. </w:t>
      </w:r>
      <w:r w:rsidR="003E168B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The upper and lower bounds of </w:t>
      </w:r>
      <w:r w:rsidR="003E168B" w:rsidRPr="00D31E97">
        <w:rPr>
          <w:rFonts w:ascii="Times New Roman" w:eastAsia="ＭＳ 明朝" w:hAnsi="Times New Roman" w:cs="Times New Roman"/>
          <w:i/>
          <w:iCs/>
          <w:kern w:val="0"/>
          <w:sz w:val="24"/>
          <w:szCs w:val="20"/>
          <w:lang w:eastAsia="en-US"/>
        </w:rPr>
        <w:t>T</w:t>
      </w:r>
      <w:r w:rsidR="003E168B" w:rsidRPr="00D31E97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  <w:lang w:eastAsia="en-US"/>
        </w:rPr>
        <w:t>c</w:t>
      </w:r>
      <w:r w:rsidR="003E168B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="00217B8C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indicated </w:t>
      </w:r>
      <w:r w:rsidR="003E168B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in the figure determines the error bar of </w:t>
      </w:r>
      <w:r w:rsidR="003E168B" w:rsidRPr="00734EBF">
        <w:rPr>
          <w:rFonts w:ascii="Times New Roman" w:eastAsia="ＭＳ 明朝" w:hAnsi="Times New Roman" w:cs="Times New Roman"/>
          <w:i/>
          <w:iCs/>
          <w:kern w:val="0"/>
          <w:sz w:val="24"/>
          <w:szCs w:val="20"/>
          <w:lang w:eastAsia="en-US"/>
        </w:rPr>
        <w:t>T</w:t>
      </w:r>
      <w:r w:rsidR="003E168B" w:rsidRPr="00734EBF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  <w:lang w:eastAsia="en-US"/>
        </w:rPr>
        <w:t>c</w:t>
      </w:r>
      <w:r w:rsidR="003E168B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. </w:t>
      </w:r>
      <w:r w:rsidR="003E168B" w:rsidRPr="0004432F">
        <w:rPr>
          <w:rFonts w:ascii="Times New Roman" w:eastAsia="Times New Roman" w:hAnsi="Times New Roman" w:cs="Times New Roman"/>
          <w:i/>
          <w:iCs/>
          <w:kern w:val="28"/>
          <w:sz w:val="24"/>
          <w:szCs w:val="24"/>
          <w:lang w:eastAsia="en-US"/>
        </w:rPr>
        <w:t>T</w:t>
      </w:r>
      <w:r w:rsidR="003E168B" w:rsidRPr="0004432F">
        <w:rPr>
          <w:rFonts w:ascii="Times New Roman" w:eastAsia="Times New Roman" w:hAnsi="Times New Roman" w:cs="Times New Roman"/>
          <w:kern w:val="28"/>
          <w:sz w:val="24"/>
          <w:szCs w:val="24"/>
          <w:vertAlign w:val="superscript"/>
          <w:lang w:eastAsia="en-US"/>
        </w:rPr>
        <w:t>*</w:t>
      </w:r>
      <w:r w:rsidR="003E168B" w:rsidRPr="0004432F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 xml:space="preserve"> </w:t>
      </w:r>
      <w:r w:rsidR="003E168B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>is defined as</w:t>
      </w:r>
      <w:r w:rsidR="003E168B" w:rsidRPr="0004432F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 xml:space="preserve"> the temperature at which -</w:t>
      </w:r>
      <w:r w:rsidR="003E168B" w:rsidRPr="0004432F">
        <w:rPr>
          <w:rFonts w:ascii="Times New Roman" w:eastAsia="Times New Roman" w:hAnsi="Times New Roman" w:cs="Times New Roman"/>
          <w:i/>
          <w:iCs/>
          <w:kern w:val="28"/>
          <w:sz w:val="24"/>
          <w:szCs w:val="24"/>
          <w:lang w:eastAsia="en-US"/>
        </w:rPr>
        <w:t>S</w:t>
      </w:r>
      <w:r w:rsidR="003E168B" w:rsidRPr="0004432F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>/</w:t>
      </w:r>
      <w:r w:rsidR="003E168B" w:rsidRPr="0004432F">
        <w:rPr>
          <w:rFonts w:ascii="Times New Roman" w:eastAsia="Times New Roman" w:hAnsi="Times New Roman" w:cs="Times New Roman"/>
          <w:i/>
          <w:iCs/>
          <w:kern w:val="28"/>
          <w:sz w:val="24"/>
          <w:szCs w:val="24"/>
          <w:lang w:eastAsia="en-US"/>
        </w:rPr>
        <w:t>T</w:t>
      </w:r>
      <w:r w:rsidR="003E168B" w:rsidRPr="0004432F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 xml:space="preserve"> starts to </w:t>
      </w:r>
      <w:r w:rsidR="003E168B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 xml:space="preserve">deviate from the normal-state </w:t>
      </w:r>
      <w:proofErr w:type="spellStart"/>
      <w:r w:rsidR="004537C8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>behaviour</w:t>
      </w:r>
      <w:proofErr w:type="spellEnd"/>
      <w:r w:rsidR="003E168B" w:rsidRPr="0004432F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>.</w:t>
      </w:r>
      <w:r w:rsidR="00427E4E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 xml:space="preserve"> </w:t>
      </w:r>
      <w:r w:rsidR="00427E4E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The inset shows t</w:t>
      </w:r>
      <w:r w:rsidR="00427E4E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he enlarged view of </w:t>
      </w:r>
      <w:r w:rsidR="00427E4E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the </w:t>
      </w:r>
      <w:r w:rsidR="00427E4E" w:rsidRPr="0004432F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>-</w:t>
      </w:r>
      <w:r w:rsidR="00427E4E" w:rsidRPr="0004432F">
        <w:rPr>
          <w:rFonts w:ascii="Times New Roman" w:eastAsia="Times New Roman" w:hAnsi="Times New Roman" w:cs="Times New Roman"/>
          <w:i/>
          <w:iCs/>
          <w:kern w:val="28"/>
          <w:sz w:val="24"/>
          <w:szCs w:val="24"/>
          <w:lang w:eastAsia="en-US"/>
        </w:rPr>
        <w:t>S</w:t>
      </w:r>
      <w:r w:rsidR="00427E4E" w:rsidRPr="0004432F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>/</w:t>
      </w:r>
      <w:r w:rsidR="00427E4E" w:rsidRPr="0004432F">
        <w:rPr>
          <w:rFonts w:ascii="Times New Roman" w:eastAsia="Times New Roman" w:hAnsi="Times New Roman" w:cs="Times New Roman"/>
          <w:i/>
          <w:iCs/>
          <w:kern w:val="28"/>
          <w:sz w:val="24"/>
          <w:szCs w:val="24"/>
          <w:lang w:eastAsia="en-US"/>
        </w:rPr>
        <w:t>T</w:t>
      </w:r>
      <w:r w:rsidR="00427E4E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 xml:space="preserve"> </w:t>
      </w:r>
      <w:proofErr w:type="spellStart"/>
      <w:r w:rsidR="004537C8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>behaviour</w:t>
      </w:r>
      <w:proofErr w:type="spellEnd"/>
      <w:r w:rsidR="00427E4E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 xml:space="preserve"> in the vicinity of</w:t>
      </w:r>
      <w:r w:rsidR="00427E4E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="00427E4E" w:rsidRPr="0004432F">
        <w:rPr>
          <w:rFonts w:ascii="Times New Roman" w:eastAsia="Times New Roman" w:hAnsi="Times New Roman" w:cs="Times New Roman"/>
          <w:i/>
          <w:iCs/>
          <w:kern w:val="28"/>
          <w:sz w:val="24"/>
          <w:szCs w:val="24"/>
          <w:lang w:eastAsia="en-US"/>
        </w:rPr>
        <w:t>T</w:t>
      </w:r>
      <w:r w:rsidR="00427E4E" w:rsidRPr="0004432F">
        <w:rPr>
          <w:rFonts w:ascii="Times New Roman" w:eastAsia="Times New Roman" w:hAnsi="Times New Roman" w:cs="Times New Roman"/>
          <w:kern w:val="28"/>
          <w:sz w:val="24"/>
          <w:szCs w:val="24"/>
          <w:vertAlign w:val="superscript"/>
          <w:lang w:eastAsia="en-US"/>
        </w:rPr>
        <w:t>*</w:t>
      </w:r>
      <w:r w:rsidR="00427E4E">
        <w:rPr>
          <w:rFonts w:ascii="Times New Roman" w:eastAsia="Times New Roman" w:hAnsi="Times New Roman" w:cs="Times New Roman"/>
          <w:kern w:val="28"/>
          <w:sz w:val="24"/>
          <w:szCs w:val="24"/>
          <w:lang w:eastAsia="en-US"/>
        </w:rPr>
        <w:t>.</w:t>
      </w:r>
    </w:p>
    <w:p w14:paraId="092C746C" w14:textId="03ED22FA" w:rsidR="007A6425" w:rsidRDefault="007A6425" w:rsidP="007A6425">
      <w:pPr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</w:pPr>
      <w:r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F</w:t>
      </w:r>
      <w:r w:rsidRPr="007A6425">
        <w:rPr>
          <w:rFonts w:ascii="Times New Roman" w:eastAsia="ＭＳ 明朝" w:hAnsi="Times New Roman" w:cs="Times New Roman" w:hint="eastAsia"/>
          <w:b/>
          <w:bCs/>
          <w:kern w:val="32"/>
          <w:sz w:val="24"/>
          <w:szCs w:val="24"/>
          <w:lang w:eastAsia="en-US"/>
        </w:rPr>
        <w:t>i</w:t>
      </w:r>
      <w:r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gure S4 | Pressure dependence of </w:t>
      </w:r>
      <w:r w:rsidR="00133F24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sym w:font="Symbol" w:char="F07C"/>
      </w:r>
      <w:r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γ’</w:t>
      </w:r>
      <w:r w:rsidR="00133F24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sym w:font="Symbol" w:char="F07C"/>
      </w:r>
      <w:r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 and </w:t>
      </w:r>
      <w:r w:rsidRPr="007A6425">
        <w:rPr>
          <w:rFonts w:ascii="Times New Roman" w:eastAsia="ＭＳ 明朝" w:hAnsi="Times New Roman" w:cs="Times New Roman"/>
          <w:b/>
          <w:bCs/>
          <w:i/>
          <w:iCs/>
          <w:kern w:val="32"/>
          <w:sz w:val="24"/>
          <w:szCs w:val="24"/>
          <w:lang w:eastAsia="en-US"/>
        </w:rPr>
        <w:t>T</w:t>
      </w:r>
      <w:r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vertAlign w:val="subscript"/>
          <w:lang w:eastAsia="en-US"/>
        </w:rPr>
        <w:t>c</w:t>
      </w:r>
      <w:r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 in κ-</w:t>
      </w:r>
      <w:proofErr w:type="spellStart"/>
      <w:r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HgBr</w:t>
      </w:r>
      <w:proofErr w:type="spellEnd"/>
      <w:r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.</w:t>
      </w:r>
    </w:p>
    <w:p w14:paraId="4F01AFA4" w14:textId="0B9697B1" w:rsidR="007A6425" w:rsidRPr="007A6425" w:rsidRDefault="00133F24" w:rsidP="007A6425">
      <w:pPr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</w:pPr>
      <w:r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The </w:t>
      </w:r>
      <w:r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sym w:font="Symbol" w:char="F07C"/>
      </w:r>
      <w:r w:rsidR="007A6425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γ’</w:t>
      </w:r>
      <w:r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sym w:font="Symbol" w:char="F07C"/>
      </w:r>
      <w:r w:rsidR="007A6425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and </w:t>
      </w:r>
      <w:r w:rsidR="007A6425" w:rsidRPr="007A6425">
        <w:rPr>
          <w:rFonts w:ascii="Times New Roman" w:eastAsia="ＭＳ 明朝" w:hAnsi="Times New Roman" w:cs="Times New Roman"/>
          <w:i/>
          <w:iCs/>
          <w:kern w:val="0"/>
          <w:sz w:val="24"/>
          <w:szCs w:val="20"/>
          <w:lang w:eastAsia="en-US"/>
        </w:rPr>
        <w:t>T</w:t>
      </w:r>
      <w:r w:rsidR="007A6425" w:rsidRPr="007A6425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  <w:lang w:eastAsia="en-US"/>
        </w:rPr>
        <w:t>c</w:t>
      </w:r>
      <w:r w:rsidR="007A6425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values for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="007A6425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sample #1 and #2</w:t>
      </w:r>
      <w:r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are plotted as a function of pressure</w:t>
      </w:r>
      <w:r w:rsidR="007A6425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. The squares and circles correspond to the </w:t>
      </w:r>
      <w:r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data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="007A6425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of sample #1 and #2</w:t>
      </w:r>
      <w:r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, respectively</w:t>
      </w:r>
      <w:r w:rsidR="007A6425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. The blue and red </w:t>
      </w:r>
      <w:r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symbols indicate</w:t>
      </w:r>
      <w:r w:rsidR="007A6425"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sym w:font="Symbol" w:char="F07C"/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γ’</w:t>
      </w:r>
      <w:r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sym w:font="Symbol" w:char="F07C"/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and </w:t>
      </w:r>
      <w:r w:rsidRPr="007A6425">
        <w:rPr>
          <w:rFonts w:ascii="Times New Roman" w:eastAsia="ＭＳ 明朝" w:hAnsi="Times New Roman" w:cs="Times New Roman"/>
          <w:i/>
          <w:iCs/>
          <w:kern w:val="0"/>
          <w:sz w:val="24"/>
          <w:szCs w:val="20"/>
          <w:lang w:eastAsia="en-US"/>
        </w:rPr>
        <w:t>T</w:t>
      </w:r>
      <w:r w:rsidRPr="007A6425">
        <w:rPr>
          <w:rFonts w:ascii="Times New Roman" w:eastAsia="ＭＳ 明朝" w:hAnsi="Times New Roman" w:cs="Times New Roman"/>
          <w:kern w:val="0"/>
          <w:sz w:val="24"/>
          <w:szCs w:val="20"/>
          <w:vertAlign w:val="subscript"/>
          <w:lang w:eastAsia="en-US"/>
        </w:rPr>
        <w:t>c</w:t>
      </w:r>
      <w:r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, respectively.</w:t>
      </w:r>
    </w:p>
    <w:p w14:paraId="35ED21FB" w14:textId="349CC18A" w:rsidR="00AD627B" w:rsidRDefault="00AD627B" w:rsidP="007A6425">
      <w:pPr>
        <w:widowControl/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</w:p>
    <w:p w14:paraId="7CB9A9C4" w14:textId="77777777" w:rsidR="00E60472" w:rsidRDefault="00E60472" w:rsidP="007A6425">
      <w:pPr>
        <w:widowControl/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</w:p>
    <w:p w14:paraId="1930ADAF" w14:textId="618FE631" w:rsidR="00AD627B" w:rsidRPr="00AD627B" w:rsidRDefault="00AD627B" w:rsidP="00AD627B">
      <w:pPr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</w:pPr>
      <w:r w:rsidRPr="00AD627B">
        <w:rPr>
          <w:rFonts w:ascii="Times New Roman" w:eastAsia="ＭＳ 明朝" w:hAnsi="Times New Roman" w:cs="Times New Roman" w:hint="eastAsia"/>
          <w:b/>
          <w:bCs/>
          <w:kern w:val="32"/>
          <w:sz w:val="24"/>
          <w:szCs w:val="24"/>
          <w:lang w:eastAsia="en-US"/>
        </w:rPr>
        <w:t>T</w:t>
      </w:r>
      <w:r w:rsidRPr="00AD627B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able S1 | </w:t>
      </w:r>
      <w:r w:rsidR="00133F24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sym w:font="Symbol" w:char="F07C"/>
      </w:r>
      <w:r w:rsidR="00133F24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γ’</w:t>
      </w:r>
      <w:r w:rsidR="00133F24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sym w:font="Symbol" w:char="F07C"/>
      </w:r>
      <w:r w:rsidR="00133F24" w:rsidRPr="007A6425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="00133F24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values</w:t>
      </w:r>
      <w:r w:rsidRPr="00AD627B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 in the logarithmic part of -</w:t>
      </w:r>
      <w:r w:rsidRPr="00AD627B">
        <w:rPr>
          <w:rFonts w:ascii="Times New Roman" w:eastAsia="ＭＳ 明朝" w:hAnsi="Times New Roman" w:cs="Times New Roman"/>
          <w:b/>
          <w:bCs/>
          <w:i/>
          <w:iCs/>
          <w:kern w:val="32"/>
          <w:sz w:val="24"/>
          <w:szCs w:val="24"/>
          <w:lang w:eastAsia="en-US"/>
        </w:rPr>
        <w:t>S</w:t>
      </w:r>
      <w:r w:rsidRPr="00AD627B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>/</w:t>
      </w:r>
      <w:r w:rsidRPr="00AD627B">
        <w:rPr>
          <w:rFonts w:ascii="Times New Roman" w:eastAsia="ＭＳ 明朝" w:hAnsi="Times New Roman" w:cs="Times New Roman"/>
          <w:b/>
          <w:bCs/>
          <w:i/>
          <w:iCs/>
          <w:kern w:val="32"/>
          <w:sz w:val="24"/>
          <w:szCs w:val="24"/>
          <w:lang w:eastAsia="en-US"/>
        </w:rPr>
        <w:t>T</w:t>
      </w:r>
      <w:r w:rsidRPr="00AD627B">
        <w:rPr>
          <w:rFonts w:ascii="Times New Roman" w:eastAsia="ＭＳ 明朝" w:hAnsi="Times New Roman" w:cs="Times New Roman"/>
          <w:b/>
          <w:bCs/>
          <w:kern w:val="32"/>
          <w:sz w:val="24"/>
          <w:szCs w:val="24"/>
          <w:lang w:eastAsia="en-US"/>
        </w:rPr>
        <w:t xml:space="preserve"> in some materials</w:t>
      </w:r>
    </w:p>
    <w:p w14:paraId="7B77E2D0" w14:textId="4282E614" w:rsidR="00AD627B" w:rsidRDefault="00AD627B" w:rsidP="00AD627B">
      <w:pPr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  <w:r w:rsidRPr="00AD627B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The</w:t>
      </w:r>
      <w:r w:rsidRPr="00497954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="00497954" w:rsidRPr="00D31E97">
        <w:rPr>
          <w:rFonts w:ascii="Times New Roman" w:eastAsia="ＭＳ 明朝" w:hAnsi="Times New Roman" w:cs="Times New Roman"/>
          <w:kern w:val="32"/>
          <w:sz w:val="24"/>
          <w:szCs w:val="24"/>
          <w:lang w:eastAsia="en-US"/>
        </w:rPr>
        <w:sym w:font="Symbol" w:char="F07C"/>
      </w:r>
      <w:r w:rsidR="00497954" w:rsidRPr="00D31E97">
        <w:rPr>
          <w:rFonts w:ascii="Times New Roman" w:eastAsia="ＭＳ 明朝" w:hAnsi="Times New Roman" w:cs="Times New Roman"/>
          <w:kern w:val="32"/>
          <w:sz w:val="24"/>
          <w:szCs w:val="24"/>
          <w:lang w:eastAsia="en-US"/>
        </w:rPr>
        <w:t>γ’</w:t>
      </w:r>
      <w:r w:rsidR="00497954" w:rsidRPr="00D31E97">
        <w:rPr>
          <w:rFonts w:ascii="Times New Roman" w:eastAsia="ＭＳ 明朝" w:hAnsi="Times New Roman" w:cs="Times New Roman"/>
          <w:kern w:val="32"/>
          <w:sz w:val="24"/>
          <w:szCs w:val="24"/>
          <w:lang w:eastAsia="en-US"/>
        </w:rPr>
        <w:sym w:font="Symbol" w:char="F07C"/>
      </w:r>
      <w:r w:rsidR="00497954" w:rsidRPr="00D31E97">
        <w:rPr>
          <w:rFonts w:ascii="Times New Roman" w:eastAsia="ＭＳ 明朝" w:hAnsi="Times New Roman" w:cs="Times New Roman"/>
          <w:kern w:val="32"/>
          <w:sz w:val="24"/>
          <w:szCs w:val="24"/>
          <w:lang w:eastAsia="en-US"/>
        </w:rPr>
        <w:t xml:space="preserve"> values</w:t>
      </w:r>
      <w:r w:rsidR="00497954">
        <w:rPr>
          <w:rFonts w:ascii="Times New Roman" w:eastAsia="ＭＳ 明朝" w:hAnsi="Times New Roman" w:cs="Times New Roman"/>
          <w:kern w:val="32"/>
          <w:sz w:val="24"/>
          <w:szCs w:val="24"/>
          <w:lang w:eastAsia="en-US"/>
        </w:rPr>
        <w:t xml:space="preserve"> in</w:t>
      </w:r>
      <w:r w:rsidR="00727E9C">
        <w:rPr>
          <w:rFonts w:ascii="Times New Roman" w:eastAsia="ＭＳ 明朝" w:hAnsi="Times New Roman" w:cs="Times New Roman"/>
          <w:kern w:val="32"/>
          <w:sz w:val="24"/>
          <w:szCs w:val="24"/>
          <w:lang w:eastAsia="en-US"/>
        </w:rPr>
        <w:t xml:space="preserve"> the </w:t>
      </w:r>
      <w:proofErr w:type="spellStart"/>
      <w:r w:rsidR="004537C8">
        <w:rPr>
          <w:rFonts w:ascii="Times New Roman" w:eastAsia="ＭＳ 明朝" w:hAnsi="Times New Roman" w:cs="Times New Roman"/>
          <w:kern w:val="32"/>
          <w:sz w:val="24"/>
          <w:szCs w:val="24"/>
          <w:lang w:eastAsia="en-US"/>
        </w:rPr>
        <w:t>behaviour</w:t>
      </w:r>
      <w:proofErr w:type="spellEnd"/>
      <w:r w:rsidR="00727E9C">
        <w:rPr>
          <w:rFonts w:ascii="Times New Roman" w:eastAsia="ＭＳ 明朝" w:hAnsi="Times New Roman" w:cs="Times New Roman"/>
          <w:kern w:val="32"/>
          <w:sz w:val="24"/>
          <w:szCs w:val="24"/>
          <w:lang w:eastAsia="en-US"/>
        </w:rPr>
        <w:t xml:space="preserve"> of</w:t>
      </w:r>
      <w:r w:rsidR="00497954" w:rsidRPr="00497954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="00497954" w:rsidRPr="002777E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S/T</w:t>
      </w:r>
      <w:r w:rsidR="00497954" w:rsidRPr="002777E7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= </w:t>
      </w:r>
      <w:proofErr w:type="spellStart"/>
      <w:r w:rsidR="00497954" w:rsidRPr="002777E7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γ’ln</w:t>
      </w:r>
      <w:proofErr w:type="spellEnd"/>
      <w:r w:rsidR="00497954" w:rsidRPr="002777E7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(</w:t>
      </w:r>
      <w:r w:rsidR="00497954" w:rsidRPr="002777E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T</w:t>
      </w:r>
      <w:r w:rsidR="00497954" w:rsidRPr="002777E7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/</w:t>
      </w:r>
      <w:r w:rsidR="00497954" w:rsidRPr="002777E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US"/>
        </w:rPr>
        <w:t>T</w:t>
      </w:r>
      <w:r w:rsidR="00497954" w:rsidRPr="002777E7">
        <w:rPr>
          <w:rFonts w:ascii="Times New Roman" w:eastAsia="Times New Roman" w:hAnsi="Times New Roman" w:cs="Times New Roman"/>
          <w:kern w:val="0"/>
          <w:sz w:val="24"/>
          <w:szCs w:val="24"/>
          <w:vertAlign w:val="subscript"/>
          <w:lang w:eastAsia="en-US"/>
        </w:rPr>
        <w:t>0</w:t>
      </w:r>
      <w:r w:rsidR="00497954" w:rsidRPr="002777E7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>)</w:t>
      </w:r>
      <w:r w:rsidR="00497954"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  <w:t xml:space="preserve"> </w:t>
      </w:r>
      <w:r w:rsidR="00497954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for </w:t>
      </w:r>
      <w:proofErr w:type="gramStart"/>
      <w:r w:rsidR="00497954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>other</w:t>
      </w:r>
      <w:proofErr w:type="gramEnd"/>
      <w:r w:rsidR="00497954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materials</w:t>
      </w:r>
      <w:r w:rsidRPr="00AD627B">
        <w:rPr>
          <w:rFonts w:ascii="Times New Roman" w:eastAsia="ＭＳ 明朝" w:hAnsi="Times New Roman" w:cs="Times New Roman"/>
          <w:kern w:val="0"/>
          <w:sz w:val="24"/>
          <w:szCs w:val="20"/>
          <w:vertAlign w:val="superscript"/>
          <w:lang w:eastAsia="en-US"/>
        </w:rPr>
        <w:t>6-18</w:t>
      </w:r>
      <w:r w:rsidRPr="00AD627B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 </w:t>
      </w:r>
      <w:r w:rsidR="00497954"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  <w:t xml:space="preserve">are listed in </w:t>
      </w:r>
      <w:r w:rsidR="00133F24" w:rsidRPr="00D31E97">
        <w:rPr>
          <w:rFonts w:ascii="Times New Roman" w:eastAsia="ＭＳ 明朝" w:hAnsi="Times New Roman" w:cs="Times New Roman" w:hint="eastAsia"/>
          <w:kern w:val="32"/>
          <w:sz w:val="24"/>
          <w:szCs w:val="24"/>
          <w:lang w:eastAsia="en-US"/>
        </w:rPr>
        <w:t>µ</w:t>
      </w:r>
      <w:r w:rsidR="00133F24" w:rsidRPr="00D31E97">
        <w:rPr>
          <w:rFonts w:ascii="Times New Roman" w:eastAsia="ＭＳ 明朝" w:hAnsi="Times New Roman" w:cs="Times New Roman"/>
          <w:kern w:val="32"/>
          <w:sz w:val="24"/>
          <w:szCs w:val="24"/>
          <w:lang w:eastAsia="en-US"/>
        </w:rPr>
        <w:t>V/K</w:t>
      </w:r>
      <w:r w:rsidR="00133F24" w:rsidRPr="00D31E97">
        <w:rPr>
          <w:rFonts w:ascii="Times New Roman" w:eastAsia="ＭＳ 明朝" w:hAnsi="Times New Roman" w:cs="Times New Roman"/>
          <w:kern w:val="32"/>
          <w:sz w:val="24"/>
          <w:szCs w:val="24"/>
          <w:vertAlign w:val="superscript"/>
          <w:lang w:eastAsia="en-US"/>
        </w:rPr>
        <w:t>2</w:t>
      </w:r>
      <w:r w:rsidR="00497954" w:rsidRPr="00D31E97">
        <w:rPr>
          <w:rFonts w:ascii="Times New Roman" w:eastAsia="ＭＳ 明朝" w:hAnsi="Times New Roman" w:cs="Times New Roman"/>
          <w:kern w:val="32"/>
          <w:sz w:val="24"/>
          <w:szCs w:val="24"/>
          <w:lang w:eastAsia="en-US"/>
        </w:rPr>
        <w:t>.</w:t>
      </w:r>
    </w:p>
    <w:p w14:paraId="6349B412" w14:textId="1D8DF301" w:rsidR="00AD627B" w:rsidRDefault="00AD627B" w:rsidP="00AD627B">
      <w:pPr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</w:p>
    <w:tbl>
      <w:tblPr>
        <w:tblStyle w:val="a9"/>
        <w:tblW w:w="9351" w:type="dxa"/>
        <w:tblLook w:val="04A0" w:firstRow="1" w:lastRow="0" w:firstColumn="1" w:lastColumn="0" w:noHBand="0" w:noVBand="1"/>
      </w:tblPr>
      <w:tblGrid>
        <w:gridCol w:w="3114"/>
        <w:gridCol w:w="1701"/>
        <w:gridCol w:w="3118"/>
        <w:gridCol w:w="1418"/>
      </w:tblGrid>
      <w:tr w:rsidR="00AD627B" w:rsidRPr="00AD627B" w14:paraId="11A499A6" w14:textId="77777777" w:rsidTr="00AD627B">
        <w:tc>
          <w:tcPr>
            <w:tcW w:w="3114" w:type="dxa"/>
          </w:tcPr>
          <w:p w14:paraId="15DAD8DE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b/>
                <w:bCs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b/>
                <w:bCs/>
                <w:kern w:val="0"/>
                <w:sz w:val="24"/>
                <w:szCs w:val="20"/>
                <w:lang w:eastAsia="en-US"/>
              </w:rPr>
              <w:t>M</w:t>
            </w:r>
            <w:r w:rsidRPr="00AD627B">
              <w:rPr>
                <w:rFonts w:ascii="Times New Roman" w:eastAsia="ＭＳ 明朝" w:hAnsi="Times New Roman" w:cs="Times New Roman"/>
                <w:b/>
                <w:bCs/>
                <w:kern w:val="0"/>
                <w:sz w:val="24"/>
                <w:szCs w:val="20"/>
                <w:lang w:eastAsia="en-US"/>
              </w:rPr>
              <w:t>aterial</w:t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07BE80E9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b/>
                <w:bCs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/>
                <w:b/>
                <w:bCs/>
                <w:kern w:val="0"/>
                <w:sz w:val="24"/>
                <w:szCs w:val="20"/>
                <w:lang w:eastAsia="en-US"/>
              </w:rPr>
              <w:t>Slope value</w:t>
            </w:r>
          </w:p>
        </w:tc>
        <w:tc>
          <w:tcPr>
            <w:tcW w:w="3118" w:type="dxa"/>
            <w:tcBorders>
              <w:left w:val="single" w:sz="12" w:space="0" w:color="auto"/>
            </w:tcBorders>
          </w:tcPr>
          <w:p w14:paraId="32643054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b/>
                <w:bCs/>
                <w:kern w:val="0"/>
                <w:sz w:val="24"/>
                <w:szCs w:val="20"/>
                <w:lang w:eastAsia="en-US"/>
              </w:rPr>
              <w:t>M</w:t>
            </w:r>
            <w:r w:rsidRPr="00AD627B">
              <w:rPr>
                <w:rFonts w:ascii="Times New Roman" w:eastAsia="ＭＳ 明朝" w:hAnsi="Times New Roman" w:cs="Times New Roman"/>
                <w:b/>
                <w:bCs/>
                <w:kern w:val="0"/>
                <w:sz w:val="24"/>
                <w:szCs w:val="20"/>
                <w:lang w:eastAsia="en-US"/>
              </w:rPr>
              <w:t>aterial</w:t>
            </w:r>
          </w:p>
        </w:tc>
        <w:tc>
          <w:tcPr>
            <w:tcW w:w="1418" w:type="dxa"/>
          </w:tcPr>
          <w:p w14:paraId="489EDD82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/>
                <w:b/>
                <w:bCs/>
                <w:kern w:val="0"/>
                <w:sz w:val="24"/>
                <w:szCs w:val="20"/>
                <w:lang w:eastAsia="en-US"/>
              </w:rPr>
              <w:t>Slope value</w:t>
            </w:r>
          </w:p>
        </w:tc>
      </w:tr>
      <w:tr w:rsidR="00AD627B" w:rsidRPr="00AD627B" w14:paraId="04602F0C" w14:textId="77777777" w:rsidTr="00AD627B">
        <w:tc>
          <w:tcPr>
            <w:tcW w:w="3114" w:type="dxa"/>
          </w:tcPr>
          <w:p w14:paraId="72A72B7A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N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d-LSCO (</w:t>
            </w:r>
            <w:r w:rsidRPr="00AD627B">
              <w:rPr>
                <w:rFonts w:ascii="Times New Roman" w:eastAsia="ＭＳ 明朝" w:hAnsi="Times New Roman" w:cs="Times New Roman"/>
                <w:i/>
                <w:iCs/>
                <w:kern w:val="0"/>
                <w:sz w:val="24"/>
                <w:szCs w:val="20"/>
                <w:lang w:eastAsia="en-US"/>
              </w:rPr>
              <w:t>p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 xml:space="preserve"> = 0.24) (ref.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perscript"/>
                <w:lang w:eastAsia="en-US"/>
              </w:rPr>
              <w:t>6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123BCDAD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0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.11</w:t>
            </w:r>
          </w:p>
        </w:tc>
        <w:tc>
          <w:tcPr>
            <w:tcW w:w="3118" w:type="dxa"/>
            <w:tcBorders>
              <w:left w:val="single" w:sz="12" w:space="0" w:color="auto"/>
            </w:tcBorders>
          </w:tcPr>
          <w:p w14:paraId="1B4E1E1F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proofErr w:type="spellStart"/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U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CoGe</w:t>
            </w:r>
            <w:proofErr w:type="spellEnd"/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 xml:space="preserve"> (H=11.1 T) (ref.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perscript"/>
                <w:lang w:eastAsia="en-US"/>
              </w:rPr>
              <w:t>12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</w:p>
        </w:tc>
        <w:tc>
          <w:tcPr>
            <w:tcW w:w="1418" w:type="dxa"/>
          </w:tcPr>
          <w:p w14:paraId="1EE64E8D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2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.3</w:t>
            </w:r>
          </w:p>
        </w:tc>
      </w:tr>
      <w:tr w:rsidR="00AD627B" w:rsidRPr="00AD627B" w14:paraId="57DA832F" w14:textId="77777777" w:rsidTr="00AD627B">
        <w:tc>
          <w:tcPr>
            <w:tcW w:w="3114" w:type="dxa"/>
          </w:tcPr>
          <w:p w14:paraId="78F99F32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E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u-LSCO (</w:t>
            </w:r>
            <w:r w:rsidRPr="00AD627B">
              <w:rPr>
                <w:rFonts w:ascii="Times New Roman" w:eastAsia="ＭＳ 明朝" w:hAnsi="Times New Roman" w:cs="Times New Roman"/>
                <w:i/>
                <w:iCs/>
                <w:kern w:val="0"/>
                <w:sz w:val="24"/>
                <w:szCs w:val="20"/>
                <w:lang w:eastAsia="en-US"/>
              </w:rPr>
              <w:t>p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 xml:space="preserve"> = 0.24) (ref.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perscript"/>
                <w:lang w:eastAsia="en-US"/>
              </w:rPr>
              <w:t>7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1B5D3814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0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.16</w:t>
            </w:r>
          </w:p>
        </w:tc>
        <w:tc>
          <w:tcPr>
            <w:tcW w:w="3118" w:type="dxa"/>
            <w:tcBorders>
              <w:left w:val="single" w:sz="12" w:space="0" w:color="auto"/>
            </w:tcBorders>
          </w:tcPr>
          <w:p w14:paraId="623D14EE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Y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bRh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2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Si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2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 xml:space="preserve"> (ref.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perscript"/>
                <w:lang w:eastAsia="en-US"/>
              </w:rPr>
              <w:t>13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</w:p>
        </w:tc>
        <w:tc>
          <w:tcPr>
            <w:tcW w:w="1418" w:type="dxa"/>
          </w:tcPr>
          <w:p w14:paraId="5C58DB1B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4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.5</w:t>
            </w:r>
          </w:p>
        </w:tc>
      </w:tr>
      <w:tr w:rsidR="00AD627B" w:rsidRPr="00AD627B" w14:paraId="5ADFD84B" w14:textId="77777777" w:rsidTr="00AD627B">
        <w:tc>
          <w:tcPr>
            <w:tcW w:w="3114" w:type="dxa"/>
          </w:tcPr>
          <w:p w14:paraId="74E77CE2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B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i2201 (</w:t>
            </w:r>
            <w:r w:rsidRPr="00AD627B">
              <w:rPr>
                <w:rFonts w:ascii="Times New Roman" w:eastAsia="ＭＳ 明朝" w:hAnsi="Times New Roman" w:cs="Times New Roman"/>
                <w:i/>
                <w:iCs/>
                <w:kern w:val="0"/>
                <w:sz w:val="24"/>
                <w:szCs w:val="20"/>
                <w:lang w:eastAsia="en-US"/>
              </w:rPr>
              <w:t>p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 xml:space="preserve"> = 0.39) (ref.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perscript"/>
                <w:lang w:eastAsia="en-US"/>
              </w:rPr>
              <w:t>8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6FAEEFFF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0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.05</w:t>
            </w:r>
          </w:p>
        </w:tc>
        <w:tc>
          <w:tcPr>
            <w:tcW w:w="3118" w:type="dxa"/>
            <w:tcBorders>
              <w:left w:val="single" w:sz="12" w:space="0" w:color="auto"/>
            </w:tcBorders>
          </w:tcPr>
          <w:p w14:paraId="2539FA42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C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eCu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5.9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Au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 xml:space="preserve">0.1 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(ref.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perscript"/>
                <w:lang w:eastAsia="en-US"/>
              </w:rPr>
              <w:t>14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</w:p>
        </w:tc>
        <w:tc>
          <w:tcPr>
            <w:tcW w:w="1418" w:type="dxa"/>
          </w:tcPr>
          <w:p w14:paraId="3C4269C1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6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.2</w:t>
            </w:r>
          </w:p>
        </w:tc>
      </w:tr>
      <w:tr w:rsidR="00AD627B" w:rsidRPr="00AD627B" w14:paraId="29949558" w14:textId="77777777" w:rsidTr="00AD627B">
        <w:tc>
          <w:tcPr>
            <w:tcW w:w="3114" w:type="dxa"/>
          </w:tcPr>
          <w:p w14:paraId="5879A483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P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CCO (</w:t>
            </w:r>
            <w:r w:rsidRPr="00AD627B">
              <w:rPr>
                <w:rFonts w:ascii="Times New Roman" w:eastAsia="ＭＳ 明朝" w:hAnsi="Times New Roman" w:cs="Times New Roman"/>
                <w:i/>
                <w:iCs/>
                <w:kern w:val="0"/>
                <w:sz w:val="24"/>
                <w:szCs w:val="20"/>
                <w:lang w:eastAsia="en-US"/>
              </w:rPr>
              <w:t>x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 xml:space="preserve"> = 0.16-0.19) (ref.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perscript"/>
                <w:lang w:eastAsia="en-US"/>
              </w:rPr>
              <w:t>9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4DA92BAD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0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.012-0.038</w:t>
            </w:r>
          </w:p>
        </w:tc>
        <w:tc>
          <w:tcPr>
            <w:tcW w:w="3118" w:type="dxa"/>
            <w:tcBorders>
              <w:left w:val="single" w:sz="12" w:space="0" w:color="auto"/>
            </w:tcBorders>
          </w:tcPr>
          <w:p w14:paraId="6DFD6FE0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C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e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2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PdIn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8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 xml:space="preserve"> (ref.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perscript"/>
                <w:lang w:eastAsia="en-US"/>
              </w:rPr>
              <w:t>15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</w:p>
        </w:tc>
        <w:tc>
          <w:tcPr>
            <w:tcW w:w="1418" w:type="dxa"/>
          </w:tcPr>
          <w:p w14:paraId="2EB9D106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1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.6</w:t>
            </w:r>
          </w:p>
        </w:tc>
      </w:tr>
      <w:tr w:rsidR="00AD627B" w:rsidRPr="00AD627B" w14:paraId="0B3B3834" w14:textId="77777777" w:rsidTr="00AD627B">
        <w:tc>
          <w:tcPr>
            <w:tcW w:w="3114" w:type="dxa"/>
          </w:tcPr>
          <w:p w14:paraId="4432135B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L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CCO (</w:t>
            </w:r>
            <w:r w:rsidRPr="00AD627B">
              <w:rPr>
                <w:rFonts w:ascii="Times New Roman" w:eastAsia="ＭＳ 明朝" w:hAnsi="Times New Roman" w:cs="Times New Roman"/>
                <w:i/>
                <w:iCs/>
                <w:kern w:val="0"/>
                <w:sz w:val="24"/>
                <w:szCs w:val="20"/>
                <w:lang w:eastAsia="en-US"/>
              </w:rPr>
              <w:t>x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 xml:space="preserve"> = 0.15-0.17) (ref.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perscript"/>
                <w:lang w:eastAsia="en-US"/>
              </w:rPr>
              <w:t>9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501D6159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0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.0095 – 0.049</w:t>
            </w:r>
          </w:p>
        </w:tc>
        <w:tc>
          <w:tcPr>
            <w:tcW w:w="3118" w:type="dxa"/>
            <w:tcBorders>
              <w:left w:val="single" w:sz="12" w:space="0" w:color="auto"/>
            </w:tcBorders>
          </w:tcPr>
          <w:p w14:paraId="122C84A0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proofErr w:type="spellStart"/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Y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bAgGe</w:t>
            </w:r>
            <w:proofErr w:type="spellEnd"/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 xml:space="preserve"> (ref.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perscript"/>
                <w:lang w:eastAsia="en-US"/>
              </w:rPr>
              <w:t>16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</w:p>
        </w:tc>
        <w:tc>
          <w:tcPr>
            <w:tcW w:w="1418" w:type="dxa"/>
          </w:tcPr>
          <w:p w14:paraId="50E8BA2D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4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.7</w:t>
            </w:r>
          </w:p>
        </w:tc>
      </w:tr>
      <w:tr w:rsidR="00AD627B" w:rsidRPr="00AD627B" w14:paraId="757022F2" w14:textId="77777777" w:rsidTr="00AD627B">
        <w:tc>
          <w:tcPr>
            <w:tcW w:w="3114" w:type="dxa"/>
          </w:tcPr>
          <w:p w14:paraId="79E7CCEC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[BiBa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0.66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K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0.36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O</w:t>
            </w:r>
            <w:proofErr w:type="gramStart"/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2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]CoO</w:t>
            </w:r>
            <w:proofErr w:type="gramEnd"/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 xml:space="preserve">2 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(ref.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perscript"/>
                <w:lang w:eastAsia="en-US"/>
              </w:rPr>
              <w:t>10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4CAD761D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0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.62</w:t>
            </w:r>
          </w:p>
        </w:tc>
        <w:tc>
          <w:tcPr>
            <w:tcW w:w="3118" w:type="dxa"/>
            <w:tcBorders>
              <w:left w:val="single" w:sz="12" w:space="0" w:color="auto"/>
            </w:tcBorders>
          </w:tcPr>
          <w:p w14:paraId="35992475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proofErr w:type="spellStart"/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Y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bPtBi</w:t>
            </w:r>
            <w:proofErr w:type="spellEnd"/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 xml:space="preserve"> (ref.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perscript"/>
                <w:lang w:eastAsia="en-US"/>
              </w:rPr>
              <w:t>17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</w:p>
        </w:tc>
        <w:tc>
          <w:tcPr>
            <w:tcW w:w="1418" w:type="dxa"/>
          </w:tcPr>
          <w:p w14:paraId="4F1861E3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0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.25</w:t>
            </w:r>
          </w:p>
        </w:tc>
      </w:tr>
      <w:tr w:rsidR="00AD627B" w:rsidRPr="00AD627B" w14:paraId="21CE62F7" w14:textId="77777777" w:rsidTr="00AD627B">
        <w:tc>
          <w:tcPr>
            <w:tcW w:w="3114" w:type="dxa"/>
          </w:tcPr>
          <w:p w14:paraId="69F983D0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</w:pPr>
            <w:proofErr w:type="gramStart"/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Ba(</w:t>
            </w:r>
            <w:proofErr w:type="gramEnd"/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Fe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1−x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Co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x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2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As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2</w:t>
            </w:r>
          </w:p>
          <w:p w14:paraId="2442C3F7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(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p</w:t>
            </w: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=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0.022-0.13) (ref.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perscript"/>
                <w:lang w:eastAsia="en-US"/>
              </w:rPr>
              <w:t>11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</w:p>
        </w:tc>
        <w:tc>
          <w:tcPr>
            <w:tcW w:w="1701" w:type="dxa"/>
            <w:tcBorders>
              <w:right w:val="single" w:sz="12" w:space="0" w:color="auto"/>
            </w:tcBorders>
          </w:tcPr>
          <w:p w14:paraId="3064A8CF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0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.32 - 0.895</w:t>
            </w:r>
          </w:p>
        </w:tc>
        <w:tc>
          <w:tcPr>
            <w:tcW w:w="3118" w:type="dxa"/>
            <w:tcBorders>
              <w:left w:val="single" w:sz="12" w:space="0" w:color="auto"/>
            </w:tcBorders>
          </w:tcPr>
          <w:p w14:paraId="20ACCB04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E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uFe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2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(As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1-y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P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y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bscript"/>
                <w:lang w:eastAsia="en-US"/>
              </w:rPr>
              <w:t>2</w:t>
            </w:r>
          </w:p>
          <w:p w14:paraId="1FF52CAD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(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y=0.26, 0.36) (ref.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vertAlign w:val="superscript"/>
                <w:lang w:eastAsia="en-US"/>
              </w:rPr>
              <w:t>18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)</w:t>
            </w:r>
          </w:p>
        </w:tc>
        <w:tc>
          <w:tcPr>
            <w:tcW w:w="1418" w:type="dxa"/>
          </w:tcPr>
          <w:p w14:paraId="1BBFA29F" w14:textId="77777777" w:rsidR="00AD627B" w:rsidRPr="00AD627B" w:rsidRDefault="00AD627B" w:rsidP="00AD627B">
            <w:pPr>
              <w:jc w:val="center"/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</w:pPr>
            <w:r w:rsidRPr="00AD627B">
              <w:rPr>
                <w:rFonts w:ascii="Times New Roman" w:eastAsia="ＭＳ 明朝" w:hAnsi="Times New Roman" w:cs="Times New Roman" w:hint="eastAsia"/>
                <w:kern w:val="0"/>
                <w:sz w:val="24"/>
                <w:szCs w:val="20"/>
                <w:lang w:eastAsia="en-US"/>
              </w:rPr>
              <w:t>0</w:t>
            </w:r>
            <w:r w:rsidRPr="00AD627B">
              <w:rPr>
                <w:rFonts w:ascii="Times New Roman" w:eastAsia="ＭＳ 明朝" w:hAnsi="Times New Roman" w:cs="Times New Roman"/>
                <w:kern w:val="0"/>
                <w:sz w:val="24"/>
                <w:szCs w:val="20"/>
                <w:lang w:eastAsia="en-US"/>
              </w:rPr>
              <w:t>.077, 0.16</w:t>
            </w:r>
          </w:p>
        </w:tc>
      </w:tr>
    </w:tbl>
    <w:p w14:paraId="69B02662" w14:textId="77777777" w:rsidR="00AD627B" w:rsidRDefault="00AD627B" w:rsidP="00AD627B">
      <w:pPr>
        <w:rPr>
          <w:rFonts w:ascii="Times New Roman" w:eastAsia="ＭＳ 明朝" w:hAnsi="Times New Roman" w:cs="Times New Roman"/>
          <w:kern w:val="0"/>
          <w:sz w:val="24"/>
          <w:szCs w:val="20"/>
          <w:lang w:eastAsia="en-US"/>
        </w:rPr>
      </w:pPr>
    </w:p>
    <w:sectPr w:rsidR="00AD627B" w:rsidSect="00E853D5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225434" w14:textId="77777777" w:rsidR="00B022B1" w:rsidRDefault="00B022B1">
      <w:r>
        <w:separator/>
      </w:r>
    </w:p>
  </w:endnote>
  <w:endnote w:type="continuationSeparator" w:id="0">
    <w:p w14:paraId="3D81AB5C" w14:textId="77777777" w:rsidR="00B022B1" w:rsidRDefault="00B02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9D7BC3" w14:textId="13AF9650" w:rsidR="00ED27F5" w:rsidRDefault="00AE327D">
    <w:pPr>
      <w:pStyle w:val="a3"/>
      <w:jc w:val="right"/>
    </w:pPr>
  </w:p>
  <w:p w14:paraId="2AA1DE74" w14:textId="77777777" w:rsidR="00ED27F5" w:rsidRDefault="00AE327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5A2F98" w14:textId="77777777" w:rsidR="00B022B1" w:rsidRDefault="00B022B1">
      <w:r>
        <w:separator/>
      </w:r>
    </w:p>
  </w:footnote>
  <w:footnote w:type="continuationSeparator" w:id="0">
    <w:p w14:paraId="166E8BE3" w14:textId="77777777" w:rsidR="00B022B1" w:rsidRDefault="00B022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7D3EB1" w14:textId="77777777" w:rsidR="00ED27F5" w:rsidRPr="005001AC" w:rsidRDefault="00AE327D" w:rsidP="005001AC">
    <w:pPr>
      <w:jc w:val="right"/>
      <w:rPr>
        <w:sz w:val="20"/>
      </w:rPr>
    </w:pPr>
  </w:p>
  <w:p w14:paraId="04DB053D" w14:textId="77777777" w:rsidR="00ED27F5" w:rsidRDefault="00AE327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399"/>
    <w:rsid w:val="000151E9"/>
    <w:rsid w:val="00015A76"/>
    <w:rsid w:val="000572F5"/>
    <w:rsid w:val="00133F24"/>
    <w:rsid w:val="001B2043"/>
    <w:rsid w:val="002045E3"/>
    <w:rsid w:val="002134AE"/>
    <w:rsid w:val="00217865"/>
    <w:rsid w:val="00217B8C"/>
    <w:rsid w:val="002A5EF3"/>
    <w:rsid w:val="002B10AC"/>
    <w:rsid w:val="002B2343"/>
    <w:rsid w:val="002C0790"/>
    <w:rsid w:val="002D30F0"/>
    <w:rsid w:val="00335507"/>
    <w:rsid w:val="00352C3C"/>
    <w:rsid w:val="00363399"/>
    <w:rsid w:val="00377C22"/>
    <w:rsid w:val="003973DE"/>
    <w:rsid w:val="003E0D9F"/>
    <w:rsid w:val="003E168B"/>
    <w:rsid w:val="00415AC3"/>
    <w:rsid w:val="00427E4E"/>
    <w:rsid w:val="00431E6A"/>
    <w:rsid w:val="00452DE9"/>
    <w:rsid w:val="004537C8"/>
    <w:rsid w:val="00497954"/>
    <w:rsid w:val="004A3071"/>
    <w:rsid w:val="00510A12"/>
    <w:rsid w:val="00531104"/>
    <w:rsid w:val="00554028"/>
    <w:rsid w:val="00567852"/>
    <w:rsid w:val="00585891"/>
    <w:rsid w:val="005A0E03"/>
    <w:rsid w:val="00637D65"/>
    <w:rsid w:val="006C2E98"/>
    <w:rsid w:val="006C5CE6"/>
    <w:rsid w:val="006D19FE"/>
    <w:rsid w:val="00727E9C"/>
    <w:rsid w:val="0073633C"/>
    <w:rsid w:val="007A6425"/>
    <w:rsid w:val="007B7671"/>
    <w:rsid w:val="007E7622"/>
    <w:rsid w:val="00850FA0"/>
    <w:rsid w:val="008E0D86"/>
    <w:rsid w:val="008E3D0D"/>
    <w:rsid w:val="0092399F"/>
    <w:rsid w:val="009E683D"/>
    <w:rsid w:val="009F1364"/>
    <w:rsid w:val="009F1549"/>
    <w:rsid w:val="00A21E4A"/>
    <w:rsid w:val="00A60C68"/>
    <w:rsid w:val="00A94680"/>
    <w:rsid w:val="00A95202"/>
    <w:rsid w:val="00A95918"/>
    <w:rsid w:val="00AA0BF0"/>
    <w:rsid w:val="00AD627B"/>
    <w:rsid w:val="00AD6677"/>
    <w:rsid w:val="00AE327D"/>
    <w:rsid w:val="00AF0946"/>
    <w:rsid w:val="00B022B1"/>
    <w:rsid w:val="00BB4FDE"/>
    <w:rsid w:val="00BC21A4"/>
    <w:rsid w:val="00BC3A55"/>
    <w:rsid w:val="00BD1AD7"/>
    <w:rsid w:val="00C01825"/>
    <w:rsid w:val="00C61284"/>
    <w:rsid w:val="00D31E97"/>
    <w:rsid w:val="00D47A82"/>
    <w:rsid w:val="00DA1A46"/>
    <w:rsid w:val="00DC4472"/>
    <w:rsid w:val="00DE6BB7"/>
    <w:rsid w:val="00E13074"/>
    <w:rsid w:val="00E60472"/>
    <w:rsid w:val="00E768F1"/>
    <w:rsid w:val="00F41142"/>
    <w:rsid w:val="00F9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9FCDA6"/>
  <w15:chartTrackingRefBased/>
  <w15:docId w15:val="{F6B11B39-4355-4DE4-AE10-565DAA2CE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633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363399"/>
  </w:style>
  <w:style w:type="paragraph" w:styleId="a5">
    <w:name w:val="header"/>
    <w:basedOn w:val="a"/>
    <w:link w:val="a6"/>
    <w:uiPriority w:val="99"/>
    <w:unhideWhenUsed/>
    <w:rsid w:val="006D19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D19FE"/>
  </w:style>
  <w:style w:type="paragraph" w:styleId="a7">
    <w:name w:val="Balloon Text"/>
    <w:basedOn w:val="a"/>
    <w:link w:val="a8"/>
    <w:uiPriority w:val="99"/>
    <w:semiHidden/>
    <w:unhideWhenUsed/>
    <w:rsid w:val="006D19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D19FE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AD62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A9520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A9520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A95202"/>
  </w:style>
  <w:style w:type="paragraph" w:styleId="ad">
    <w:name w:val="annotation subject"/>
    <w:basedOn w:val="ab"/>
    <w:next w:val="ab"/>
    <w:link w:val="ae"/>
    <w:uiPriority w:val="99"/>
    <w:semiHidden/>
    <w:unhideWhenUsed/>
    <w:rsid w:val="00A9520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95202"/>
    <w:rPr>
      <w:b/>
      <w:bCs/>
    </w:rPr>
  </w:style>
  <w:style w:type="paragraph" w:styleId="af">
    <w:name w:val="Revision"/>
    <w:hidden/>
    <w:uiPriority w:val="99"/>
    <w:semiHidden/>
    <w:rsid w:val="009E68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1231</Words>
  <Characters>7019</Characters>
  <Application>Microsoft Office Word</Application>
  <DocSecurity>0</DocSecurity>
  <Lines>58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鹿野田　一司</dc:creator>
  <cp:keywords/>
  <dc:description/>
  <cp:lastModifiedBy>鹿野田　一司</cp:lastModifiedBy>
  <cp:revision>2</cp:revision>
  <cp:lastPrinted>2022-01-07T04:34:00Z</cp:lastPrinted>
  <dcterms:created xsi:type="dcterms:W3CDTF">2022-01-22T17:00:00Z</dcterms:created>
  <dcterms:modified xsi:type="dcterms:W3CDTF">2022-01-22T17:00:00Z</dcterms:modified>
</cp:coreProperties>
</file>