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F5D" w:rsidRDefault="004C3F5D" w:rsidP="004C3F5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FILE</w:t>
      </w:r>
    </w:p>
    <w:p w:rsidR="004C3F5D" w:rsidRPr="00764E1A" w:rsidRDefault="004C3F5D" w:rsidP="004C3F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4E1A">
        <w:rPr>
          <w:rFonts w:ascii="Times New Roman" w:hAnsi="Times New Roman" w:cs="Times New Roman"/>
          <w:sz w:val="24"/>
          <w:szCs w:val="24"/>
        </w:rPr>
        <w:t>Supplemental Table 1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3327"/>
        <w:gridCol w:w="2186"/>
        <w:gridCol w:w="2005"/>
        <w:gridCol w:w="1842"/>
      </w:tblGrid>
      <w:tr w:rsidR="004C3F5D" w:rsidRPr="00764E1A" w:rsidTr="00DF156E">
        <w:tc>
          <w:tcPr>
            <w:tcW w:w="1777" w:type="pct"/>
            <w:tcBorders>
              <w:top w:val="single" w:sz="4" w:space="0" w:color="auto"/>
              <w:bottom w:val="single" w:sz="4" w:space="0" w:color="auto"/>
            </w:tcBorders>
          </w:tcPr>
          <w:p w:rsidR="004C3F5D" w:rsidRPr="00725B37" w:rsidRDefault="004C3F5D" w:rsidP="00DF156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25B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Outcome</w:t>
            </w:r>
          </w:p>
        </w:tc>
        <w:tc>
          <w:tcPr>
            <w:tcW w:w="1168" w:type="pct"/>
            <w:tcBorders>
              <w:top w:val="single" w:sz="4" w:space="0" w:color="auto"/>
              <w:bottom w:val="single" w:sz="4" w:space="0" w:color="auto"/>
            </w:tcBorders>
          </w:tcPr>
          <w:p w:rsidR="004C3F5D" w:rsidRPr="00725B37" w:rsidRDefault="004C3F5D" w:rsidP="00DF156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25B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IF Mean (SE) or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</w:t>
            </w:r>
            <w:r w:rsidRPr="00725B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(%)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</w:tcPr>
          <w:p w:rsidR="004C3F5D" w:rsidRPr="00725B37" w:rsidRDefault="004C3F5D" w:rsidP="00DF156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25B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IF+EF Mean (SE) or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</w:t>
            </w:r>
            <w:r w:rsidRPr="00725B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(%)</w:t>
            </w:r>
          </w:p>
        </w:tc>
        <w:tc>
          <w:tcPr>
            <w:tcW w:w="984" w:type="pct"/>
            <w:tcBorders>
              <w:top w:val="single" w:sz="4" w:space="0" w:color="auto"/>
              <w:bottom w:val="single" w:sz="4" w:space="0" w:color="auto"/>
            </w:tcBorders>
          </w:tcPr>
          <w:p w:rsidR="004C3F5D" w:rsidRPr="00725B37" w:rsidRDefault="004C3F5D" w:rsidP="00DF156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  <w:r w:rsidRPr="00725B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-value for differences between arms</w:t>
            </w:r>
          </w:p>
        </w:tc>
      </w:tr>
      <w:tr w:rsidR="004C3F5D" w:rsidRPr="00764E1A" w:rsidTr="00DF156E">
        <w:tc>
          <w:tcPr>
            <w:tcW w:w="1777" w:type="pct"/>
            <w:tcBorders>
              <w:top w:val="single" w:sz="4" w:space="0" w:color="auto"/>
            </w:tcBorders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b/>
                <w:sz w:val="24"/>
                <w:szCs w:val="24"/>
              </w:rPr>
              <w:t>Race</w:t>
            </w:r>
          </w:p>
        </w:tc>
        <w:tc>
          <w:tcPr>
            <w:tcW w:w="1168" w:type="pct"/>
            <w:tcBorders>
              <w:top w:val="single" w:sz="4" w:space="0" w:color="auto"/>
            </w:tcBorders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pct"/>
            <w:tcBorders>
              <w:top w:val="single" w:sz="4" w:space="0" w:color="auto"/>
            </w:tcBorders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</w:tcBorders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 xml:space="preserve">American Indian or Alaskan Native  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4 (1)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 (&lt;1)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Asian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4 (1)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 (1)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Black or African American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57 (15)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77 (26)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Hawaiian or South Pacific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 (&lt;1)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 (&lt;1)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304 (79)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190 (65)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More than one race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4 (1)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 (1)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 xml:space="preserve">Did not respond 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10 (2)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18 (6)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b/>
                <w:sz w:val="24"/>
                <w:szCs w:val="24"/>
              </w:rPr>
              <w:t>Ethnicity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Hispanic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10 (3)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8 (3)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Non-Hispanic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369 (96)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283 (97)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5(1)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141 (37)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86 (30)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243 (63)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205 (70)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b/>
                <w:sz w:val="24"/>
                <w:szCs w:val="24"/>
              </w:rPr>
              <w:t>Mean (SD)</w:t>
            </w:r>
          </w:p>
        </w:tc>
        <w:tc>
          <w:tcPr>
            <w:tcW w:w="1071" w:type="pct"/>
          </w:tcPr>
          <w:p w:rsidR="004C3F5D" w:rsidRPr="00725B37" w:rsidRDefault="004C3F5D" w:rsidP="00DF15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B37">
              <w:rPr>
                <w:rFonts w:ascii="Times New Roman" w:hAnsi="Times New Roman" w:cs="Times New Roman"/>
                <w:b/>
                <w:sz w:val="24"/>
                <w:szCs w:val="24"/>
              </w:rPr>
              <w:t>Mean (SD)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67.46 (15.76)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70.64 (15.17)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ADL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23.70 (16.07)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24.48 (14.63)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IADL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29.04 (8.84)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29.30 (8.51)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ain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7.56 (6.00)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7.78 (5.86)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ain intensity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2.36 (2.98)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2.69 (3.15)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epression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1.51 (2.12)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1.04 (1.79)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pct"/>
          </w:tcPr>
          <w:p w:rsidR="004C3F5D" w:rsidRPr="00725B37" w:rsidRDefault="004C3F5D" w:rsidP="00DF15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725B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1071" w:type="pct"/>
          </w:tcPr>
          <w:p w:rsidR="004C3F5D" w:rsidRPr="00725B37" w:rsidRDefault="004C3F5D" w:rsidP="00DF15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725B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alls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92 (24)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51 (18)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ecent falls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29 (21)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10 (17)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ED visits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52 (14)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31 (11)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4C3F5D" w:rsidRPr="00764E1A" w:rsidTr="00DF156E">
        <w:tc>
          <w:tcPr>
            <w:tcW w:w="1777" w:type="pct"/>
          </w:tcPr>
          <w:p w:rsidR="004C3F5D" w:rsidRPr="00764E1A" w:rsidRDefault="004C3F5D" w:rsidP="00DF1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ospitalizations</w:t>
            </w:r>
          </w:p>
        </w:tc>
        <w:tc>
          <w:tcPr>
            <w:tcW w:w="1168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66 (17)</w:t>
            </w:r>
          </w:p>
        </w:tc>
        <w:tc>
          <w:tcPr>
            <w:tcW w:w="1071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33 (11)</w:t>
            </w:r>
          </w:p>
        </w:tc>
        <w:tc>
          <w:tcPr>
            <w:tcW w:w="984" w:type="pct"/>
          </w:tcPr>
          <w:p w:rsidR="004C3F5D" w:rsidRPr="00764E1A" w:rsidRDefault="004C3F5D" w:rsidP="00DF1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E1A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</w:tbl>
    <w:p w:rsidR="004C3F5D" w:rsidRDefault="004C3F5D" w:rsidP="004C3F5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04D28" w:rsidRDefault="004C3F5D">
      <w:bookmarkStart w:id="0" w:name="_GoBack"/>
      <w:bookmarkEnd w:id="0"/>
    </w:p>
    <w:sectPr w:rsidR="00604D28" w:rsidSect="00873A2F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014867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02760" w:rsidRDefault="004C3F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D02760" w:rsidRDefault="004C3F5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F5D"/>
    <w:rsid w:val="004C3F5D"/>
    <w:rsid w:val="00B75079"/>
    <w:rsid w:val="00DC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C6EB9C-A92D-4608-99D6-2A9E9944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F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C3F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F5D"/>
  </w:style>
  <w:style w:type="character" w:styleId="LineNumber">
    <w:name w:val="line number"/>
    <w:basedOn w:val="DefaultParagraphFont"/>
    <w:uiPriority w:val="99"/>
    <w:semiHidden/>
    <w:unhideWhenUsed/>
    <w:rsid w:val="004C3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Schueller</dc:creator>
  <cp:keywords/>
  <dc:description/>
  <cp:lastModifiedBy>Monica Schueller</cp:lastModifiedBy>
  <cp:revision>1</cp:revision>
  <dcterms:created xsi:type="dcterms:W3CDTF">2022-01-06T02:41:00Z</dcterms:created>
  <dcterms:modified xsi:type="dcterms:W3CDTF">2022-01-06T02:42:00Z</dcterms:modified>
</cp:coreProperties>
</file>