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FD0" w:rsidRPr="0051468C" w:rsidRDefault="00553FD0" w:rsidP="00553FD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1468C">
        <w:rPr>
          <w:rFonts w:ascii="Times New Roman" w:hAnsi="Times New Roman" w:cs="Times New Roman"/>
          <w:b/>
          <w:sz w:val="24"/>
          <w:szCs w:val="24"/>
        </w:rPr>
        <w:t>Table 1: Showing the names, chemical structure, molar mass, molecular formulae, and the biological activities of each compound identified by GCMS analysis.</w:t>
      </w:r>
      <w:bookmarkStart w:id="0" w:name="_GoBack"/>
      <w:bookmarkEnd w:id="0"/>
    </w:p>
    <w:tbl>
      <w:tblPr>
        <w:tblW w:w="13403" w:type="dxa"/>
        <w:jc w:val="center"/>
        <w:tblLayout w:type="fixed"/>
        <w:tblLook w:val="04A0" w:firstRow="1" w:lastRow="0" w:firstColumn="1" w:lastColumn="0" w:noHBand="0" w:noVBand="1"/>
      </w:tblPr>
      <w:tblGrid>
        <w:gridCol w:w="1069"/>
        <w:gridCol w:w="911"/>
        <w:gridCol w:w="1556"/>
        <w:gridCol w:w="1027"/>
        <w:gridCol w:w="766"/>
        <w:gridCol w:w="1531"/>
        <w:gridCol w:w="1240"/>
        <w:gridCol w:w="2070"/>
        <w:gridCol w:w="1530"/>
        <w:gridCol w:w="1703"/>
      </w:tblGrid>
      <w:tr w:rsidR="00553FD0" w:rsidRPr="0051468C" w:rsidTr="00C53961">
        <w:trPr>
          <w:tblHeader/>
          <w:jc w:val="center"/>
        </w:trPr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  <w:t>Peak Numbers</w:t>
            </w:r>
          </w:p>
        </w:tc>
        <w:tc>
          <w:tcPr>
            <w:tcW w:w="9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  <w:t>R. Time</w:t>
            </w: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ind w:firstLine="201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  <w:t>Peak Area %</w:t>
            </w:r>
          </w:p>
        </w:tc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  <w:t>Height %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  <w:t>A/H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  <w:t>Mark Name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CA" w:eastAsia="en-CA"/>
              </w:rPr>
              <w:t>Chemical formulae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  <w:t>Molecular Structure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  <w:t>Molecular weight (g/mol)</w:t>
            </w:r>
          </w:p>
        </w:tc>
        <w:tc>
          <w:tcPr>
            <w:tcW w:w="17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 w:eastAsia="en-CA"/>
              </w:rPr>
              <w:t>Biological activities</w:t>
            </w:r>
          </w:p>
        </w:tc>
      </w:tr>
      <w:tr w:rsidR="00553FD0" w:rsidRPr="0051468C" w:rsidTr="00C53961">
        <w:trPr>
          <w:trHeight w:val="1005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5.727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0.14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0.32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4.28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1-(2-furanyl)-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Ethanone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2CACA2EF" wp14:editId="75F3718E">
                  <wp:extent cx="876300" cy="657225"/>
                  <wp:effectExtent l="0" t="0" r="0" b="9525"/>
                  <wp:docPr id="1028" name="Pictur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4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876300" cy="657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110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Antioxidant and antifungal agent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CA" w:eastAsia="en-CA"/>
              </w:rPr>
              <w:t>32</w:t>
            </w:r>
          </w:p>
        </w:tc>
      </w:tr>
      <w:tr w:rsidR="00553FD0" w:rsidRPr="0051468C" w:rsidTr="00C53961">
        <w:trPr>
          <w:trHeight w:val="1065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5.932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0.4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1.54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2.62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2(5H)-Furanone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4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4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17584069" wp14:editId="2FABBE4F">
                  <wp:extent cx="876300" cy="590550"/>
                  <wp:effectExtent l="0" t="0" r="0" b="0"/>
                  <wp:docPr id="1029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1"/>
                          <pic:cNvPicPr/>
                        </pic:nvPicPr>
                        <pic:blipFill>
                          <a:blip r:embed="rId5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876300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84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Antimicrobial agent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CA" w:eastAsia="en-CA"/>
              </w:rPr>
              <w:t>33</w:t>
            </w:r>
          </w:p>
        </w:tc>
      </w:tr>
      <w:tr w:rsidR="00553FD0" w:rsidRPr="0051468C" w:rsidTr="00C53961">
        <w:trPr>
          <w:trHeight w:val="1065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6.043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0.3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0.88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3.46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2-ethyl-2-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Butenal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10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6AB09F15" wp14:editId="14D3E649">
                  <wp:extent cx="904875" cy="581025"/>
                  <wp:effectExtent l="0" t="0" r="9525" b="9525"/>
                  <wp:docPr id="1030" name="Pictur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/>
                        </pic:nvPicPr>
                        <pic:blipFill>
                          <a:blip r:embed="rId6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904875" cy="581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98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Not reported</w:t>
            </w:r>
          </w:p>
        </w:tc>
      </w:tr>
      <w:tr w:rsidR="00553FD0" w:rsidRPr="0051468C" w:rsidTr="00C53961">
        <w:trPr>
          <w:trHeight w:val="1245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6.21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0.75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2.31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3.27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5-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methyl-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2(5H)-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Furanone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5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20364973" wp14:editId="5DAC8CD4">
                  <wp:extent cx="702846" cy="698500"/>
                  <wp:effectExtent l="0" t="0" r="0" b="0"/>
                  <wp:docPr id="1031" name="Pictur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/>
                        </pic:nvPicPr>
                        <pic:blipFill>
                          <a:blip r:embed="rId7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02846" cy="698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98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Flavoring agent, antifungal and antibacterial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34</w:t>
            </w:r>
          </w:p>
        </w:tc>
      </w:tr>
      <w:tr w:rsidR="00553FD0" w:rsidRPr="0051468C" w:rsidTr="00C53961">
        <w:trPr>
          <w:trHeight w:val="156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6.251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0.27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1.42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1.9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N-cyclohexylidene-Methanamine,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 ‎C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7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13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3FA388DE" wp14:editId="7FC67D0B">
                  <wp:extent cx="626723" cy="758825"/>
                  <wp:effectExtent l="0" t="0" r="0" b="0"/>
                  <wp:docPr id="1032" name="Picture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5"/>
                          <pic:cNvPicPr/>
                        </pic:nvPicPr>
                        <pic:blipFill>
                          <a:blip r:embed="rId8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626723" cy="758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111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Anticonvulsant agent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35</w:t>
            </w:r>
          </w:p>
        </w:tc>
      </w:tr>
      <w:tr w:rsidR="00553FD0" w:rsidRPr="0051468C" w:rsidTr="00C53961">
        <w:trPr>
          <w:trHeight w:val="120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6.379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3.2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8.17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3.93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5-methyl-2-</w:t>
            </w:r>
            <w:r w:rsidRPr="0051468C">
              <w:rPr>
                <w:rFonts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Furancarboxaldehyde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7CB80B60" wp14:editId="3B994FCC">
                  <wp:extent cx="613560" cy="676275"/>
                  <wp:effectExtent l="0" t="0" r="0" b="0"/>
                  <wp:docPr id="1033" name="Picture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/>
                        </pic:nvPicPr>
                        <pic:blipFill>
                          <a:blip r:embed="rId9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613560" cy="6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110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>Fungicide and nematicide, antibacterial, antiinflammatory, Proteinase inhibitor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36</w:t>
            </w:r>
          </w:p>
        </w:tc>
      </w:tr>
      <w:tr w:rsidR="00553FD0" w:rsidRPr="0051468C" w:rsidTr="00C53961">
        <w:trPr>
          <w:trHeight w:val="147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7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6.451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0.57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1.89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3.02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1,4,5-trimethyl-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imidazole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10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N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03970A92" wp14:editId="547D4520">
                  <wp:extent cx="1021277" cy="652780"/>
                  <wp:effectExtent l="0" t="0" r="0" b="0"/>
                  <wp:docPr id="1034" name="Picture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7"/>
                          <pic:cNvPicPr/>
                        </pic:nvPicPr>
                        <pic:blipFill>
                          <a:blip r:embed="rId10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021277" cy="652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110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Carcinogenic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37</w:t>
            </w:r>
          </w:p>
        </w:tc>
      </w:tr>
      <w:tr w:rsidR="00553FD0" w:rsidRPr="0051468C" w:rsidTr="00C53961">
        <w:trPr>
          <w:trHeight w:val="1215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6.584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0.57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1.72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3.36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1-(3-thienyl)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-ethanone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OS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64D1BE68" wp14:editId="5D827731">
                  <wp:extent cx="718528" cy="706194"/>
                  <wp:effectExtent l="0" t="0" r="0" b="0"/>
                  <wp:docPr id="1035" name="Picture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8"/>
                          <pic:cNvPicPr/>
                        </pic:nvPicPr>
                        <pic:blipFill>
                          <a:blip r:embed="rId11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18528" cy="706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126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 xml:space="preserve"> Antifungal, antitubercular, and anticancer activities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38</w:t>
            </w:r>
          </w:p>
        </w:tc>
      </w:tr>
      <w:tr w:rsidR="00553FD0" w:rsidRPr="0051468C" w:rsidTr="00C53961">
        <w:trPr>
          <w:trHeight w:val="108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6.653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0.87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4.37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1.99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2,4-Dihydroxy-2,5-dimethyl-3(2H)-furan-3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‎C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8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4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712383B7" wp14:editId="7A80F96A">
                  <wp:extent cx="817701" cy="552196"/>
                  <wp:effectExtent l="0" t="0" r="0" b="0"/>
                  <wp:docPr id="1036" name="Picture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9"/>
                          <pic:cNvPicPr/>
                        </pic:nvPicPr>
                        <pic:blipFill>
                          <a:blip r:embed="rId12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817701" cy="5521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144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 xml:space="preserve"> Antibacterial and antifungal activities Flavoring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39</w:t>
            </w:r>
          </w:p>
        </w:tc>
      </w:tr>
      <w:tr w:rsidR="00553FD0" w:rsidRPr="0051468C" w:rsidTr="00C53961">
        <w:trPr>
          <w:trHeight w:val="90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6.69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0.42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1.79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2.35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4-oxo-methyl ester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-p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entanoic 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acid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 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10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40ED541D" wp14:editId="6BC0B912">
                  <wp:extent cx="846252" cy="523875"/>
                  <wp:effectExtent l="0" t="0" r="0" b="0"/>
                  <wp:docPr id="1037" name="Picture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0"/>
                          <pic:cNvPicPr/>
                        </pic:nvPicPr>
                        <pic:blipFill>
                          <a:blip r:embed="rId13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846252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130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>Antioxidant and antimicrobial agent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40</w:t>
            </w:r>
          </w:p>
        </w:tc>
      </w:tr>
      <w:tr w:rsidR="00553FD0" w:rsidRPr="0051468C" w:rsidTr="00C53961">
        <w:trPr>
          <w:trHeight w:val="108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6.957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1.17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1.41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8.31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Triethylenediamine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 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12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N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5B88CDE4" wp14:editId="2A4F8277">
                  <wp:extent cx="647272" cy="523875"/>
                  <wp:effectExtent l="0" t="0" r="0" b="0"/>
                  <wp:docPr id="1038" name="Picture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1"/>
                          <pic:cNvPicPr/>
                        </pic:nvPicPr>
                        <pic:blipFill>
                          <a:blip r:embed="rId14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647272" cy="523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112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>Herbicidal and antibacterial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41</w:t>
            </w:r>
          </w:p>
        </w:tc>
      </w:tr>
      <w:tr w:rsidR="00553FD0" w:rsidRPr="0051468C" w:rsidTr="00C53961">
        <w:trPr>
          <w:trHeight w:val="108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7.483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0.53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1.77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ind w:firstLine="2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Benzeneacetaldehyde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8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8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474CD284" wp14:editId="6934F023">
                  <wp:extent cx="543838" cy="551870"/>
                  <wp:effectExtent l="0" t="0" r="0" b="0"/>
                  <wp:docPr id="1039" name="Picture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2"/>
                          <pic:cNvPicPr/>
                        </pic:nvPicPr>
                        <pic:blipFill>
                          <a:blip r:embed="rId15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543838" cy="551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120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>Antioxidant, mutagenic, and antimicrobial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42</w:t>
            </w:r>
          </w:p>
        </w:tc>
      </w:tr>
      <w:tr w:rsidR="00553FD0" w:rsidRPr="0051468C" w:rsidTr="00C53961">
        <w:trPr>
          <w:trHeight w:val="1335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8.194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2.18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3.97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5.52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1-(2-furanyl)-1-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propanone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7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8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2EED54EB" wp14:editId="61DF8BEB">
                  <wp:extent cx="667820" cy="599861"/>
                  <wp:effectExtent l="0" t="0" r="0" b="0"/>
                  <wp:docPr id="1040" name="Pictur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3"/>
                          <pic:cNvPicPr/>
                        </pic:nvPicPr>
                        <pic:blipFill>
                          <a:blip r:embed="rId16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667820" cy="599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124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>Antibacterial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43</w:t>
            </w:r>
          </w:p>
        </w:tc>
      </w:tr>
      <w:tr w:rsidR="00553FD0" w:rsidRPr="0051468C" w:rsidTr="00C53961">
        <w:trPr>
          <w:trHeight w:val="1335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8.272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3.14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4.13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7.63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Methyl 2-furoate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58079A53" wp14:editId="36B847D5">
                  <wp:extent cx="800100" cy="638389"/>
                  <wp:effectExtent l="0" t="0" r="0" b="0"/>
                  <wp:docPr id="1041" name="Picture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4"/>
                          <pic:cNvPicPr/>
                        </pic:nvPicPr>
                        <pic:blipFill>
                          <a:blip r:embed="rId17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800100" cy="6383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126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Biofilm inhibitors, Antifungal, Antioxidant activity</w:t>
            </w:r>
            <w:r w:rsidRPr="0051468C">
              <w:rPr>
                <w:rFonts w:ascii="Arial" w:hAnsi="Arial" w:cs="Arial"/>
                <w:color w:val="222222"/>
                <w:sz w:val="20"/>
                <w:szCs w:val="20"/>
                <w:shd w:val="clear" w:color="auto" w:fill="FFFFFF"/>
                <w:vertAlign w:val="superscript"/>
              </w:rPr>
              <w:t>44</w:t>
            </w:r>
          </w:p>
        </w:tc>
      </w:tr>
      <w:tr w:rsidR="00553FD0" w:rsidRPr="0051468C" w:rsidTr="00C53961">
        <w:trPr>
          <w:trHeight w:val="1515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8.723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3.21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3.78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8.52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ind w:firstLine="2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Levoglucosenone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56A87C83" wp14:editId="18BD8808">
                  <wp:extent cx="717550" cy="810697"/>
                  <wp:effectExtent l="0" t="0" r="0" b="0"/>
                  <wp:docPr id="1042" name="Picture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5"/>
                          <pic:cNvPicPr/>
                        </pic:nvPicPr>
                        <pic:blipFill>
                          <a:blip r:embed="rId18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717550" cy="8106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126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>Anticancer and antitumor activity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45</w:t>
            </w:r>
          </w:p>
        </w:tc>
      </w:tr>
      <w:tr w:rsidR="00553FD0" w:rsidRPr="0051468C" w:rsidTr="00C53961">
        <w:trPr>
          <w:trHeight w:val="132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9.281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8.85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11.32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7.84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methyl ester-Hepta-2,4-dienoic acid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8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12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3A185799" wp14:editId="52E5675E">
                  <wp:extent cx="1104406" cy="685800"/>
                  <wp:effectExtent l="0" t="0" r="0" b="0"/>
                  <wp:docPr id="1043" name="Picture 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6"/>
                          <pic:cNvPicPr/>
                        </pic:nvPicPr>
                        <pic:blipFill>
                          <a:blip r:embed="rId19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104406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140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>Antioxidant activity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46</w:t>
            </w:r>
          </w:p>
        </w:tc>
      </w:tr>
      <w:tr w:rsidR="00553FD0" w:rsidRPr="0051468C" w:rsidTr="00C53961">
        <w:trPr>
          <w:trHeight w:val="186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lastRenderedPageBreak/>
              <w:t>17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9.417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3.4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3.19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10.69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2,3-dihydro-3,5-dihydrox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y-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4H-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p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yran-4-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one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‎C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5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4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45BB525F" wp14:editId="3E53DC74">
                  <wp:extent cx="1151907" cy="938287"/>
                  <wp:effectExtent l="0" t="0" r="0" b="0"/>
                  <wp:docPr id="1044" name="Pictur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7"/>
                          <pic:cNvPicPr/>
                        </pic:nvPicPr>
                        <pic:blipFill>
                          <a:blip r:embed="rId20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151907" cy="9382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130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>Antibiofilm, Melanin production inhibitor, Antioxidant, Antimicrobial activity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47</w:t>
            </w:r>
          </w:p>
        </w:tc>
      </w:tr>
      <w:tr w:rsidR="00553FD0" w:rsidRPr="0051468C" w:rsidTr="00C53961">
        <w:trPr>
          <w:trHeight w:val="93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10.302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1.05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1.64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6.39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3-Methyl-2-furoic acid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anchor distT="0" distB="0" distL="0" distR="0" simplePos="0" relativeHeight="251659264" behindDoc="0" locked="0" layoutInCell="1" allowOverlap="1" wp14:anchorId="323D3518" wp14:editId="712AA339">
                  <wp:simplePos x="0" y="0"/>
                  <wp:positionH relativeFrom="column">
                    <wp:posOffset>1186815</wp:posOffset>
                  </wp:positionH>
                  <wp:positionV relativeFrom="paragraph">
                    <wp:posOffset>11658600</wp:posOffset>
                  </wp:positionV>
                  <wp:extent cx="933450" cy="457200"/>
                  <wp:effectExtent l="0" t="0" r="0" b="0"/>
                  <wp:wrapNone/>
                  <wp:docPr id="1045" name="Picture 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21"/>
                          <pic:cNvPicPr/>
                        </pic:nvPicPr>
                        <pic:blipFill>
                          <a:blip r:embed="rId21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93345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0BC4A2D1" wp14:editId="11A6EEFD">
                  <wp:extent cx="1092200" cy="631825"/>
                  <wp:effectExtent l="0" t="0" r="0" b="0"/>
                  <wp:docPr id="1046" name="Picture 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8"/>
                          <pic:cNvPicPr/>
                        </pic:nvPicPr>
                        <pic:blipFill>
                          <a:blip r:embed="rId22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092200" cy="631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126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>Bactericidal, fungicidal and nematocidal 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agent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48</w:t>
            </w:r>
          </w:p>
        </w:tc>
      </w:tr>
      <w:tr w:rsidR="00553FD0" w:rsidRPr="0051468C" w:rsidTr="00C53961">
        <w:trPr>
          <w:trHeight w:val="1035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11.175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31.06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8.74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35.66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ind w:firstLine="2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5-Hydroxymethylfurfural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0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4C2B2931" wp14:editId="2ED80901">
                  <wp:extent cx="1092530" cy="914400"/>
                  <wp:effectExtent l="0" t="0" r="0" b="0"/>
                  <wp:docPr id="1047" name="Picture 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19"/>
                          <pic:cNvPicPr/>
                        </pic:nvPicPr>
                        <pic:blipFill>
                          <a:blip r:embed="rId23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09253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126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Antioxidant, antimicrobial, Antiproliferative, Antibiofilm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49</w:t>
            </w:r>
          </w:p>
        </w:tc>
      </w:tr>
      <w:tr w:rsidR="00553FD0" w:rsidRPr="0051468C" w:rsidTr="00C53961">
        <w:trPr>
          <w:trHeight w:val="153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11.388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0.42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0.69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6.16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3-(hydroxymethyl)-6-2-C</w:t>
            </w:r>
          </w:p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yclohexen-1-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one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7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10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30DE3ACA" wp14:editId="58821F8A">
                  <wp:extent cx="1128156" cy="894080"/>
                  <wp:effectExtent l="0" t="0" r="0" b="0"/>
                  <wp:docPr id="1048" name="Picture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0"/>
                          <pic:cNvPicPr/>
                        </pic:nvPicPr>
                        <pic:blipFill>
                          <a:blip r:embed="rId24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128156" cy="894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126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>Not reported</w:t>
            </w:r>
          </w:p>
        </w:tc>
      </w:tr>
      <w:tr w:rsidR="00553FD0" w:rsidRPr="0051468C" w:rsidTr="00C53961">
        <w:trPr>
          <w:trHeight w:val="78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11.952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1.29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1.61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8.05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ind w:firstLine="2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2-Heptanol, acetate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9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18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1300C7E7" wp14:editId="2001A96F">
                  <wp:extent cx="974090" cy="523456"/>
                  <wp:effectExtent l="0" t="0" r="0" b="0"/>
                  <wp:docPr id="1049" name="Picture 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21"/>
                          <pic:cNvPicPr/>
                        </pic:nvPicPr>
                        <pic:blipFill>
                          <a:blip r:embed="rId25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974090" cy="5234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158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>Ovicidal and lavicidal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50</w:t>
            </w:r>
          </w:p>
        </w:tc>
      </w:tr>
      <w:tr w:rsidR="00553FD0" w:rsidRPr="0051468C" w:rsidTr="00C53961">
        <w:trPr>
          <w:trHeight w:val="2025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12.406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0.47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0.53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8.9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hAnsi="Times New Roman" w:cs="Times New Roman"/>
                <w:sz w:val="20"/>
                <w:szCs w:val="20"/>
              </w:rPr>
              <w:t xml:space="preserve">O-α-D-glucopyranosyl-(1.fwdarw.3)-β-D-fructofuranosyl-α-D-Glucopyranoside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18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32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16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7ACDC9DB" wp14:editId="43C5E226">
                  <wp:extent cx="991870" cy="1201373"/>
                  <wp:effectExtent l="0" t="0" r="0" b="0"/>
                  <wp:docPr id="1050" name="Picture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2"/>
                          <pic:cNvPicPr/>
                        </pic:nvPicPr>
                        <pic:blipFill>
                          <a:blip r:embed="rId26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991870" cy="1201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504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>Anti-diabetic, anti-hyperlipidemic, anti-oxidant activity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51</w:t>
            </w:r>
          </w:p>
        </w:tc>
      </w:tr>
      <w:tr w:rsidR="00553FD0" w:rsidRPr="0051468C" w:rsidTr="00C53961">
        <w:trPr>
          <w:trHeight w:val="108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12.838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0.47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1.11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4.25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ind w:firstLine="2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5-(2-furanylmethyl 2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-furancarboxaldehyde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10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8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3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1981B4EF" wp14:editId="2006E23C">
                  <wp:extent cx="974090" cy="593252"/>
                  <wp:effectExtent l="0" t="0" r="0" b="0"/>
                  <wp:docPr id="1051" name="Picture 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3"/>
                          <pic:cNvPicPr/>
                        </pic:nvPicPr>
                        <pic:blipFill>
                          <a:blip r:embed="rId27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974090" cy="593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176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>Antimicrobial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52</w:t>
            </w:r>
          </w:p>
        </w:tc>
      </w:tr>
      <w:tr w:rsidR="00553FD0" w:rsidRPr="0051468C" w:rsidTr="00C53961">
        <w:trPr>
          <w:trHeight w:val="156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13.612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0.3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0.75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4.01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ind w:firstLine="2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3,5-Dimethyl-1H-pyrazol-4-yl)acetic acid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7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11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N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3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4321CE1F" wp14:editId="02ED4931">
                  <wp:extent cx="1175658" cy="857250"/>
                  <wp:effectExtent l="0" t="0" r="0" b="0"/>
                  <wp:docPr id="1052" name="Picture 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4"/>
                          <pic:cNvPicPr/>
                        </pic:nvPicPr>
                        <pic:blipFill>
                          <a:blip r:embed="rId28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175658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154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>Herbicidal and antimicrobial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53</w:t>
            </w:r>
          </w:p>
        </w:tc>
      </w:tr>
      <w:tr w:rsidR="00553FD0" w:rsidRPr="0051468C" w:rsidTr="00C53961">
        <w:trPr>
          <w:trHeight w:val="224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13.744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1.08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3.68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2.95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ind w:firstLine="20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5-[(5-methyl-2-furanyl)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-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methyl2-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furancarboxaldehyde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641D8CAE" wp14:editId="5CAACBAC">
                  <wp:extent cx="1163320" cy="795020"/>
                  <wp:effectExtent l="0" t="0" r="0" b="0"/>
                  <wp:docPr id="1053" name="Picture 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5"/>
                          <pic:cNvPicPr/>
                        </pic:nvPicPr>
                        <pic:blipFill>
                          <a:blip r:embed="rId29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163320" cy="795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190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fungicide and nematicide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54</w:t>
            </w:r>
          </w:p>
        </w:tc>
      </w:tr>
      <w:tr w:rsidR="00553FD0" w:rsidRPr="0051468C" w:rsidTr="00C53961">
        <w:trPr>
          <w:trHeight w:val="1185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14.803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9.95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2.91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34.25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1,6-anhydro-β-D-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glucopyranose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10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5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1F547BE0" wp14:editId="0720F38E">
                  <wp:extent cx="974090" cy="746625"/>
                  <wp:effectExtent l="0" t="0" r="0" b="0"/>
                  <wp:docPr id="1054" name="Picture 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6"/>
                          <pic:cNvPicPr/>
                        </pic:nvPicPr>
                        <pic:blipFill>
                          <a:blip r:embed="rId30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974090" cy="746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162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Human metabolites, biomarkers, anti-human immunodeficiency virus, and blood</w:t>
            </w:r>
          </w:p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anti-coagulant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55</w:t>
            </w:r>
          </w:p>
        </w:tc>
      </w:tr>
      <w:tr w:rsidR="00553FD0" w:rsidRPr="0051468C" w:rsidTr="00C53961">
        <w:trPr>
          <w:trHeight w:val="93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27 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15.573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2.18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1.52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14.34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hAnsi="Times New Roman" w:cs="Times New Roman"/>
                <w:sz w:val="20"/>
                <w:szCs w:val="20"/>
              </w:rPr>
              <w:t>O-α-D-glucopyranosyl-(1.fwdarw.3)-β-D-fructofuranosyl-α-D-glucopyranoside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18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32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16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162C4463" wp14:editId="3B484D7A">
                  <wp:extent cx="1163782" cy="1200785"/>
                  <wp:effectExtent l="0" t="0" r="0" b="0"/>
                  <wp:docPr id="1055" name="Picture 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7"/>
                          <pic:cNvPicPr/>
                        </pic:nvPicPr>
                        <pic:blipFill>
                          <a:blip r:embed="rId26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163782" cy="1200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504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>Anticonvulsant, antioxidant, antitumor, antibactetria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56</w:t>
            </w:r>
          </w:p>
        </w:tc>
      </w:tr>
      <w:tr w:rsidR="00553FD0" w:rsidRPr="0051468C" w:rsidTr="00C53961">
        <w:trPr>
          <w:trHeight w:val="1457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16.885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16.31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5.43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30.12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3-O-Methyl-d-glucose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7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14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6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5FD10E0C" wp14:editId="7214BC32">
                  <wp:extent cx="974090" cy="1027430"/>
                  <wp:effectExtent l="0" t="0" r="0" b="1270"/>
                  <wp:docPr id="1056" name="Picture 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8"/>
                          <pic:cNvPicPr/>
                        </pic:nvPicPr>
                        <pic:blipFill>
                          <a:blip r:embed="rId31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974090" cy="1027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194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>Preservatives, anti-inflammatory, and antitumor agent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57,58</w:t>
            </w:r>
          </w:p>
        </w:tc>
      </w:tr>
      <w:tr w:rsidR="00553FD0" w:rsidRPr="0051468C" w:rsidTr="00C53961">
        <w:trPr>
          <w:trHeight w:val="1691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29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17.21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1.38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5.19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2.68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n-Hexadecanoic acid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‎C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32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2084C234" wp14:editId="201AF812">
                  <wp:extent cx="1163320" cy="860093"/>
                  <wp:effectExtent l="0" t="0" r="0" b="0"/>
                  <wp:docPr id="1057" name="Picture 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29"/>
                          <pic:cNvPicPr/>
                        </pic:nvPicPr>
                        <pic:blipFill>
                          <a:blip r:embed="rId32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163320" cy="860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256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Nematicide, Hemolytic, Anti-androgenic, Antidiabetic Hypocholesterolemic, Anti-oxidant and pesticidal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CA" w:eastAsia="en-CA"/>
              </w:rPr>
              <w:t>59</w:t>
            </w:r>
          </w:p>
        </w:tc>
      </w:tr>
      <w:tr w:rsidR="00553FD0" w:rsidRPr="0051468C" w:rsidTr="00C53961">
        <w:trPr>
          <w:trHeight w:val="72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lastRenderedPageBreak/>
              <w:t>30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17.508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0.28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0.97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2.89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9-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xabicyclo[6.1.0]non-6-en-2-one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8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10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45AB8056" wp14:editId="5F674D1D">
                  <wp:extent cx="974090" cy="662940"/>
                  <wp:effectExtent l="0" t="0" r="0" b="3810"/>
                  <wp:docPr id="1058" name="Picture 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30"/>
                          <pic:cNvPicPr/>
                        </pic:nvPicPr>
                        <pic:blipFill>
                          <a:blip r:embed="rId33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974090" cy="662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138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50505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505050"/>
                <w:sz w:val="20"/>
                <w:szCs w:val="20"/>
                <w:lang w:val="en-CA" w:eastAsia="en-CA"/>
              </w:rPr>
              <w:t>Unknown</w:t>
            </w:r>
          </w:p>
        </w:tc>
      </w:tr>
      <w:tr w:rsidR="00553FD0" w:rsidRPr="0051468C" w:rsidTr="00C53961">
        <w:trPr>
          <w:trHeight w:val="72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17.702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0.32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0.48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4.54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2-(hydroxymethyl)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-cyclohexanone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7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12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190644A1" wp14:editId="208387F7">
                  <wp:extent cx="933450" cy="1076325"/>
                  <wp:effectExtent l="0" t="0" r="0" b="9525"/>
                  <wp:docPr id="1059" name="Picture 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1"/>
                          <pic:cNvPicPr/>
                        </pic:nvPicPr>
                        <pic:blipFill>
                          <a:blip r:embed="rId34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933450" cy="1076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128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>Antibacterial activities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60</w:t>
            </w:r>
          </w:p>
        </w:tc>
      </w:tr>
      <w:tr w:rsidR="00553FD0" w:rsidRPr="0051468C" w:rsidTr="00C53961">
        <w:trPr>
          <w:trHeight w:val="93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18.052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0.38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2.19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1.76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methyl ester, (Z)-7-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exadecenoic 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acid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17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32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7103E066" wp14:editId="3CC4A8CF">
                  <wp:extent cx="1163320" cy="369516"/>
                  <wp:effectExtent l="0" t="0" r="0" b="0"/>
                  <wp:docPr id="1060" name="Picture 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2"/>
                          <pic:cNvPicPr/>
                        </pic:nvPicPr>
                        <pic:blipFill>
                          <a:blip r:embed="rId35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163320" cy="3695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268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Antimicrobial and antioxidant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61</w:t>
            </w:r>
          </w:p>
        </w:tc>
      </w:tr>
      <w:tr w:rsidR="00553FD0" w:rsidRPr="0051468C" w:rsidTr="00C53961">
        <w:trPr>
          <w:trHeight w:val="96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18.368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2.35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6.68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3.53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cis-Vaccenic acid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18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34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5F8CDB7F" wp14:editId="39CD9039">
                  <wp:extent cx="1163782" cy="429895"/>
                  <wp:effectExtent l="0" t="0" r="0" b="0"/>
                  <wp:docPr id="1061" name="Picture 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33"/>
                          <pic:cNvPicPr/>
                        </pic:nvPicPr>
                        <pic:blipFill>
                          <a:blip r:embed="rId36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163782" cy="429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283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Antimicrobial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62</w:t>
            </w:r>
          </w:p>
        </w:tc>
      </w:tr>
      <w:tr w:rsidR="00553FD0" w:rsidRPr="0051468C" w:rsidTr="00C53961">
        <w:trPr>
          <w:trHeight w:val="57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34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18.459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0.09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0.67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1.31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Octadecanoic acid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 xml:space="preserve"> 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18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36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2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1E22A291" wp14:editId="31C34F92">
                  <wp:extent cx="1092530" cy="550545"/>
                  <wp:effectExtent l="0" t="0" r="0" b="0"/>
                  <wp:docPr id="1062" name="Picture 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34"/>
                          <pic:cNvPicPr/>
                        </pic:nvPicPr>
                        <pic:blipFill>
                          <a:blip r:embed="rId37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092530" cy="550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285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Anticancer and antibacterial activity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63</w:t>
            </w:r>
          </w:p>
        </w:tc>
      </w:tr>
      <w:tr w:rsidR="00553FD0" w:rsidRPr="0051468C" w:rsidTr="00C53961">
        <w:trPr>
          <w:trHeight w:val="1484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35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20.534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0.11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0.48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2.17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2-hydroxy-1-(hydroxymethyl)ethyl ester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-h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exadecanoic 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acids</w:t>
            </w:r>
          </w:p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hyperlink r:id="rId38" w:anchor="query=C19H38O4" w:history="1">
              <w:r w:rsidRPr="0051468C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lang w:val="en-CA" w:eastAsia="en-CA"/>
                </w:rPr>
                <w:t>C</w:t>
              </w:r>
              <w:r w:rsidRPr="0051468C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  <w:lang w:val="en-CA" w:eastAsia="en-CA"/>
                </w:rPr>
                <w:t>19</w:t>
              </w:r>
              <w:r w:rsidRPr="0051468C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lang w:val="en-CA" w:eastAsia="en-CA"/>
                </w:rPr>
                <w:t>H</w:t>
              </w:r>
              <w:r w:rsidRPr="0051468C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  <w:lang w:val="en-CA" w:eastAsia="en-CA"/>
                </w:rPr>
                <w:t>38</w:t>
              </w:r>
              <w:r w:rsidRPr="0051468C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lang w:val="en-CA" w:eastAsia="en-CA"/>
                </w:rPr>
                <w:t>O</w:t>
              </w:r>
              <w:r w:rsidRPr="0051468C">
                <w:rPr>
                  <w:rStyle w:val="Hyperlink"/>
                  <w:rFonts w:ascii="Times New Roman" w:eastAsia="Times New Roman" w:hAnsi="Times New Roman" w:cs="Times New Roman"/>
                  <w:sz w:val="20"/>
                  <w:szCs w:val="20"/>
                  <w:vertAlign w:val="subscript"/>
                  <w:lang w:val="en-CA" w:eastAsia="en-CA"/>
                </w:rPr>
                <w:t>4</w:t>
              </w:r>
            </w:hyperlink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2CD0650A" wp14:editId="51C0F1AB">
                  <wp:extent cx="974090" cy="826284"/>
                  <wp:effectExtent l="0" t="0" r="0" b="0"/>
                  <wp:docPr id="1063" name="Picture 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35"/>
                          <pic:cNvPicPr/>
                        </pic:nvPicPr>
                        <pic:blipFill>
                          <a:blip r:embed="rId39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974090" cy="826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330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Antioxidant, antimicrobial, Flavoring agent, 5-Alpha reductase-inhibitor, Pesticide, Antifibrinolytic, and Hemolytic agent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64</w:t>
            </w:r>
          </w:p>
        </w:tc>
      </w:tr>
      <w:tr w:rsidR="00553FD0" w:rsidRPr="0051468C" w:rsidTr="00C53961">
        <w:trPr>
          <w:trHeight w:val="111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21.796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0.55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0.52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10.61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(Z)-2,3-dihydroxypro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-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9-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CA"/>
              </w:rPr>
              <w:t>o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ctadecenoic acid 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 </w:t>
            </w:r>
            <w:r w:rsidRPr="0051468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C</w:t>
            </w:r>
            <w:r w:rsidRPr="0051468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bscript"/>
              </w:rPr>
              <w:t>21</w:t>
            </w:r>
            <w:r w:rsidRPr="0051468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H</w:t>
            </w:r>
            <w:r w:rsidRPr="0051468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bscript"/>
              </w:rPr>
              <w:t>40</w:t>
            </w:r>
            <w:r w:rsidRPr="0051468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O</w:t>
            </w:r>
            <w:r w:rsidRPr="0051468C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  <w:vertAlign w:val="subscript"/>
              </w:rPr>
              <w:t>4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inline distT="0" distB="0" distL="0" distR="0" wp14:anchorId="7204206F" wp14:editId="235D3112">
                  <wp:extent cx="974090" cy="611131"/>
                  <wp:effectExtent l="0" t="0" r="0" b="0"/>
                  <wp:docPr id="1064" name="Picture 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36"/>
                          <pic:cNvPicPr/>
                        </pic:nvPicPr>
                        <pic:blipFill>
                          <a:blip r:embed="rId40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974090" cy="6111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357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Flavoring agent, Lubricant, Antioxidant, Larvicidal, and analgesic activities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65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</w:t>
            </w:r>
          </w:p>
        </w:tc>
      </w:tr>
      <w:tr w:rsidR="00553FD0" w:rsidRPr="0051468C" w:rsidTr="00C53961">
        <w:trPr>
          <w:trHeight w:val="1980"/>
          <w:jc w:val="center"/>
        </w:trPr>
        <w:tc>
          <w:tcPr>
            <w:tcW w:w="10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37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22.229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0.12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0.22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5.45</w:t>
            </w:r>
          </w:p>
        </w:tc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β-Sitosterol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C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29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H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CA" w:eastAsia="en-CA"/>
              </w:rPr>
              <w:t>50</w:t>
            </w:r>
            <w:r w:rsidRPr="0051468C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O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noProof/>
              </w:rPr>
              <w:drawing>
                <wp:anchor distT="0" distB="0" distL="0" distR="0" simplePos="0" relativeHeight="251660288" behindDoc="0" locked="0" layoutInCell="1" allowOverlap="1" wp14:anchorId="493044FF" wp14:editId="5BD3D316">
                  <wp:simplePos x="0" y="0"/>
                  <wp:positionH relativeFrom="column">
                    <wp:posOffset>-28575</wp:posOffset>
                  </wp:positionH>
                  <wp:positionV relativeFrom="paragraph">
                    <wp:posOffset>-984249</wp:posOffset>
                  </wp:positionV>
                  <wp:extent cx="1051560" cy="1048385"/>
                  <wp:effectExtent l="0" t="0" r="0" b="0"/>
                  <wp:wrapNone/>
                  <wp:docPr id="1065" name="Picture 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39"/>
                          <pic:cNvPicPr/>
                        </pic:nvPicPr>
                        <pic:blipFill>
                          <a:blip r:embed="rId41" cstate="print"/>
                          <a:srcRect/>
                          <a:stretch/>
                        </pic:blipFill>
                        <pic:spPr>
                          <a:xfrm>
                            <a:off x="0" y="0"/>
                            <a:ext cx="1051560" cy="1048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53FD0" w:rsidRPr="0051468C" w:rsidRDefault="00553FD0" w:rsidP="00C539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414</w:t>
            </w:r>
          </w:p>
        </w:tc>
        <w:tc>
          <w:tcPr>
            <w:tcW w:w="1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3FD0" w:rsidRPr="0051468C" w:rsidRDefault="00553FD0" w:rsidP="00C5396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</w:pP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 xml:space="preserve">Antimicrobial, Antioxidant anti-inflammatory, 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antidiabetic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val="en-CA" w:eastAsia="en-CA"/>
              </w:rPr>
              <w:t>, Immunomodulatory,</w:t>
            </w:r>
            <w:r w:rsidRPr="00514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 xml:space="preserve"> </w:t>
            </w:r>
            <w:r w:rsidRPr="0051468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Anthelminthic and Anti-mutagenic Activities</w:t>
            </w:r>
            <w:r w:rsidRPr="0051468C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vertAlign w:val="superscript"/>
                <w:lang w:val="en-CA" w:eastAsia="en-CA"/>
              </w:rPr>
              <w:t>66</w:t>
            </w:r>
          </w:p>
        </w:tc>
      </w:tr>
    </w:tbl>
    <w:p w:rsidR="00342BD7" w:rsidRDefault="00342BD7"/>
    <w:sectPr w:rsidR="00342BD7" w:rsidSect="00553FD0">
      <w:pgSz w:w="16838" w:h="23811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FD0"/>
    <w:rsid w:val="00342BD7"/>
    <w:rsid w:val="00553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8600CB-76F2-4631-9B90-E87D9040B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3FD0"/>
    <w:rPr>
      <w:rFonts w:ascii="Calibri" w:eastAsia="Calibri" w:hAnsi="Calibri" w:cs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553FD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5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fontTable" Target="fontTable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6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theme" Target="theme/theme1.xml"/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hyperlink" Target="https://pubchem.ncbi.nlm.nih.go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703</Words>
  <Characters>4012</Characters>
  <Application>Microsoft Office Word</Application>
  <DocSecurity>0</DocSecurity>
  <Lines>33</Lines>
  <Paragraphs>9</Paragraphs>
  <ScaleCrop>false</ScaleCrop>
  <Company>Springer Nature IT</Company>
  <LinksUpToDate>false</LinksUpToDate>
  <CharactersWithSpaces>4706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2022-02-08T16:04:00Z</dcterms:created>
  <dcterms:modified xsi:type="dcterms:W3CDTF">2022-02-08T16:06:00Z</dcterms:modified>
</cp:coreProperties>
</file>