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2C591" w14:textId="51E3139F" w:rsidR="00343CFD" w:rsidRDefault="00343CFD" w:rsidP="00D7224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F6E16E1" wp14:editId="5D58660A">
            <wp:extent cx="5944580" cy="415290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1" r="9791"/>
                    <a:stretch/>
                  </pic:blipFill>
                  <pic:spPr bwMode="auto">
                    <a:xfrm>
                      <a:off x="0" y="0"/>
                      <a:ext cx="5954371" cy="415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A69461" w14:textId="3C18C918" w:rsidR="00EA53F6" w:rsidRDefault="00EA53F6" w:rsidP="00D72247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>S</w:t>
      </w:r>
      <w:r w:rsidR="007A0F76" w:rsidRPr="00D72247">
        <w:rPr>
          <w:rFonts w:ascii="Times New Roman" w:hAnsi="Times New Roman" w:cs="Times New Roman"/>
          <w:b/>
          <w:bCs/>
        </w:rPr>
        <w:t>M</w:t>
      </w:r>
      <w:r w:rsidRPr="00D72247">
        <w:rPr>
          <w:rFonts w:ascii="Times New Roman" w:hAnsi="Times New Roman" w:cs="Times New Roman"/>
          <w:b/>
          <w:bCs/>
        </w:rPr>
        <w:t>. 1</w:t>
      </w:r>
      <w:r w:rsidRPr="00D72247">
        <w:rPr>
          <w:rFonts w:ascii="Times New Roman" w:hAnsi="Times New Roman" w:cs="Times New Roman"/>
        </w:rPr>
        <w:t xml:space="preserve"> Seasonal</w:t>
      </w:r>
      <w:r w:rsidR="007A0F76" w:rsidRPr="00D72247"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and annual spatial</w:t>
      </w:r>
      <w:r w:rsidR="00640827"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pattern</w:t>
      </w:r>
      <w:r w:rsidR="00212B5C" w:rsidRPr="00D72247">
        <w:rPr>
          <w:rFonts w:ascii="Times New Roman" w:hAnsi="Times New Roman" w:cs="Times New Roman"/>
        </w:rPr>
        <w:t>s</w:t>
      </w:r>
      <w:r w:rsidR="00640827">
        <w:rPr>
          <w:rFonts w:ascii="Times New Roman" w:hAnsi="Times New Roman" w:cs="Times New Roman"/>
        </w:rPr>
        <w:t xml:space="preserve"> (1980-2005)</w:t>
      </w:r>
      <w:r w:rsidRPr="00D72247">
        <w:rPr>
          <w:rFonts w:ascii="Times New Roman" w:hAnsi="Times New Roman" w:cs="Times New Roman"/>
        </w:rPr>
        <w:t xml:space="preserve"> for</w:t>
      </w:r>
      <w:r w:rsidR="00640827">
        <w:rPr>
          <w:rFonts w:ascii="Times New Roman" w:hAnsi="Times New Roman" w:cs="Times New Roman"/>
        </w:rPr>
        <w:t xml:space="preserve"> the </w:t>
      </w:r>
      <w:r w:rsidR="00640827" w:rsidRPr="00D72247">
        <w:rPr>
          <w:rFonts w:ascii="Times New Roman" w:hAnsi="Times New Roman" w:cs="Times New Roman"/>
        </w:rPr>
        <w:t>mean near surface air temperature</w:t>
      </w:r>
      <w:r w:rsidR="00640827">
        <w:rPr>
          <w:rFonts w:ascii="Times New Roman" w:hAnsi="Times New Roman" w:cs="Times New Roman"/>
        </w:rPr>
        <w:t xml:space="preserve"> bias</w:t>
      </w:r>
      <w:r w:rsidR="00864110">
        <w:rPr>
          <w:rFonts w:ascii="Times New Roman" w:hAnsi="Times New Roman" w:cs="Times New Roman"/>
        </w:rPr>
        <w:t xml:space="preserve"> of </w:t>
      </w:r>
      <w:r w:rsidRPr="00D72247">
        <w:rPr>
          <w:rFonts w:ascii="Times New Roman" w:hAnsi="Times New Roman" w:cs="Times New Roman"/>
        </w:rPr>
        <w:t>each model compared to observed data (Xavier et al. 2016)</w:t>
      </w:r>
      <w:r w:rsidR="00D72247" w:rsidRPr="00D72247">
        <w:rPr>
          <w:rFonts w:ascii="Times New Roman" w:hAnsi="Times New Roman" w:cs="Times New Roman"/>
        </w:rPr>
        <w:t>. DJF, MAM, JJA and SON refer to summer, autumn, winter, and austral spring, respectively</w:t>
      </w:r>
      <w:r w:rsidR="009A199E">
        <w:rPr>
          <w:rFonts w:ascii="Times New Roman" w:hAnsi="Times New Roman" w:cs="Times New Roman"/>
        </w:rPr>
        <w:t>. Units are in degrees Celsius</w:t>
      </w:r>
      <w:r w:rsidR="00343CFD">
        <w:rPr>
          <w:rFonts w:ascii="Times New Roman" w:hAnsi="Times New Roman" w:cs="Times New Roman"/>
        </w:rPr>
        <w:t>.</w:t>
      </w:r>
    </w:p>
    <w:p w14:paraId="1DE76E45" w14:textId="408D6152" w:rsidR="00343CFD" w:rsidRDefault="00343C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DB6C3F" w14:textId="5F0086CE" w:rsidR="00343CFD" w:rsidRDefault="008346CB" w:rsidP="00D7224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455D45" wp14:editId="2BDEFE9C">
            <wp:extent cx="5915460" cy="4124325"/>
            <wp:effectExtent l="0" t="0" r="9525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52" r="9470"/>
                    <a:stretch/>
                  </pic:blipFill>
                  <pic:spPr bwMode="auto">
                    <a:xfrm>
                      <a:off x="0" y="0"/>
                      <a:ext cx="5922877" cy="412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B518BF" w14:textId="3E963709" w:rsidR="009A199E" w:rsidRDefault="009A199E" w:rsidP="009A199E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2</w:t>
      </w:r>
      <w:r w:rsidRPr="00D72247">
        <w:rPr>
          <w:rFonts w:ascii="Times New Roman" w:hAnsi="Times New Roman" w:cs="Times New Roman"/>
        </w:rPr>
        <w:t xml:space="preserve"> Seasonal and annual spatial</w:t>
      </w:r>
      <w:r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patterns</w:t>
      </w:r>
      <w:r>
        <w:rPr>
          <w:rFonts w:ascii="Times New Roman" w:hAnsi="Times New Roman" w:cs="Times New Roman"/>
        </w:rPr>
        <w:t xml:space="preserve"> (1980-2005)</w:t>
      </w:r>
      <w:r w:rsidRPr="00D72247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the </w:t>
      </w:r>
      <w:r w:rsidR="002D0246">
        <w:rPr>
          <w:rFonts w:ascii="Times New Roman" w:hAnsi="Times New Roman" w:cs="Times New Roman"/>
        </w:rPr>
        <w:t>maximum</w:t>
      </w:r>
      <w:r w:rsidRPr="00D72247">
        <w:rPr>
          <w:rFonts w:ascii="Times New Roman" w:hAnsi="Times New Roman" w:cs="Times New Roman"/>
        </w:rPr>
        <w:t xml:space="preserve"> near surface air temperature</w:t>
      </w:r>
      <w:r>
        <w:rPr>
          <w:rFonts w:ascii="Times New Roman" w:hAnsi="Times New Roman" w:cs="Times New Roman"/>
        </w:rPr>
        <w:t xml:space="preserve"> bias of </w:t>
      </w:r>
      <w:r w:rsidRPr="00D72247">
        <w:rPr>
          <w:rFonts w:ascii="Times New Roman" w:hAnsi="Times New Roman" w:cs="Times New Roman"/>
        </w:rPr>
        <w:t>each model compared to observed data (Xavier et al. 2016). DJF, MAM, JJA and SON refer to summer, autumn, winter, and austral spring, respectively</w:t>
      </w:r>
      <w:r>
        <w:rPr>
          <w:rFonts w:ascii="Times New Roman" w:hAnsi="Times New Roman" w:cs="Times New Roman"/>
        </w:rPr>
        <w:t>. Units are in degrees Celsius</w:t>
      </w:r>
      <w:r w:rsidR="008346CB">
        <w:rPr>
          <w:rFonts w:ascii="Times New Roman" w:hAnsi="Times New Roman" w:cs="Times New Roman"/>
        </w:rPr>
        <w:t>.</w:t>
      </w:r>
    </w:p>
    <w:p w14:paraId="23CA1CBA" w14:textId="74D15400" w:rsidR="008346CB" w:rsidRDefault="008346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907DB0" w14:textId="29BEA465" w:rsidR="008346CB" w:rsidRDefault="008346CB" w:rsidP="009A199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F8166A" wp14:editId="0C205288">
            <wp:extent cx="5925312" cy="411480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52" r="9149"/>
                    <a:stretch/>
                  </pic:blipFill>
                  <pic:spPr bwMode="auto">
                    <a:xfrm>
                      <a:off x="0" y="0"/>
                      <a:ext cx="5931432" cy="41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B3392" w14:textId="758821D0" w:rsidR="00C04985" w:rsidRDefault="00C04985" w:rsidP="00C04985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3</w:t>
      </w:r>
      <w:r w:rsidRPr="00D72247">
        <w:rPr>
          <w:rFonts w:ascii="Times New Roman" w:hAnsi="Times New Roman" w:cs="Times New Roman"/>
        </w:rPr>
        <w:t xml:space="preserve"> Seasonal and annual spatial</w:t>
      </w:r>
      <w:r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patterns</w:t>
      </w:r>
      <w:r>
        <w:rPr>
          <w:rFonts w:ascii="Times New Roman" w:hAnsi="Times New Roman" w:cs="Times New Roman"/>
        </w:rPr>
        <w:t xml:space="preserve"> (1980-2005)</w:t>
      </w:r>
      <w:r w:rsidRPr="00D72247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the near surface air humidity bias of </w:t>
      </w:r>
      <w:r w:rsidRPr="00D72247">
        <w:rPr>
          <w:rFonts w:ascii="Times New Roman" w:hAnsi="Times New Roman" w:cs="Times New Roman"/>
        </w:rPr>
        <w:t>each model compared to observed data (Xavier et al. 2016). DJF, MAM, JJA and SON refer to summer, autumn, winter, and austral spring, respectively</w:t>
      </w:r>
      <w:r>
        <w:rPr>
          <w:rFonts w:ascii="Times New Roman" w:hAnsi="Times New Roman" w:cs="Times New Roman"/>
        </w:rPr>
        <w:t xml:space="preserve">. Units are in </w:t>
      </w:r>
      <w:r w:rsidR="001D791A">
        <w:rPr>
          <w:rFonts w:ascii="Times New Roman" w:hAnsi="Times New Roman" w:cs="Times New Roman"/>
        </w:rPr>
        <w:t>percentage</w:t>
      </w:r>
      <w:r w:rsidR="002442E6">
        <w:rPr>
          <w:rFonts w:ascii="Times New Roman" w:hAnsi="Times New Roman" w:cs="Times New Roman"/>
        </w:rPr>
        <w:t>.</w:t>
      </w:r>
    </w:p>
    <w:p w14:paraId="02861E94" w14:textId="5D504072" w:rsidR="002442E6" w:rsidRDefault="002442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C52D74" w14:textId="3B4A5E08" w:rsidR="002442E6" w:rsidRDefault="00053E7A" w:rsidP="00C0498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8BFD45" wp14:editId="2962BF5F">
            <wp:extent cx="5907514" cy="408622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2" r="8668"/>
                    <a:stretch/>
                  </pic:blipFill>
                  <pic:spPr bwMode="auto">
                    <a:xfrm>
                      <a:off x="0" y="0"/>
                      <a:ext cx="5915346" cy="409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1C1BFC" w14:textId="321C2265" w:rsidR="001D791A" w:rsidRDefault="001D791A" w:rsidP="001D791A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4</w:t>
      </w:r>
      <w:r w:rsidRPr="00D72247">
        <w:rPr>
          <w:rFonts w:ascii="Times New Roman" w:hAnsi="Times New Roman" w:cs="Times New Roman"/>
        </w:rPr>
        <w:t xml:space="preserve"> Seasonal and annual spatial</w:t>
      </w:r>
      <w:r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patterns</w:t>
      </w:r>
      <w:r>
        <w:rPr>
          <w:rFonts w:ascii="Times New Roman" w:hAnsi="Times New Roman" w:cs="Times New Roman"/>
        </w:rPr>
        <w:t xml:space="preserve"> (1980-2005)</w:t>
      </w:r>
      <w:r w:rsidRPr="00D72247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the </w:t>
      </w:r>
      <w:r w:rsidR="00FB3AFD">
        <w:rPr>
          <w:rFonts w:ascii="Times New Roman" w:hAnsi="Times New Roman" w:cs="Times New Roman"/>
        </w:rPr>
        <w:t xml:space="preserve">global </w:t>
      </w:r>
      <w:r w:rsidR="009F3D38">
        <w:rPr>
          <w:rFonts w:ascii="Times New Roman" w:hAnsi="Times New Roman" w:cs="Times New Roman"/>
        </w:rPr>
        <w:t>solar radiation</w:t>
      </w:r>
      <w:r>
        <w:rPr>
          <w:rFonts w:ascii="Times New Roman" w:hAnsi="Times New Roman" w:cs="Times New Roman"/>
        </w:rPr>
        <w:t xml:space="preserve"> bias of </w:t>
      </w:r>
      <w:r w:rsidRPr="00D72247">
        <w:rPr>
          <w:rFonts w:ascii="Times New Roman" w:hAnsi="Times New Roman" w:cs="Times New Roman"/>
        </w:rPr>
        <w:t>each model compared to observed data (Xavier et al. 2016). DJF, MAM, JJA and SON refer to summer, autumn, winter, and austral spring, respectively</w:t>
      </w:r>
      <w:r>
        <w:rPr>
          <w:rFonts w:ascii="Times New Roman" w:hAnsi="Times New Roman" w:cs="Times New Roman"/>
        </w:rPr>
        <w:t xml:space="preserve">. Units are in </w:t>
      </w:r>
      <w:r w:rsidR="009F3D38">
        <w:rPr>
          <w:rFonts w:ascii="Times New Roman" w:hAnsi="Times New Roman" w:cs="Times New Roman"/>
        </w:rPr>
        <w:t>MJ m</w:t>
      </w:r>
      <w:r w:rsidR="009F3D38">
        <w:rPr>
          <w:rFonts w:ascii="Times New Roman" w:hAnsi="Times New Roman" w:cs="Times New Roman"/>
          <w:vertAlign w:val="superscript"/>
        </w:rPr>
        <w:t>-2</w:t>
      </w:r>
      <w:r w:rsidR="009F3D38">
        <w:rPr>
          <w:rFonts w:ascii="Times New Roman" w:hAnsi="Times New Roman" w:cs="Times New Roman"/>
        </w:rPr>
        <w:t xml:space="preserve"> per day</w:t>
      </w:r>
      <w:r w:rsidR="00053E7A">
        <w:rPr>
          <w:rFonts w:ascii="Times New Roman" w:hAnsi="Times New Roman" w:cs="Times New Roman"/>
        </w:rPr>
        <w:t>.</w:t>
      </w:r>
    </w:p>
    <w:p w14:paraId="7C6058DA" w14:textId="2D4D5E53" w:rsidR="00053E7A" w:rsidRDefault="00053E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2868E0" w14:textId="0DB5FBFC" w:rsidR="00053E7A" w:rsidRPr="009F3D38" w:rsidRDefault="00C21D29" w:rsidP="001D791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C94850" wp14:editId="52BE2661">
            <wp:extent cx="5932714" cy="415290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2" r="9631"/>
                    <a:stretch/>
                  </pic:blipFill>
                  <pic:spPr bwMode="auto">
                    <a:xfrm>
                      <a:off x="0" y="0"/>
                      <a:ext cx="5939062" cy="4157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78016D" w14:textId="400CA7AB" w:rsidR="002308E5" w:rsidRDefault="002308E5" w:rsidP="002308E5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5</w:t>
      </w:r>
      <w:r w:rsidRPr="00D72247">
        <w:rPr>
          <w:rFonts w:ascii="Times New Roman" w:hAnsi="Times New Roman" w:cs="Times New Roman"/>
        </w:rPr>
        <w:t xml:space="preserve"> Seasonal and annual </w:t>
      </w:r>
      <w:r>
        <w:rPr>
          <w:rFonts w:ascii="Times New Roman" w:hAnsi="Times New Roman" w:cs="Times New Roman"/>
        </w:rPr>
        <w:t xml:space="preserve">projected climate change in the </w:t>
      </w:r>
      <w:r w:rsidR="00EC599C">
        <w:rPr>
          <w:rFonts w:ascii="Times New Roman" w:hAnsi="Times New Roman" w:cs="Times New Roman"/>
        </w:rPr>
        <w:t xml:space="preserve">mean </w:t>
      </w:r>
      <w:r w:rsidR="004B6E06">
        <w:rPr>
          <w:rFonts w:ascii="Times New Roman" w:hAnsi="Times New Roman" w:cs="Times New Roman"/>
        </w:rPr>
        <w:t xml:space="preserve">near surface </w:t>
      </w:r>
      <w:r w:rsidR="00EC599C">
        <w:rPr>
          <w:rFonts w:ascii="Times New Roman" w:hAnsi="Times New Roman" w:cs="Times New Roman"/>
        </w:rPr>
        <w:t>air temperature</w:t>
      </w:r>
      <w:r w:rsidR="00C75E83">
        <w:rPr>
          <w:rFonts w:ascii="Times New Roman" w:hAnsi="Times New Roman" w:cs="Times New Roman"/>
        </w:rPr>
        <w:t xml:space="preserve"> for the late 21st century (2071-2100) for RCP8.5</w:t>
      </w:r>
      <w:r w:rsidR="00EC599C">
        <w:rPr>
          <w:rFonts w:ascii="Times New Roman" w:hAnsi="Times New Roman" w:cs="Times New Roman"/>
        </w:rPr>
        <w:t>.</w:t>
      </w:r>
      <w:r w:rsidR="004B6E06">
        <w:rPr>
          <w:rFonts w:ascii="Times New Roman" w:hAnsi="Times New Roman" w:cs="Times New Roman"/>
        </w:rPr>
        <w:t xml:space="preserve"> </w:t>
      </w:r>
      <w:r w:rsidRPr="00D72247">
        <w:rPr>
          <w:rFonts w:ascii="Times New Roman" w:hAnsi="Times New Roman" w:cs="Times New Roman"/>
        </w:rPr>
        <w:t>DJF, MAM, JJA and SON refer to summer, autumn, winter, and austral spring, respectively</w:t>
      </w:r>
      <w:r>
        <w:rPr>
          <w:rFonts w:ascii="Times New Roman" w:hAnsi="Times New Roman" w:cs="Times New Roman"/>
        </w:rPr>
        <w:t>. Units are in degrees Celsius</w:t>
      </w:r>
      <w:r w:rsidR="00C21D29">
        <w:rPr>
          <w:rFonts w:ascii="Times New Roman" w:hAnsi="Times New Roman" w:cs="Times New Roman"/>
        </w:rPr>
        <w:t>.</w:t>
      </w:r>
    </w:p>
    <w:p w14:paraId="40891454" w14:textId="68006133" w:rsidR="00C21D29" w:rsidRDefault="00C21D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19DBEBC" w14:textId="00E33AEF" w:rsidR="00C21D29" w:rsidRDefault="00DF7909" w:rsidP="002308E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188DDF" wp14:editId="6E18E592">
            <wp:extent cx="5905500" cy="413385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4" r="9470"/>
                    <a:stretch/>
                  </pic:blipFill>
                  <pic:spPr bwMode="auto">
                    <a:xfrm>
                      <a:off x="0" y="0"/>
                      <a:ext cx="5915424" cy="414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D10DA" w14:textId="12286547" w:rsidR="00C75E83" w:rsidRDefault="00C75E83" w:rsidP="00C75E83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6</w:t>
      </w:r>
      <w:r w:rsidRPr="00D72247">
        <w:rPr>
          <w:rFonts w:ascii="Times New Roman" w:hAnsi="Times New Roman" w:cs="Times New Roman"/>
        </w:rPr>
        <w:t xml:space="preserve"> Seasonal and annual </w:t>
      </w:r>
      <w:r>
        <w:rPr>
          <w:rFonts w:ascii="Times New Roman" w:hAnsi="Times New Roman" w:cs="Times New Roman"/>
        </w:rPr>
        <w:t>projected climate change in the maximum</w:t>
      </w:r>
      <w:r w:rsidRPr="00D72247">
        <w:rPr>
          <w:rFonts w:ascii="Times New Roman" w:hAnsi="Times New Roman" w:cs="Times New Roman"/>
        </w:rPr>
        <w:t xml:space="preserve"> near surface air temperature</w:t>
      </w:r>
      <w:r>
        <w:rPr>
          <w:rFonts w:ascii="Times New Roman" w:hAnsi="Times New Roman" w:cs="Times New Roman"/>
        </w:rPr>
        <w:t xml:space="preserve"> for the late 21st century (2071-2100) for RCP8.5. </w:t>
      </w:r>
      <w:r w:rsidRPr="00D72247">
        <w:rPr>
          <w:rFonts w:ascii="Times New Roman" w:hAnsi="Times New Roman" w:cs="Times New Roman"/>
        </w:rPr>
        <w:t>DJF, MAM, JJA and SON refer to summer, autumn, winter, and austral spring, respectively</w:t>
      </w:r>
      <w:r>
        <w:rPr>
          <w:rFonts w:ascii="Times New Roman" w:hAnsi="Times New Roman" w:cs="Times New Roman"/>
        </w:rPr>
        <w:t>. Units are in degrees Celsius</w:t>
      </w:r>
      <w:r w:rsidR="00DF7909">
        <w:rPr>
          <w:rFonts w:ascii="Times New Roman" w:hAnsi="Times New Roman" w:cs="Times New Roman"/>
        </w:rPr>
        <w:t>.</w:t>
      </w:r>
    </w:p>
    <w:p w14:paraId="32C21203" w14:textId="7646E13E" w:rsidR="00DF7909" w:rsidRDefault="00DF79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3BF96B" w14:textId="55982F7A" w:rsidR="00DF7909" w:rsidRDefault="003C2EAD" w:rsidP="00C75E8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CDE094" wp14:editId="6426AD22">
            <wp:extent cx="5899867" cy="4105275"/>
            <wp:effectExtent l="0" t="0" r="571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52" r="9310"/>
                    <a:stretch/>
                  </pic:blipFill>
                  <pic:spPr bwMode="auto">
                    <a:xfrm>
                      <a:off x="0" y="0"/>
                      <a:ext cx="5905384" cy="410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298A5" w14:textId="57DD0C33" w:rsidR="00451324" w:rsidRDefault="00451324" w:rsidP="00451324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7</w:t>
      </w:r>
      <w:r w:rsidRPr="00D72247">
        <w:rPr>
          <w:rFonts w:ascii="Times New Roman" w:hAnsi="Times New Roman" w:cs="Times New Roman"/>
        </w:rPr>
        <w:t xml:space="preserve"> Seasonal and annual </w:t>
      </w:r>
      <w:r>
        <w:rPr>
          <w:rFonts w:ascii="Times New Roman" w:hAnsi="Times New Roman" w:cs="Times New Roman"/>
        </w:rPr>
        <w:t xml:space="preserve">projected climate change in the near surface air humidity for the late 21st century (2071-2100) for RCP8.5. </w:t>
      </w:r>
      <w:r w:rsidRPr="00D72247">
        <w:rPr>
          <w:rFonts w:ascii="Times New Roman" w:hAnsi="Times New Roman" w:cs="Times New Roman"/>
        </w:rPr>
        <w:t>DJF, MAM, JJA and SON refer to summer, autumn, winter, and austral spring, respectively</w:t>
      </w:r>
      <w:r>
        <w:rPr>
          <w:rFonts w:ascii="Times New Roman" w:hAnsi="Times New Roman" w:cs="Times New Roman"/>
        </w:rPr>
        <w:t>. Units are in</w:t>
      </w:r>
      <w:r w:rsidR="00237D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percentage</w:t>
      </w:r>
      <w:r w:rsidR="003C2EAD">
        <w:rPr>
          <w:rFonts w:ascii="Times New Roman" w:hAnsi="Times New Roman" w:cs="Times New Roman"/>
        </w:rPr>
        <w:t>.</w:t>
      </w:r>
    </w:p>
    <w:p w14:paraId="5629E528" w14:textId="39D9C7EF" w:rsidR="003C2EAD" w:rsidRDefault="003C2E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2D7FCA1" w14:textId="681BB0A8" w:rsidR="003C2EAD" w:rsidRDefault="0054581B" w:rsidP="0045132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CDBD0A" wp14:editId="233F40A0">
            <wp:extent cx="5930945" cy="414337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2" r="9470"/>
                    <a:stretch/>
                  </pic:blipFill>
                  <pic:spPr bwMode="auto">
                    <a:xfrm>
                      <a:off x="0" y="0"/>
                      <a:ext cx="5937857" cy="4148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D0694A" w14:textId="4E7B58BF" w:rsidR="00451324" w:rsidRDefault="00451324" w:rsidP="00451324">
      <w:pPr>
        <w:spacing w:line="360" w:lineRule="auto"/>
        <w:jc w:val="both"/>
        <w:rPr>
          <w:rFonts w:ascii="Times New Roman" w:hAnsi="Times New Roman" w:cs="Times New Roman"/>
        </w:rPr>
      </w:pPr>
      <w:r w:rsidRPr="00D72247">
        <w:rPr>
          <w:rFonts w:ascii="Times New Roman" w:hAnsi="Times New Roman" w:cs="Times New Roman"/>
          <w:b/>
          <w:bCs/>
        </w:rPr>
        <w:t xml:space="preserve">SM. </w:t>
      </w:r>
      <w:r>
        <w:rPr>
          <w:rFonts w:ascii="Times New Roman" w:hAnsi="Times New Roman" w:cs="Times New Roman"/>
          <w:b/>
          <w:bCs/>
        </w:rPr>
        <w:t>8</w:t>
      </w:r>
      <w:r w:rsidRPr="00D72247">
        <w:rPr>
          <w:rFonts w:ascii="Times New Roman" w:hAnsi="Times New Roman" w:cs="Times New Roman"/>
        </w:rPr>
        <w:t xml:space="preserve"> Seasonal and annual </w:t>
      </w:r>
      <w:r>
        <w:rPr>
          <w:rFonts w:ascii="Times New Roman" w:hAnsi="Times New Roman" w:cs="Times New Roman"/>
        </w:rPr>
        <w:t xml:space="preserve">projected climate change in the </w:t>
      </w:r>
      <w:r w:rsidR="00237D8D">
        <w:rPr>
          <w:rFonts w:ascii="Times New Roman" w:hAnsi="Times New Roman" w:cs="Times New Roman"/>
        </w:rPr>
        <w:t xml:space="preserve">global solar radiation </w:t>
      </w:r>
      <w:r>
        <w:rPr>
          <w:rFonts w:ascii="Times New Roman" w:hAnsi="Times New Roman" w:cs="Times New Roman"/>
        </w:rPr>
        <w:t xml:space="preserve">for the late 21st century (2071-2100) for RCP8.5. </w:t>
      </w:r>
      <w:r w:rsidRPr="00D72247">
        <w:rPr>
          <w:rFonts w:ascii="Times New Roman" w:hAnsi="Times New Roman" w:cs="Times New Roman"/>
        </w:rPr>
        <w:t>DJF, MAM, JJA and SON refer to summer, autumn, winter, and austral spring, respectively</w:t>
      </w:r>
      <w:r>
        <w:rPr>
          <w:rFonts w:ascii="Times New Roman" w:hAnsi="Times New Roman" w:cs="Times New Roman"/>
        </w:rPr>
        <w:t xml:space="preserve">. Units are in </w:t>
      </w:r>
      <w:r w:rsidR="00237D8D">
        <w:rPr>
          <w:rFonts w:ascii="Times New Roman" w:hAnsi="Times New Roman" w:cs="Times New Roman"/>
        </w:rPr>
        <w:t>MJ m</w:t>
      </w:r>
      <w:r w:rsidR="00237D8D">
        <w:rPr>
          <w:rFonts w:ascii="Times New Roman" w:hAnsi="Times New Roman" w:cs="Times New Roman"/>
          <w:vertAlign w:val="superscript"/>
        </w:rPr>
        <w:t>-2</w:t>
      </w:r>
      <w:r w:rsidR="00237D8D">
        <w:rPr>
          <w:rFonts w:ascii="Times New Roman" w:hAnsi="Times New Roman" w:cs="Times New Roman"/>
        </w:rPr>
        <w:t xml:space="preserve"> per day</w:t>
      </w:r>
    </w:p>
    <w:sectPr w:rsidR="00451324" w:rsidSect="00D71412">
      <w:headerReference w:type="default" r:id="rId1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0ECCD" w14:textId="77777777" w:rsidR="00EB161D" w:rsidRDefault="00EB161D" w:rsidP="00947E91">
      <w:r>
        <w:separator/>
      </w:r>
    </w:p>
  </w:endnote>
  <w:endnote w:type="continuationSeparator" w:id="0">
    <w:p w14:paraId="11FD46F0" w14:textId="77777777" w:rsidR="00EB161D" w:rsidRDefault="00EB161D" w:rsidP="00947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2241E" w14:textId="77777777" w:rsidR="00EB161D" w:rsidRDefault="00EB161D" w:rsidP="00947E91">
      <w:r>
        <w:separator/>
      </w:r>
    </w:p>
  </w:footnote>
  <w:footnote w:type="continuationSeparator" w:id="0">
    <w:p w14:paraId="5678262B" w14:textId="77777777" w:rsidR="00EB161D" w:rsidRDefault="00EB161D" w:rsidP="00947E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08669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 w14:paraId="444957BD" w14:textId="4327F741" w:rsidR="00947E91" w:rsidRPr="00947E91" w:rsidRDefault="00947E91">
        <w:pPr>
          <w:pStyle w:val="Cabealho"/>
          <w:jc w:val="right"/>
          <w:rPr>
            <w:rFonts w:ascii="Times New Roman" w:hAnsi="Times New Roman" w:cs="Times New Roman"/>
            <w:sz w:val="22"/>
            <w:szCs w:val="22"/>
          </w:rPr>
        </w:pPr>
        <w:r w:rsidRPr="00947E91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947E91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947E91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947E91">
          <w:rPr>
            <w:rFonts w:ascii="Times New Roman" w:hAnsi="Times New Roman" w:cs="Times New Roman"/>
            <w:sz w:val="22"/>
            <w:szCs w:val="22"/>
            <w:lang w:val="pt-BR"/>
          </w:rPr>
          <w:t>2</w:t>
        </w:r>
        <w:r w:rsidRPr="00947E91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6CE79B1F" w14:textId="77777777" w:rsidR="00947E91" w:rsidRDefault="00947E9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427FA"/>
    <w:multiLevelType w:val="hybridMultilevel"/>
    <w:tmpl w:val="A54C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D59"/>
    <w:rsid w:val="0001621F"/>
    <w:rsid w:val="00020F5C"/>
    <w:rsid w:val="00027934"/>
    <w:rsid w:val="0003489F"/>
    <w:rsid w:val="00034F57"/>
    <w:rsid w:val="0004007E"/>
    <w:rsid w:val="00043C92"/>
    <w:rsid w:val="00052B05"/>
    <w:rsid w:val="00053E7A"/>
    <w:rsid w:val="000614CD"/>
    <w:rsid w:val="00062723"/>
    <w:rsid w:val="00062819"/>
    <w:rsid w:val="000729A3"/>
    <w:rsid w:val="00077887"/>
    <w:rsid w:val="0008300D"/>
    <w:rsid w:val="0008387D"/>
    <w:rsid w:val="000A0A4C"/>
    <w:rsid w:val="000A1166"/>
    <w:rsid w:val="000A4EFE"/>
    <w:rsid w:val="000A6E0E"/>
    <w:rsid w:val="000B01D7"/>
    <w:rsid w:val="000B0823"/>
    <w:rsid w:val="000C48A0"/>
    <w:rsid w:val="000C5492"/>
    <w:rsid w:val="000C58AD"/>
    <w:rsid w:val="000D3E8A"/>
    <w:rsid w:val="00101223"/>
    <w:rsid w:val="0010663C"/>
    <w:rsid w:val="00117D1A"/>
    <w:rsid w:val="00122AF9"/>
    <w:rsid w:val="001311C7"/>
    <w:rsid w:val="00134A51"/>
    <w:rsid w:val="00140268"/>
    <w:rsid w:val="001406FB"/>
    <w:rsid w:val="00150FBC"/>
    <w:rsid w:val="00151ED0"/>
    <w:rsid w:val="001524F7"/>
    <w:rsid w:val="00154F23"/>
    <w:rsid w:val="00161835"/>
    <w:rsid w:val="001700F6"/>
    <w:rsid w:val="00171016"/>
    <w:rsid w:val="00194916"/>
    <w:rsid w:val="00197ED1"/>
    <w:rsid w:val="001A5437"/>
    <w:rsid w:val="001B55D8"/>
    <w:rsid w:val="001C16E3"/>
    <w:rsid w:val="001C209F"/>
    <w:rsid w:val="001C3835"/>
    <w:rsid w:val="001C3E5F"/>
    <w:rsid w:val="001C5673"/>
    <w:rsid w:val="001D5FF8"/>
    <w:rsid w:val="001D791A"/>
    <w:rsid w:val="001D7BEE"/>
    <w:rsid w:val="001F4386"/>
    <w:rsid w:val="001F4FFB"/>
    <w:rsid w:val="0020075A"/>
    <w:rsid w:val="00205010"/>
    <w:rsid w:val="00206DA9"/>
    <w:rsid w:val="00210FFB"/>
    <w:rsid w:val="00211CEB"/>
    <w:rsid w:val="00212B5C"/>
    <w:rsid w:val="0021525D"/>
    <w:rsid w:val="00223061"/>
    <w:rsid w:val="002271DA"/>
    <w:rsid w:val="0022788F"/>
    <w:rsid w:val="002307A0"/>
    <w:rsid w:val="002308E5"/>
    <w:rsid w:val="00237D8D"/>
    <w:rsid w:val="002442E6"/>
    <w:rsid w:val="002467BA"/>
    <w:rsid w:val="002539BA"/>
    <w:rsid w:val="00255B73"/>
    <w:rsid w:val="00263303"/>
    <w:rsid w:val="00266111"/>
    <w:rsid w:val="002673F2"/>
    <w:rsid w:val="00271545"/>
    <w:rsid w:val="00276375"/>
    <w:rsid w:val="00277F4D"/>
    <w:rsid w:val="00280536"/>
    <w:rsid w:val="00291C15"/>
    <w:rsid w:val="00296FF3"/>
    <w:rsid w:val="002A2700"/>
    <w:rsid w:val="002A431C"/>
    <w:rsid w:val="002A6D4D"/>
    <w:rsid w:val="002C73CD"/>
    <w:rsid w:val="002D0246"/>
    <w:rsid w:val="002D2AD1"/>
    <w:rsid w:val="002D5CFB"/>
    <w:rsid w:val="002E259F"/>
    <w:rsid w:val="003125F8"/>
    <w:rsid w:val="00314C9E"/>
    <w:rsid w:val="00326BAF"/>
    <w:rsid w:val="00327CD0"/>
    <w:rsid w:val="003328C2"/>
    <w:rsid w:val="00337B65"/>
    <w:rsid w:val="00343CFD"/>
    <w:rsid w:val="0035173A"/>
    <w:rsid w:val="00353D32"/>
    <w:rsid w:val="00374743"/>
    <w:rsid w:val="00383C04"/>
    <w:rsid w:val="00386478"/>
    <w:rsid w:val="003937A2"/>
    <w:rsid w:val="003937AF"/>
    <w:rsid w:val="00397989"/>
    <w:rsid w:val="003A0C81"/>
    <w:rsid w:val="003B0350"/>
    <w:rsid w:val="003B3CB9"/>
    <w:rsid w:val="003B6D82"/>
    <w:rsid w:val="003C2EAD"/>
    <w:rsid w:val="003D7C6F"/>
    <w:rsid w:val="003F6039"/>
    <w:rsid w:val="00403C61"/>
    <w:rsid w:val="00404AF8"/>
    <w:rsid w:val="0040623E"/>
    <w:rsid w:val="00413BD8"/>
    <w:rsid w:val="004140E9"/>
    <w:rsid w:val="00422A6A"/>
    <w:rsid w:val="00425648"/>
    <w:rsid w:val="00435D30"/>
    <w:rsid w:val="00443510"/>
    <w:rsid w:val="00443EA3"/>
    <w:rsid w:val="00445F4D"/>
    <w:rsid w:val="00447CFA"/>
    <w:rsid w:val="00451269"/>
    <w:rsid w:val="00451324"/>
    <w:rsid w:val="0045301C"/>
    <w:rsid w:val="00453337"/>
    <w:rsid w:val="00462D52"/>
    <w:rsid w:val="004878C8"/>
    <w:rsid w:val="004925A7"/>
    <w:rsid w:val="00493DEC"/>
    <w:rsid w:val="004B6E06"/>
    <w:rsid w:val="00501F9B"/>
    <w:rsid w:val="005104D6"/>
    <w:rsid w:val="00516BE0"/>
    <w:rsid w:val="00526E6E"/>
    <w:rsid w:val="0054581B"/>
    <w:rsid w:val="00545B46"/>
    <w:rsid w:val="00550C6F"/>
    <w:rsid w:val="0059724C"/>
    <w:rsid w:val="005A1AB6"/>
    <w:rsid w:val="005C1AB8"/>
    <w:rsid w:val="005E3BF2"/>
    <w:rsid w:val="005F0F99"/>
    <w:rsid w:val="005F4F3E"/>
    <w:rsid w:val="005F58B2"/>
    <w:rsid w:val="0060491B"/>
    <w:rsid w:val="00612483"/>
    <w:rsid w:val="006407CB"/>
    <w:rsid w:val="00640827"/>
    <w:rsid w:val="00641054"/>
    <w:rsid w:val="00642222"/>
    <w:rsid w:val="0065446C"/>
    <w:rsid w:val="006548A1"/>
    <w:rsid w:val="00670257"/>
    <w:rsid w:val="006817DC"/>
    <w:rsid w:val="006A42C5"/>
    <w:rsid w:val="006A5E65"/>
    <w:rsid w:val="006A7492"/>
    <w:rsid w:val="006A7D7D"/>
    <w:rsid w:val="006B0494"/>
    <w:rsid w:val="006B1F50"/>
    <w:rsid w:val="006B2E21"/>
    <w:rsid w:val="006B525F"/>
    <w:rsid w:val="006D681D"/>
    <w:rsid w:val="006D7D4C"/>
    <w:rsid w:val="006E2BBE"/>
    <w:rsid w:val="006E6554"/>
    <w:rsid w:val="007017D9"/>
    <w:rsid w:val="00701D59"/>
    <w:rsid w:val="007207F8"/>
    <w:rsid w:val="00727581"/>
    <w:rsid w:val="0075059C"/>
    <w:rsid w:val="007525FC"/>
    <w:rsid w:val="00755E94"/>
    <w:rsid w:val="007632F9"/>
    <w:rsid w:val="00763B94"/>
    <w:rsid w:val="007735B1"/>
    <w:rsid w:val="00776094"/>
    <w:rsid w:val="00783417"/>
    <w:rsid w:val="00783AF1"/>
    <w:rsid w:val="007A0F76"/>
    <w:rsid w:val="007B0B44"/>
    <w:rsid w:val="007C0F35"/>
    <w:rsid w:val="007C4997"/>
    <w:rsid w:val="007C69F1"/>
    <w:rsid w:val="007C724B"/>
    <w:rsid w:val="007D27A7"/>
    <w:rsid w:val="007D286F"/>
    <w:rsid w:val="007E3A2E"/>
    <w:rsid w:val="007E3EC8"/>
    <w:rsid w:val="007F63A7"/>
    <w:rsid w:val="00824736"/>
    <w:rsid w:val="00827E10"/>
    <w:rsid w:val="00832C06"/>
    <w:rsid w:val="008346CB"/>
    <w:rsid w:val="00836983"/>
    <w:rsid w:val="00840A0D"/>
    <w:rsid w:val="00857518"/>
    <w:rsid w:val="00864110"/>
    <w:rsid w:val="00864B8E"/>
    <w:rsid w:val="00867B84"/>
    <w:rsid w:val="00883249"/>
    <w:rsid w:val="00890B1E"/>
    <w:rsid w:val="00896068"/>
    <w:rsid w:val="0089781B"/>
    <w:rsid w:val="008A3EED"/>
    <w:rsid w:val="008A72F2"/>
    <w:rsid w:val="008B2067"/>
    <w:rsid w:val="008B4D2B"/>
    <w:rsid w:val="008B6652"/>
    <w:rsid w:val="008C5D08"/>
    <w:rsid w:val="008D30B2"/>
    <w:rsid w:val="008D67A8"/>
    <w:rsid w:val="008F2054"/>
    <w:rsid w:val="008F6E82"/>
    <w:rsid w:val="008F7161"/>
    <w:rsid w:val="0092641E"/>
    <w:rsid w:val="009346C8"/>
    <w:rsid w:val="00947E91"/>
    <w:rsid w:val="00961A74"/>
    <w:rsid w:val="00967FA7"/>
    <w:rsid w:val="009758E5"/>
    <w:rsid w:val="00984082"/>
    <w:rsid w:val="00987996"/>
    <w:rsid w:val="00990CF1"/>
    <w:rsid w:val="00992749"/>
    <w:rsid w:val="009966B8"/>
    <w:rsid w:val="009A199E"/>
    <w:rsid w:val="009B1696"/>
    <w:rsid w:val="009C0DAC"/>
    <w:rsid w:val="009C2B37"/>
    <w:rsid w:val="009C2FE3"/>
    <w:rsid w:val="009C78B8"/>
    <w:rsid w:val="009D2452"/>
    <w:rsid w:val="009D2956"/>
    <w:rsid w:val="009F3D38"/>
    <w:rsid w:val="009F50E5"/>
    <w:rsid w:val="009F5E32"/>
    <w:rsid w:val="00A15B8F"/>
    <w:rsid w:val="00A249D2"/>
    <w:rsid w:val="00A24D71"/>
    <w:rsid w:val="00A30439"/>
    <w:rsid w:val="00A44851"/>
    <w:rsid w:val="00A53F7F"/>
    <w:rsid w:val="00A63921"/>
    <w:rsid w:val="00A66B1E"/>
    <w:rsid w:val="00A84E26"/>
    <w:rsid w:val="00A8658C"/>
    <w:rsid w:val="00A94A96"/>
    <w:rsid w:val="00A95239"/>
    <w:rsid w:val="00A9567A"/>
    <w:rsid w:val="00AA0CFF"/>
    <w:rsid w:val="00AA39A0"/>
    <w:rsid w:val="00AA65E3"/>
    <w:rsid w:val="00AB7C73"/>
    <w:rsid w:val="00AC0109"/>
    <w:rsid w:val="00AD096C"/>
    <w:rsid w:val="00AD2477"/>
    <w:rsid w:val="00AD4525"/>
    <w:rsid w:val="00AD7473"/>
    <w:rsid w:val="00AD7D77"/>
    <w:rsid w:val="00AE075B"/>
    <w:rsid w:val="00AE7972"/>
    <w:rsid w:val="00B02F24"/>
    <w:rsid w:val="00B046DD"/>
    <w:rsid w:val="00B1495A"/>
    <w:rsid w:val="00B362EC"/>
    <w:rsid w:val="00B51394"/>
    <w:rsid w:val="00B51E0B"/>
    <w:rsid w:val="00B54F04"/>
    <w:rsid w:val="00B565E1"/>
    <w:rsid w:val="00B72922"/>
    <w:rsid w:val="00B77FAF"/>
    <w:rsid w:val="00B82FD5"/>
    <w:rsid w:val="00B85793"/>
    <w:rsid w:val="00B86432"/>
    <w:rsid w:val="00B92D28"/>
    <w:rsid w:val="00BA1916"/>
    <w:rsid w:val="00BA1EF5"/>
    <w:rsid w:val="00BA3B94"/>
    <w:rsid w:val="00BB0D67"/>
    <w:rsid w:val="00BB1A22"/>
    <w:rsid w:val="00BB505E"/>
    <w:rsid w:val="00BC6340"/>
    <w:rsid w:val="00BE3961"/>
    <w:rsid w:val="00BF10FC"/>
    <w:rsid w:val="00BF54F6"/>
    <w:rsid w:val="00C04985"/>
    <w:rsid w:val="00C04FA3"/>
    <w:rsid w:val="00C150B4"/>
    <w:rsid w:val="00C21D29"/>
    <w:rsid w:val="00C23344"/>
    <w:rsid w:val="00C30F79"/>
    <w:rsid w:val="00C36D0D"/>
    <w:rsid w:val="00C4779F"/>
    <w:rsid w:val="00C62B4A"/>
    <w:rsid w:val="00C64ED5"/>
    <w:rsid w:val="00C6532B"/>
    <w:rsid w:val="00C74A96"/>
    <w:rsid w:val="00C75B28"/>
    <w:rsid w:val="00C75E83"/>
    <w:rsid w:val="00C80B11"/>
    <w:rsid w:val="00CC21BA"/>
    <w:rsid w:val="00CF58C1"/>
    <w:rsid w:val="00D24E3F"/>
    <w:rsid w:val="00D33FC4"/>
    <w:rsid w:val="00D35D5F"/>
    <w:rsid w:val="00D37A1D"/>
    <w:rsid w:val="00D43286"/>
    <w:rsid w:val="00D71412"/>
    <w:rsid w:val="00D72247"/>
    <w:rsid w:val="00D7401C"/>
    <w:rsid w:val="00D760B5"/>
    <w:rsid w:val="00D86D56"/>
    <w:rsid w:val="00D93C0B"/>
    <w:rsid w:val="00D96023"/>
    <w:rsid w:val="00DA47A1"/>
    <w:rsid w:val="00DA5F1D"/>
    <w:rsid w:val="00DC696F"/>
    <w:rsid w:val="00DD4CFD"/>
    <w:rsid w:val="00DD7756"/>
    <w:rsid w:val="00DF0CB8"/>
    <w:rsid w:val="00DF4B5A"/>
    <w:rsid w:val="00DF6721"/>
    <w:rsid w:val="00DF7909"/>
    <w:rsid w:val="00E005FB"/>
    <w:rsid w:val="00E05271"/>
    <w:rsid w:val="00E2292E"/>
    <w:rsid w:val="00E46DF3"/>
    <w:rsid w:val="00E51542"/>
    <w:rsid w:val="00E6299C"/>
    <w:rsid w:val="00E73A5D"/>
    <w:rsid w:val="00E758E7"/>
    <w:rsid w:val="00E8428B"/>
    <w:rsid w:val="00E92586"/>
    <w:rsid w:val="00E96F45"/>
    <w:rsid w:val="00EA53F6"/>
    <w:rsid w:val="00EA5B3D"/>
    <w:rsid w:val="00EA5E8F"/>
    <w:rsid w:val="00EB161D"/>
    <w:rsid w:val="00EC599C"/>
    <w:rsid w:val="00EC611D"/>
    <w:rsid w:val="00EC7F32"/>
    <w:rsid w:val="00EE6C01"/>
    <w:rsid w:val="00EF7E9F"/>
    <w:rsid w:val="00F01A78"/>
    <w:rsid w:val="00F022C8"/>
    <w:rsid w:val="00F07C8F"/>
    <w:rsid w:val="00F175C1"/>
    <w:rsid w:val="00F206D3"/>
    <w:rsid w:val="00F26B8F"/>
    <w:rsid w:val="00F328BD"/>
    <w:rsid w:val="00F44426"/>
    <w:rsid w:val="00F51F5E"/>
    <w:rsid w:val="00F53C40"/>
    <w:rsid w:val="00F65FE9"/>
    <w:rsid w:val="00F66DEC"/>
    <w:rsid w:val="00F74492"/>
    <w:rsid w:val="00F776F9"/>
    <w:rsid w:val="00F81B1C"/>
    <w:rsid w:val="00F92B75"/>
    <w:rsid w:val="00FA41BE"/>
    <w:rsid w:val="00FB0A6E"/>
    <w:rsid w:val="00FB27D8"/>
    <w:rsid w:val="00FB2D3B"/>
    <w:rsid w:val="00FB3AFD"/>
    <w:rsid w:val="00FD1387"/>
    <w:rsid w:val="00FD28C9"/>
    <w:rsid w:val="00FD34A0"/>
    <w:rsid w:val="00FE0479"/>
    <w:rsid w:val="00FE5BD6"/>
    <w:rsid w:val="00FE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A5210"/>
  <w15:chartTrackingRefBased/>
  <w15:docId w15:val="{873CC62E-4B2C-2645-9FDF-671DFBEC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A53F6"/>
    <w:pPr>
      <w:keepNext/>
      <w:ind w:left="708" w:firstLine="360"/>
      <w:outlineLvl w:val="0"/>
    </w:pPr>
    <w:rPr>
      <w:rFonts w:ascii="Times New Roman" w:eastAsia="Times New Roman" w:hAnsi="Times New Roman" w:cs="Times New Roman"/>
      <w:b/>
      <w:szCs w:val="20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3">
    <w:name w:val="Body Text 3"/>
    <w:basedOn w:val="Normal"/>
    <w:link w:val="Corpodetexto3Char"/>
    <w:rsid w:val="00701D59"/>
    <w:pPr>
      <w:spacing w:line="360" w:lineRule="auto"/>
    </w:pPr>
    <w:rPr>
      <w:rFonts w:ascii="Times New Roman" w:eastAsia="Times New Roman" w:hAnsi="Times New Roman" w:cs="Times New Roman"/>
      <w:szCs w:val="20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701D59"/>
    <w:rPr>
      <w:rFonts w:ascii="Times New Roman" w:eastAsia="Times New Roman" w:hAnsi="Times New Roman" w:cs="Times New Roman"/>
      <w:szCs w:val="20"/>
      <w:lang w:val="pt-BR" w:eastAsia="pt-BR"/>
    </w:rPr>
  </w:style>
  <w:style w:type="table" w:styleId="Tabelacomgrade">
    <w:name w:val="Table Grid"/>
    <w:basedOn w:val="Tabelanormal"/>
    <w:uiPriority w:val="39"/>
    <w:rsid w:val="00701D59"/>
    <w:rPr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EA53F6"/>
    <w:rPr>
      <w:rFonts w:ascii="Times New Roman" w:eastAsia="Times New Roman" w:hAnsi="Times New Roman" w:cs="Times New Roman"/>
      <w:b/>
      <w:szCs w:val="20"/>
      <w:lang w:val="pt-BR" w:eastAsia="pt-BR"/>
    </w:rPr>
  </w:style>
  <w:style w:type="character" w:styleId="Hyperlink">
    <w:name w:val="Hyperlink"/>
    <w:basedOn w:val="Fontepargpadro"/>
    <w:uiPriority w:val="99"/>
    <w:rsid w:val="00EA53F6"/>
    <w:rPr>
      <w:color w:val="0000FF"/>
      <w:u w:val="single"/>
    </w:rPr>
  </w:style>
  <w:style w:type="paragraph" w:customStyle="1" w:styleId="Default">
    <w:name w:val="Default"/>
    <w:rsid w:val="00EA53F6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pt-BR"/>
    </w:rPr>
  </w:style>
  <w:style w:type="character" w:styleId="MenoPendente">
    <w:name w:val="Unresolved Mention"/>
    <w:basedOn w:val="Fontepargpadro"/>
    <w:uiPriority w:val="99"/>
    <w:semiHidden/>
    <w:unhideWhenUsed/>
    <w:rsid w:val="00EA53F6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A53F6"/>
    <w:pPr>
      <w:ind w:left="720"/>
      <w:contextualSpacing/>
    </w:pPr>
  </w:style>
  <w:style w:type="paragraph" w:styleId="Reviso">
    <w:name w:val="Revision"/>
    <w:hidden/>
    <w:uiPriority w:val="99"/>
    <w:semiHidden/>
    <w:rsid w:val="002467BA"/>
  </w:style>
  <w:style w:type="character" w:styleId="Refdecomentrio">
    <w:name w:val="annotation reference"/>
    <w:basedOn w:val="Fontepargpadro"/>
    <w:uiPriority w:val="99"/>
    <w:semiHidden/>
    <w:unhideWhenUsed/>
    <w:rsid w:val="00EC7F3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C7F3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C7F3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C7F3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C7F32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D24E3F"/>
    <w:rPr>
      <w:color w:val="954F72" w:themeColor="followedHyperlink"/>
      <w:u w:val="single"/>
    </w:rPr>
  </w:style>
  <w:style w:type="character" w:styleId="Forte">
    <w:name w:val="Strong"/>
    <w:basedOn w:val="Fontepargpadro"/>
    <w:uiPriority w:val="22"/>
    <w:qFormat/>
    <w:rsid w:val="00D33FC4"/>
    <w:rPr>
      <w:b/>
      <w:bCs/>
    </w:rPr>
  </w:style>
  <w:style w:type="character" w:customStyle="1" w:styleId="title-text">
    <w:name w:val="title-text"/>
    <w:basedOn w:val="Fontepargpadro"/>
    <w:rsid w:val="002A431C"/>
  </w:style>
  <w:style w:type="character" w:customStyle="1" w:styleId="sr-only">
    <w:name w:val="sr-only"/>
    <w:basedOn w:val="Fontepargpadro"/>
    <w:rsid w:val="002A431C"/>
  </w:style>
  <w:style w:type="character" w:customStyle="1" w:styleId="text">
    <w:name w:val="text"/>
    <w:basedOn w:val="Fontepargpadro"/>
    <w:rsid w:val="002A431C"/>
  </w:style>
  <w:style w:type="character" w:customStyle="1" w:styleId="author-ref">
    <w:name w:val="author-ref"/>
    <w:basedOn w:val="Fontepargpadro"/>
    <w:rsid w:val="002A431C"/>
  </w:style>
  <w:style w:type="character" w:customStyle="1" w:styleId="accordion-tabbedtab-mobile">
    <w:name w:val="accordion-tabbed__tab-mobile"/>
    <w:basedOn w:val="Fontepargpadro"/>
    <w:rsid w:val="00F175C1"/>
  </w:style>
  <w:style w:type="character" w:customStyle="1" w:styleId="comma-separator">
    <w:name w:val="comma-separator"/>
    <w:basedOn w:val="Fontepargpadro"/>
    <w:rsid w:val="00F175C1"/>
  </w:style>
  <w:style w:type="character" w:customStyle="1" w:styleId="contrib">
    <w:name w:val="contrib"/>
    <w:basedOn w:val="Fontepargpadro"/>
    <w:rsid w:val="00FE7BA4"/>
  </w:style>
  <w:style w:type="character" w:customStyle="1" w:styleId="name">
    <w:name w:val="name"/>
    <w:basedOn w:val="Fontepargpadro"/>
    <w:rsid w:val="00FE7BA4"/>
  </w:style>
  <w:style w:type="character" w:customStyle="1" w:styleId="given-names">
    <w:name w:val="given-names"/>
    <w:basedOn w:val="Fontepargpadro"/>
    <w:rsid w:val="00FE7BA4"/>
  </w:style>
  <w:style w:type="character" w:customStyle="1" w:styleId="surname">
    <w:name w:val="surname"/>
    <w:basedOn w:val="Fontepargpadro"/>
    <w:rsid w:val="00FE7BA4"/>
  </w:style>
  <w:style w:type="character" w:customStyle="1" w:styleId="self-citation-journal">
    <w:name w:val="self-citation-journal"/>
    <w:basedOn w:val="Fontepargpadro"/>
    <w:rsid w:val="007C4997"/>
  </w:style>
  <w:style w:type="character" w:customStyle="1" w:styleId="self-citation-volume">
    <w:name w:val="self-citation-volume"/>
    <w:basedOn w:val="Fontepargpadro"/>
    <w:rsid w:val="007C4997"/>
  </w:style>
  <w:style w:type="character" w:customStyle="1" w:styleId="self-citation-elocation">
    <w:name w:val="self-citation-elocation"/>
    <w:basedOn w:val="Fontepargpadro"/>
    <w:rsid w:val="007C4997"/>
  </w:style>
  <w:style w:type="character" w:styleId="Nmerodelinha">
    <w:name w:val="line number"/>
    <w:basedOn w:val="Fontepargpadro"/>
    <w:uiPriority w:val="99"/>
    <w:semiHidden/>
    <w:unhideWhenUsed/>
    <w:rsid w:val="00D71412"/>
  </w:style>
  <w:style w:type="paragraph" w:styleId="Cabealho">
    <w:name w:val="header"/>
    <w:basedOn w:val="Normal"/>
    <w:link w:val="CabealhoChar"/>
    <w:uiPriority w:val="99"/>
    <w:unhideWhenUsed/>
    <w:rsid w:val="00947E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7E91"/>
  </w:style>
  <w:style w:type="paragraph" w:styleId="Rodap">
    <w:name w:val="footer"/>
    <w:basedOn w:val="Normal"/>
    <w:link w:val="RodapChar"/>
    <w:uiPriority w:val="99"/>
    <w:unhideWhenUsed/>
    <w:rsid w:val="00947E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7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5453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18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1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4C368-712F-422C-8FED-A19BC19EF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8</Pages>
  <Words>337</Words>
  <Characters>1824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Engish Tree Language Services Ltda.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 Tree</dc:creator>
  <cp:keywords/>
  <dc:description/>
  <cp:lastModifiedBy>Roger Rodrigues Torres</cp:lastModifiedBy>
  <cp:revision>352</cp:revision>
  <dcterms:created xsi:type="dcterms:W3CDTF">2021-12-17T20:43:00Z</dcterms:created>
  <dcterms:modified xsi:type="dcterms:W3CDTF">2022-01-06T20:21:00Z</dcterms:modified>
</cp:coreProperties>
</file>