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8ACB1" w14:textId="24C53E97" w:rsidR="00236D77" w:rsidRPr="00544C12" w:rsidRDefault="00236D77" w:rsidP="00236D7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Supporting Information</w:t>
      </w:r>
    </w:p>
    <w:p w14:paraId="5948F3E8" w14:textId="77777777" w:rsidR="00620255" w:rsidRPr="00544C12" w:rsidRDefault="00620255" w:rsidP="0062025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t>Halogen-free, phosphorus decorated, bio-waste derived nanocomposite for highly efficient flame retardant for cotton fabric</w:t>
      </w:r>
    </w:p>
    <w:p w14:paraId="6D9FBFC4" w14:textId="77777777" w:rsidR="00063F39" w:rsidRPr="00544C12" w:rsidRDefault="00063F39" w:rsidP="00063F3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sz w:val="24"/>
          <w:szCs w:val="24"/>
        </w:rPr>
        <w:t>Pratik S. Dhumal</w:t>
      </w:r>
      <w:r w:rsidRPr="00544C1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44C12">
        <w:rPr>
          <w:rFonts w:ascii="Times New Roman" w:hAnsi="Times New Roman" w:cs="Times New Roman"/>
          <w:sz w:val="24"/>
          <w:szCs w:val="24"/>
        </w:rPr>
        <w:t>, Madhuri A. Bhakare</w:t>
      </w:r>
      <w:r w:rsidRPr="00544C1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44C12">
        <w:rPr>
          <w:rFonts w:ascii="Times New Roman" w:hAnsi="Times New Roman" w:cs="Times New Roman"/>
          <w:sz w:val="24"/>
          <w:szCs w:val="24"/>
        </w:rPr>
        <w:t>, Kshama D. Lokhande</w:t>
      </w:r>
      <w:r w:rsidRPr="00544C1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44C12">
        <w:rPr>
          <w:rFonts w:ascii="Times New Roman" w:hAnsi="Times New Roman" w:cs="Times New Roman"/>
          <w:sz w:val="24"/>
          <w:szCs w:val="24"/>
        </w:rPr>
        <w:t>, Mahesh P. Bondarde</w:t>
      </w:r>
      <w:r w:rsidRPr="00544C1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44C12">
        <w:rPr>
          <w:rFonts w:ascii="Times New Roman" w:hAnsi="Times New Roman" w:cs="Times New Roman"/>
          <w:sz w:val="24"/>
          <w:szCs w:val="24"/>
        </w:rPr>
        <w:t xml:space="preserve">, </w:t>
      </w:r>
      <w:r w:rsidRPr="00544C12">
        <w:rPr>
          <w:rFonts w:ascii="Times New Roman" w:hAnsi="Times New Roman" w:cs="Times New Roman"/>
          <w:sz w:val="24"/>
          <w:szCs w:val="24"/>
          <w:lang w:val="en-US"/>
        </w:rPr>
        <w:t>and Surajit Some*</w:t>
      </w:r>
      <w:r w:rsidRPr="00544C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</w:p>
    <w:p w14:paraId="017E2264" w14:textId="77777777" w:rsidR="00236D77" w:rsidRPr="00544C12" w:rsidRDefault="00236D77" w:rsidP="00236D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sz w:val="24"/>
          <w:szCs w:val="24"/>
          <w:lang w:val="en-US"/>
        </w:rPr>
        <w:t>a. Department of Speciality Chemicals Technology, Institute of Chemical Technology, Matunga, Mumbai 400 019, India.</w:t>
      </w:r>
    </w:p>
    <w:p w14:paraId="3B877C4A" w14:textId="77777777" w:rsidR="00236D77" w:rsidRPr="00544C12" w:rsidRDefault="00236D77" w:rsidP="00236D7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7B809C2" w14:textId="77777777" w:rsidR="00236D77" w:rsidRPr="00544C12" w:rsidRDefault="00236D77" w:rsidP="00236D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Author Information </w:t>
      </w:r>
    </w:p>
    <w:p w14:paraId="4A5B4060" w14:textId="77777777" w:rsidR="00236D77" w:rsidRPr="00544C12" w:rsidRDefault="00236D77" w:rsidP="00236D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*Corresponding Author </w:t>
      </w:r>
    </w:p>
    <w:p w14:paraId="29C1881B" w14:textId="77777777" w:rsidR="00236D77" w:rsidRPr="00544C12" w:rsidRDefault="00236D77" w:rsidP="00236D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Email: sr.some@ictmumbai.edu.in  </w:t>
      </w:r>
    </w:p>
    <w:p w14:paraId="76A7B0D1" w14:textId="41F877A7" w:rsidR="00236D77" w:rsidRPr="00544C12" w:rsidRDefault="00236D77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131450" w14:textId="1AFF2851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BA6A97" w14:textId="0F98016B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57B2230" w14:textId="6FDB6DBE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0DF7DA" w14:textId="42EA3A57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ECCF4C6" w14:textId="07D70941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8AB45D" w14:textId="67364500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801FC73" w14:textId="6F3E8D62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DC2DEFD" w14:textId="47F16973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3673CF1" w14:textId="7A99AD0F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910B89" w14:textId="7B7486F8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6AD034" w14:textId="5CC23B52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26AB03A" w14:textId="71F76913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86ED19" w14:textId="4242A0D6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2119E5" w14:textId="3DEB2C1A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07A6FC" w14:textId="7A9DB43C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1865D4" w14:textId="36071C28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CFEF77" w14:textId="49228644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85B6F8" w14:textId="0CF51C3B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248AEE5" w14:textId="296A4828" w:rsidR="00583CED" w:rsidRPr="00544C12" w:rsidRDefault="00583CED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FF614E" w14:textId="2644DA0F" w:rsidR="002C7081" w:rsidRPr="00544C12" w:rsidRDefault="002C7081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C91B04" w14:textId="6256C1F3" w:rsidR="00C26CB8" w:rsidRPr="00544C12" w:rsidRDefault="00C26CB8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55B7101" w14:textId="61ABE466" w:rsidR="00C26CB8" w:rsidRPr="00544C12" w:rsidRDefault="00C26CB8" w:rsidP="00A862EB">
      <w:pPr>
        <w:ind w:left="3600" w:firstLine="72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t>Index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271"/>
        <w:gridCol w:w="4411"/>
        <w:gridCol w:w="2393"/>
      </w:tblGrid>
      <w:tr w:rsidR="00C26CB8" w:rsidRPr="00544C12" w14:paraId="2E33AD06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5F5A1E57" w14:textId="05E8A8B6" w:rsidR="00C26CB8" w:rsidRPr="00544C12" w:rsidRDefault="00C26CB8" w:rsidP="009610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4411" w:type="dxa"/>
            <w:vAlign w:val="center"/>
          </w:tcPr>
          <w:p w14:paraId="1F4AC853" w14:textId="3B4EC792" w:rsidR="00C26CB8" w:rsidRPr="00544C12" w:rsidRDefault="002212B0" w:rsidP="009610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Contents</w:t>
            </w:r>
          </w:p>
        </w:tc>
        <w:tc>
          <w:tcPr>
            <w:tcW w:w="2393" w:type="dxa"/>
            <w:vAlign w:val="center"/>
          </w:tcPr>
          <w:p w14:paraId="12F3CE07" w14:textId="359235E4" w:rsidR="00C26CB8" w:rsidRPr="00544C12" w:rsidRDefault="002212B0" w:rsidP="009610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Page Number</w:t>
            </w:r>
          </w:p>
        </w:tc>
      </w:tr>
      <w:tr w:rsidR="00C42DE3" w:rsidRPr="00544C12" w14:paraId="411CB10B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23C8BE20" w14:textId="21787B53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411" w:type="dxa"/>
            <w:vAlign w:val="center"/>
          </w:tcPr>
          <w:p w14:paraId="6732A997" w14:textId="6A9773D7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>EDX, EA and XPS data of GCP composite (at. %)</w:t>
            </w:r>
          </w:p>
        </w:tc>
        <w:tc>
          <w:tcPr>
            <w:tcW w:w="2393" w:type="dxa"/>
            <w:vAlign w:val="center"/>
          </w:tcPr>
          <w:p w14:paraId="1DA0E923" w14:textId="4F43F98A" w:rsidR="00C42DE3" w:rsidRPr="00241ED1" w:rsidRDefault="00C42DE3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E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C42DE3" w:rsidRPr="00544C12" w14:paraId="47D01223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0F8187CA" w14:textId="0E627332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Figure S</w:t>
            </w:r>
            <w:r w:rsidR="00D512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411" w:type="dxa"/>
            <w:vAlign w:val="center"/>
          </w:tcPr>
          <w:p w14:paraId="7743043B" w14:textId="1EFBB335" w:rsidR="00C42DE3" w:rsidRPr="00544C12" w:rsidRDefault="00C42DE3" w:rsidP="00C42DE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XRD pattern of graphene oxide</w:t>
            </w:r>
          </w:p>
        </w:tc>
        <w:tc>
          <w:tcPr>
            <w:tcW w:w="2393" w:type="dxa"/>
            <w:vAlign w:val="center"/>
          </w:tcPr>
          <w:p w14:paraId="61063FF2" w14:textId="79B5BDB3" w:rsidR="00C42DE3" w:rsidRPr="00241ED1" w:rsidRDefault="00A7507A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C42DE3" w:rsidRPr="00544C12" w14:paraId="4EC756E6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3A5505FA" w14:textId="37BAFFD6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>Figure S</w:t>
            </w:r>
            <w:r w:rsidR="00D512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11" w:type="dxa"/>
            <w:vAlign w:val="center"/>
          </w:tcPr>
          <w:p w14:paraId="6AD30EED" w14:textId="1E180786" w:rsidR="00C42DE3" w:rsidRPr="00C42DE3" w:rsidRDefault="00C42DE3" w:rsidP="00C4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p</w:t>
            </w: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>lausible mechanism of the GCP composite</w:t>
            </w:r>
          </w:p>
        </w:tc>
        <w:tc>
          <w:tcPr>
            <w:tcW w:w="2393" w:type="dxa"/>
            <w:vAlign w:val="center"/>
          </w:tcPr>
          <w:p w14:paraId="3DF08266" w14:textId="20114115" w:rsidR="00C42DE3" w:rsidRPr="00241ED1" w:rsidRDefault="00A7507A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C42DE3" w:rsidRPr="00544C12" w14:paraId="1C53FB23" w14:textId="77777777" w:rsidTr="00141A37">
        <w:trPr>
          <w:trHeight w:val="514"/>
          <w:jc w:val="center"/>
        </w:trPr>
        <w:tc>
          <w:tcPr>
            <w:tcW w:w="1271" w:type="dxa"/>
            <w:vAlign w:val="center"/>
          </w:tcPr>
          <w:p w14:paraId="505D9935" w14:textId="7845D513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S</w:t>
            </w:r>
            <w:r w:rsidR="00840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411" w:type="dxa"/>
            <w:vAlign w:val="center"/>
          </w:tcPr>
          <w:p w14:paraId="31CB766C" w14:textId="240CBC63" w:rsidR="00C42DE3" w:rsidRPr="00EE5B52" w:rsidRDefault="00C42DE3" w:rsidP="00C42DE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Vertical flammability test result</w:t>
            </w:r>
          </w:p>
        </w:tc>
        <w:tc>
          <w:tcPr>
            <w:tcW w:w="2393" w:type="dxa"/>
            <w:vAlign w:val="center"/>
          </w:tcPr>
          <w:p w14:paraId="658AE3D9" w14:textId="6F75C50D" w:rsidR="00C42DE3" w:rsidRPr="00241ED1" w:rsidRDefault="00A7507A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C42DE3" w:rsidRPr="00544C12" w14:paraId="1962989F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5CD6387E" w14:textId="33546197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S</w:t>
            </w:r>
            <w:r w:rsidR="00840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411" w:type="dxa"/>
            <w:vAlign w:val="center"/>
          </w:tcPr>
          <w:p w14:paraId="21421E41" w14:textId="27980DE1" w:rsidR="00C42DE3" w:rsidRPr="00141A37" w:rsidRDefault="00C42DE3" w:rsidP="00C42DE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Limiting oxygen index (LOI) of blank cloth, GO coated, CP coated, and GCP coated cloth</w:t>
            </w:r>
          </w:p>
        </w:tc>
        <w:tc>
          <w:tcPr>
            <w:tcW w:w="2393" w:type="dxa"/>
            <w:vAlign w:val="center"/>
          </w:tcPr>
          <w:p w14:paraId="008F6D59" w14:textId="0E2A4EB5" w:rsidR="00C42DE3" w:rsidRPr="00241ED1" w:rsidRDefault="00A7507A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C42DE3" w:rsidRPr="00544C12" w14:paraId="7FEF5CCF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47E7AFAA" w14:textId="3088B5EB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S</w:t>
            </w:r>
            <w:r w:rsidR="00840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411" w:type="dxa"/>
            <w:vAlign w:val="center"/>
          </w:tcPr>
          <w:p w14:paraId="1E4AE34D" w14:textId="1CDE8571" w:rsidR="00C42DE3" w:rsidRPr="00544C12" w:rsidRDefault="00C42DE3" w:rsidP="00C42DE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Comparative table for reported composite</w:t>
            </w:r>
          </w:p>
        </w:tc>
        <w:tc>
          <w:tcPr>
            <w:tcW w:w="2393" w:type="dxa"/>
            <w:vAlign w:val="center"/>
          </w:tcPr>
          <w:p w14:paraId="39FED2F2" w14:textId="1A3F6220" w:rsidR="00C42DE3" w:rsidRPr="00241ED1" w:rsidRDefault="00A7507A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9C39C5" w:rsidRPr="00544C12" w14:paraId="4F042CF1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338975BC" w14:textId="1E365664" w:rsidR="009C39C5" w:rsidRPr="00A7507A" w:rsidRDefault="009C39C5" w:rsidP="009C39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07A">
              <w:rPr>
                <w:rFonts w:ascii="Times New Roman" w:hAnsi="Times New Roman" w:cs="Times New Roman"/>
                <w:sz w:val="24"/>
                <w:szCs w:val="24"/>
              </w:rPr>
              <w:t xml:space="preserve">Figure S3 </w:t>
            </w:r>
          </w:p>
        </w:tc>
        <w:tc>
          <w:tcPr>
            <w:tcW w:w="4411" w:type="dxa"/>
            <w:vAlign w:val="center"/>
          </w:tcPr>
          <w:p w14:paraId="3B767A66" w14:textId="10BAA53E" w:rsidR="009C39C5" w:rsidRPr="009C39C5" w:rsidRDefault="009C39C5" w:rsidP="00D10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875">
              <w:rPr>
                <w:rFonts w:ascii="Times New Roman" w:hAnsi="Times New Roman" w:cs="Times New Roman"/>
                <w:sz w:val="24"/>
                <w:szCs w:val="24"/>
              </w:rPr>
              <w:t xml:space="preserve">Tensile strength of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GCP </w:t>
            </w:r>
            <w:r w:rsidRPr="000C5875">
              <w:rPr>
                <w:rFonts w:ascii="Times New Roman" w:hAnsi="Times New Roman" w:cs="Times New Roman"/>
                <w:sz w:val="24"/>
                <w:szCs w:val="24"/>
              </w:rPr>
              <w:t>coated cloth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vAlign w:val="center"/>
          </w:tcPr>
          <w:p w14:paraId="4B42715F" w14:textId="50FA7821" w:rsidR="009C39C5" w:rsidRDefault="00A7507A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C42DE3" w:rsidRPr="00544C12" w14:paraId="3DE9D397" w14:textId="77777777" w:rsidTr="00141A37">
        <w:trPr>
          <w:trHeight w:val="499"/>
          <w:jc w:val="center"/>
        </w:trPr>
        <w:tc>
          <w:tcPr>
            <w:tcW w:w="1271" w:type="dxa"/>
            <w:vAlign w:val="center"/>
          </w:tcPr>
          <w:p w14:paraId="2AF94B34" w14:textId="3078A544" w:rsidR="00C42DE3" w:rsidRPr="00544C12" w:rsidRDefault="00C42DE3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S</w:t>
            </w:r>
            <w:r w:rsidR="00840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411" w:type="dxa"/>
            <w:vAlign w:val="center"/>
          </w:tcPr>
          <w:p w14:paraId="38C6E3CE" w14:textId="2BD9106B" w:rsidR="00C42DE3" w:rsidRPr="00544C12" w:rsidRDefault="00C42DE3" w:rsidP="00C42DE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Washing fastness of the </w:t>
            </w:r>
            <w:bookmarkStart w:id="0" w:name="_Hlk92398086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calcium carbonate, CP, and GCP </w:t>
            </w:r>
            <w:bookmarkEnd w:id="0"/>
          </w:p>
        </w:tc>
        <w:tc>
          <w:tcPr>
            <w:tcW w:w="2393" w:type="dxa"/>
            <w:vAlign w:val="center"/>
          </w:tcPr>
          <w:p w14:paraId="411E2E7A" w14:textId="4F3229F7" w:rsidR="00C42DE3" w:rsidRPr="00241ED1" w:rsidRDefault="00A7507A" w:rsidP="00C42D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6-7</w:t>
            </w:r>
          </w:p>
        </w:tc>
      </w:tr>
    </w:tbl>
    <w:p w14:paraId="5407FF36" w14:textId="3EB51927" w:rsidR="00236D77" w:rsidRPr="00544C12" w:rsidRDefault="00236D77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92B001" w14:textId="4A76F11A" w:rsidR="00C26CB8" w:rsidRPr="00544C12" w:rsidRDefault="00C26CB8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0C4B03" w14:textId="452A4C7C" w:rsidR="00C26CB8" w:rsidRPr="00544C12" w:rsidRDefault="00C26CB8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C51707" w14:textId="5E11232F" w:rsidR="002212B0" w:rsidRPr="00544C12" w:rsidRDefault="002212B0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7FB265" w14:textId="07EBA1E3" w:rsidR="002212B0" w:rsidRPr="00544C12" w:rsidRDefault="002212B0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AE4918" w14:textId="3A37106F" w:rsidR="002212B0" w:rsidRPr="00544C12" w:rsidRDefault="002212B0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7E4FC2" w14:textId="3610C8D5" w:rsidR="002212B0" w:rsidRDefault="002212B0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F55132" w14:textId="2A38BF63" w:rsidR="007540E8" w:rsidRDefault="007540E8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E12F2BC" w14:textId="17F6F1DD" w:rsidR="007540E8" w:rsidRDefault="007540E8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7A95D69" w14:textId="377172D7" w:rsidR="007540E8" w:rsidRDefault="007540E8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4F78F3" w14:textId="77777777" w:rsidR="007540E8" w:rsidRDefault="007540E8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066A4A" w14:textId="77777777" w:rsidR="00022F55" w:rsidRPr="00544C12" w:rsidRDefault="00022F55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EC336C0" w14:textId="7DE8B965" w:rsidR="002212B0" w:rsidRDefault="002212B0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1D496E" w14:textId="5296F6F9" w:rsidR="003E3C56" w:rsidRDefault="003E3C56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48D8B86" w14:textId="452E37B8" w:rsidR="003E3C56" w:rsidRDefault="003E3C56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1C75D9" w14:textId="73E1BDCD" w:rsidR="003E3C56" w:rsidRDefault="003E3C56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63B559D" w14:textId="77777777" w:rsidR="003E3C56" w:rsidRPr="00544C12" w:rsidRDefault="003E3C56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C3C627" w14:textId="369F543B" w:rsidR="00321EF6" w:rsidRPr="00544C12" w:rsidRDefault="00321EF6" w:rsidP="00321EF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44C12">
        <w:rPr>
          <w:rFonts w:ascii="Times New Roman" w:hAnsi="Times New Roman" w:cs="Times New Roman"/>
          <w:sz w:val="24"/>
          <w:szCs w:val="24"/>
        </w:rPr>
        <w:t xml:space="preserve"> EDX, EA and XPS data of GCP composite (at. %)</w:t>
      </w:r>
    </w:p>
    <w:tbl>
      <w:tblPr>
        <w:tblStyle w:val="TableGrid"/>
        <w:tblW w:w="9900" w:type="dxa"/>
        <w:jc w:val="center"/>
        <w:tblInd w:w="0" w:type="dxa"/>
        <w:tblLook w:val="04A0" w:firstRow="1" w:lastRow="0" w:firstColumn="1" w:lastColumn="0" w:noHBand="0" w:noVBand="1"/>
      </w:tblPr>
      <w:tblGrid>
        <w:gridCol w:w="1980"/>
        <w:gridCol w:w="1980"/>
        <w:gridCol w:w="1980"/>
        <w:gridCol w:w="1980"/>
        <w:gridCol w:w="1980"/>
      </w:tblGrid>
      <w:tr w:rsidR="00321EF6" w:rsidRPr="00544C12" w14:paraId="780467F2" w14:textId="77777777" w:rsidTr="0035386E">
        <w:trPr>
          <w:trHeight w:val="710"/>
          <w:jc w:val="center"/>
        </w:trPr>
        <w:tc>
          <w:tcPr>
            <w:tcW w:w="1980" w:type="dxa"/>
            <w:vAlign w:val="center"/>
          </w:tcPr>
          <w:p w14:paraId="0E95AF4C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Sample</w:t>
            </w:r>
          </w:p>
        </w:tc>
        <w:tc>
          <w:tcPr>
            <w:tcW w:w="1980" w:type="dxa"/>
            <w:vAlign w:val="center"/>
          </w:tcPr>
          <w:p w14:paraId="1F72A405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Element</w:t>
            </w:r>
          </w:p>
        </w:tc>
        <w:tc>
          <w:tcPr>
            <w:tcW w:w="1980" w:type="dxa"/>
            <w:vAlign w:val="center"/>
          </w:tcPr>
          <w:p w14:paraId="0C0B0A25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EDX (at. %)</w:t>
            </w:r>
          </w:p>
        </w:tc>
        <w:tc>
          <w:tcPr>
            <w:tcW w:w="1980" w:type="dxa"/>
            <w:vAlign w:val="center"/>
          </w:tcPr>
          <w:p w14:paraId="1E90D502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XPS (at. %)</w:t>
            </w:r>
          </w:p>
        </w:tc>
        <w:tc>
          <w:tcPr>
            <w:tcW w:w="1980" w:type="dxa"/>
            <w:vAlign w:val="center"/>
          </w:tcPr>
          <w:p w14:paraId="35485D9B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Elemental analysis</w:t>
            </w:r>
          </w:p>
          <w:p w14:paraId="343BDFC5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(Wt.%)</w:t>
            </w:r>
          </w:p>
        </w:tc>
      </w:tr>
      <w:tr w:rsidR="00321EF6" w:rsidRPr="00544C12" w14:paraId="5A7019F2" w14:textId="77777777" w:rsidTr="0035386E">
        <w:trPr>
          <w:trHeight w:val="672"/>
          <w:jc w:val="center"/>
        </w:trPr>
        <w:tc>
          <w:tcPr>
            <w:tcW w:w="1980" w:type="dxa"/>
            <w:vMerge w:val="restart"/>
          </w:tcPr>
          <w:p w14:paraId="5C14B7E2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1DF3471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AEB96A4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AFEBEEA" w14:textId="77777777" w:rsidR="00321EF6" w:rsidRPr="00544C12" w:rsidRDefault="00321EF6" w:rsidP="0035386E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9EEC65C" w14:textId="77777777" w:rsidR="00321EF6" w:rsidRPr="00544C12" w:rsidRDefault="00321EF6" w:rsidP="0035386E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GCP composite </w:t>
            </w:r>
          </w:p>
        </w:tc>
        <w:tc>
          <w:tcPr>
            <w:tcW w:w="1980" w:type="dxa"/>
            <w:vAlign w:val="center"/>
          </w:tcPr>
          <w:p w14:paraId="083CAFD6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</w:t>
            </w:r>
          </w:p>
        </w:tc>
        <w:tc>
          <w:tcPr>
            <w:tcW w:w="1980" w:type="dxa"/>
            <w:vAlign w:val="center"/>
          </w:tcPr>
          <w:p w14:paraId="1B325440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30</w:t>
            </w:r>
          </w:p>
        </w:tc>
        <w:tc>
          <w:tcPr>
            <w:tcW w:w="1980" w:type="dxa"/>
            <w:vAlign w:val="center"/>
          </w:tcPr>
          <w:p w14:paraId="74D6D4DE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29.5</w:t>
            </w:r>
          </w:p>
        </w:tc>
        <w:tc>
          <w:tcPr>
            <w:tcW w:w="1980" w:type="dxa"/>
            <w:vAlign w:val="center"/>
          </w:tcPr>
          <w:p w14:paraId="70B13CA3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30.5</w:t>
            </w:r>
          </w:p>
        </w:tc>
      </w:tr>
      <w:tr w:rsidR="00321EF6" w:rsidRPr="00544C12" w14:paraId="226195BB" w14:textId="77777777" w:rsidTr="0035386E">
        <w:trPr>
          <w:trHeight w:val="710"/>
          <w:jc w:val="center"/>
        </w:trPr>
        <w:tc>
          <w:tcPr>
            <w:tcW w:w="1980" w:type="dxa"/>
            <w:vMerge/>
          </w:tcPr>
          <w:p w14:paraId="19A045F0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4A7C6AE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O</w:t>
            </w:r>
          </w:p>
        </w:tc>
        <w:tc>
          <w:tcPr>
            <w:tcW w:w="1980" w:type="dxa"/>
            <w:vAlign w:val="center"/>
          </w:tcPr>
          <w:p w14:paraId="237DC76C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31.5</w:t>
            </w:r>
          </w:p>
        </w:tc>
        <w:tc>
          <w:tcPr>
            <w:tcW w:w="1980" w:type="dxa"/>
            <w:vAlign w:val="center"/>
          </w:tcPr>
          <w:p w14:paraId="2B583548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30.7</w:t>
            </w:r>
          </w:p>
        </w:tc>
        <w:tc>
          <w:tcPr>
            <w:tcW w:w="1980" w:type="dxa"/>
            <w:vAlign w:val="center"/>
          </w:tcPr>
          <w:p w14:paraId="7200C3B9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31</w:t>
            </w:r>
          </w:p>
        </w:tc>
      </w:tr>
      <w:tr w:rsidR="00321EF6" w:rsidRPr="00544C12" w14:paraId="32CA4348" w14:textId="77777777" w:rsidTr="0035386E">
        <w:trPr>
          <w:trHeight w:val="710"/>
          <w:jc w:val="center"/>
        </w:trPr>
        <w:tc>
          <w:tcPr>
            <w:tcW w:w="1980" w:type="dxa"/>
            <w:vMerge/>
          </w:tcPr>
          <w:p w14:paraId="14B9F4C9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CF0924B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P</w:t>
            </w:r>
          </w:p>
        </w:tc>
        <w:tc>
          <w:tcPr>
            <w:tcW w:w="1980" w:type="dxa"/>
            <w:vAlign w:val="center"/>
          </w:tcPr>
          <w:p w14:paraId="742927D3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28</w:t>
            </w:r>
          </w:p>
        </w:tc>
        <w:tc>
          <w:tcPr>
            <w:tcW w:w="1980" w:type="dxa"/>
            <w:vAlign w:val="center"/>
          </w:tcPr>
          <w:p w14:paraId="69E9CF06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25.3</w:t>
            </w:r>
          </w:p>
        </w:tc>
        <w:tc>
          <w:tcPr>
            <w:tcW w:w="1980" w:type="dxa"/>
            <w:vAlign w:val="center"/>
          </w:tcPr>
          <w:p w14:paraId="49B7FF4F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26</w:t>
            </w:r>
          </w:p>
        </w:tc>
      </w:tr>
      <w:tr w:rsidR="00321EF6" w:rsidRPr="00544C12" w14:paraId="0F962EF3" w14:textId="77777777" w:rsidTr="0035386E">
        <w:trPr>
          <w:trHeight w:val="710"/>
          <w:jc w:val="center"/>
        </w:trPr>
        <w:tc>
          <w:tcPr>
            <w:tcW w:w="1980" w:type="dxa"/>
            <w:vMerge/>
          </w:tcPr>
          <w:p w14:paraId="1483E2DF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2A343F4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Ca</w:t>
            </w:r>
          </w:p>
        </w:tc>
        <w:tc>
          <w:tcPr>
            <w:tcW w:w="1980" w:type="dxa"/>
            <w:vAlign w:val="center"/>
          </w:tcPr>
          <w:p w14:paraId="6C72B14B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10.5</w:t>
            </w:r>
          </w:p>
        </w:tc>
        <w:tc>
          <w:tcPr>
            <w:tcW w:w="1980" w:type="dxa"/>
            <w:vAlign w:val="center"/>
          </w:tcPr>
          <w:p w14:paraId="0708794B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14.5</w:t>
            </w:r>
          </w:p>
        </w:tc>
        <w:tc>
          <w:tcPr>
            <w:tcW w:w="1980" w:type="dxa"/>
            <w:vAlign w:val="center"/>
          </w:tcPr>
          <w:p w14:paraId="6B21ED36" w14:textId="77777777" w:rsidR="00321EF6" w:rsidRPr="00544C12" w:rsidRDefault="00321EF6" w:rsidP="0035386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noProof/>
                <w:sz w:val="24"/>
                <w:szCs w:val="24"/>
              </w:rPr>
              <w:t>12.5</w:t>
            </w:r>
          </w:p>
        </w:tc>
      </w:tr>
    </w:tbl>
    <w:p w14:paraId="3103CDE3" w14:textId="77777777" w:rsidR="002212B0" w:rsidRPr="00544C12" w:rsidRDefault="002212B0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E047EC" w14:textId="77777777" w:rsidR="00775A66" w:rsidRPr="00544C12" w:rsidRDefault="00775A66" w:rsidP="00FA4C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81DEC0" w14:textId="77777777" w:rsidR="0093610D" w:rsidRPr="00544C12" w:rsidRDefault="0093610D" w:rsidP="0093610D">
      <w:pPr>
        <w:jc w:val="center"/>
        <w:rPr>
          <w:rFonts w:ascii="Times New Roman" w:hAnsi="Times New Roman" w:cs="Times New Roman"/>
          <w:sz w:val="24"/>
          <w:szCs w:val="24"/>
        </w:rPr>
      </w:pPr>
      <w:r w:rsidRPr="00544C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B6CF2A" wp14:editId="1A367146">
            <wp:extent cx="3428309" cy="2770909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93" t="10529" r="12120" b="4669"/>
                    <a:stretch/>
                  </pic:blipFill>
                  <pic:spPr bwMode="auto">
                    <a:xfrm>
                      <a:off x="0" y="0"/>
                      <a:ext cx="3429666" cy="2772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B3ED8" w14:textId="20ADF966" w:rsidR="0093610D" w:rsidRPr="00544C12" w:rsidRDefault="0093610D" w:rsidP="0093610D">
      <w:pPr>
        <w:rPr>
          <w:rFonts w:ascii="Times New Roman" w:hAnsi="Times New Roman" w:cs="Times New Roman"/>
          <w:sz w:val="24"/>
          <w:szCs w:val="24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C587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44C12">
        <w:rPr>
          <w:rFonts w:ascii="Times New Roman" w:hAnsi="Times New Roman" w:cs="Times New Roman"/>
          <w:sz w:val="24"/>
          <w:szCs w:val="24"/>
        </w:rPr>
        <w:t xml:space="preserve"> XRD pattern of the graphene oxide (GO)</w:t>
      </w:r>
    </w:p>
    <w:p w14:paraId="71FAC07A" w14:textId="77777777" w:rsidR="00EB4DE5" w:rsidRPr="00544C12" w:rsidRDefault="00EB4DE5" w:rsidP="0093610D">
      <w:pPr>
        <w:rPr>
          <w:rFonts w:ascii="Times New Roman" w:hAnsi="Times New Roman" w:cs="Times New Roman"/>
          <w:sz w:val="24"/>
          <w:szCs w:val="24"/>
        </w:rPr>
      </w:pPr>
    </w:p>
    <w:p w14:paraId="4D818716" w14:textId="77777777" w:rsidR="004C0AB6" w:rsidRPr="00544C12" w:rsidRDefault="004C0AB6" w:rsidP="0093610D">
      <w:pPr>
        <w:rPr>
          <w:rFonts w:ascii="Times New Roman" w:hAnsi="Times New Roman" w:cs="Times New Roman"/>
          <w:sz w:val="24"/>
          <w:szCs w:val="24"/>
        </w:rPr>
      </w:pPr>
    </w:p>
    <w:p w14:paraId="0B0B5FDD" w14:textId="3E7D8046" w:rsidR="004C0AB6" w:rsidRPr="00544C12" w:rsidRDefault="004C0AB6" w:rsidP="0093610D">
      <w:pPr>
        <w:rPr>
          <w:rFonts w:ascii="Times New Roman" w:hAnsi="Times New Roman" w:cs="Times New Roman"/>
          <w:sz w:val="24"/>
          <w:szCs w:val="24"/>
        </w:rPr>
      </w:pPr>
    </w:p>
    <w:p w14:paraId="6FAEBFE3" w14:textId="1E046C17" w:rsidR="008A0CC9" w:rsidRPr="00544C12" w:rsidRDefault="008A0CC9" w:rsidP="0093610D">
      <w:pPr>
        <w:rPr>
          <w:rFonts w:ascii="Times New Roman" w:hAnsi="Times New Roman" w:cs="Times New Roman"/>
          <w:sz w:val="24"/>
          <w:szCs w:val="24"/>
        </w:rPr>
      </w:pPr>
    </w:p>
    <w:p w14:paraId="2AB37550" w14:textId="41A8586D" w:rsidR="008A0CC9" w:rsidRPr="00544C12" w:rsidRDefault="008A0CC9" w:rsidP="0093610D">
      <w:pPr>
        <w:rPr>
          <w:rFonts w:ascii="Times New Roman" w:hAnsi="Times New Roman" w:cs="Times New Roman"/>
          <w:sz w:val="24"/>
          <w:szCs w:val="24"/>
        </w:rPr>
      </w:pPr>
    </w:p>
    <w:p w14:paraId="725529AF" w14:textId="482D017B" w:rsidR="008A0CC9" w:rsidRPr="00544C12" w:rsidRDefault="008A0CC9" w:rsidP="0093610D">
      <w:pPr>
        <w:rPr>
          <w:rFonts w:ascii="Times New Roman" w:hAnsi="Times New Roman" w:cs="Times New Roman"/>
          <w:sz w:val="24"/>
          <w:szCs w:val="24"/>
        </w:rPr>
      </w:pPr>
    </w:p>
    <w:p w14:paraId="019E9C89" w14:textId="3CE7E6DF" w:rsidR="008A0CC9" w:rsidRPr="00544C12" w:rsidRDefault="008A0CC9" w:rsidP="0093610D">
      <w:pPr>
        <w:rPr>
          <w:rFonts w:ascii="Times New Roman" w:hAnsi="Times New Roman" w:cs="Times New Roman"/>
          <w:sz w:val="24"/>
          <w:szCs w:val="24"/>
        </w:rPr>
      </w:pPr>
    </w:p>
    <w:p w14:paraId="2790CE35" w14:textId="3636D464" w:rsidR="008A0CC9" w:rsidRPr="00544C12" w:rsidRDefault="008A0CC9" w:rsidP="0093610D">
      <w:pPr>
        <w:rPr>
          <w:rFonts w:ascii="Times New Roman" w:hAnsi="Times New Roman" w:cs="Times New Roman"/>
          <w:sz w:val="24"/>
          <w:szCs w:val="24"/>
        </w:rPr>
      </w:pPr>
    </w:p>
    <w:p w14:paraId="2F383A4B" w14:textId="4D6D7654" w:rsidR="00F27FCA" w:rsidRPr="00544C12" w:rsidRDefault="005A4509" w:rsidP="008A0CC9">
      <w:pPr>
        <w:jc w:val="both"/>
        <w:rPr>
          <w:rFonts w:ascii="Times New Roman" w:hAnsi="Times New Roman" w:cs="Times New Roman"/>
          <w:sz w:val="24"/>
          <w:szCs w:val="24"/>
        </w:rPr>
      </w:pPr>
      <w:r w:rsidRPr="00544C12">
        <w:rPr>
          <w:rFonts w:ascii="Times New Roman" w:hAnsi="Times New Roman" w:cs="Times New Roman"/>
          <w:sz w:val="24"/>
          <w:szCs w:val="24"/>
        </w:rPr>
        <w:lastRenderedPageBreak/>
        <w:t xml:space="preserve">In </w:t>
      </w:r>
      <w:r w:rsidR="001E1351" w:rsidRPr="00544C12">
        <w:rPr>
          <w:rFonts w:ascii="Times New Roman" w:hAnsi="Times New Roman" w:cs="Times New Roman"/>
          <w:sz w:val="24"/>
          <w:szCs w:val="24"/>
        </w:rPr>
        <w:t xml:space="preserve">the </w:t>
      </w:r>
      <w:r w:rsidRPr="00544C12">
        <w:rPr>
          <w:rFonts w:ascii="Times New Roman" w:hAnsi="Times New Roman" w:cs="Times New Roman"/>
          <w:sz w:val="24"/>
          <w:szCs w:val="24"/>
        </w:rPr>
        <w:t>mechanism of the GCP composite preparation, firstly GO and CP has the ionic interaction. In that, oxygen sites of the GO and phosphorous functional groups converted to covalent bonds.</w:t>
      </w:r>
      <w:r w:rsidR="007E55DE" w:rsidRPr="00544C12">
        <w:rPr>
          <w:rFonts w:ascii="Times New Roman" w:hAnsi="Times New Roman" w:cs="Times New Roman"/>
          <w:sz w:val="24"/>
          <w:szCs w:val="24"/>
        </w:rPr>
        <w:t xml:space="preserve"> </w:t>
      </w:r>
      <w:r w:rsidR="00BB0A7D" w:rsidRPr="00544C12">
        <w:rPr>
          <w:rFonts w:ascii="Times New Roman" w:hAnsi="Times New Roman" w:cs="Times New Roman"/>
          <w:sz w:val="24"/>
          <w:szCs w:val="24"/>
        </w:rPr>
        <w:t>Also,</w:t>
      </w:r>
      <w:r w:rsidR="007E55DE" w:rsidRPr="00544C12">
        <w:rPr>
          <w:rFonts w:ascii="Times New Roman" w:hAnsi="Times New Roman" w:cs="Times New Roman"/>
          <w:sz w:val="24"/>
          <w:szCs w:val="24"/>
        </w:rPr>
        <w:t xml:space="preserve"> the free hydroxyl of the phosphate take</w:t>
      </w:r>
      <w:r w:rsidR="001E1351" w:rsidRPr="00544C12">
        <w:rPr>
          <w:rFonts w:ascii="Times New Roman" w:hAnsi="Times New Roman" w:cs="Times New Roman"/>
          <w:sz w:val="24"/>
          <w:szCs w:val="24"/>
        </w:rPr>
        <w:t>s</w:t>
      </w:r>
      <w:r w:rsidR="007E55DE" w:rsidRPr="00544C12">
        <w:rPr>
          <w:rFonts w:ascii="Times New Roman" w:hAnsi="Times New Roman" w:cs="Times New Roman"/>
          <w:sz w:val="24"/>
          <w:szCs w:val="24"/>
        </w:rPr>
        <w:t xml:space="preserve"> part in the reaction to form </w:t>
      </w:r>
      <w:r w:rsidR="001E1351" w:rsidRPr="00544C12">
        <w:rPr>
          <w:rFonts w:ascii="Times New Roman" w:hAnsi="Times New Roman" w:cs="Times New Roman"/>
          <w:sz w:val="24"/>
          <w:szCs w:val="24"/>
        </w:rPr>
        <w:t xml:space="preserve">a </w:t>
      </w:r>
      <w:r w:rsidR="007E55DE" w:rsidRPr="00544C12">
        <w:rPr>
          <w:rFonts w:ascii="Times New Roman" w:hAnsi="Times New Roman" w:cs="Times New Roman"/>
          <w:sz w:val="24"/>
          <w:szCs w:val="24"/>
        </w:rPr>
        <w:t xml:space="preserve">bond with the GO. </w:t>
      </w:r>
    </w:p>
    <w:p w14:paraId="5FD37DF3" w14:textId="77777777" w:rsidR="00F27FCA" w:rsidRPr="00544C12" w:rsidRDefault="00F27FCA" w:rsidP="0093610D">
      <w:pPr>
        <w:rPr>
          <w:rFonts w:ascii="Times New Roman" w:hAnsi="Times New Roman" w:cs="Times New Roman"/>
          <w:sz w:val="24"/>
          <w:szCs w:val="24"/>
        </w:rPr>
      </w:pPr>
    </w:p>
    <w:p w14:paraId="08A31282" w14:textId="4F8A1D3F" w:rsidR="00F27FCA" w:rsidRPr="00544C12" w:rsidRDefault="00013491" w:rsidP="008A0CC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4C12">
        <w:rPr>
          <w:rFonts w:ascii="Times New Roman" w:hAnsi="Times New Roman" w:cs="Times New Roman"/>
          <w:sz w:val="24"/>
          <w:szCs w:val="24"/>
        </w:rPr>
        <w:object w:dxaOrig="6284" w:dyaOrig="11653" w14:anchorId="7A88A2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.5pt;height:500pt" o:ole="">
            <v:imagedata r:id="rId8" o:title=""/>
          </v:shape>
          <o:OLEObject Type="Embed" ProgID="ChemDraw.Document.6.0" ShapeID="_x0000_i1025" DrawAspect="Content" ObjectID="_1703016791" r:id="rId9"/>
        </w:object>
      </w:r>
    </w:p>
    <w:p w14:paraId="46FAC191" w14:textId="7D96EF43" w:rsidR="00F27FCA" w:rsidRPr="00544C12" w:rsidRDefault="00F27FCA" w:rsidP="008A0CC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C587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44C12">
        <w:rPr>
          <w:rFonts w:ascii="Times New Roman" w:hAnsi="Times New Roman" w:cs="Times New Roman"/>
          <w:sz w:val="24"/>
          <w:szCs w:val="24"/>
        </w:rPr>
        <w:t xml:space="preserve"> Plausible mechanism of the GCP composite </w:t>
      </w:r>
    </w:p>
    <w:p w14:paraId="6E9C926F" w14:textId="26831E8F" w:rsidR="0062211E" w:rsidRPr="00544C12" w:rsidRDefault="0062211E" w:rsidP="00FA4C24">
      <w:pPr>
        <w:rPr>
          <w:rFonts w:ascii="Times New Roman" w:hAnsi="Times New Roman" w:cs="Times New Roman"/>
          <w:sz w:val="24"/>
          <w:szCs w:val="24"/>
        </w:rPr>
      </w:pPr>
    </w:p>
    <w:p w14:paraId="53A172C7" w14:textId="33F99360" w:rsidR="00373EDB" w:rsidRPr="00544C12" w:rsidRDefault="00373EDB" w:rsidP="00FA4C24">
      <w:pPr>
        <w:rPr>
          <w:rFonts w:ascii="Times New Roman" w:hAnsi="Times New Roman" w:cs="Times New Roman"/>
          <w:sz w:val="24"/>
          <w:szCs w:val="24"/>
        </w:rPr>
      </w:pPr>
    </w:p>
    <w:p w14:paraId="0897987A" w14:textId="77777777" w:rsidR="00087297" w:rsidRPr="00544C12" w:rsidRDefault="00087297" w:rsidP="00FA4C24">
      <w:pPr>
        <w:rPr>
          <w:rFonts w:ascii="Times New Roman" w:hAnsi="Times New Roman" w:cs="Times New Roman"/>
          <w:sz w:val="24"/>
          <w:szCs w:val="24"/>
        </w:rPr>
      </w:pPr>
    </w:p>
    <w:p w14:paraId="3749308F" w14:textId="77777777" w:rsidR="00373EDB" w:rsidRPr="00544C12" w:rsidRDefault="00373EDB" w:rsidP="00FA4C24">
      <w:pPr>
        <w:rPr>
          <w:rFonts w:ascii="Times New Roman" w:hAnsi="Times New Roman" w:cs="Times New Roman"/>
          <w:sz w:val="24"/>
          <w:szCs w:val="24"/>
        </w:rPr>
      </w:pPr>
    </w:p>
    <w:p w14:paraId="5C245B1D" w14:textId="18A6C8F6" w:rsidR="00FA4C24" w:rsidRPr="00544C12" w:rsidRDefault="007E2CE1" w:rsidP="00FA4C2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D65DF1"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6300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A4C24" w:rsidRPr="00544C12">
        <w:rPr>
          <w:rFonts w:ascii="Times New Roman" w:hAnsi="Times New Roman" w:cs="Times New Roman"/>
          <w:sz w:val="24"/>
          <w:szCs w:val="24"/>
          <w:lang w:val="en-US"/>
        </w:rPr>
        <w:t>Flam</w:t>
      </w:r>
      <w:r w:rsidR="0018403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FA4C24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test result of </w:t>
      </w:r>
      <w:r w:rsidR="006B5293">
        <w:rPr>
          <w:rFonts w:ascii="Times New Roman" w:hAnsi="Times New Roman" w:cs="Times New Roman"/>
          <w:sz w:val="24"/>
          <w:szCs w:val="24"/>
          <w:lang w:val="en-US"/>
        </w:rPr>
        <w:t xml:space="preserve">the blank cloth, GO coated cloth, CP coated cloth, and GCP coated cloth by </w:t>
      </w:r>
      <w:r w:rsidR="00FA4C24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vertical flammability </w:t>
      </w:r>
    </w:p>
    <w:tbl>
      <w:tblPr>
        <w:tblStyle w:val="TableGrid"/>
        <w:tblW w:w="8784" w:type="dxa"/>
        <w:tblInd w:w="0" w:type="dxa"/>
        <w:tblLook w:val="04A0" w:firstRow="1" w:lastRow="0" w:firstColumn="1" w:lastColumn="0" w:noHBand="0" w:noVBand="1"/>
      </w:tblPr>
      <w:tblGrid>
        <w:gridCol w:w="2122"/>
        <w:gridCol w:w="1602"/>
        <w:gridCol w:w="1516"/>
        <w:gridCol w:w="1701"/>
        <w:gridCol w:w="1843"/>
      </w:tblGrid>
      <w:tr w:rsidR="00FA4C24" w:rsidRPr="00544C12" w14:paraId="6D0EA501" w14:textId="77777777" w:rsidTr="00FA4C24">
        <w:trPr>
          <w:trHeight w:val="6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848A4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Flammability parameter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7A501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Blank cloth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1E0B8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C604" w14:textId="377C8C48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CP/Cloth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752C1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GCP/Cloth</w:t>
            </w:r>
          </w:p>
        </w:tc>
      </w:tr>
      <w:tr w:rsidR="00FA4C24" w:rsidRPr="00544C12" w14:paraId="5DEDEDA0" w14:textId="77777777" w:rsidTr="00FA4C24">
        <w:trPr>
          <w:trHeight w:val="6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10F8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Occurring flashing over the surface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0F2CD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F9438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5D1A2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7EA8C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</w:tr>
      <w:tr w:rsidR="00FA4C24" w:rsidRPr="00544C12" w14:paraId="644B1EFD" w14:textId="77777777" w:rsidTr="00FA4C24">
        <w:trPr>
          <w:trHeight w:val="6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1FB21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Burning with flame time (s)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D8F6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F2325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40ABF" w14:textId="7F70220B" w:rsidR="00FA4C24" w:rsidRPr="00544C12" w:rsidRDefault="00236D77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D2617" w14:textId="02309EA3" w:rsidR="00FA4C24" w:rsidRPr="00544C12" w:rsidRDefault="00236D77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FA4C24" w:rsidRPr="00544C12" w14:paraId="359B412A" w14:textId="77777777" w:rsidTr="00FA4C24">
        <w:trPr>
          <w:trHeight w:val="6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0B98F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Burning with afterglow time (s) after flame stop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B8123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5DB8E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4A722" w14:textId="061F84A7" w:rsidR="00FA4C24" w:rsidRPr="00544C12" w:rsidRDefault="00236D77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CA74E" w14:textId="1E428DE3" w:rsidR="00FA4C24" w:rsidRPr="00544C12" w:rsidRDefault="00236D77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FA4C24" w:rsidRPr="00544C12" w14:paraId="23358F27" w14:textId="77777777" w:rsidTr="00FA4C24">
        <w:trPr>
          <w:trHeight w:val="6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FBC68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burning time (s) (Flame time + afterglow time)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B9494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FF7D1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2BEC0" w14:textId="5D32EF9F" w:rsidR="00FA4C24" w:rsidRPr="00544C12" w:rsidRDefault="00236D77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CC3EF" w14:textId="7A49F98E" w:rsidR="00FA4C24" w:rsidRPr="00544C12" w:rsidRDefault="00236D77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FA4C24" w:rsidRPr="00544C12" w14:paraId="7552CD84" w14:textId="77777777" w:rsidTr="00FA4C24">
        <w:trPr>
          <w:trHeight w:val="6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19126" w14:textId="55596C92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Char length (cm)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A51AC" w14:textId="2FBC61AD" w:rsidR="00FA4C24" w:rsidRPr="00544C12" w:rsidRDefault="009F56EB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NIL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BF86A" w14:textId="4BC7CEF5" w:rsidR="00FA4C24" w:rsidRPr="00544C12" w:rsidRDefault="009F56EB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5FEE9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0E29E" w14:textId="77777777" w:rsidR="00FA4C24" w:rsidRPr="00544C12" w:rsidRDefault="00FA4C24" w:rsidP="007E2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</w:t>
            </w:r>
          </w:p>
        </w:tc>
      </w:tr>
    </w:tbl>
    <w:p w14:paraId="066AEFD8" w14:textId="4F7FD4C2" w:rsidR="00931299" w:rsidRPr="00544C12" w:rsidRDefault="00931299" w:rsidP="00FA4C2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95E9725" w14:textId="306D607B" w:rsidR="00931299" w:rsidRPr="00544C12" w:rsidRDefault="00931299" w:rsidP="00AC3E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sz w:val="24"/>
          <w:szCs w:val="24"/>
          <w:lang w:val="en-US"/>
        </w:rPr>
        <w:t>The limiting oxygen index (LOI) test was performed according to standard method ASTM</w:t>
      </w:r>
      <w:r w:rsidR="00F56EE0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44C12">
        <w:rPr>
          <w:rFonts w:ascii="Times New Roman" w:hAnsi="Times New Roman" w:cs="Times New Roman"/>
          <w:sz w:val="24"/>
          <w:szCs w:val="24"/>
          <w:lang w:val="en-US"/>
        </w:rPr>
        <w:t>D2863-09. For this test, the cloth sample w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used of 13 cm in length and 6 cm in width. </w:t>
      </w:r>
      <w:r w:rsidR="000160EC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To perform the test, </w:t>
      </w:r>
      <w:r w:rsidR="006A4367" w:rsidRPr="00544C12">
        <w:rPr>
          <w:rFonts w:ascii="Times New Roman" w:hAnsi="Times New Roman" w:cs="Times New Roman"/>
          <w:sz w:val="24"/>
          <w:szCs w:val="24"/>
          <w:lang w:val="en-US"/>
        </w:rPr>
        <w:t>cloth sample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A4367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were suspended vertically and ignited using a burner. </w:t>
      </w:r>
      <w:r w:rsidR="00445CE5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According to LOI data, 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F56EE0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value 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F56EE0" w:rsidRPr="00544C12">
        <w:rPr>
          <w:rFonts w:ascii="Times New Roman" w:hAnsi="Times New Roman" w:cs="Times New Roman"/>
          <w:sz w:val="24"/>
          <w:szCs w:val="24"/>
          <w:lang w:val="en-US"/>
        </w:rPr>
        <w:t>more than 26 indicates better flame retardancy of the material</w:t>
      </w:r>
      <w:r w:rsidR="00C9773D" w:rsidRPr="00544C12">
        <w:rPr>
          <w:rFonts w:ascii="Times New Roman" w:hAnsi="Times New Roman" w:cs="Times New Roman"/>
          <w:sz w:val="24"/>
          <w:szCs w:val="24"/>
          <w:lang w:val="en-US"/>
        </w:rPr>
        <w:t>. The prepared material show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C9773D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C9773D" w:rsidRPr="00544C12">
        <w:rPr>
          <w:rFonts w:ascii="Times New Roman" w:hAnsi="Times New Roman" w:cs="Times New Roman"/>
          <w:sz w:val="24"/>
          <w:szCs w:val="24"/>
          <w:lang w:val="en-US"/>
        </w:rPr>
        <w:t>comparatively high LOI value (33.8) than the other samples. So, f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>ro</w:t>
      </w:r>
      <w:r w:rsidR="00C9773D" w:rsidRPr="00544C12">
        <w:rPr>
          <w:rFonts w:ascii="Times New Roman" w:hAnsi="Times New Roman" w:cs="Times New Roman"/>
          <w:sz w:val="24"/>
          <w:szCs w:val="24"/>
          <w:lang w:val="en-US"/>
        </w:rPr>
        <w:t>m the results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9773D" w:rsidRPr="00544C12">
        <w:rPr>
          <w:rFonts w:ascii="Times New Roman" w:hAnsi="Times New Roman" w:cs="Times New Roman"/>
          <w:sz w:val="24"/>
          <w:szCs w:val="24"/>
          <w:lang w:val="en-US"/>
        </w:rPr>
        <w:t xml:space="preserve"> it was concluded that the prepared GCP composite has good flame</w:t>
      </w:r>
      <w:r w:rsidR="00577D9E" w:rsidRPr="00544C12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9773D" w:rsidRPr="00544C12">
        <w:rPr>
          <w:rFonts w:ascii="Times New Roman" w:hAnsi="Times New Roman" w:cs="Times New Roman"/>
          <w:sz w:val="24"/>
          <w:szCs w:val="24"/>
          <w:lang w:val="en-US"/>
        </w:rPr>
        <w:t>retardant material.</w:t>
      </w:r>
    </w:p>
    <w:p w14:paraId="2C8B41B3" w14:textId="77777777" w:rsidR="00093858" w:rsidRPr="00544C12" w:rsidRDefault="00093858" w:rsidP="00093858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6D663F8" w14:textId="0E4BAF92" w:rsidR="00FA4C24" w:rsidRPr="00544C12" w:rsidRDefault="007E2CE1" w:rsidP="00FA4C2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D65DF1"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6300D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544C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FA4C24" w:rsidRPr="00544C12">
        <w:rPr>
          <w:rFonts w:ascii="Times New Roman" w:hAnsi="Times New Roman" w:cs="Times New Roman"/>
          <w:sz w:val="24"/>
          <w:szCs w:val="24"/>
          <w:lang w:val="en-US"/>
        </w:rPr>
        <w:t>Limiting oxygen index (LOI) of blank cloth, GO coated, CP coated, and GCP coated cloth</w:t>
      </w:r>
    </w:p>
    <w:tbl>
      <w:tblPr>
        <w:tblStyle w:val="TableGrid"/>
        <w:tblW w:w="9261" w:type="dxa"/>
        <w:jc w:val="center"/>
        <w:tblInd w:w="0" w:type="dxa"/>
        <w:tblLook w:val="04A0" w:firstRow="1" w:lastRow="0" w:firstColumn="1" w:lastColumn="0" w:noHBand="0" w:noVBand="1"/>
      </w:tblPr>
      <w:tblGrid>
        <w:gridCol w:w="1235"/>
        <w:gridCol w:w="1807"/>
        <w:gridCol w:w="2189"/>
        <w:gridCol w:w="2070"/>
        <w:gridCol w:w="1960"/>
      </w:tblGrid>
      <w:tr w:rsidR="00FA4C24" w:rsidRPr="00544C12" w14:paraId="2FF0202D" w14:textId="77777777" w:rsidTr="00FD6BDB">
        <w:trPr>
          <w:trHeight w:val="624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5E547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Sample No.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9B9DE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LOI of blank cloth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C7B1F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LOI of GO coated cloth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C4FAB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LOI of CP coated cloth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3341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LOI of GCP coated cloth</w:t>
            </w:r>
          </w:p>
        </w:tc>
      </w:tr>
      <w:tr w:rsidR="00FA4C24" w:rsidRPr="00544C12" w14:paraId="44258520" w14:textId="77777777" w:rsidTr="00FD6BDB">
        <w:trPr>
          <w:trHeight w:val="306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F36D7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79D70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17.4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FA888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130E3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D593E" w14:textId="15DE8EF0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</w:tr>
      <w:tr w:rsidR="00FA4C24" w:rsidRPr="00544C12" w14:paraId="7372B758" w14:textId="77777777" w:rsidTr="00FD6BDB">
        <w:trPr>
          <w:trHeight w:val="306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10226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C70BB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7266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AA34C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783A8" w14:textId="6D72BB57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620C5D"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620C5D"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FA4C24" w:rsidRPr="00544C12" w14:paraId="4FF58647" w14:textId="77777777" w:rsidTr="00FD6BDB">
        <w:trPr>
          <w:trHeight w:val="306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099B7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5C6F1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17.5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CDA4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6C7FF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17.9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35D0E" w14:textId="3AC37BF8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33.8</w:t>
            </w:r>
          </w:p>
        </w:tc>
      </w:tr>
      <w:tr w:rsidR="00FA4C24" w:rsidRPr="00544C12" w14:paraId="639A83CC" w14:textId="77777777" w:rsidTr="00FD6BDB">
        <w:trPr>
          <w:trHeight w:val="318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D215F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5E93D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17.6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1BE0D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4B9FC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17.8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FDA67" w14:textId="6E054AF7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620C5D"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</w:tr>
      <w:tr w:rsidR="00FA4C24" w:rsidRPr="00544C12" w14:paraId="37231715" w14:textId="77777777" w:rsidTr="00FD6BDB">
        <w:trPr>
          <w:trHeight w:val="306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F15E8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353A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17.5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EEB02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65CC" w14:textId="77777777" w:rsidR="00FA4C24" w:rsidRPr="00544C12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142E" w14:textId="0619E60C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  <w:r w:rsidR="00620C5D" w:rsidRPr="00544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</w:t>
            </w:r>
          </w:p>
        </w:tc>
      </w:tr>
      <w:tr w:rsidR="00FA4C24" w:rsidRPr="00544C12" w14:paraId="6BC79956" w14:textId="77777777" w:rsidTr="00FD6BDB">
        <w:trPr>
          <w:trHeight w:val="389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94975" w14:textId="77777777" w:rsidR="00FA4C24" w:rsidRPr="00AE0EF3" w:rsidRDefault="00FA4C24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E0EF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of LOI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3FCA0" w14:textId="0E6C28D2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17.6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47EB" w14:textId="03E97466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18.2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6A1EB" w14:textId="56535369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E79E9" w14:textId="596D9B1B" w:rsidR="00FA4C24" w:rsidRPr="00544C12" w:rsidRDefault="00445CE5" w:rsidP="00FD6BD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="00620C5D"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4.1</w:t>
            </w:r>
          </w:p>
        </w:tc>
      </w:tr>
    </w:tbl>
    <w:p w14:paraId="3C49497F" w14:textId="629572BD" w:rsidR="007D4B99" w:rsidRPr="00544C12" w:rsidRDefault="007D4B99">
      <w:pPr>
        <w:rPr>
          <w:rFonts w:ascii="Times New Roman" w:hAnsi="Times New Roman" w:cs="Times New Roman"/>
          <w:sz w:val="24"/>
          <w:szCs w:val="24"/>
        </w:rPr>
      </w:pPr>
    </w:p>
    <w:p w14:paraId="1A5FA231" w14:textId="77777777" w:rsidR="007D4B99" w:rsidRPr="00544C12" w:rsidRDefault="007D4B99">
      <w:pPr>
        <w:rPr>
          <w:rFonts w:ascii="Times New Roman" w:hAnsi="Times New Roman" w:cs="Times New Roman"/>
          <w:sz w:val="24"/>
          <w:szCs w:val="24"/>
        </w:rPr>
      </w:pPr>
    </w:p>
    <w:p w14:paraId="02C19A72" w14:textId="469A9E58" w:rsidR="002D092B" w:rsidRPr="00544C12" w:rsidRDefault="001C631C">
      <w:pPr>
        <w:rPr>
          <w:rFonts w:ascii="Times New Roman" w:hAnsi="Times New Roman" w:cs="Times New Roman"/>
          <w:sz w:val="24"/>
          <w:szCs w:val="24"/>
        </w:rPr>
      </w:pPr>
      <w:r w:rsidRPr="00544C1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65DF1" w:rsidRPr="00544C1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6300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44C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29D7" w:rsidRPr="00544C12">
        <w:rPr>
          <w:rFonts w:ascii="Times New Roman" w:hAnsi="Times New Roman" w:cs="Times New Roman"/>
          <w:sz w:val="24"/>
          <w:szCs w:val="24"/>
        </w:rPr>
        <w:t>Table of sample comparisons based on char length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835"/>
        <w:gridCol w:w="2704"/>
        <w:gridCol w:w="2591"/>
        <w:gridCol w:w="2886"/>
      </w:tblGrid>
      <w:tr w:rsidR="00D547AC" w:rsidRPr="00544C12" w14:paraId="1AEF583E" w14:textId="0FEBFD29" w:rsidTr="00FD6BDB">
        <w:trPr>
          <w:trHeight w:val="561"/>
          <w:jc w:val="center"/>
        </w:trPr>
        <w:tc>
          <w:tcPr>
            <w:tcW w:w="835" w:type="dxa"/>
            <w:vAlign w:val="center"/>
          </w:tcPr>
          <w:p w14:paraId="0695C8D8" w14:textId="4584DAF0" w:rsidR="00D547AC" w:rsidRPr="00544C12" w:rsidRDefault="00D547AC" w:rsidP="00FD6B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2704" w:type="dxa"/>
            <w:vAlign w:val="center"/>
          </w:tcPr>
          <w:p w14:paraId="3B46BBC8" w14:textId="2C0B03E9" w:rsidR="00D547AC" w:rsidRPr="00544C12" w:rsidRDefault="00D547AC" w:rsidP="00FD6B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2591" w:type="dxa"/>
            <w:vAlign w:val="center"/>
          </w:tcPr>
          <w:p w14:paraId="239EB76B" w14:textId="7F4D7597" w:rsidR="00D547AC" w:rsidRPr="00544C12" w:rsidRDefault="00D547AC" w:rsidP="00FD6B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Char length </w:t>
            </w:r>
            <w:r w:rsidR="00577D9E"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concerning</w:t>
            </w: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time</w:t>
            </w:r>
          </w:p>
        </w:tc>
        <w:tc>
          <w:tcPr>
            <w:tcW w:w="2886" w:type="dxa"/>
            <w:vAlign w:val="center"/>
          </w:tcPr>
          <w:p w14:paraId="6B5BB514" w14:textId="3DA1C4A2" w:rsidR="00D547AC" w:rsidRPr="00544C12" w:rsidRDefault="00D547AC" w:rsidP="00FD6B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</w:t>
            </w:r>
          </w:p>
        </w:tc>
      </w:tr>
      <w:tr w:rsidR="00D547AC" w:rsidRPr="00544C12" w14:paraId="2A56A059" w14:textId="383EC065" w:rsidTr="00FD6BDB">
        <w:trPr>
          <w:trHeight w:val="538"/>
          <w:jc w:val="center"/>
        </w:trPr>
        <w:tc>
          <w:tcPr>
            <w:tcW w:w="835" w:type="dxa"/>
            <w:vAlign w:val="center"/>
          </w:tcPr>
          <w:p w14:paraId="6B190A3A" w14:textId="6D3D5F95" w:rsidR="00D547AC" w:rsidRPr="00544C12" w:rsidRDefault="00705E43" w:rsidP="00FD6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4" w:type="dxa"/>
            <w:vAlign w:val="center"/>
          </w:tcPr>
          <w:p w14:paraId="3AAA4CC1" w14:textId="2650DEFD" w:rsidR="00D547AC" w:rsidRPr="00544C12" w:rsidRDefault="00705E43" w:rsidP="00FD6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>CaCO</w:t>
            </w:r>
            <w:r w:rsidRPr="00544C1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 xml:space="preserve"> coated fabric</w:t>
            </w:r>
          </w:p>
        </w:tc>
        <w:tc>
          <w:tcPr>
            <w:tcW w:w="2591" w:type="dxa"/>
            <w:vAlign w:val="center"/>
          </w:tcPr>
          <w:p w14:paraId="324F615B" w14:textId="6975F174" w:rsidR="00D547AC" w:rsidRPr="00544C12" w:rsidRDefault="00705E43" w:rsidP="00FD6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>4.8 cm in 12 s</w:t>
            </w:r>
          </w:p>
        </w:tc>
        <w:tc>
          <w:tcPr>
            <w:tcW w:w="2886" w:type="dxa"/>
            <w:vAlign w:val="center"/>
          </w:tcPr>
          <w:p w14:paraId="5A67AD8B" w14:textId="6CBCE959" w:rsidR="00D547AC" w:rsidRPr="00544C12" w:rsidRDefault="00705E43" w:rsidP="00FD6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C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7AC" w:rsidRPr="000C5875" w14:paraId="016EBCA6" w14:textId="567998F1" w:rsidTr="00FD6BDB">
        <w:trPr>
          <w:trHeight w:val="561"/>
          <w:jc w:val="center"/>
        </w:trPr>
        <w:tc>
          <w:tcPr>
            <w:tcW w:w="835" w:type="dxa"/>
            <w:vAlign w:val="center"/>
          </w:tcPr>
          <w:p w14:paraId="58524A53" w14:textId="6688D814" w:rsidR="00D547AC" w:rsidRPr="000C5875" w:rsidRDefault="00705E43" w:rsidP="00FD6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04" w:type="dxa"/>
            <w:vAlign w:val="center"/>
          </w:tcPr>
          <w:p w14:paraId="67FA43BE" w14:textId="640BE919" w:rsidR="00D547AC" w:rsidRPr="000C5875" w:rsidRDefault="00705E43" w:rsidP="00FD6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875">
              <w:rPr>
                <w:rFonts w:ascii="Times New Roman" w:hAnsi="Times New Roman" w:cs="Times New Roman"/>
                <w:sz w:val="24"/>
                <w:szCs w:val="24"/>
              </w:rPr>
              <w:t>GCP coated fabric</w:t>
            </w:r>
          </w:p>
        </w:tc>
        <w:tc>
          <w:tcPr>
            <w:tcW w:w="2591" w:type="dxa"/>
            <w:vAlign w:val="center"/>
          </w:tcPr>
          <w:p w14:paraId="0705B7F4" w14:textId="42DD4517" w:rsidR="00D547AC" w:rsidRPr="000C5875" w:rsidRDefault="00705E43" w:rsidP="00FD6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875">
              <w:rPr>
                <w:rFonts w:ascii="Times New Roman" w:hAnsi="Times New Roman" w:cs="Times New Roman"/>
                <w:sz w:val="24"/>
                <w:szCs w:val="24"/>
              </w:rPr>
              <w:t>2.5 cm in 12 s</w:t>
            </w:r>
          </w:p>
        </w:tc>
        <w:tc>
          <w:tcPr>
            <w:tcW w:w="2886" w:type="dxa"/>
            <w:vAlign w:val="center"/>
          </w:tcPr>
          <w:p w14:paraId="11ED4187" w14:textId="7100D92D" w:rsidR="00D547AC" w:rsidRPr="000C5875" w:rsidRDefault="00C25993" w:rsidP="00FD6B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8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This Work</w:t>
            </w:r>
          </w:p>
        </w:tc>
      </w:tr>
    </w:tbl>
    <w:p w14:paraId="0638036D" w14:textId="77777777" w:rsidR="004D7E0C" w:rsidRPr="000C5875" w:rsidRDefault="004D7E0C" w:rsidP="004D7E0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841B85" w14:textId="403D2EC5" w:rsidR="004D7E0C" w:rsidRPr="000C5875" w:rsidRDefault="004D7E0C" w:rsidP="004D7E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C5875">
        <w:rPr>
          <w:rFonts w:ascii="Times New Roman" w:hAnsi="Times New Roman" w:cs="Times New Roman"/>
          <w:b/>
          <w:bCs/>
          <w:sz w:val="24"/>
          <w:szCs w:val="24"/>
        </w:rPr>
        <w:t>Reference:</w:t>
      </w:r>
    </w:p>
    <w:p w14:paraId="54BF0E3E" w14:textId="1472E2F9" w:rsidR="004D7E0C" w:rsidRPr="000C5875" w:rsidRDefault="004D7E0C" w:rsidP="009856A5">
      <w:pPr>
        <w:rPr>
          <w:rFonts w:ascii="Times New Roman" w:hAnsi="Times New Roman" w:cs="Times New Roman"/>
          <w:sz w:val="24"/>
          <w:szCs w:val="24"/>
        </w:rPr>
      </w:pPr>
      <w:r w:rsidRPr="000C5875">
        <w:rPr>
          <w:rFonts w:ascii="Times New Roman" w:hAnsi="Times New Roman" w:cs="Times New Roman"/>
          <w:sz w:val="24"/>
          <w:szCs w:val="24"/>
          <w:lang w:val="de-DE"/>
        </w:rPr>
        <w:t xml:space="preserve">1) Tseghai GB, Berhe BT, Wakjira YT. </w:t>
      </w:r>
      <w:r w:rsidRPr="000C5875">
        <w:rPr>
          <w:rFonts w:ascii="Times New Roman" w:hAnsi="Times New Roman" w:cs="Times New Roman"/>
          <w:sz w:val="24"/>
          <w:szCs w:val="24"/>
        </w:rPr>
        <w:t>Producing Fire Retardant Cotton Fabric Using Chicken Eggshell, J. Textile. Sci. Eng. 2019; 9:2.</w:t>
      </w:r>
    </w:p>
    <w:p w14:paraId="4490D690" w14:textId="707C1B71" w:rsidR="004D7E0C" w:rsidRPr="000C5875" w:rsidRDefault="004D7E0C" w:rsidP="009856A5">
      <w:pPr>
        <w:rPr>
          <w:rFonts w:ascii="Times New Roman" w:hAnsi="Times New Roman" w:cs="Times New Roman"/>
          <w:sz w:val="24"/>
          <w:szCs w:val="24"/>
        </w:rPr>
      </w:pPr>
    </w:p>
    <w:p w14:paraId="6435B33D" w14:textId="1440BF0E" w:rsidR="0090011D" w:rsidRPr="000C5875" w:rsidRDefault="00547054" w:rsidP="00FA22B5">
      <w:pPr>
        <w:jc w:val="center"/>
        <w:rPr>
          <w:rFonts w:ascii="Times New Roman" w:hAnsi="Times New Roman" w:cs="Times New Roman"/>
          <w:sz w:val="24"/>
          <w:szCs w:val="24"/>
        </w:rPr>
      </w:pPr>
      <w:r w:rsidRPr="000C5875">
        <w:rPr>
          <w:noProof/>
        </w:rPr>
        <w:drawing>
          <wp:inline distT="0" distB="0" distL="0" distR="0" wp14:anchorId="6A894F3D" wp14:editId="17D7AA32">
            <wp:extent cx="3268352" cy="2542309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4" t="8890" r="12004" b="4277"/>
                    <a:stretch/>
                  </pic:blipFill>
                  <pic:spPr bwMode="auto">
                    <a:xfrm>
                      <a:off x="0" y="0"/>
                      <a:ext cx="3275005" cy="2547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E2CA4" w14:textId="3FFFC3BB" w:rsidR="00125F77" w:rsidRPr="000C5875" w:rsidRDefault="00125F77" w:rsidP="00FA22B5">
      <w:pPr>
        <w:jc w:val="center"/>
        <w:rPr>
          <w:rFonts w:ascii="Times New Roman" w:hAnsi="Times New Roman" w:cs="Times New Roman"/>
          <w:sz w:val="24"/>
          <w:szCs w:val="24"/>
        </w:rPr>
      </w:pPr>
      <w:r w:rsidRPr="000C587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C5875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="000C5875" w:rsidRPr="000C5875">
        <w:rPr>
          <w:rFonts w:ascii="Times New Roman" w:hAnsi="Times New Roman" w:cs="Times New Roman"/>
          <w:sz w:val="24"/>
          <w:szCs w:val="24"/>
        </w:rPr>
        <w:t xml:space="preserve">Tensile strength of the </w:t>
      </w:r>
      <w:r w:rsidR="000C5875">
        <w:rPr>
          <w:rFonts w:ascii="Times New Roman" w:hAnsi="Times New Roman" w:cs="Times New Roman"/>
          <w:sz w:val="24"/>
          <w:szCs w:val="24"/>
        </w:rPr>
        <w:t xml:space="preserve">GCP </w:t>
      </w:r>
      <w:r w:rsidR="000C5875" w:rsidRPr="000C5875">
        <w:rPr>
          <w:rFonts w:ascii="Times New Roman" w:hAnsi="Times New Roman" w:cs="Times New Roman"/>
          <w:sz w:val="24"/>
          <w:szCs w:val="24"/>
        </w:rPr>
        <w:t>coated cloth</w:t>
      </w:r>
      <w:r w:rsidR="000C58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847C911" w14:textId="14F9603A" w:rsidR="0090011D" w:rsidRDefault="0090011D" w:rsidP="009856A5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14:paraId="3DED5CC0" w14:textId="77777777" w:rsidR="0090011D" w:rsidRDefault="0090011D" w:rsidP="009856A5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3DAAEA9" w14:textId="4A1CDD32" w:rsidR="009856A5" w:rsidRPr="0090011D" w:rsidRDefault="009856A5" w:rsidP="009856A5">
      <w:pPr>
        <w:rPr>
          <w:rFonts w:ascii="Times New Roman" w:hAnsi="Times New Roman" w:cs="Times New Roman"/>
          <w:sz w:val="24"/>
          <w:szCs w:val="24"/>
        </w:rPr>
      </w:pPr>
      <w:r w:rsidRPr="0090011D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6300D" w:rsidRPr="0090011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0011D">
        <w:rPr>
          <w:rFonts w:ascii="Times New Roman" w:hAnsi="Times New Roman" w:cs="Times New Roman"/>
          <w:sz w:val="24"/>
          <w:szCs w:val="24"/>
        </w:rPr>
        <w:t xml:space="preserve"> Wash fastness of binder free GCP and with binder GCP coated cotton fabric before and after washing</w:t>
      </w:r>
    </w:p>
    <w:tbl>
      <w:tblPr>
        <w:tblStyle w:val="TableGrid"/>
        <w:tblW w:w="9863" w:type="dxa"/>
        <w:tblInd w:w="-431" w:type="dxa"/>
        <w:tblLook w:val="04A0" w:firstRow="1" w:lastRow="0" w:firstColumn="1" w:lastColumn="0" w:noHBand="0" w:noVBand="1"/>
      </w:tblPr>
      <w:tblGrid>
        <w:gridCol w:w="880"/>
        <w:gridCol w:w="3188"/>
        <w:gridCol w:w="1871"/>
        <w:gridCol w:w="2049"/>
        <w:gridCol w:w="1875"/>
      </w:tblGrid>
      <w:tr w:rsidR="009856A5" w:rsidRPr="0090011D" w14:paraId="790796E0" w14:textId="77777777" w:rsidTr="0035386E">
        <w:trPr>
          <w:trHeight w:val="699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B834E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Sr. No.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90F31" w14:textId="77777777" w:rsidR="009856A5" w:rsidRPr="0090011D" w:rsidRDefault="009856A5" w:rsidP="0035386E">
            <w:pPr>
              <w:ind w:right="-10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8AC0F" w14:textId="77777777" w:rsidR="009856A5" w:rsidRPr="0090011D" w:rsidRDefault="009856A5" w:rsidP="0035386E">
            <w:pPr>
              <w:ind w:right="-11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Before wash weight (g)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8C73" w14:textId="77777777" w:rsidR="009856A5" w:rsidRPr="0090011D" w:rsidRDefault="009856A5" w:rsidP="0035386E">
            <w:pPr>
              <w:ind w:right="-1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After wash weight (g)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1D8D1" w14:textId="77777777" w:rsidR="009856A5" w:rsidRPr="0090011D" w:rsidRDefault="009856A5" w:rsidP="0035386E">
            <w:pPr>
              <w:ind w:right="-1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 Total weight loss</w:t>
            </w:r>
          </w:p>
        </w:tc>
      </w:tr>
      <w:tr w:rsidR="009856A5" w:rsidRPr="0090011D" w14:paraId="6D485147" w14:textId="77777777" w:rsidTr="0035386E">
        <w:trPr>
          <w:trHeight w:val="490"/>
        </w:trPr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33FE1F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A8B0B8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E906B4C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14:paraId="2570FE2E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D3EDB2" w14:textId="77777777" w:rsidR="009856A5" w:rsidRPr="0090011D" w:rsidRDefault="009856A5" w:rsidP="0035386E">
            <w:pPr>
              <w:ind w:right="3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F52AE57" w14:textId="77777777" w:rsidR="009856A5" w:rsidRPr="0090011D" w:rsidRDefault="009856A5" w:rsidP="0035386E">
            <w:pPr>
              <w:ind w:right="3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de-DE"/>
              </w:rPr>
              <w:t>GCP/Cloth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71002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1.456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CC61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69328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60.30</w:t>
            </w:r>
          </w:p>
        </w:tc>
      </w:tr>
      <w:tr w:rsidR="009856A5" w:rsidRPr="0090011D" w14:paraId="1AB9A4CF" w14:textId="77777777" w:rsidTr="0035386E">
        <w:trPr>
          <w:trHeight w:val="490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62F247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F54D69" w14:textId="77777777" w:rsidR="009856A5" w:rsidRPr="0090011D" w:rsidRDefault="009856A5" w:rsidP="003538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770CA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1.560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EBF57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0.619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F2ACB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60.32</w:t>
            </w:r>
          </w:p>
        </w:tc>
      </w:tr>
      <w:tr w:rsidR="009856A5" w:rsidRPr="0090011D" w14:paraId="00A5E223" w14:textId="77777777" w:rsidTr="0035386E">
        <w:trPr>
          <w:trHeight w:val="490"/>
        </w:trPr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464BA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91101" w14:textId="77777777" w:rsidR="009856A5" w:rsidRPr="0090011D" w:rsidRDefault="009856A5" w:rsidP="0035386E">
            <w:pPr>
              <w:ind w:right="3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E409C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1.4501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17410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E9062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59.44</w:t>
            </w:r>
          </w:p>
        </w:tc>
      </w:tr>
      <w:tr w:rsidR="009856A5" w:rsidRPr="0090011D" w14:paraId="73B41FF1" w14:textId="77777777" w:rsidTr="0035386E">
        <w:trPr>
          <w:trHeight w:val="490"/>
        </w:trPr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E106B8" w14:textId="77777777" w:rsidR="009856A5" w:rsidRPr="0090011D" w:rsidRDefault="009856A5" w:rsidP="0035386E">
            <w:pPr>
              <w:ind w:right="-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1CBAEEA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0225F1" w14:textId="77777777" w:rsidR="009856A5" w:rsidRPr="0090011D" w:rsidRDefault="009856A5" w:rsidP="0035386E">
            <w:pPr>
              <w:ind w:right="3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  <w:p w14:paraId="63766DB5" w14:textId="77777777" w:rsidR="009856A5" w:rsidRPr="0090011D" w:rsidRDefault="009856A5" w:rsidP="0035386E">
            <w:pPr>
              <w:ind w:right="3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de-DE"/>
              </w:rPr>
            </w:pPr>
            <w:r w:rsidRPr="0090011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de-DE"/>
              </w:rPr>
              <w:t>GCP/Cloth/Binder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BACF8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1.786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755E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1.345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E77BB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24.69</w:t>
            </w:r>
          </w:p>
        </w:tc>
      </w:tr>
      <w:tr w:rsidR="009856A5" w:rsidRPr="0090011D" w14:paraId="3241279C" w14:textId="77777777" w:rsidTr="0035386E">
        <w:trPr>
          <w:trHeight w:val="490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3A46AD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B64ADE" w14:textId="77777777" w:rsidR="009856A5" w:rsidRPr="0090011D" w:rsidRDefault="009856A5" w:rsidP="0035386E">
            <w:pPr>
              <w:ind w:right="3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de-DE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2EF55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1.695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44AB3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1.295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7F0F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23.42</w:t>
            </w:r>
          </w:p>
        </w:tc>
      </w:tr>
      <w:tr w:rsidR="009856A5" w:rsidRPr="0090011D" w14:paraId="2D40E0D8" w14:textId="77777777" w:rsidTr="0035386E">
        <w:trPr>
          <w:trHeight w:val="490"/>
        </w:trPr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95841" w14:textId="77777777" w:rsidR="009856A5" w:rsidRPr="0090011D" w:rsidRDefault="009856A5" w:rsidP="0035386E">
            <w:pPr>
              <w:ind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B5B26" w14:textId="77777777" w:rsidR="009856A5" w:rsidRPr="0090011D" w:rsidRDefault="009856A5" w:rsidP="0035386E">
            <w:pPr>
              <w:ind w:right="3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4C115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1.725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01B44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2FB57" w14:textId="77777777" w:rsidR="009856A5" w:rsidRPr="0090011D" w:rsidRDefault="009856A5" w:rsidP="0035386E">
            <w:pPr>
              <w:ind w:right="-33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01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23.47</w:t>
            </w:r>
          </w:p>
        </w:tc>
      </w:tr>
    </w:tbl>
    <w:p w14:paraId="2CFE86B4" w14:textId="77777777" w:rsidR="009856A5" w:rsidRPr="0090011D" w:rsidRDefault="009856A5" w:rsidP="009856A5">
      <w:pPr>
        <w:rPr>
          <w:rFonts w:ascii="Times New Roman" w:hAnsi="Times New Roman" w:cs="Times New Roman"/>
          <w:sz w:val="24"/>
          <w:szCs w:val="24"/>
        </w:rPr>
      </w:pPr>
    </w:p>
    <w:p w14:paraId="3B8275C4" w14:textId="0832F58C" w:rsidR="009856A5" w:rsidRPr="0090011D" w:rsidRDefault="009856A5" w:rsidP="009856A5">
      <w:pPr>
        <w:jc w:val="both"/>
        <w:rPr>
          <w:rFonts w:ascii="Times New Roman" w:hAnsi="Times New Roman" w:cs="Times New Roman"/>
          <w:sz w:val="24"/>
          <w:szCs w:val="24"/>
        </w:rPr>
      </w:pPr>
      <w:r w:rsidRPr="0090011D">
        <w:rPr>
          <w:rFonts w:ascii="Times New Roman" w:hAnsi="Times New Roman" w:cs="Times New Roman"/>
          <w:sz w:val="24"/>
          <w:szCs w:val="24"/>
        </w:rPr>
        <w:t>The ISO2 method was used to test the washing fastness of the GCP composite</w:t>
      </w:r>
      <w:r w:rsidR="00C55E1D">
        <w:rPr>
          <w:rFonts w:ascii="Times New Roman" w:hAnsi="Times New Roman" w:cs="Times New Roman"/>
          <w:sz w:val="24"/>
          <w:szCs w:val="24"/>
        </w:rPr>
        <w:t xml:space="preserve"> (Teli et al.</w:t>
      </w:r>
      <w:r w:rsidR="000F7AC5">
        <w:rPr>
          <w:rFonts w:ascii="Times New Roman" w:hAnsi="Times New Roman" w:cs="Times New Roman"/>
          <w:sz w:val="24"/>
          <w:szCs w:val="24"/>
        </w:rPr>
        <w:t xml:space="preserve"> 2017</w:t>
      </w:r>
      <w:r w:rsidR="00C55E1D">
        <w:rPr>
          <w:rFonts w:ascii="Times New Roman" w:hAnsi="Times New Roman" w:cs="Times New Roman"/>
          <w:sz w:val="24"/>
          <w:szCs w:val="24"/>
        </w:rPr>
        <w:t>)</w:t>
      </w:r>
      <w:r w:rsidRPr="0090011D">
        <w:rPr>
          <w:rFonts w:ascii="Times New Roman" w:hAnsi="Times New Roman" w:cs="Times New Roman"/>
          <w:sz w:val="24"/>
          <w:szCs w:val="24"/>
        </w:rPr>
        <w:t xml:space="preserve">. The GCP coated cloth sample (with and without binder) was washed for 45 minutes in a 5g/L </w:t>
      </w:r>
      <w:r w:rsidRPr="0090011D">
        <w:rPr>
          <w:rFonts w:ascii="Times New Roman" w:hAnsi="Times New Roman" w:cs="Times New Roman"/>
          <w:sz w:val="24"/>
          <w:szCs w:val="24"/>
        </w:rPr>
        <w:lastRenderedPageBreak/>
        <w:t>soap solution with a liquor ratio of 50:1, then rinsed thoroughly with water and dried in the air. The maximum weight decrease for GCP coated cloth was observed in this study (60.32 %). The addition of a binder (Saraprint AC), on the other hand, reduces the percentage of weight loss for GCP coated cloth (24.63 %).</w:t>
      </w:r>
    </w:p>
    <w:p w14:paraId="51607CAB" w14:textId="723D6F5D" w:rsidR="00CF0F2D" w:rsidRPr="0090011D" w:rsidRDefault="00CF0F2D" w:rsidP="00CF0F2D">
      <w:pPr>
        <w:jc w:val="both"/>
        <w:rPr>
          <w:rFonts w:ascii="Times New Roman" w:hAnsi="Times New Roman" w:cs="Times New Roman"/>
          <w:sz w:val="24"/>
          <w:szCs w:val="24"/>
        </w:rPr>
      </w:pPr>
      <w:r w:rsidRPr="0090011D">
        <w:rPr>
          <w:rFonts w:ascii="Times New Roman" w:hAnsi="Times New Roman" w:cs="Times New Roman"/>
          <w:sz w:val="24"/>
          <w:szCs w:val="24"/>
        </w:rPr>
        <w:t>Reference:</w:t>
      </w:r>
    </w:p>
    <w:p w14:paraId="558B3C37" w14:textId="6B45529B" w:rsidR="00CF0F2D" w:rsidRDefault="00CF0F2D" w:rsidP="00CF0F2D">
      <w:pPr>
        <w:jc w:val="both"/>
        <w:rPr>
          <w:rFonts w:ascii="Times New Roman" w:hAnsi="Times New Roman" w:cs="Times New Roman"/>
          <w:sz w:val="24"/>
          <w:szCs w:val="24"/>
        </w:rPr>
      </w:pPr>
      <w:r w:rsidRPr="00C55E1D">
        <w:rPr>
          <w:rFonts w:ascii="Times New Roman" w:hAnsi="Times New Roman" w:cs="Times New Roman"/>
          <w:sz w:val="24"/>
          <w:szCs w:val="24"/>
          <w:lang w:val="de-DE"/>
        </w:rPr>
        <w:t>1) Teli</w:t>
      </w:r>
      <w:r w:rsidR="00C55E1D" w:rsidRPr="00C55E1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C55E1D" w:rsidRPr="00C55E1D">
        <w:rPr>
          <w:rFonts w:ascii="Times New Roman" w:hAnsi="Times New Roman" w:cs="Times New Roman"/>
          <w:sz w:val="24"/>
          <w:szCs w:val="24"/>
          <w:lang w:val="de-DE"/>
        </w:rPr>
        <w:t>M. D.</w:t>
      </w:r>
      <w:r w:rsidR="00C55E1D">
        <w:rPr>
          <w:rFonts w:ascii="Times New Roman" w:hAnsi="Times New Roman" w:cs="Times New Roman"/>
          <w:sz w:val="24"/>
          <w:szCs w:val="24"/>
          <w:lang w:val="de-DE"/>
        </w:rPr>
        <w:t>;</w:t>
      </w:r>
      <w:r w:rsidRPr="00C55E1D">
        <w:rPr>
          <w:rFonts w:ascii="Times New Roman" w:hAnsi="Times New Roman" w:cs="Times New Roman"/>
          <w:sz w:val="24"/>
          <w:szCs w:val="24"/>
          <w:lang w:val="de-DE"/>
        </w:rPr>
        <w:t xml:space="preserve"> Pintu</w:t>
      </w:r>
      <w:r w:rsidR="00C55E1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C55E1D" w:rsidRPr="00C55E1D">
        <w:rPr>
          <w:rFonts w:ascii="Times New Roman" w:hAnsi="Times New Roman" w:cs="Times New Roman"/>
          <w:sz w:val="24"/>
          <w:szCs w:val="24"/>
          <w:lang w:val="de-DE"/>
        </w:rPr>
        <w:t>P.</w:t>
      </w:r>
      <w:r w:rsidR="00C55E1D">
        <w:rPr>
          <w:rFonts w:ascii="Times New Roman" w:hAnsi="Times New Roman" w:cs="Times New Roman"/>
          <w:sz w:val="24"/>
          <w:szCs w:val="24"/>
          <w:lang w:val="de-DE"/>
        </w:rPr>
        <w:t>;2017,</w:t>
      </w:r>
      <w:r w:rsidRPr="00C55E1D">
        <w:rPr>
          <w:rFonts w:ascii="Times New Roman" w:hAnsi="Times New Roman" w:cs="Times New Roman"/>
          <w:sz w:val="24"/>
          <w:szCs w:val="24"/>
          <w:lang w:val="de-DE"/>
        </w:rPr>
        <w:t xml:space="preserve"> J. Ind. </w:t>
      </w:r>
      <w:r w:rsidRPr="00A101AF">
        <w:rPr>
          <w:rFonts w:ascii="Times New Roman" w:hAnsi="Times New Roman" w:cs="Times New Roman"/>
          <w:sz w:val="24"/>
          <w:szCs w:val="24"/>
        </w:rPr>
        <w:t>Text. 0 (00), 2017, 1–32.</w:t>
      </w:r>
    </w:p>
    <w:p w14:paraId="60BD7EFB" w14:textId="15CD3D9C" w:rsidR="002D092B" w:rsidRPr="00544C12" w:rsidRDefault="002D092B">
      <w:pPr>
        <w:rPr>
          <w:rFonts w:ascii="Times New Roman" w:hAnsi="Times New Roman" w:cs="Times New Roman"/>
          <w:sz w:val="24"/>
          <w:szCs w:val="24"/>
        </w:rPr>
      </w:pPr>
    </w:p>
    <w:p w14:paraId="7DC1344D" w14:textId="77777777" w:rsidR="00AC3E2D" w:rsidRPr="00544C12" w:rsidRDefault="00AC3E2D">
      <w:pPr>
        <w:rPr>
          <w:rFonts w:ascii="Times New Roman" w:hAnsi="Times New Roman" w:cs="Times New Roman"/>
          <w:sz w:val="24"/>
          <w:szCs w:val="24"/>
        </w:rPr>
      </w:pPr>
    </w:p>
    <w:p w14:paraId="7BB47AD6" w14:textId="0B87A837" w:rsidR="00AC3E2D" w:rsidRDefault="00AC3E2D">
      <w:pPr>
        <w:rPr>
          <w:rFonts w:ascii="Times New Roman" w:hAnsi="Times New Roman" w:cs="Times New Roman"/>
          <w:sz w:val="24"/>
          <w:szCs w:val="24"/>
        </w:rPr>
      </w:pPr>
    </w:p>
    <w:p w14:paraId="7D8F7ACE" w14:textId="77777777" w:rsidR="00326C03" w:rsidRDefault="00326C03" w:rsidP="00326C03">
      <w:pPr>
        <w:shd w:val="clear" w:color="auto" w:fill="FFFFFF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color w:val="2A2A2A"/>
        </w:rPr>
      </w:pPr>
    </w:p>
    <w:p w14:paraId="2F57A93A" w14:textId="77777777" w:rsidR="00977513" w:rsidRPr="00544C12" w:rsidRDefault="00977513" w:rsidP="0055443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E94F6F" w14:textId="729941E4" w:rsidR="003202F1" w:rsidRPr="00544C12" w:rsidRDefault="003202F1">
      <w:pPr>
        <w:rPr>
          <w:rFonts w:ascii="Times New Roman" w:hAnsi="Times New Roman" w:cs="Times New Roman"/>
          <w:sz w:val="24"/>
          <w:szCs w:val="24"/>
        </w:rPr>
      </w:pPr>
    </w:p>
    <w:p w14:paraId="71C14E29" w14:textId="77777777" w:rsidR="00060625" w:rsidRPr="00544C12" w:rsidRDefault="00060625" w:rsidP="00D1300C">
      <w:pPr>
        <w:rPr>
          <w:rFonts w:ascii="Times New Roman" w:hAnsi="Times New Roman" w:cs="Times New Roman"/>
          <w:sz w:val="24"/>
          <w:szCs w:val="24"/>
        </w:rPr>
      </w:pPr>
    </w:p>
    <w:sectPr w:rsidR="00060625" w:rsidRPr="00544C12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A8241" w14:textId="77777777" w:rsidR="00AD235B" w:rsidRDefault="00AD235B" w:rsidP="00AE7EB5">
      <w:pPr>
        <w:spacing w:after="0" w:line="240" w:lineRule="auto"/>
      </w:pPr>
      <w:r>
        <w:separator/>
      </w:r>
    </w:p>
  </w:endnote>
  <w:endnote w:type="continuationSeparator" w:id="0">
    <w:p w14:paraId="071E5BD8" w14:textId="77777777" w:rsidR="00AD235B" w:rsidRDefault="00AD235B" w:rsidP="00AE7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28581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E51F9B" w14:textId="49A43B64" w:rsidR="00113087" w:rsidRDefault="0011308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463283" w14:textId="77777777" w:rsidR="002212B0" w:rsidRDefault="002212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DA460" w14:textId="77777777" w:rsidR="00AD235B" w:rsidRDefault="00AD235B" w:rsidP="00AE7EB5">
      <w:pPr>
        <w:spacing w:after="0" w:line="240" w:lineRule="auto"/>
      </w:pPr>
      <w:r>
        <w:separator/>
      </w:r>
    </w:p>
  </w:footnote>
  <w:footnote w:type="continuationSeparator" w:id="0">
    <w:p w14:paraId="2C108FE8" w14:textId="77777777" w:rsidR="00AD235B" w:rsidRDefault="00AD235B" w:rsidP="00AE7E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I0MzU2MDM0MjYzNzdQ0lEKTi0uzszPAykwMq8FAONxnKQtAAAA"/>
  </w:docVars>
  <w:rsids>
    <w:rsidRoot w:val="0022151C"/>
    <w:rsid w:val="00000E6F"/>
    <w:rsid w:val="000111A6"/>
    <w:rsid w:val="00013491"/>
    <w:rsid w:val="000160EC"/>
    <w:rsid w:val="00022F55"/>
    <w:rsid w:val="00032F86"/>
    <w:rsid w:val="00043BEB"/>
    <w:rsid w:val="00060625"/>
    <w:rsid w:val="00063F39"/>
    <w:rsid w:val="00074FE5"/>
    <w:rsid w:val="00083DAA"/>
    <w:rsid w:val="0008584F"/>
    <w:rsid w:val="00087297"/>
    <w:rsid w:val="0009033E"/>
    <w:rsid w:val="00093858"/>
    <w:rsid w:val="000B3B16"/>
    <w:rsid w:val="000B73B9"/>
    <w:rsid w:val="000C5875"/>
    <w:rsid w:val="000D326B"/>
    <w:rsid w:val="000F7AC5"/>
    <w:rsid w:val="00113087"/>
    <w:rsid w:val="001212F1"/>
    <w:rsid w:val="00123525"/>
    <w:rsid w:val="001255C2"/>
    <w:rsid w:val="00125F77"/>
    <w:rsid w:val="00141A37"/>
    <w:rsid w:val="00156C29"/>
    <w:rsid w:val="00173DCE"/>
    <w:rsid w:val="0018403F"/>
    <w:rsid w:val="00190597"/>
    <w:rsid w:val="00196AFD"/>
    <w:rsid w:val="001C5433"/>
    <w:rsid w:val="001C631C"/>
    <w:rsid w:val="001D38B2"/>
    <w:rsid w:val="001E1351"/>
    <w:rsid w:val="001E7A51"/>
    <w:rsid w:val="001F6D8B"/>
    <w:rsid w:val="0020661C"/>
    <w:rsid w:val="00206A95"/>
    <w:rsid w:val="0021177B"/>
    <w:rsid w:val="002212B0"/>
    <w:rsid w:val="0022151C"/>
    <w:rsid w:val="002319B7"/>
    <w:rsid w:val="00235CB5"/>
    <w:rsid w:val="00236358"/>
    <w:rsid w:val="00236D77"/>
    <w:rsid w:val="00241ED1"/>
    <w:rsid w:val="00286113"/>
    <w:rsid w:val="002863D7"/>
    <w:rsid w:val="002C7081"/>
    <w:rsid w:val="002D0597"/>
    <w:rsid w:val="002D092B"/>
    <w:rsid w:val="002F48A7"/>
    <w:rsid w:val="003105C1"/>
    <w:rsid w:val="003202F1"/>
    <w:rsid w:val="00321EF6"/>
    <w:rsid w:val="00323D40"/>
    <w:rsid w:val="00324C33"/>
    <w:rsid w:val="00326C03"/>
    <w:rsid w:val="00355DAC"/>
    <w:rsid w:val="00364749"/>
    <w:rsid w:val="00373EDB"/>
    <w:rsid w:val="0038000A"/>
    <w:rsid w:val="003846F4"/>
    <w:rsid w:val="00387407"/>
    <w:rsid w:val="003A0346"/>
    <w:rsid w:val="003B4963"/>
    <w:rsid w:val="003B722A"/>
    <w:rsid w:val="003C0078"/>
    <w:rsid w:val="003D0F75"/>
    <w:rsid w:val="003D5950"/>
    <w:rsid w:val="003E3C56"/>
    <w:rsid w:val="003F348D"/>
    <w:rsid w:val="00403088"/>
    <w:rsid w:val="00414E8D"/>
    <w:rsid w:val="00430C99"/>
    <w:rsid w:val="00436BD5"/>
    <w:rsid w:val="00445CE5"/>
    <w:rsid w:val="004501E9"/>
    <w:rsid w:val="00450408"/>
    <w:rsid w:val="0046300D"/>
    <w:rsid w:val="004773F7"/>
    <w:rsid w:val="004A03DF"/>
    <w:rsid w:val="004B06D6"/>
    <w:rsid w:val="004C0AB6"/>
    <w:rsid w:val="004D1CCA"/>
    <w:rsid w:val="004D4264"/>
    <w:rsid w:val="004D7E0C"/>
    <w:rsid w:val="00516705"/>
    <w:rsid w:val="005331D1"/>
    <w:rsid w:val="005331E1"/>
    <w:rsid w:val="00544C12"/>
    <w:rsid w:val="00547054"/>
    <w:rsid w:val="00547497"/>
    <w:rsid w:val="00554438"/>
    <w:rsid w:val="00563973"/>
    <w:rsid w:val="00565B83"/>
    <w:rsid w:val="00577D9E"/>
    <w:rsid w:val="00583CED"/>
    <w:rsid w:val="00597F33"/>
    <w:rsid w:val="005A0DD1"/>
    <w:rsid w:val="005A4509"/>
    <w:rsid w:val="005A7C40"/>
    <w:rsid w:val="005C1C84"/>
    <w:rsid w:val="005D662D"/>
    <w:rsid w:val="005E0B2C"/>
    <w:rsid w:val="005E70DA"/>
    <w:rsid w:val="00612840"/>
    <w:rsid w:val="00620255"/>
    <w:rsid w:val="00620C5D"/>
    <w:rsid w:val="0062211E"/>
    <w:rsid w:val="006271C9"/>
    <w:rsid w:val="00644CA1"/>
    <w:rsid w:val="0065469A"/>
    <w:rsid w:val="006629D7"/>
    <w:rsid w:val="006863C0"/>
    <w:rsid w:val="006872A6"/>
    <w:rsid w:val="00692313"/>
    <w:rsid w:val="006970F9"/>
    <w:rsid w:val="006A4367"/>
    <w:rsid w:val="006A4D2C"/>
    <w:rsid w:val="006A54FB"/>
    <w:rsid w:val="006B5293"/>
    <w:rsid w:val="006C4F0C"/>
    <w:rsid w:val="006D3F63"/>
    <w:rsid w:val="006D5E28"/>
    <w:rsid w:val="006D6DC0"/>
    <w:rsid w:val="006E1013"/>
    <w:rsid w:val="006E7B90"/>
    <w:rsid w:val="006F2212"/>
    <w:rsid w:val="00705E43"/>
    <w:rsid w:val="0071509E"/>
    <w:rsid w:val="00734245"/>
    <w:rsid w:val="00741CDD"/>
    <w:rsid w:val="007442C6"/>
    <w:rsid w:val="007540E8"/>
    <w:rsid w:val="007618BB"/>
    <w:rsid w:val="00762E9F"/>
    <w:rsid w:val="00766E11"/>
    <w:rsid w:val="007740CA"/>
    <w:rsid w:val="00775A66"/>
    <w:rsid w:val="007909C7"/>
    <w:rsid w:val="00793E19"/>
    <w:rsid w:val="007B095A"/>
    <w:rsid w:val="007D4B99"/>
    <w:rsid w:val="007E0EB1"/>
    <w:rsid w:val="007E2CE1"/>
    <w:rsid w:val="007E55DE"/>
    <w:rsid w:val="007F352D"/>
    <w:rsid w:val="00820DD4"/>
    <w:rsid w:val="00822581"/>
    <w:rsid w:val="00827B36"/>
    <w:rsid w:val="00833545"/>
    <w:rsid w:val="008405A9"/>
    <w:rsid w:val="00851396"/>
    <w:rsid w:val="00852CE4"/>
    <w:rsid w:val="00863B96"/>
    <w:rsid w:val="00872773"/>
    <w:rsid w:val="00887191"/>
    <w:rsid w:val="008A0CC9"/>
    <w:rsid w:val="008A3D2E"/>
    <w:rsid w:val="008B3FD4"/>
    <w:rsid w:val="008B4F80"/>
    <w:rsid w:val="008C08AA"/>
    <w:rsid w:val="008C1CEE"/>
    <w:rsid w:val="008C48A7"/>
    <w:rsid w:val="008C7425"/>
    <w:rsid w:val="008E3896"/>
    <w:rsid w:val="0090011D"/>
    <w:rsid w:val="00910305"/>
    <w:rsid w:val="00925045"/>
    <w:rsid w:val="00931299"/>
    <w:rsid w:val="009357ED"/>
    <w:rsid w:val="0093610D"/>
    <w:rsid w:val="00951736"/>
    <w:rsid w:val="00955419"/>
    <w:rsid w:val="0096102F"/>
    <w:rsid w:val="00977513"/>
    <w:rsid w:val="00983167"/>
    <w:rsid w:val="009856A5"/>
    <w:rsid w:val="009A077D"/>
    <w:rsid w:val="009A2F2F"/>
    <w:rsid w:val="009C39C5"/>
    <w:rsid w:val="009F56EB"/>
    <w:rsid w:val="00A101AF"/>
    <w:rsid w:val="00A16F02"/>
    <w:rsid w:val="00A223B6"/>
    <w:rsid w:val="00A252B6"/>
    <w:rsid w:val="00A42514"/>
    <w:rsid w:val="00A53462"/>
    <w:rsid w:val="00A6065F"/>
    <w:rsid w:val="00A7507A"/>
    <w:rsid w:val="00A862EB"/>
    <w:rsid w:val="00A94592"/>
    <w:rsid w:val="00A95EED"/>
    <w:rsid w:val="00AA0FA2"/>
    <w:rsid w:val="00AA420D"/>
    <w:rsid w:val="00AB4617"/>
    <w:rsid w:val="00AB62CE"/>
    <w:rsid w:val="00AC051B"/>
    <w:rsid w:val="00AC127D"/>
    <w:rsid w:val="00AC3E2D"/>
    <w:rsid w:val="00AC6F97"/>
    <w:rsid w:val="00AD235B"/>
    <w:rsid w:val="00AE0EF3"/>
    <w:rsid w:val="00AE7EB5"/>
    <w:rsid w:val="00AF5FD9"/>
    <w:rsid w:val="00B00F57"/>
    <w:rsid w:val="00B11397"/>
    <w:rsid w:val="00B146EF"/>
    <w:rsid w:val="00B20CE5"/>
    <w:rsid w:val="00B21463"/>
    <w:rsid w:val="00B27AF0"/>
    <w:rsid w:val="00B543E1"/>
    <w:rsid w:val="00B73859"/>
    <w:rsid w:val="00B81808"/>
    <w:rsid w:val="00BA5DE5"/>
    <w:rsid w:val="00BA6470"/>
    <w:rsid w:val="00BB0A7D"/>
    <w:rsid w:val="00BC04FE"/>
    <w:rsid w:val="00BF3AB6"/>
    <w:rsid w:val="00C00742"/>
    <w:rsid w:val="00C24BA3"/>
    <w:rsid w:val="00C25993"/>
    <w:rsid w:val="00C26CB8"/>
    <w:rsid w:val="00C42DE3"/>
    <w:rsid w:val="00C55E1D"/>
    <w:rsid w:val="00C605B0"/>
    <w:rsid w:val="00C659C2"/>
    <w:rsid w:val="00C70AA9"/>
    <w:rsid w:val="00C9773D"/>
    <w:rsid w:val="00CA1AA8"/>
    <w:rsid w:val="00CB5A95"/>
    <w:rsid w:val="00CC4399"/>
    <w:rsid w:val="00CE0E23"/>
    <w:rsid w:val="00CE2D4B"/>
    <w:rsid w:val="00CE6BE9"/>
    <w:rsid w:val="00CF0F2D"/>
    <w:rsid w:val="00CF1831"/>
    <w:rsid w:val="00CF317B"/>
    <w:rsid w:val="00CF4A23"/>
    <w:rsid w:val="00D10EA7"/>
    <w:rsid w:val="00D1300C"/>
    <w:rsid w:val="00D16969"/>
    <w:rsid w:val="00D16C22"/>
    <w:rsid w:val="00D16CE4"/>
    <w:rsid w:val="00D257D8"/>
    <w:rsid w:val="00D42E02"/>
    <w:rsid w:val="00D4677D"/>
    <w:rsid w:val="00D51248"/>
    <w:rsid w:val="00D547AC"/>
    <w:rsid w:val="00D61027"/>
    <w:rsid w:val="00D65DF1"/>
    <w:rsid w:val="00D931A0"/>
    <w:rsid w:val="00DB422F"/>
    <w:rsid w:val="00DC1AE7"/>
    <w:rsid w:val="00DC32BF"/>
    <w:rsid w:val="00DD36A8"/>
    <w:rsid w:val="00DD4963"/>
    <w:rsid w:val="00E1245B"/>
    <w:rsid w:val="00E167C5"/>
    <w:rsid w:val="00E23123"/>
    <w:rsid w:val="00E32F20"/>
    <w:rsid w:val="00E33C6D"/>
    <w:rsid w:val="00E61017"/>
    <w:rsid w:val="00E66CAF"/>
    <w:rsid w:val="00E7000D"/>
    <w:rsid w:val="00E702CC"/>
    <w:rsid w:val="00E8060F"/>
    <w:rsid w:val="00E8509A"/>
    <w:rsid w:val="00E92D3A"/>
    <w:rsid w:val="00EA56C1"/>
    <w:rsid w:val="00EB4DE5"/>
    <w:rsid w:val="00EC4954"/>
    <w:rsid w:val="00ED6A3B"/>
    <w:rsid w:val="00ED6C09"/>
    <w:rsid w:val="00EE3F0D"/>
    <w:rsid w:val="00EE5B52"/>
    <w:rsid w:val="00F2651D"/>
    <w:rsid w:val="00F27FCA"/>
    <w:rsid w:val="00F32ED7"/>
    <w:rsid w:val="00F56B31"/>
    <w:rsid w:val="00F56EE0"/>
    <w:rsid w:val="00F628D9"/>
    <w:rsid w:val="00F6551E"/>
    <w:rsid w:val="00F744C4"/>
    <w:rsid w:val="00F77112"/>
    <w:rsid w:val="00F808E5"/>
    <w:rsid w:val="00FA22B5"/>
    <w:rsid w:val="00FA4C24"/>
    <w:rsid w:val="00FA7081"/>
    <w:rsid w:val="00FB4608"/>
    <w:rsid w:val="00FC023D"/>
    <w:rsid w:val="00FD4CE6"/>
    <w:rsid w:val="00FD6BDB"/>
    <w:rsid w:val="00FE3B89"/>
    <w:rsid w:val="00FF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0C50C"/>
  <w15:chartTrackingRefBased/>
  <w15:docId w15:val="{95366A20-F519-4A1E-B27A-34F614A94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C2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C2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7E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7EB5"/>
  </w:style>
  <w:style w:type="paragraph" w:styleId="Footer">
    <w:name w:val="footer"/>
    <w:basedOn w:val="Normal"/>
    <w:link w:val="FooterChar"/>
    <w:uiPriority w:val="99"/>
    <w:unhideWhenUsed/>
    <w:rsid w:val="00AE7E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7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9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85E81-FE2A-414F-9D8C-4404739E9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2624</TotalTime>
  <Pages>7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Pratik Dhumal</dc:creator>
  <cp:keywords/>
  <dc:description/>
  <cp:lastModifiedBy>Pratik Dhumal</cp:lastModifiedBy>
  <cp:revision>278</cp:revision>
  <dcterms:created xsi:type="dcterms:W3CDTF">2021-08-05T11:11:00Z</dcterms:created>
  <dcterms:modified xsi:type="dcterms:W3CDTF">2022-01-06T17:57:00Z</dcterms:modified>
</cp:coreProperties>
</file>