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08CC9E" w14:textId="77777777" w:rsidR="00AF5F4D" w:rsidRPr="008C16C2" w:rsidRDefault="00AF5F4D" w:rsidP="00AF5F4D">
      <w:pPr>
        <w:spacing w:line="480" w:lineRule="auto"/>
        <w:rPr>
          <w:rFonts w:ascii="Times New Roman" w:hAnsi="Times New Roman" w:cs="Times New Roman"/>
          <w:b/>
          <w:color w:val="000000" w:themeColor="text1"/>
          <w:w w:val="90"/>
          <w:sz w:val="24"/>
        </w:rPr>
      </w:pPr>
      <w:bookmarkStart w:id="0" w:name="_Hlk56153712"/>
      <w:bookmarkStart w:id="1" w:name="_Hlk56865545"/>
      <w:r w:rsidRPr="008C16C2">
        <w:rPr>
          <w:rFonts w:ascii="Times New Roman" w:hAnsi="Times New Roman" w:cs="Times New Roman"/>
          <w:b/>
          <w:color w:val="000000" w:themeColor="text1"/>
          <w:w w:val="90"/>
          <w:sz w:val="24"/>
        </w:rPr>
        <w:t>Association</w:t>
      </w:r>
      <w:bookmarkEnd w:id="0"/>
      <w:r w:rsidRPr="008C16C2">
        <w:rPr>
          <w:rFonts w:ascii="Times New Roman" w:hAnsi="Times New Roman" w:cs="Times New Roman"/>
          <w:b/>
          <w:color w:val="000000" w:themeColor="text1"/>
          <w:w w:val="90"/>
          <w:sz w:val="24"/>
        </w:rPr>
        <w:t xml:space="preserve"> of Genetic Variants in </w:t>
      </w:r>
      <w:r w:rsidRPr="008C16C2">
        <w:rPr>
          <w:rFonts w:ascii="Times New Roman" w:hAnsi="Times New Roman" w:cs="Times New Roman"/>
          <w:b/>
          <w:i/>
          <w:iCs/>
          <w:color w:val="000000" w:themeColor="text1"/>
          <w:w w:val="90"/>
          <w:sz w:val="24"/>
        </w:rPr>
        <w:t>TPMT, ITPA, NUDT15 </w:t>
      </w:r>
      <w:r w:rsidRPr="008C16C2">
        <w:rPr>
          <w:rFonts w:ascii="Times New Roman" w:hAnsi="Times New Roman" w:cs="Times New Roman"/>
          <w:b/>
          <w:color w:val="000000" w:themeColor="text1"/>
          <w:w w:val="90"/>
          <w:sz w:val="24"/>
        </w:rPr>
        <w:t>With </w:t>
      </w:r>
      <w:r w:rsidRPr="008C16C2">
        <w:rPr>
          <w:rFonts w:ascii="Times New Roman" w:hAnsi="Times New Roman" w:cs="Times New Roman"/>
          <w:b/>
          <w:bCs/>
          <w:color w:val="000000" w:themeColor="text1"/>
          <w:w w:val="90"/>
          <w:sz w:val="24"/>
        </w:rPr>
        <w:t>Azathioprine</w:t>
      </w:r>
      <w:r w:rsidRPr="008C16C2">
        <w:rPr>
          <w:rFonts w:ascii="Times New Roman" w:hAnsi="Times New Roman" w:cs="Times New Roman"/>
          <w:b/>
          <w:color w:val="000000" w:themeColor="text1"/>
          <w:w w:val="90"/>
          <w:sz w:val="24"/>
        </w:rPr>
        <w:t>-Induced Myelosuppression in Southwest China patients with autoimmune hepatitis</w:t>
      </w:r>
    </w:p>
    <w:tbl>
      <w:tblPr>
        <w:tblpPr w:leftFromText="180" w:rightFromText="180" w:vertAnchor="page" w:horzAnchor="margin" w:tblpXSpec="center" w:tblpY="3253"/>
        <w:tblW w:w="9508" w:type="dxa"/>
        <w:tblLayout w:type="fixed"/>
        <w:tblLook w:val="0000" w:firstRow="0" w:lastRow="0" w:firstColumn="0" w:lastColumn="0" w:noHBand="0" w:noVBand="0"/>
      </w:tblPr>
      <w:tblGrid>
        <w:gridCol w:w="2731"/>
        <w:gridCol w:w="650"/>
        <w:gridCol w:w="1949"/>
        <w:gridCol w:w="909"/>
        <w:gridCol w:w="2469"/>
        <w:gridCol w:w="800"/>
      </w:tblGrid>
      <w:tr w:rsidR="00A870BA" w:rsidRPr="00302463" w14:paraId="6C16E30F" w14:textId="77777777" w:rsidTr="00302463">
        <w:trPr>
          <w:trHeight w:val="504"/>
        </w:trPr>
        <w:tc>
          <w:tcPr>
            <w:tcW w:w="9508" w:type="dxa"/>
            <w:gridSpan w:val="6"/>
            <w:vAlign w:val="center"/>
          </w:tcPr>
          <w:p w14:paraId="2CDB173A" w14:textId="3FF43D0E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bookmarkStart w:id="2" w:name="OLE_LINK1"/>
            <w:bookmarkStart w:id="3" w:name="OLE_LINK2"/>
            <w:r w:rsidRPr="00302463">
              <w:rPr>
                <w:rFonts w:ascii="Times New Roman" w:hAnsi="Times New Roman" w:cs="Times New Roman"/>
                <w:b/>
                <w:bCs/>
                <w:szCs w:val="21"/>
              </w:rPr>
              <w:t>Table S1 6-TGN and correction 6-TGN concentration in different characteristics</w:t>
            </w:r>
            <w:r w:rsidR="008C16C2" w:rsidRPr="00302463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8C16C2" w:rsidRPr="00302463">
              <w:rPr>
                <w:rFonts w:ascii="Times New Roman" w:hAnsi="Times New Roman" w:cs="Times New Roman"/>
                <w:b/>
                <w:szCs w:val="21"/>
              </w:rPr>
              <w:t>[Median(IQR)]</w:t>
            </w:r>
          </w:p>
        </w:tc>
      </w:tr>
      <w:tr w:rsidR="00A870BA" w:rsidRPr="00302463" w14:paraId="41A7B783" w14:textId="77777777" w:rsidTr="00302463">
        <w:trPr>
          <w:trHeight w:val="504"/>
        </w:trPr>
        <w:tc>
          <w:tcPr>
            <w:tcW w:w="27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1B23B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  <w:u w:val="single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Characteristics  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F5DF8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N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4D97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u w:val="single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6-TGN</w:t>
            </w:r>
          </w:p>
          <w:p w14:paraId="2346C8E7" w14:textId="16A9FA30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u w:val="single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(pmol/8</w:t>
            </w:r>
            <w:r w:rsidR="008C16C2" w:rsidRPr="0030246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×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10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8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RBC)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5FB44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u w:val="single"/>
              </w:rPr>
            </w:pPr>
            <w:r w:rsidRPr="00302463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4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D54622" w14:textId="31683451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Correction 6-TGN</w:t>
            </w:r>
            <w:r w:rsidR="008C16C2" w:rsidRPr="00302463">
              <w:rPr>
                <w:rFonts w:ascii="Arial" w:hAnsi="Arial" w:cs="Arial"/>
                <w:color w:val="1C1D1E"/>
                <w:sz w:val="18"/>
                <w:szCs w:val="18"/>
                <w:shd w:val="clear" w:color="auto" w:fill="FFFFFF"/>
                <w:vertAlign w:val="superscript"/>
              </w:rPr>
              <w:t>†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(pmol/8</w:t>
            </w:r>
            <w:r w:rsidR="008C16C2" w:rsidRPr="00302463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×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10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8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RBC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· mg·kg·d</w:t>
            </w: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04584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</w:t>
            </w:r>
          </w:p>
        </w:tc>
      </w:tr>
      <w:tr w:rsidR="00A870BA" w:rsidRPr="00302463" w14:paraId="5E3A0B36" w14:textId="77777777" w:rsidTr="00302463">
        <w:trPr>
          <w:trHeight w:val="257"/>
        </w:trPr>
        <w:tc>
          <w:tcPr>
            <w:tcW w:w="2731" w:type="dxa"/>
            <w:tcBorders>
              <w:top w:val="single" w:sz="4" w:space="0" w:color="auto"/>
            </w:tcBorders>
            <w:vAlign w:val="center"/>
          </w:tcPr>
          <w:p w14:paraId="5A37FF45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Gender</w:t>
            </w:r>
          </w:p>
        </w:tc>
        <w:tc>
          <w:tcPr>
            <w:tcW w:w="650" w:type="dxa"/>
            <w:tcBorders>
              <w:top w:val="single" w:sz="4" w:space="0" w:color="auto"/>
            </w:tcBorders>
            <w:vAlign w:val="center"/>
          </w:tcPr>
          <w:p w14:paraId="3148DC6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sz="4" w:space="0" w:color="auto"/>
            </w:tcBorders>
            <w:vAlign w:val="center"/>
          </w:tcPr>
          <w:p w14:paraId="533B0E5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1BA1F3A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0.41</w:t>
            </w:r>
          </w:p>
        </w:tc>
        <w:tc>
          <w:tcPr>
            <w:tcW w:w="2469" w:type="dxa"/>
            <w:tcBorders>
              <w:top w:val="single" w:sz="4" w:space="0" w:color="auto"/>
            </w:tcBorders>
            <w:vAlign w:val="center"/>
          </w:tcPr>
          <w:p w14:paraId="2F0E060C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97" w:type="dxa"/>
            <w:tcBorders>
              <w:top w:val="single" w:sz="4" w:space="0" w:color="auto"/>
            </w:tcBorders>
            <w:vAlign w:val="center"/>
          </w:tcPr>
          <w:p w14:paraId="480AB7C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0.097</w:t>
            </w:r>
          </w:p>
        </w:tc>
      </w:tr>
      <w:tr w:rsidR="00A870BA" w:rsidRPr="00302463" w14:paraId="47B8EDFE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73CD0B5A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female</w:t>
            </w:r>
          </w:p>
        </w:tc>
        <w:tc>
          <w:tcPr>
            <w:tcW w:w="650" w:type="dxa"/>
            <w:vAlign w:val="center"/>
          </w:tcPr>
          <w:p w14:paraId="1C397BC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88</w:t>
            </w:r>
          </w:p>
        </w:tc>
        <w:tc>
          <w:tcPr>
            <w:tcW w:w="1949" w:type="dxa"/>
            <w:vAlign w:val="center"/>
          </w:tcPr>
          <w:p w14:paraId="644D388F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130.4 (79.9, 234.4)</w:t>
            </w:r>
          </w:p>
        </w:tc>
        <w:tc>
          <w:tcPr>
            <w:tcW w:w="909" w:type="dxa"/>
            <w:vAlign w:val="center"/>
          </w:tcPr>
          <w:p w14:paraId="017FAE8E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1A582095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0.039 (0.022, 0.068)</w:t>
            </w:r>
          </w:p>
        </w:tc>
        <w:tc>
          <w:tcPr>
            <w:tcW w:w="797" w:type="dxa"/>
            <w:vAlign w:val="center"/>
          </w:tcPr>
          <w:p w14:paraId="41E6A0F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0E8CA0AD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1C8F007E" w14:textId="77777777" w:rsidR="00A870BA" w:rsidRPr="00302463" w:rsidRDefault="00A870BA" w:rsidP="00A870BA">
            <w:pPr>
              <w:ind w:firstLineChars="100" w:firstLine="18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male</w:t>
            </w:r>
          </w:p>
        </w:tc>
        <w:tc>
          <w:tcPr>
            <w:tcW w:w="650" w:type="dxa"/>
            <w:vAlign w:val="center"/>
          </w:tcPr>
          <w:p w14:paraId="3512A5BC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25</w:t>
            </w:r>
          </w:p>
        </w:tc>
        <w:tc>
          <w:tcPr>
            <w:tcW w:w="1949" w:type="dxa"/>
            <w:vAlign w:val="center"/>
          </w:tcPr>
          <w:p w14:paraId="276CED79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97.4 (79.1, 216.1)</w:t>
            </w:r>
          </w:p>
        </w:tc>
        <w:tc>
          <w:tcPr>
            <w:tcW w:w="909" w:type="dxa"/>
            <w:vAlign w:val="center"/>
          </w:tcPr>
          <w:p w14:paraId="18DEFC1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3D791276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0.025 (0.014, 0.055)</w:t>
            </w:r>
          </w:p>
        </w:tc>
        <w:tc>
          <w:tcPr>
            <w:tcW w:w="797" w:type="dxa"/>
            <w:vAlign w:val="center"/>
          </w:tcPr>
          <w:p w14:paraId="68C5FD2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75CFBA7B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43FCBD7A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AZA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 xml:space="preserve"> dose</w:t>
            </w:r>
          </w:p>
        </w:tc>
        <w:tc>
          <w:tcPr>
            <w:tcW w:w="650" w:type="dxa"/>
            <w:vAlign w:val="center"/>
          </w:tcPr>
          <w:p w14:paraId="51FDC6B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49" w:type="dxa"/>
            <w:vAlign w:val="center"/>
          </w:tcPr>
          <w:p w14:paraId="0FBE1D3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0B72ED85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0.057</w:t>
            </w:r>
          </w:p>
        </w:tc>
        <w:tc>
          <w:tcPr>
            <w:tcW w:w="2469" w:type="dxa"/>
            <w:vAlign w:val="center"/>
          </w:tcPr>
          <w:p w14:paraId="530EBF7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97" w:type="dxa"/>
            <w:vAlign w:val="center"/>
          </w:tcPr>
          <w:p w14:paraId="77D30766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0.171</w:t>
            </w:r>
          </w:p>
        </w:tc>
      </w:tr>
      <w:tr w:rsidR="00A870BA" w:rsidRPr="00302463" w14:paraId="3FE79A55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3D31E636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≤1.0 mg</w:t>
            </w:r>
            <w:r w:rsidRPr="00302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.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kg</w:t>
            </w:r>
            <w:r w:rsidRPr="00302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-1.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302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650" w:type="dxa"/>
            <w:vAlign w:val="center"/>
          </w:tcPr>
          <w:p w14:paraId="3E59844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51</w:t>
            </w:r>
          </w:p>
        </w:tc>
        <w:tc>
          <w:tcPr>
            <w:tcW w:w="1949" w:type="dxa"/>
            <w:vAlign w:val="center"/>
          </w:tcPr>
          <w:p w14:paraId="0B3374E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113.9 (62.4, 197.8)</w:t>
            </w:r>
          </w:p>
        </w:tc>
        <w:tc>
          <w:tcPr>
            <w:tcW w:w="909" w:type="dxa"/>
            <w:vAlign w:val="center"/>
          </w:tcPr>
          <w:p w14:paraId="501879B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56032DDC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0.028 (0.017, 0.062)</w:t>
            </w:r>
          </w:p>
        </w:tc>
        <w:tc>
          <w:tcPr>
            <w:tcW w:w="797" w:type="dxa"/>
            <w:vAlign w:val="center"/>
          </w:tcPr>
          <w:p w14:paraId="530347D5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36B47A9F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3318948F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&gt;1.0 mg</w:t>
            </w:r>
            <w:r w:rsidRPr="00302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.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kg</w:t>
            </w:r>
            <w:r w:rsidRPr="00302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-1.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302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650" w:type="dxa"/>
            <w:vAlign w:val="center"/>
          </w:tcPr>
          <w:p w14:paraId="5107F815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62</w:t>
            </w:r>
          </w:p>
        </w:tc>
        <w:tc>
          <w:tcPr>
            <w:tcW w:w="1949" w:type="dxa"/>
            <w:vAlign w:val="center"/>
          </w:tcPr>
          <w:p w14:paraId="39C5181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143.9 (88.1, 270.1)</w:t>
            </w:r>
          </w:p>
        </w:tc>
        <w:tc>
          <w:tcPr>
            <w:tcW w:w="909" w:type="dxa"/>
            <w:vAlign w:val="center"/>
          </w:tcPr>
          <w:p w14:paraId="5939273B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00A2E139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0.042 (0.024, 0.071)</w:t>
            </w:r>
          </w:p>
        </w:tc>
        <w:tc>
          <w:tcPr>
            <w:tcW w:w="797" w:type="dxa"/>
            <w:vAlign w:val="center"/>
          </w:tcPr>
          <w:p w14:paraId="03A6F29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7C7A0AD6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44D0F1D9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BMI 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(kg/m</w:t>
            </w:r>
            <w:r w:rsidRPr="0030246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50" w:type="dxa"/>
            <w:vAlign w:val="center"/>
          </w:tcPr>
          <w:p w14:paraId="1EDAE26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49" w:type="dxa"/>
            <w:vAlign w:val="center"/>
          </w:tcPr>
          <w:p w14:paraId="4E2B873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76EE487A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0.704</w:t>
            </w:r>
          </w:p>
        </w:tc>
        <w:tc>
          <w:tcPr>
            <w:tcW w:w="2469" w:type="dxa"/>
            <w:vAlign w:val="center"/>
          </w:tcPr>
          <w:p w14:paraId="2E5F5CD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97" w:type="dxa"/>
            <w:vAlign w:val="center"/>
          </w:tcPr>
          <w:p w14:paraId="1B78985E" w14:textId="569211D1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iCs/>
                <w:sz w:val="18"/>
                <w:szCs w:val="18"/>
              </w:rPr>
              <w:t>0.026</w:t>
            </w:r>
            <w:r w:rsidR="008C16C2" w:rsidRPr="00302463">
              <w:rPr>
                <w:rFonts w:ascii="Times New Roman" w:hAnsi="Times New Roman" w:cs="Times New Roman" w:hint="eastAsia"/>
                <w:iCs/>
                <w:sz w:val="18"/>
                <w:szCs w:val="18"/>
              </w:rPr>
              <w:t>*</w:t>
            </w:r>
          </w:p>
        </w:tc>
      </w:tr>
      <w:tr w:rsidR="00A870BA" w:rsidRPr="00302463" w14:paraId="0CC387B9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70FEB8E3" w14:textId="77777777" w:rsidR="00A870BA" w:rsidRPr="00302463" w:rsidRDefault="00A870BA" w:rsidP="00A870BA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&lt;18.5</w:t>
            </w:r>
          </w:p>
        </w:tc>
        <w:tc>
          <w:tcPr>
            <w:tcW w:w="650" w:type="dxa"/>
            <w:vAlign w:val="center"/>
          </w:tcPr>
          <w:p w14:paraId="7707D41F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1949" w:type="dxa"/>
            <w:vAlign w:val="center"/>
          </w:tcPr>
          <w:p w14:paraId="0261AC9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174.7 (101.3, 236.5)</w:t>
            </w:r>
          </w:p>
        </w:tc>
        <w:tc>
          <w:tcPr>
            <w:tcW w:w="909" w:type="dxa"/>
            <w:vAlign w:val="center"/>
          </w:tcPr>
          <w:p w14:paraId="7827C68B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28F8B59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0.083 (0.045, 0.093)</w:t>
            </w:r>
          </w:p>
        </w:tc>
        <w:tc>
          <w:tcPr>
            <w:tcW w:w="797" w:type="dxa"/>
            <w:vAlign w:val="center"/>
          </w:tcPr>
          <w:p w14:paraId="685B2C68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6EA4609C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443A73F0" w14:textId="77777777" w:rsidR="00A870BA" w:rsidRPr="00302463" w:rsidRDefault="00A870BA" w:rsidP="00A870BA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18.5≤BMI≤24</w:t>
            </w:r>
          </w:p>
        </w:tc>
        <w:tc>
          <w:tcPr>
            <w:tcW w:w="650" w:type="dxa"/>
            <w:vAlign w:val="center"/>
          </w:tcPr>
          <w:p w14:paraId="117E8CB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67</w:t>
            </w:r>
          </w:p>
        </w:tc>
        <w:tc>
          <w:tcPr>
            <w:tcW w:w="1949" w:type="dxa"/>
            <w:vAlign w:val="center"/>
          </w:tcPr>
          <w:p w14:paraId="3EE909BE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130.3 (79.7, 216.6)</w:t>
            </w:r>
          </w:p>
        </w:tc>
        <w:tc>
          <w:tcPr>
            <w:tcW w:w="909" w:type="dxa"/>
            <w:vAlign w:val="center"/>
          </w:tcPr>
          <w:p w14:paraId="0D279FE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442D5D1F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0.044 (0.21, 0.067)</w:t>
            </w:r>
          </w:p>
        </w:tc>
        <w:tc>
          <w:tcPr>
            <w:tcW w:w="797" w:type="dxa"/>
            <w:vAlign w:val="center"/>
          </w:tcPr>
          <w:p w14:paraId="1B5A34B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708214F3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331B399B" w14:textId="77777777" w:rsidR="00A870BA" w:rsidRPr="00302463" w:rsidRDefault="00A870BA" w:rsidP="00A870BA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&gt;24</w:t>
            </w:r>
          </w:p>
        </w:tc>
        <w:tc>
          <w:tcPr>
            <w:tcW w:w="650" w:type="dxa"/>
            <w:vAlign w:val="center"/>
          </w:tcPr>
          <w:p w14:paraId="367DCFBE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40</w:t>
            </w:r>
          </w:p>
        </w:tc>
        <w:tc>
          <w:tcPr>
            <w:tcW w:w="1949" w:type="dxa"/>
            <w:vAlign w:val="center"/>
          </w:tcPr>
          <w:p w14:paraId="13977D19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100.2 (76.7, 252.6)</w:t>
            </w:r>
          </w:p>
        </w:tc>
        <w:tc>
          <w:tcPr>
            <w:tcW w:w="909" w:type="dxa"/>
            <w:vAlign w:val="center"/>
          </w:tcPr>
          <w:p w14:paraId="35A6F01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60556B2F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0.028 (0.014, 0.053)</w:t>
            </w:r>
          </w:p>
        </w:tc>
        <w:tc>
          <w:tcPr>
            <w:tcW w:w="797" w:type="dxa"/>
            <w:vAlign w:val="center"/>
          </w:tcPr>
          <w:p w14:paraId="47FDD93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13BF9C15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496A9A8C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Myelosuppression</w:t>
            </w:r>
          </w:p>
        </w:tc>
        <w:tc>
          <w:tcPr>
            <w:tcW w:w="650" w:type="dxa"/>
            <w:vAlign w:val="center"/>
          </w:tcPr>
          <w:p w14:paraId="19B7D8D5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49" w:type="dxa"/>
            <w:vAlign w:val="center"/>
          </w:tcPr>
          <w:p w14:paraId="3D06336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31EECFF5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0.556</w:t>
            </w:r>
          </w:p>
        </w:tc>
        <w:tc>
          <w:tcPr>
            <w:tcW w:w="2469" w:type="dxa"/>
            <w:vAlign w:val="center"/>
          </w:tcPr>
          <w:p w14:paraId="31ACC62B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97" w:type="dxa"/>
            <w:vAlign w:val="center"/>
          </w:tcPr>
          <w:p w14:paraId="4C3B232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0.876</w:t>
            </w:r>
          </w:p>
        </w:tc>
      </w:tr>
      <w:tr w:rsidR="00A870BA" w:rsidRPr="00302463" w14:paraId="3FA7F7E2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38D3851B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With myelosuppression</w:t>
            </w:r>
          </w:p>
        </w:tc>
        <w:tc>
          <w:tcPr>
            <w:tcW w:w="650" w:type="dxa"/>
            <w:vAlign w:val="center"/>
          </w:tcPr>
          <w:p w14:paraId="25A62E7B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40</w:t>
            </w:r>
          </w:p>
        </w:tc>
        <w:tc>
          <w:tcPr>
            <w:tcW w:w="1949" w:type="dxa"/>
            <w:vAlign w:val="center"/>
          </w:tcPr>
          <w:p w14:paraId="7351FE1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126.8 (85.6, 232.7)</w:t>
            </w:r>
          </w:p>
        </w:tc>
        <w:tc>
          <w:tcPr>
            <w:tcW w:w="909" w:type="dxa"/>
            <w:vAlign w:val="center"/>
          </w:tcPr>
          <w:p w14:paraId="2B8CED2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5871D6B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0.035 (0.02, 0.084)</w:t>
            </w:r>
          </w:p>
        </w:tc>
        <w:tc>
          <w:tcPr>
            <w:tcW w:w="797" w:type="dxa"/>
            <w:vAlign w:val="center"/>
          </w:tcPr>
          <w:p w14:paraId="2248030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504AC6E3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29DD6D9F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Without myelosuppression</w:t>
            </w:r>
          </w:p>
        </w:tc>
        <w:tc>
          <w:tcPr>
            <w:tcW w:w="650" w:type="dxa"/>
            <w:vAlign w:val="center"/>
          </w:tcPr>
          <w:p w14:paraId="2EC34268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73</w:t>
            </w:r>
          </w:p>
        </w:tc>
        <w:tc>
          <w:tcPr>
            <w:tcW w:w="1949" w:type="dxa"/>
            <w:vAlign w:val="center"/>
          </w:tcPr>
          <w:p w14:paraId="13D75AD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116.1 (67.6, 228.8)</w:t>
            </w:r>
          </w:p>
        </w:tc>
        <w:tc>
          <w:tcPr>
            <w:tcW w:w="909" w:type="dxa"/>
            <w:vAlign w:val="center"/>
          </w:tcPr>
          <w:p w14:paraId="47C583E9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7F62614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0.036 (0.021, 0.064)</w:t>
            </w:r>
          </w:p>
        </w:tc>
        <w:tc>
          <w:tcPr>
            <w:tcW w:w="797" w:type="dxa"/>
            <w:vAlign w:val="center"/>
          </w:tcPr>
          <w:p w14:paraId="7C39CBC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0157DE1D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5FBCE494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i/>
                <w:sz w:val="18"/>
                <w:szCs w:val="18"/>
              </w:rPr>
              <w:t>NUDT15c.415C&gt;T (rs116855232)</w:t>
            </w:r>
          </w:p>
        </w:tc>
        <w:tc>
          <w:tcPr>
            <w:tcW w:w="650" w:type="dxa"/>
            <w:vAlign w:val="center"/>
          </w:tcPr>
          <w:p w14:paraId="6C99F41B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49" w:type="dxa"/>
            <w:vAlign w:val="center"/>
          </w:tcPr>
          <w:p w14:paraId="693690B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6D59AAE4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0.064</w:t>
            </w:r>
          </w:p>
        </w:tc>
        <w:tc>
          <w:tcPr>
            <w:tcW w:w="2469" w:type="dxa"/>
            <w:vAlign w:val="center"/>
          </w:tcPr>
          <w:p w14:paraId="23FDEFCE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97" w:type="dxa"/>
            <w:vAlign w:val="center"/>
          </w:tcPr>
          <w:p w14:paraId="5FE578CB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0.227</w:t>
            </w:r>
          </w:p>
        </w:tc>
      </w:tr>
      <w:tr w:rsidR="00A870BA" w:rsidRPr="00302463" w14:paraId="34424D72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22F0B443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CC</w:t>
            </w:r>
          </w:p>
        </w:tc>
        <w:tc>
          <w:tcPr>
            <w:tcW w:w="650" w:type="dxa"/>
            <w:vAlign w:val="center"/>
          </w:tcPr>
          <w:p w14:paraId="07402AE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88</w:t>
            </w:r>
          </w:p>
        </w:tc>
        <w:tc>
          <w:tcPr>
            <w:tcW w:w="1949" w:type="dxa"/>
            <w:vAlign w:val="center"/>
          </w:tcPr>
          <w:p w14:paraId="43B9FC7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106.6 (54.1, 165.2)</w:t>
            </w:r>
          </w:p>
        </w:tc>
        <w:tc>
          <w:tcPr>
            <w:tcW w:w="909" w:type="dxa"/>
            <w:vAlign w:val="center"/>
          </w:tcPr>
          <w:p w14:paraId="5116AFE4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6E669365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0.036 (0.015, 0.052)</w:t>
            </w:r>
          </w:p>
        </w:tc>
        <w:tc>
          <w:tcPr>
            <w:tcW w:w="797" w:type="dxa"/>
            <w:vAlign w:val="center"/>
          </w:tcPr>
          <w:p w14:paraId="70317429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2210DC9E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6EA1CE53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CT+TT</w:t>
            </w:r>
          </w:p>
        </w:tc>
        <w:tc>
          <w:tcPr>
            <w:tcW w:w="650" w:type="dxa"/>
            <w:vAlign w:val="center"/>
          </w:tcPr>
          <w:p w14:paraId="50754408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25</w:t>
            </w:r>
          </w:p>
        </w:tc>
        <w:tc>
          <w:tcPr>
            <w:tcW w:w="1949" w:type="dxa"/>
            <w:vAlign w:val="center"/>
          </w:tcPr>
          <w:p w14:paraId="3DBFC6BD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131 (86.2, 235.3)</w:t>
            </w:r>
          </w:p>
        </w:tc>
        <w:tc>
          <w:tcPr>
            <w:tcW w:w="909" w:type="dxa"/>
            <w:vAlign w:val="center"/>
          </w:tcPr>
          <w:p w14:paraId="013826B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6231FD1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0.038 (0.021, 0.07)</w:t>
            </w:r>
          </w:p>
        </w:tc>
        <w:tc>
          <w:tcPr>
            <w:tcW w:w="797" w:type="dxa"/>
            <w:vAlign w:val="center"/>
          </w:tcPr>
          <w:p w14:paraId="32C7478E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15AC3118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7BEC5E8E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i/>
                <w:sz w:val="18"/>
                <w:szCs w:val="18"/>
              </w:rPr>
              <w:t>TPMT*3C T&gt;C(rs1142345)</w:t>
            </w:r>
          </w:p>
        </w:tc>
        <w:tc>
          <w:tcPr>
            <w:tcW w:w="650" w:type="dxa"/>
            <w:vAlign w:val="center"/>
          </w:tcPr>
          <w:p w14:paraId="35F4608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49" w:type="dxa"/>
            <w:vAlign w:val="center"/>
          </w:tcPr>
          <w:p w14:paraId="7B27E718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44D96B9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0.896</w:t>
            </w:r>
          </w:p>
        </w:tc>
        <w:tc>
          <w:tcPr>
            <w:tcW w:w="2469" w:type="dxa"/>
            <w:vAlign w:val="center"/>
          </w:tcPr>
          <w:p w14:paraId="64009096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97" w:type="dxa"/>
            <w:vAlign w:val="center"/>
          </w:tcPr>
          <w:p w14:paraId="04B7AE7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0.836</w:t>
            </w:r>
          </w:p>
        </w:tc>
      </w:tr>
      <w:tr w:rsidR="00A870BA" w:rsidRPr="00302463" w14:paraId="1DBB0497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09E42BDB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TT</w:t>
            </w:r>
          </w:p>
        </w:tc>
        <w:tc>
          <w:tcPr>
            <w:tcW w:w="650" w:type="dxa"/>
            <w:vAlign w:val="center"/>
          </w:tcPr>
          <w:p w14:paraId="117324A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111</w:t>
            </w:r>
          </w:p>
        </w:tc>
        <w:tc>
          <w:tcPr>
            <w:tcW w:w="1949" w:type="dxa"/>
            <w:vAlign w:val="center"/>
          </w:tcPr>
          <w:p w14:paraId="09513DE9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123.3 (80.1, 230.1)</w:t>
            </w:r>
          </w:p>
        </w:tc>
        <w:tc>
          <w:tcPr>
            <w:tcW w:w="909" w:type="dxa"/>
            <w:vAlign w:val="center"/>
          </w:tcPr>
          <w:p w14:paraId="0CC0CC12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5B617966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0.036 (0.021, 0.065)</w:t>
            </w:r>
          </w:p>
        </w:tc>
        <w:tc>
          <w:tcPr>
            <w:tcW w:w="797" w:type="dxa"/>
            <w:vAlign w:val="center"/>
          </w:tcPr>
          <w:p w14:paraId="457B13FF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6FE929BC" w14:textId="77777777" w:rsidTr="00302463">
        <w:trPr>
          <w:trHeight w:val="246"/>
        </w:trPr>
        <w:tc>
          <w:tcPr>
            <w:tcW w:w="2731" w:type="dxa"/>
            <w:vAlign w:val="center"/>
          </w:tcPr>
          <w:p w14:paraId="2AABDE5D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TC</w:t>
            </w:r>
          </w:p>
        </w:tc>
        <w:tc>
          <w:tcPr>
            <w:tcW w:w="650" w:type="dxa"/>
            <w:vAlign w:val="center"/>
          </w:tcPr>
          <w:p w14:paraId="1E7E5088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1949" w:type="dxa"/>
            <w:vAlign w:val="center"/>
          </w:tcPr>
          <w:p w14:paraId="6EE4347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512.3 (-)</w:t>
            </w:r>
          </w:p>
        </w:tc>
        <w:tc>
          <w:tcPr>
            <w:tcW w:w="909" w:type="dxa"/>
            <w:vAlign w:val="center"/>
          </w:tcPr>
          <w:p w14:paraId="43BDA8E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5E0465BA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0.167 (-)</w:t>
            </w:r>
          </w:p>
        </w:tc>
        <w:tc>
          <w:tcPr>
            <w:tcW w:w="797" w:type="dxa"/>
            <w:vAlign w:val="center"/>
          </w:tcPr>
          <w:p w14:paraId="69BF6DEE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1FC478F6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5EF30F2D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i/>
                <w:sz w:val="18"/>
                <w:szCs w:val="18"/>
              </w:rPr>
              <w:t>ITPA94C&gt;A(rs1127354)</w:t>
            </w:r>
          </w:p>
        </w:tc>
        <w:tc>
          <w:tcPr>
            <w:tcW w:w="650" w:type="dxa"/>
            <w:vAlign w:val="center"/>
          </w:tcPr>
          <w:p w14:paraId="2D9A112F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949" w:type="dxa"/>
            <w:vAlign w:val="center"/>
          </w:tcPr>
          <w:p w14:paraId="0A91F7C4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1CDADCD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0.299</w:t>
            </w:r>
          </w:p>
        </w:tc>
        <w:tc>
          <w:tcPr>
            <w:tcW w:w="2469" w:type="dxa"/>
            <w:vAlign w:val="center"/>
          </w:tcPr>
          <w:p w14:paraId="135603C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97" w:type="dxa"/>
            <w:vAlign w:val="center"/>
          </w:tcPr>
          <w:p w14:paraId="65DB0E67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0.603</w:t>
            </w:r>
          </w:p>
        </w:tc>
      </w:tr>
      <w:tr w:rsidR="00A870BA" w:rsidRPr="00302463" w14:paraId="53720C72" w14:textId="77777777" w:rsidTr="00302463">
        <w:trPr>
          <w:trHeight w:val="257"/>
        </w:trPr>
        <w:tc>
          <w:tcPr>
            <w:tcW w:w="2731" w:type="dxa"/>
            <w:vAlign w:val="center"/>
          </w:tcPr>
          <w:p w14:paraId="4F612C4A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CC</w:t>
            </w:r>
          </w:p>
        </w:tc>
        <w:tc>
          <w:tcPr>
            <w:tcW w:w="650" w:type="dxa"/>
            <w:vAlign w:val="center"/>
          </w:tcPr>
          <w:p w14:paraId="5DECF231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77</w:t>
            </w:r>
          </w:p>
        </w:tc>
        <w:tc>
          <w:tcPr>
            <w:tcW w:w="1949" w:type="dxa"/>
            <w:vAlign w:val="center"/>
          </w:tcPr>
          <w:p w14:paraId="66141D7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110.8 (64.6, 193.4)</w:t>
            </w:r>
          </w:p>
        </w:tc>
        <w:tc>
          <w:tcPr>
            <w:tcW w:w="909" w:type="dxa"/>
            <w:vAlign w:val="center"/>
          </w:tcPr>
          <w:p w14:paraId="2CBA3126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vAlign w:val="center"/>
          </w:tcPr>
          <w:p w14:paraId="7DFC4203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0.035 (0.021, 0.085)</w:t>
            </w:r>
          </w:p>
        </w:tc>
        <w:tc>
          <w:tcPr>
            <w:tcW w:w="797" w:type="dxa"/>
            <w:vAlign w:val="center"/>
          </w:tcPr>
          <w:p w14:paraId="517D6AAB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41835DAB" w14:textId="77777777" w:rsidTr="00302463">
        <w:trPr>
          <w:trHeight w:val="246"/>
        </w:trPr>
        <w:tc>
          <w:tcPr>
            <w:tcW w:w="2731" w:type="dxa"/>
            <w:tcBorders>
              <w:bottom w:val="single" w:sz="4" w:space="0" w:color="auto"/>
            </w:tcBorders>
            <w:vAlign w:val="center"/>
          </w:tcPr>
          <w:p w14:paraId="59544196" w14:textId="77777777" w:rsidR="00A870BA" w:rsidRPr="00302463" w:rsidRDefault="00A870BA" w:rsidP="00A870BA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CA+AA</w:t>
            </w:r>
          </w:p>
        </w:tc>
        <w:tc>
          <w:tcPr>
            <w:tcW w:w="650" w:type="dxa"/>
            <w:tcBorders>
              <w:bottom w:val="single" w:sz="4" w:space="0" w:color="auto"/>
            </w:tcBorders>
            <w:vAlign w:val="center"/>
          </w:tcPr>
          <w:p w14:paraId="1064FEF9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36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14:paraId="0D964404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127.2 (85.2, 239.1)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vAlign w:val="center"/>
          </w:tcPr>
          <w:p w14:paraId="58BC11B6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  <w:vAlign w:val="center"/>
          </w:tcPr>
          <w:p w14:paraId="42005F2A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0.039 (0.021, 0.065)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vAlign w:val="center"/>
          </w:tcPr>
          <w:p w14:paraId="234FA540" w14:textId="77777777" w:rsidR="00A870BA" w:rsidRPr="00302463" w:rsidRDefault="00A870BA" w:rsidP="00A870BA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A870BA" w:rsidRPr="00302463" w14:paraId="7D562461" w14:textId="77777777" w:rsidTr="00302463">
        <w:trPr>
          <w:trHeight w:val="246"/>
        </w:trPr>
        <w:tc>
          <w:tcPr>
            <w:tcW w:w="9508" w:type="dxa"/>
            <w:gridSpan w:val="6"/>
            <w:tcBorders>
              <w:top w:val="single" w:sz="4" w:space="0" w:color="auto"/>
            </w:tcBorders>
            <w:vAlign w:val="center"/>
          </w:tcPr>
          <w:p w14:paraId="34885986" w14:textId="25D799D7" w:rsidR="008C16C2" w:rsidRPr="00302463" w:rsidRDefault="008C16C2" w:rsidP="00A870BA">
            <w:pPr>
              <w:jc w:val="left"/>
              <w:rPr>
                <w:rFonts w:ascii="Times New Roman" w:hAnsi="Times New Roman" w:cs="Times New Roman"/>
                <w:color w:val="1C1D1E"/>
                <w:sz w:val="18"/>
                <w:szCs w:val="18"/>
                <w:shd w:val="clear" w:color="auto" w:fill="FFFFFF"/>
                <w:vertAlign w:val="superscript"/>
              </w:rPr>
            </w:pPr>
            <w:r w:rsidRPr="00302463">
              <w:rPr>
                <w:rFonts w:ascii="Times New Roman" w:hAnsi="Times New Roman" w:cs="Times New Roman"/>
                <w:sz w:val="18"/>
                <w:szCs w:val="18"/>
              </w:rPr>
              <w:t>Abbreviations: BMI, body mass index; AZA, azathioprine; 6-TGN, 6-thioguanine nucleotides</w:t>
            </w:r>
            <w:r w:rsidRPr="00302463">
              <w:rPr>
                <w:rFonts w:ascii="Times New Roman" w:hAnsi="Times New Roman" w:cs="Times New Roman" w:hint="eastAsia"/>
                <w:sz w:val="18"/>
                <w:szCs w:val="18"/>
              </w:rPr>
              <w:t>。</w:t>
            </w:r>
          </w:p>
          <w:p w14:paraId="67AD45A8" w14:textId="6DDF30DC" w:rsidR="00A870BA" w:rsidRPr="00302463" w:rsidRDefault="008C16C2" w:rsidP="00A870BA">
            <w:pPr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02463">
              <w:rPr>
                <w:rFonts w:ascii="Arial" w:hAnsi="Arial" w:cs="Arial"/>
                <w:color w:val="1C1D1E"/>
                <w:sz w:val="18"/>
                <w:szCs w:val="18"/>
                <w:shd w:val="clear" w:color="auto" w:fill="FFFFFF"/>
                <w:vertAlign w:val="superscript"/>
              </w:rPr>
              <w:t xml:space="preserve">† </w:t>
            </w:r>
            <w:r w:rsidR="00A870BA" w:rsidRPr="00302463">
              <w:rPr>
                <w:rFonts w:ascii="Times New Roman" w:hAnsi="Times New Roman" w:cs="Times New Roman"/>
                <w:bCs/>
                <w:sz w:val="18"/>
                <w:szCs w:val="18"/>
              </w:rPr>
              <w:t>6-TGN concentration corrected by body weight and the daily dose.</w:t>
            </w:r>
          </w:p>
        </w:tc>
      </w:tr>
    </w:tbl>
    <w:bookmarkEnd w:id="2"/>
    <w:bookmarkEnd w:id="3"/>
    <w:p w14:paraId="499281AA" w14:textId="79D14987" w:rsidR="00AF5F4D" w:rsidRPr="00A32B9B" w:rsidRDefault="00AF5F4D" w:rsidP="00302463">
      <w:pPr>
        <w:spacing w:line="480" w:lineRule="auto"/>
        <w:jc w:val="center"/>
        <w:rPr>
          <w:rFonts w:ascii="Times New Roman" w:hAnsi="Times New Roman" w:cs="Times New Roman"/>
          <w:bCs/>
          <w:noProof/>
          <w:color w:val="000000" w:themeColor="text1"/>
          <w:w w:val="90"/>
          <w:szCs w:val="21"/>
        </w:rPr>
      </w:pPr>
      <w:r w:rsidRPr="004561CD">
        <w:rPr>
          <w:rFonts w:ascii="Times New Roman" w:hAnsi="Times New Roman" w:cs="Times New Roman"/>
          <w:bCs/>
          <w:color w:val="000000" w:themeColor="text1"/>
          <w:w w:val="90"/>
          <w:szCs w:val="21"/>
        </w:rPr>
        <w:t xml:space="preserve">Qiang Miao, Lin Yan, Yanhong Zhou, Yi Li, Yuangao Zou, Lanlan Wang, </w:t>
      </w:r>
      <w:proofErr w:type="spellStart"/>
      <w:r w:rsidRPr="004561CD">
        <w:rPr>
          <w:rFonts w:ascii="Times New Roman" w:hAnsi="Times New Roman" w:cs="Times New Roman"/>
          <w:bCs/>
          <w:color w:val="000000" w:themeColor="text1"/>
          <w:w w:val="90"/>
          <w:szCs w:val="21"/>
        </w:rPr>
        <w:t>Yangjuan</w:t>
      </w:r>
      <w:proofErr w:type="spellEnd"/>
      <w:r w:rsidRPr="004561CD">
        <w:rPr>
          <w:rFonts w:ascii="Times New Roman" w:hAnsi="Times New Roman" w:cs="Times New Roman"/>
          <w:bCs/>
          <w:color w:val="000000" w:themeColor="text1"/>
          <w:w w:val="90"/>
          <w:szCs w:val="21"/>
        </w:rPr>
        <w:t xml:space="preserve"> Bai</w:t>
      </w:r>
      <w:r w:rsidRPr="004561CD">
        <w:rPr>
          <w:rFonts w:ascii="Times New Roman" w:hAnsi="Times New Roman" w:cs="Times New Roman"/>
          <w:bCs/>
          <w:color w:val="000000" w:themeColor="text1"/>
          <w:w w:val="90"/>
          <w:szCs w:val="21"/>
          <w:vertAlign w:val="superscript"/>
        </w:rPr>
        <w:t>#</w:t>
      </w:r>
      <w:bookmarkEnd w:id="1"/>
      <w:r w:rsidR="00A32B9B">
        <w:rPr>
          <w:rFonts w:ascii="Times New Roman" w:hAnsi="Times New Roman" w:cs="Times New Roman"/>
          <w:bCs/>
          <w:color w:val="000000" w:themeColor="text1"/>
          <w:w w:val="90"/>
          <w:szCs w:val="21"/>
        </w:rPr>
        <w:t xml:space="preserve">, </w:t>
      </w:r>
      <w:proofErr w:type="spellStart"/>
      <w:r w:rsidR="00A32B9B">
        <w:rPr>
          <w:rFonts w:ascii="Times New Roman" w:hAnsi="Times New Roman" w:cs="Times New Roman"/>
          <w:bCs/>
          <w:color w:val="000000" w:themeColor="text1"/>
          <w:w w:val="90"/>
          <w:szCs w:val="21"/>
        </w:rPr>
        <w:t>J</w:t>
      </w:r>
      <w:r w:rsidR="00A32B9B">
        <w:rPr>
          <w:rFonts w:ascii="Times New Roman" w:hAnsi="Times New Roman" w:cs="Times New Roman" w:hint="eastAsia"/>
          <w:bCs/>
          <w:color w:val="000000" w:themeColor="text1"/>
          <w:w w:val="90"/>
          <w:szCs w:val="21"/>
        </w:rPr>
        <w:t>un</w:t>
      </w:r>
      <w:r w:rsidR="00A32B9B">
        <w:rPr>
          <w:rFonts w:ascii="Times New Roman" w:hAnsi="Times New Roman" w:cs="Times New Roman"/>
          <w:bCs/>
          <w:color w:val="000000" w:themeColor="text1"/>
          <w:w w:val="90"/>
          <w:szCs w:val="21"/>
        </w:rPr>
        <w:t>long</w:t>
      </w:r>
      <w:proofErr w:type="spellEnd"/>
      <w:r w:rsidR="00A32B9B">
        <w:rPr>
          <w:rFonts w:ascii="Times New Roman" w:hAnsi="Times New Roman" w:cs="Times New Roman"/>
          <w:bCs/>
          <w:color w:val="000000" w:themeColor="text1"/>
          <w:w w:val="90"/>
          <w:szCs w:val="21"/>
        </w:rPr>
        <w:t xml:space="preserve"> Zhang</w:t>
      </w:r>
      <w:r w:rsidR="00A32B9B" w:rsidRPr="00A32B9B">
        <w:rPr>
          <w:rFonts w:ascii="Times New Roman" w:hAnsi="Times New Roman" w:cs="Times New Roman"/>
          <w:bCs/>
          <w:color w:val="000000" w:themeColor="text1"/>
          <w:w w:val="90"/>
          <w:szCs w:val="21"/>
          <w:vertAlign w:val="superscript"/>
        </w:rPr>
        <w:t>#</w:t>
      </w:r>
    </w:p>
    <w:sectPr w:rsidR="00AF5F4D" w:rsidRPr="00A32B9B" w:rsidSect="00AF5F4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4010A9" w14:textId="77777777" w:rsidR="001F472C" w:rsidRDefault="001F472C" w:rsidP="008C16C2">
      <w:r>
        <w:separator/>
      </w:r>
    </w:p>
  </w:endnote>
  <w:endnote w:type="continuationSeparator" w:id="0">
    <w:p w14:paraId="0821D028" w14:textId="77777777" w:rsidR="001F472C" w:rsidRDefault="001F472C" w:rsidP="008C1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E74469" w14:textId="77777777" w:rsidR="001F472C" w:rsidRDefault="001F472C" w:rsidP="008C16C2">
      <w:r>
        <w:separator/>
      </w:r>
    </w:p>
  </w:footnote>
  <w:footnote w:type="continuationSeparator" w:id="0">
    <w:p w14:paraId="47569573" w14:textId="77777777" w:rsidR="001F472C" w:rsidRDefault="001F472C" w:rsidP="008C16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AxNDextLQwNTU3MzNR0lEKTi0uzszPAykwrgUA1ADAfywAAAA="/>
  </w:docVars>
  <w:rsids>
    <w:rsidRoot w:val="00AF5F4D"/>
    <w:rsid w:val="001F472C"/>
    <w:rsid w:val="00302463"/>
    <w:rsid w:val="00417EB3"/>
    <w:rsid w:val="006F6A78"/>
    <w:rsid w:val="008C16C2"/>
    <w:rsid w:val="00A32B9B"/>
    <w:rsid w:val="00A870BA"/>
    <w:rsid w:val="00AF5F4D"/>
    <w:rsid w:val="00BD27BB"/>
    <w:rsid w:val="00DE5052"/>
    <w:rsid w:val="00FC140E"/>
    <w:rsid w:val="00FD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5DBB3"/>
  <w15:chartTrackingRefBased/>
  <w15:docId w15:val="{D088C7E4-13D7-4DAC-BC92-EDDA06FA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1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16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1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16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 Qiang</dc:creator>
  <cp:keywords/>
  <dc:description/>
  <cp:lastModifiedBy>Miao Qiang</cp:lastModifiedBy>
  <cp:revision>7</cp:revision>
  <dcterms:created xsi:type="dcterms:W3CDTF">2020-11-21T07:31:00Z</dcterms:created>
  <dcterms:modified xsi:type="dcterms:W3CDTF">2020-12-07T16:07:00Z</dcterms:modified>
</cp:coreProperties>
</file>