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4B" w:rsidRPr="00EF454B" w:rsidRDefault="00EF454B" w:rsidP="00ED40D7">
      <w:pPr>
        <w:spacing w:line="480" w:lineRule="auto"/>
        <w:jc w:val="center"/>
        <w:rPr>
          <w:rFonts w:ascii="Times New Roman" w:eastAsia="宋体" w:hAnsi="Times New Roman" w:cs="Times New Roman"/>
          <w:b/>
          <w:sz w:val="28"/>
          <w:szCs w:val="28"/>
        </w:rPr>
      </w:pPr>
      <w:r w:rsidRPr="00EF454B">
        <w:rPr>
          <w:rFonts w:ascii="Times New Roman" w:eastAsia="宋体" w:hAnsi="Times New Roman" w:cs="Times New Roman"/>
          <w:b/>
          <w:sz w:val="28"/>
          <w:szCs w:val="28"/>
        </w:rPr>
        <w:t>Highlights</w:t>
      </w:r>
    </w:p>
    <w:p w:rsidR="00AB65F5" w:rsidRPr="00AB65F5" w:rsidRDefault="001E3F87" w:rsidP="001E3F87">
      <w:pPr>
        <w:pStyle w:val="a5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1E3F87">
        <w:rPr>
          <w:rFonts w:ascii="Times New Roman" w:hAnsi="Times New Roman" w:cs="Times New Roman"/>
          <w:sz w:val="24"/>
          <w:szCs w:val="24"/>
        </w:rPr>
        <w:t>The structural characteristics of the rock particles are closely related to the extrusion fragmentation and the softening and scouring effect of water.</w:t>
      </w:r>
    </w:p>
    <w:p w:rsidR="00AB65F5" w:rsidRPr="00AB65F5" w:rsidRDefault="001E3F87" w:rsidP="001E3F87">
      <w:pPr>
        <w:pStyle w:val="a5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1E3F87">
        <w:rPr>
          <w:rFonts w:ascii="Times New Roman" w:hAnsi="Times New Roman" w:cs="Times New Roman"/>
          <w:sz w:val="24"/>
          <w:szCs w:val="24"/>
        </w:rPr>
        <w:t>The filling particles before and after the loss have fractal characteristics.</w:t>
      </w:r>
    </w:p>
    <w:p w:rsidR="00AB65F5" w:rsidRDefault="001E3F87" w:rsidP="001E3F87">
      <w:pPr>
        <w:pStyle w:val="a5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 w:hint="eastAsia"/>
          <w:sz w:val="24"/>
          <w:szCs w:val="24"/>
        </w:rPr>
      </w:pPr>
      <w:r w:rsidRPr="001E3F87">
        <w:rPr>
          <w:rFonts w:ascii="Times New Roman" w:hAnsi="Times New Roman" w:cs="Times New Roman"/>
          <w:sz w:val="24"/>
          <w:szCs w:val="24"/>
        </w:rPr>
        <w:t>The adjustment of the pore structure in the process of infiltration loss is related to the grain size gradation.</w:t>
      </w:r>
    </w:p>
    <w:p w:rsidR="001E3F87" w:rsidRDefault="001E3F87" w:rsidP="001E3F87">
      <w:pPr>
        <w:pStyle w:val="a5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E3F87">
        <w:rPr>
          <w:rFonts w:ascii="Times New Roman" w:hAnsi="Times New Roman" w:cs="Times New Roman"/>
          <w:sz w:val="24"/>
          <w:szCs w:val="24"/>
        </w:rPr>
        <w:t>The sudden water process can be divided into 3 stages: initial seepage, catastrophic destabilization and pipe flow surge.</w:t>
      </w:r>
    </w:p>
    <w:sectPr w:rsidR="001E3F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C4D" w:rsidRDefault="000A6C4D" w:rsidP="00EF454B">
      <w:r>
        <w:separator/>
      </w:r>
    </w:p>
  </w:endnote>
  <w:endnote w:type="continuationSeparator" w:id="0">
    <w:p w:rsidR="000A6C4D" w:rsidRDefault="000A6C4D" w:rsidP="00EF4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C4D" w:rsidRDefault="000A6C4D" w:rsidP="00EF454B">
      <w:r>
        <w:separator/>
      </w:r>
    </w:p>
  </w:footnote>
  <w:footnote w:type="continuationSeparator" w:id="0">
    <w:p w:rsidR="000A6C4D" w:rsidRDefault="000A6C4D" w:rsidP="00EF45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3288E"/>
    <w:multiLevelType w:val="hybridMultilevel"/>
    <w:tmpl w:val="F0325D2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A970077"/>
    <w:multiLevelType w:val="hybridMultilevel"/>
    <w:tmpl w:val="1F32488C"/>
    <w:lvl w:ilvl="0" w:tplc="04090001">
      <w:start w:val="1"/>
      <w:numFmt w:val="bullet"/>
      <w:lvlText w:val=""/>
      <w:lvlJc w:val="left"/>
      <w:pPr>
        <w:ind w:left="77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7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610"/>
    <w:rsid w:val="000A6C4D"/>
    <w:rsid w:val="000B124C"/>
    <w:rsid w:val="000D0878"/>
    <w:rsid w:val="001E3F87"/>
    <w:rsid w:val="00282614"/>
    <w:rsid w:val="003524E8"/>
    <w:rsid w:val="00470FF0"/>
    <w:rsid w:val="00494C36"/>
    <w:rsid w:val="004B00EE"/>
    <w:rsid w:val="005479C4"/>
    <w:rsid w:val="0056410C"/>
    <w:rsid w:val="00591E6F"/>
    <w:rsid w:val="005E5D73"/>
    <w:rsid w:val="0065556F"/>
    <w:rsid w:val="006C2610"/>
    <w:rsid w:val="007159EB"/>
    <w:rsid w:val="007331BA"/>
    <w:rsid w:val="0073414E"/>
    <w:rsid w:val="007B668A"/>
    <w:rsid w:val="007B6F30"/>
    <w:rsid w:val="007E3B24"/>
    <w:rsid w:val="008C2519"/>
    <w:rsid w:val="009038D0"/>
    <w:rsid w:val="0092720D"/>
    <w:rsid w:val="00AB65F5"/>
    <w:rsid w:val="00AD53F7"/>
    <w:rsid w:val="00B81478"/>
    <w:rsid w:val="00B9207E"/>
    <w:rsid w:val="00C11DBC"/>
    <w:rsid w:val="00DE2B42"/>
    <w:rsid w:val="00E73F1B"/>
    <w:rsid w:val="00ED40D7"/>
    <w:rsid w:val="00EF454B"/>
    <w:rsid w:val="00F07810"/>
    <w:rsid w:val="00FA65A5"/>
    <w:rsid w:val="00FC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45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45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45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454B"/>
    <w:rPr>
      <w:sz w:val="18"/>
      <w:szCs w:val="18"/>
    </w:rPr>
  </w:style>
  <w:style w:type="paragraph" w:styleId="a5">
    <w:name w:val="List Paragraph"/>
    <w:basedOn w:val="a"/>
    <w:uiPriority w:val="34"/>
    <w:qFormat/>
    <w:rsid w:val="00EF454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45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45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F45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F454B"/>
    <w:rPr>
      <w:sz w:val="18"/>
      <w:szCs w:val="18"/>
    </w:rPr>
  </w:style>
  <w:style w:type="paragraph" w:styleId="a5">
    <w:name w:val="List Paragraph"/>
    <w:basedOn w:val="a"/>
    <w:uiPriority w:val="34"/>
    <w:qFormat/>
    <w:rsid w:val="00EF45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</Words>
  <Characters>405</Characters>
  <Application>Microsoft Office Word</Application>
  <DocSecurity>0</DocSecurity>
  <Lines>3</Lines>
  <Paragraphs>1</Paragraphs>
  <ScaleCrop>false</ScaleCrop>
  <Company>Mircosoft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Mircosoft</dc:creator>
  <cp:lastModifiedBy>Mingkun Pang</cp:lastModifiedBy>
  <cp:revision>8</cp:revision>
  <cp:lastPrinted>2021-03-08T09:01:00Z</cp:lastPrinted>
  <dcterms:created xsi:type="dcterms:W3CDTF">2021-03-08T09:00:00Z</dcterms:created>
  <dcterms:modified xsi:type="dcterms:W3CDTF">2022-01-05T13:29:00Z</dcterms:modified>
</cp:coreProperties>
</file>