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80A" w:rsidRPr="00591BB9" w:rsidRDefault="00454B0D" w:rsidP="00454B0D">
      <w:pPr>
        <w:rPr>
          <w:rFonts w:ascii="Times New Roman" w:eastAsia="Arial Unicode MS" w:hAnsi="Times New Roman" w:cs="Times New Roman"/>
          <w:b/>
          <w:sz w:val="22"/>
        </w:rPr>
      </w:pPr>
      <w:r w:rsidRPr="00591BB9">
        <w:rPr>
          <w:rFonts w:ascii="Times New Roman" w:eastAsia="Arial Unicode MS" w:hAnsi="Times New Roman" w:cs="Times New Roman"/>
          <w:b/>
          <w:sz w:val="22"/>
        </w:rPr>
        <w:t>S</w:t>
      </w:r>
      <w:r w:rsidRPr="00591BB9">
        <w:rPr>
          <w:rFonts w:ascii="Times New Roman" w:eastAsia="Arial Unicode MS" w:hAnsi="Times New Roman" w:cs="Times New Roman" w:hint="eastAsia"/>
          <w:b/>
          <w:sz w:val="22"/>
        </w:rPr>
        <w:t>upplementary</w:t>
      </w:r>
      <w:r w:rsidRPr="00591BB9">
        <w:rPr>
          <w:rFonts w:ascii="Times New Roman" w:eastAsia="Arial Unicode MS" w:hAnsi="Times New Roman" w:cs="Times New Roman"/>
          <w:b/>
          <w:sz w:val="22"/>
        </w:rPr>
        <w:t xml:space="preserve"> information</w:t>
      </w:r>
    </w:p>
    <w:p w:rsidR="00C52E9F" w:rsidRDefault="00175AF8" w:rsidP="00720B1D">
      <w:pPr>
        <w:spacing w:before="240"/>
        <w:rPr>
          <w:rFonts w:ascii="Times New Roman" w:eastAsia="Arial Unicode MS" w:hAnsi="Times New Roman" w:cs="Times New Roman"/>
          <w:b/>
          <w:sz w:val="22"/>
        </w:rPr>
      </w:pPr>
      <w:r>
        <w:rPr>
          <w:rFonts w:ascii="Times New Roman" w:eastAsia="Arial Unicode MS" w:hAnsi="Times New Roman" w:cs="Times New Roman"/>
          <w:b/>
          <w:sz w:val="22"/>
        </w:rPr>
        <w:t>1</w:t>
      </w:r>
      <w:r w:rsidR="00591BB9" w:rsidRPr="00591BB9">
        <w:rPr>
          <w:rFonts w:ascii="Times New Roman" w:eastAsia="Arial Unicode MS" w:hAnsi="Times New Roman" w:cs="Times New Roman"/>
          <w:b/>
          <w:sz w:val="22"/>
        </w:rPr>
        <w:t xml:space="preserve">. </w:t>
      </w:r>
      <w:r w:rsidR="00AD734D">
        <w:rPr>
          <w:rFonts w:ascii="Times New Roman" w:eastAsia="Arial Unicode MS" w:hAnsi="Times New Roman" w:cs="Times New Roman"/>
          <w:b/>
          <w:sz w:val="22"/>
        </w:rPr>
        <w:t xml:space="preserve">Optimizing </w:t>
      </w:r>
      <w:r w:rsidR="00900A8D">
        <w:rPr>
          <w:rFonts w:ascii="Times New Roman" w:eastAsia="Arial Unicode MS" w:hAnsi="Times New Roman" w:cs="Times New Roman"/>
          <w:b/>
          <w:sz w:val="22"/>
        </w:rPr>
        <w:t xml:space="preserve">structural </w:t>
      </w:r>
      <w:r w:rsidR="00AD734D">
        <w:rPr>
          <w:rFonts w:ascii="Times New Roman" w:eastAsia="Arial Unicode MS" w:hAnsi="Times New Roman" w:cs="Times New Roman"/>
          <w:b/>
          <w:sz w:val="22"/>
        </w:rPr>
        <w:t>parameters</w:t>
      </w:r>
      <w:r w:rsidR="00591BB9" w:rsidRPr="00591BB9">
        <w:rPr>
          <w:rFonts w:ascii="Times New Roman" w:eastAsia="Arial Unicode MS" w:hAnsi="Times New Roman" w:cs="Times New Roman"/>
          <w:b/>
          <w:sz w:val="22"/>
        </w:rPr>
        <w:t xml:space="preserve"> of silicon wire waveguide</w:t>
      </w:r>
    </w:p>
    <w:p w:rsidR="00C52E9F" w:rsidRDefault="001E4430" w:rsidP="00C52E9F">
      <w:pPr>
        <w:rPr>
          <w:rFonts w:ascii="Times New Roman" w:eastAsia="Arial Unicode MS" w:hAnsi="Times New Roman" w:cs="Times New Roman"/>
          <w:szCs w:val="21"/>
        </w:rPr>
      </w:pPr>
      <w:r>
        <w:rPr>
          <w:rFonts w:ascii="Times New Roman" w:eastAsia="Arial Unicode MS" w:hAnsi="Times New Roman" w:cs="Times New Roman"/>
          <w:szCs w:val="21"/>
        </w:rPr>
        <w:t>In this work, t</w:t>
      </w:r>
      <w:r w:rsidR="00C52E9F" w:rsidRPr="00720B1D">
        <w:rPr>
          <w:rFonts w:ascii="Times New Roman" w:eastAsia="Arial Unicode MS" w:hAnsi="Times New Roman" w:cs="Times New Roman"/>
          <w:szCs w:val="21"/>
        </w:rPr>
        <w:t xml:space="preserve">he </w:t>
      </w:r>
      <w:r w:rsidR="00C52E9F">
        <w:rPr>
          <w:rFonts w:ascii="Times New Roman" w:eastAsia="Arial Unicode MS" w:hAnsi="Times New Roman" w:cs="Times New Roman"/>
          <w:szCs w:val="21"/>
        </w:rPr>
        <w:t xml:space="preserve">dimensions of silicon wire waveguide </w:t>
      </w:r>
      <w:r w:rsidR="00502FD6">
        <w:rPr>
          <w:rFonts w:ascii="Times New Roman" w:eastAsia="Arial Unicode MS" w:hAnsi="Times New Roman" w:cs="Times New Roman"/>
          <w:szCs w:val="21"/>
        </w:rPr>
        <w:t xml:space="preserve">(SW-WG) </w:t>
      </w:r>
      <w:r w:rsidR="00C52E9F">
        <w:rPr>
          <w:rFonts w:ascii="Times New Roman" w:eastAsia="Arial Unicode MS" w:hAnsi="Times New Roman" w:cs="Times New Roman"/>
          <w:szCs w:val="21"/>
        </w:rPr>
        <w:t xml:space="preserve">are </w:t>
      </w:r>
      <w:r>
        <w:rPr>
          <w:rFonts w:ascii="Times New Roman" w:eastAsia="Arial Unicode MS" w:hAnsi="Times New Roman" w:cs="Times New Roman"/>
          <w:szCs w:val="21"/>
        </w:rPr>
        <w:t xml:space="preserve">selected as </w:t>
      </w:r>
      <w:r w:rsidR="00C52E9F" w:rsidRPr="00C52E9F">
        <w:rPr>
          <w:rFonts w:ascii="Times New Roman" w:eastAsia="Arial Unicode MS" w:hAnsi="Times New Roman" w:cs="Times New Roman"/>
          <w:szCs w:val="21"/>
        </w:rPr>
        <w:t>460nm×220nm×5mm</w:t>
      </w:r>
      <w:r>
        <w:rPr>
          <w:rFonts w:ascii="Times New Roman" w:eastAsia="Arial Unicode MS" w:hAnsi="Times New Roman" w:cs="Times New Roman"/>
          <w:szCs w:val="21"/>
        </w:rPr>
        <w:t xml:space="preserve"> (width</w:t>
      </w:r>
      <w:r w:rsidRPr="00C52E9F">
        <w:rPr>
          <w:rFonts w:ascii="Times New Roman" w:eastAsia="Arial Unicode MS" w:hAnsi="Times New Roman" w:cs="Times New Roman"/>
          <w:szCs w:val="21"/>
        </w:rPr>
        <w:t>×</w:t>
      </w:r>
      <w:r>
        <w:rPr>
          <w:rFonts w:ascii="Times New Roman" w:eastAsia="Arial Unicode MS" w:hAnsi="Times New Roman" w:cs="Times New Roman"/>
          <w:szCs w:val="21"/>
        </w:rPr>
        <w:t>height</w:t>
      </w:r>
      <w:r w:rsidRPr="00C52E9F">
        <w:rPr>
          <w:rFonts w:ascii="Times New Roman" w:eastAsia="Arial Unicode MS" w:hAnsi="Times New Roman" w:cs="Times New Roman"/>
          <w:szCs w:val="21"/>
        </w:rPr>
        <w:t>×</w:t>
      </w:r>
      <w:r>
        <w:rPr>
          <w:rFonts w:ascii="Times New Roman" w:eastAsia="Arial Unicode MS" w:hAnsi="Times New Roman" w:cs="Times New Roman"/>
          <w:szCs w:val="21"/>
        </w:rPr>
        <w:t>length)</w:t>
      </w:r>
      <w:r w:rsidR="00C52E9F">
        <w:rPr>
          <w:rFonts w:ascii="Times New Roman" w:eastAsia="Arial Unicode MS" w:hAnsi="Times New Roman" w:cs="Times New Roman"/>
          <w:szCs w:val="21"/>
        </w:rPr>
        <w:t>.</w:t>
      </w:r>
      <w:r w:rsidR="00BE4090">
        <w:rPr>
          <w:rFonts w:ascii="Times New Roman" w:eastAsia="Arial Unicode MS" w:hAnsi="Times New Roman" w:cs="Times New Roman"/>
          <w:szCs w:val="21"/>
        </w:rPr>
        <w:t xml:space="preserve"> </w:t>
      </w:r>
      <w:r w:rsidRPr="001E4430">
        <w:rPr>
          <w:rFonts w:ascii="Times New Roman" w:eastAsia="Arial Unicode MS" w:hAnsi="Times New Roman" w:cs="Times New Roman"/>
          <w:szCs w:val="21"/>
        </w:rPr>
        <w:t xml:space="preserve">Firstly, </w:t>
      </w:r>
      <w:r w:rsidRPr="003C41F5">
        <w:rPr>
          <w:rFonts w:ascii="Times New Roman" w:eastAsia="Arial Unicode MS" w:hAnsi="Times New Roman" w:cs="Times New Roman"/>
          <w:szCs w:val="21"/>
        </w:rPr>
        <w:t xml:space="preserve">the height is fixed at 220nm according to </w:t>
      </w:r>
      <w:r w:rsidR="00E238A5">
        <w:rPr>
          <w:rFonts w:ascii="Times New Roman" w:eastAsia="Arial Unicode MS" w:hAnsi="Times New Roman" w:cs="Times New Roman" w:hint="eastAsia"/>
          <w:szCs w:val="21"/>
        </w:rPr>
        <w:t>the</w:t>
      </w:r>
      <w:r w:rsidR="00E238A5">
        <w:rPr>
          <w:rFonts w:ascii="Times New Roman" w:eastAsia="Arial Unicode MS" w:hAnsi="Times New Roman" w:cs="Times New Roman"/>
          <w:szCs w:val="21"/>
        </w:rPr>
        <w:t xml:space="preserve"> </w:t>
      </w:r>
      <w:r w:rsidRPr="003C41F5">
        <w:rPr>
          <w:rFonts w:ascii="Times New Roman" w:eastAsia="Arial Unicode MS" w:hAnsi="Times New Roman" w:cs="Times New Roman"/>
          <w:szCs w:val="21"/>
        </w:rPr>
        <w:t xml:space="preserve">thickness of </w:t>
      </w:r>
      <w:r w:rsidR="00E238A5">
        <w:rPr>
          <w:rFonts w:ascii="Times New Roman" w:eastAsia="Arial Unicode MS" w:hAnsi="Times New Roman" w:cs="Times New Roman"/>
          <w:szCs w:val="21"/>
        </w:rPr>
        <w:t xml:space="preserve">the </w:t>
      </w:r>
      <w:r>
        <w:rPr>
          <w:rFonts w:ascii="Times New Roman" w:eastAsia="Arial Unicode MS" w:hAnsi="Times New Roman" w:cs="Times New Roman"/>
          <w:szCs w:val="21"/>
        </w:rPr>
        <w:t xml:space="preserve">top silicon of </w:t>
      </w:r>
      <w:r w:rsidR="00E238A5">
        <w:rPr>
          <w:rFonts w:ascii="Times New Roman" w:eastAsia="Arial Unicode MS" w:hAnsi="Times New Roman" w:cs="Times New Roman"/>
          <w:color w:val="000000" w:themeColor="text1"/>
        </w:rPr>
        <w:t>silicon-on-</w:t>
      </w:r>
      <w:r w:rsidR="00E238A5" w:rsidRPr="00AA5BC8">
        <w:rPr>
          <w:rFonts w:ascii="Times New Roman" w:eastAsia="Arial Unicode MS" w:hAnsi="Times New Roman" w:cs="Times New Roman"/>
          <w:color w:val="000000" w:themeColor="text1"/>
        </w:rPr>
        <w:t>insulator (</w:t>
      </w:r>
      <w:r w:rsidR="00E238A5" w:rsidRPr="00AA5BC8">
        <w:rPr>
          <w:rFonts w:ascii="Times New Roman" w:eastAsia="Arial Unicode MS" w:hAnsi="Times New Roman" w:cs="Times New Roman" w:hint="eastAsia"/>
          <w:color w:val="000000" w:themeColor="text1"/>
        </w:rPr>
        <w:t>SOI</w:t>
      </w:r>
      <w:r w:rsidR="00E238A5" w:rsidRPr="00AA5BC8">
        <w:rPr>
          <w:rFonts w:ascii="Times New Roman" w:eastAsia="Arial Unicode MS" w:hAnsi="Times New Roman" w:cs="Times New Roman"/>
          <w:color w:val="000000" w:themeColor="text1"/>
        </w:rPr>
        <w:t>)</w:t>
      </w:r>
      <w:r>
        <w:rPr>
          <w:rFonts w:ascii="Times New Roman" w:eastAsia="Arial Unicode MS" w:hAnsi="Times New Roman" w:cs="Times New Roman"/>
          <w:szCs w:val="21"/>
        </w:rPr>
        <w:t xml:space="preserve"> substrate. Then, the width is determined by the </w:t>
      </w:r>
      <w:r w:rsidRPr="001E4430">
        <w:rPr>
          <w:rFonts w:ascii="Times New Roman" w:eastAsia="Arial Unicode MS" w:hAnsi="Times New Roman" w:cs="Times New Roman"/>
          <w:szCs w:val="21"/>
        </w:rPr>
        <w:t xml:space="preserve">single-mode </w:t>
      </w:r>
      <w:r>
        <w:rPr>
          <w:rFonts w:ascii="Times New Roman" w:eastAsia="Arial Unicode MS" w:hAnsi="Times New Roman" w:cs="Times New Roman"/>
          <w:szCs w:val="21"/>
        </w:rPr>
        <w:t xml:space="preserve">condition and </w:t>
      </w:r>
      <w:r w:rsidRPr="001E4430">
        <w:rPr>
          <w:rFonts w:ascii="Times New Roman" w:eastAsia="Arial Unicode MS" w:hAnsi="Times New Roman" w:cs="Times New Roman"/>
          <w:szCs w:val="21"/>
        </w:rPr>
        <w:t>as small as possible</w:t>
      </w:r>
      <w:r>
        <w:rPr>
          <w:rFonts w:ascii="Times New Roman" w:eastAsia="Arial Unicode MS" w:hAnsi="Times New Roman" w:cs="Times New Roman"/>
          <w:szCs w:val="21"/>
        </w:rPr>
        <w:t xml:space="preserve"> mode profile </w:t>
      </w:r>
      <w:r w:rsidR="00502FD6" w:rsidRPr="001E4430">
        <w:rPr>
          <w:rFonts w:ascii="Times New Roman" w:eastAsia="Arial Unicode MS" w:hAnsi="Times New Roman" w:cs="Times New Roman"/>
          <w:szCs w:val="21"/>
        </w:rPr>
        <w:t>to obtain a high</w:t>
      </w:r>
      <w:r w:rsidR="00014225" w:rsidRPr="001E4430">
        <w:rPr>
          <w:rFonts w:ascii="Times New Roman" w:eastAsia="Arial Unicode MS" w:hAnsi="Times New Roman" w:cs="Times New Roman" w:hint="eastAsia"/>
          <w:szCs w:val="21"/>
        </w:rPr>
        <w:t>er</w:t>
      </w:r>
      <w:r w:rsidR="007648C0" w:rsidRPr="001E4430">
        <w:rPr>
          <w:rFonts w:ascii="Times New Roman" w:eastAsia="Arial Unicode MS" w:hAnsi="Times New Roman" w:cs="Times New Roman"/>
          <w:szCs w:val="21"/>
        </w:rPr>
        <w:t xml:space="preserve"> nonlinear </w:t>
      </w:r>
      <w:r w:rsidR="00502FD6" w:rsidRPr="001E4430">
        <w:rPr>
          <w:rFonts w:ascii="Times New Roman" w:eastAsia="Arial Unicode MS" w:hAnsi="Times New Roman" w:cs="Times New Roman"/>
          <w:szCs w:val="21"/>
        </w:rPr>
        <w:t>coefficient</w:t>
      </w:r>
      <w:r w:rsidR="001B6A95">
        <w:rPr>
          <w:rFonts w:ascii="Times New Roman" w:eastAsia="Arial Unicode MS" w:hAnsi="Times New Roman" w:cs="Times New Roman"/>
          <w:szCs w:val="21"/>
        </w:rPr>
        <w:fldChar w:fldCharType="begin"/>
      </w:r>
      <w:r w:rsidR="001B6A95">
        <w:rPr>
          <w:rFonts w:ascii="Times New Roman" w:eastAsia="Arial Unicode MS" w:hAnsi="Times New Roman" w:cs="Times New Roman"/>
          <w:szCs w:val="21"/>
        </w:rPr>
        <w:instrText xml:space="preserve"> ADDIN ZOTERO_ITEM CSL_CITATION {"citationID":"OQpBwTAR","properties":{"formattedCitation":"\\super 1\\nosupersub{}","plainCitation":"1","noteIndex":0},"citationItems":[{"id":292,"uris":["http://zotero.org/users/6459135/items/XTAJ22M9"],"uri":["http://zotero.org/users/6459135/items/XTAJ22M9"],"itemData":{"id":292,"type":"article-journal","abstract":"We investigate strong light confinement in high core-cladding index contrast waveguides with dimensions comparable to and smaller than the wavelength of incident light. We consider oval and rectangular cross sections and demonstrate that an optimal core size exists that maximizes the effective nonlinearity. We also determine that waveguides with asymmetrical cross sections provide the maximum possible nonlinearity, although only a small improvement over the symmetric case. Furthermore, we find that for a specified waveguide shape the largest nonlinearity occurs for nearly the same core area in all cases. Calculations of the dispersion for the optimal-size waveguide at a particular wavelength indicate that the group-velocity dispersion is normal. Ultimately, such designs could be used to develop low-power all-optical devices and to produce waveguides for ultra-low threshold nonlinear frequency generation such as supercontinuum generation.","container-title":"Optics Express","DOI":"10.1364/OPEX.12.002880","ISSN":"1094-4087","issue":"13","journalAbbreviation":"Opt. Express, OE","language":"EN","note":"publisher: Optical Society of America","page":"2880-2887","source":"www.osapublishing.org","title":"Optimal waveguide dimensions for nonlinear interactions","volume":"12","author":[{"family":"Foster","given":"M. A."},{"family":"Moll","given":"K. D."},{"family":"Gaeta","given":"Alexander L."}],"issued":{"date-parts":[["2004",6,28]]}}}],"schema":"https://github.com/citation-style-language/schema/raw/master/csl-citation.json"} </w:instrText>
      </w:r>
      <w:r w:rsidR="001B6A95">
        <w:rPr>
          <w:rFonts w:ascii="Times New Roman" w:eastAsia="Arial Unicode MS" w:hAnsi="Times New Roman" w:cs="Times New Roman"/>
          <w:szCs w:val="21"/>
        </w:rPr>
        <w:fldChar w:fldCharType="separate"/>
      </w:r>
      <w:r w:rsidR="001B6A95" w:rsidRPr="001B6A95">
        <w:rPr>
          <w:rFonts w:ascii="Times New Roman" w:hAnsi="Times New Roman" w:cs="Times New Roman"/>
          <w:kern w:val="0"/>
          <w:szCs w:val="24"/>
          <w:vertAlign w:val="superscript"/>
        </w:rPr>
        <w:t>1</w:t>
      </w:r>
      <w:r w:rsidR="001B6A95">
        <w:rPr>
          <w:rFonts w:ascii="Times New Roman" w:eastAsia="Arial Unicode MS" w:hAnsi="Times New Roman" w:cs="Times New Roman"/>
          <w:szCs w:val="21"/>
        </w:rPr>
        <w:fldChar w:fldCharType="end"/>
      </w:r>
      <w:r w:rsidR="001B6A95">
        <w:rPr>
          <w:rFonts w:ascii="Times New Roman" w:eastAsia="Arial Unicode MS" w:hAnsi="Times New Roman" w:cs="Times New Roman"/>
          <w:szCs w:val="21"/>
        </w:rPr>
        <w:t>.</w:t>
      </w:r>
      <w:r w:rsidR="00077370" w:rsidRPr="001E4430">
        <w:rPr>
          <w:rFonts w:ascii="Times New Roman" w:eastAsia="Arial Unicode MS" w:hAnsi="Times New Roman" w:cs="Times New Roman"/>
          <w:szCs w:val="21"/>
        </w:rPr>
        <w:t xml:space="preserve"> Cons</w:t>
      </w:r>
      <w:r w:rsidR="00077370">
        <w:rPr>
          <w:rFonts w:ascii="Times New Roman" w:eastAsia="Arial Unicode MS" w:hAnsi="Times New Roman" w:cs="Times New Roman"/>
          <w:szCs w:val="21"/>
        </w:rPr>
        <w:t xml:space="preserve">idering the </w:t>
      </w:r>
      <w:r w:rsidR="00591EF5">
        <w:rPr>
          <w:rFonts w:ascii="Times New Roman" w:eastAsia="Arial Unicode MS" w:hAnsi="Times New Roman" w:cs="Times New Roman"/>
          <w:szCs w:val="21"/>
        </w:rPr>
        <w:t>fabrication deviation, the width of SW-WG is set as 460nm</w:t>
      </w:r>
      <w:r w:rsidR="00BF68ED">
        <w:rPr>
          <w:rFonts w:ascii="Times New Roman" w:eastAsia="Arial Unicode MS" w:hAnsi="Times New Roman" w:cs="Times New Roman"/>
          <w:szCs w:val="21"/>
        </w:rPr>
        <w:t xml:space="preserve"> </w:t>
      </w:r>
      <w:r w:rsidR="00BF68ED" w:rsidRPr="00BF68ED">
        <w:rPr>
          <w:rFonts w:ascii="Times New Roman" w:eastAsia="Arial Unicode MS" w:hAnsi="Times New Roman" w:cs="Times New Roman"/>
          <w:szCs w:val="21"/>
        </w:rPr>
        <w:t>ultimately</w:t>
      </w:r>
      <w:r w:rsidR="00591EF5">
        <w:rPr>
          <w:rFonts w:ascii="Times New Roman" w:eastAsia="Arial Unicode MS" w:hAnsi="Times New Roman" w:cs="Times New Roman"/>
          <w:szCs w:val="21"/>
        </w:rPr>
        <w:t>.</w:t>
      </w:r>
      <w:r w:rsidR="00BF68ED">
        <w:rPr>
          <w:rFonts w:ascii="Times New Roman" w:eastAsia="Arial Unicode MS" w:hAnsi="Times New Roman" w:cs="Times New Roman"/>
          <w:szCs w:val="21"/>
        </w:rPr>
        <w:t xml:space="preserve"> </w:t>
      </w:r>
      <w:r>
        <w:rPr>
          <w:rFonts w:ascii="Times New Roman" w:eastAsia="Arial Unicode MS" w:hAnsi="Times New Roman" w:cs="Times New Roman"/>
          <w:szCs w:val="21"/>
        </w:rPr>
        <w:t xml:space="preserve">For </w:t>
      </w:r>
      <w:r w:rsidR="00127F44">
        <w:rPr>
          <w:rFonts w:ascii="Times New Roman" w:eastAsia="Arial Unicode MS" w:hAnsi="Times New Roman" w:cs="Times New Roman"/>
          <w:szCs w:val="21"/>
        </w:rPr>
        <w:t xml:space="preserve">the length, </w:t>
      </w:r>
      <w:r w:rsidR="00E238A5">
        <w:rPr>
          <w:rFonts w:ascii="Times New Roman" w:eastAsia="Arial Unicode MS" w:hAnsi="Times New Roman" w:cs="Times New Roman"/>
          <w:szCs w:val="21"/>
        </w:rPr>
        <w:t>there is</w:t>
      </w:r>
      <w:r w:rsidR="00127F44">
        <w:rPr>
          <w:rFonts w:ascii="Times New Roman" w:eastAsia="Arial Unicode MS" w:hAnsi="Times New Roman" w:cs="Times New Roman"/>
          <w:szCs w:val="21"/>
        </w:rPr>
        <w:t xml:space="preserve"> a trade-off between high nonlinearity and low </w:t>
      </w:r>
      <w:r w:rsidR="0089773A">
        <w:rPr>
          <w:rFonts w:ascii="Times New Roman" w:eastAsia="Arial Unicode MS" w:hAnsi="Times New Roman" w:cs="Times New Roman"/>
          <w:szCs w:val="21"/>
        </w:rPr>
        <w:t>transition loss</w:t>
      </w:r>
      <w:r w:rsidR="00E238A5">
        <w:rPr>
          <w:rFonts w:ascii="Times New Roman" w:eastAsia="Arial Unicode MS" w:hAnsi="Times New Roman" w:cs="Times New Roman"/>
          <w:szCs w:val="21"/>
        </w:rPr>
        <w:t>. To determine this</w:t>
      </w:r>
      <w:r w:rsidR="00127F44">
        <w:rPr>
          <w:rFonts w:ascii="Times New Roman" w:eastAsia="Arial Unicode MS" w:hAnsi="Times New Roman" w:cs="Times New Roman"/>
          <w:szCs w:val="21"/>
        </w:rPr>
        <w:t xml:space="preserve"> value</w:t>
      </w:r>
      <w:r w:rsidR="00F16AC9">
        <w:rPr>
          <w:rFonts w:ascii="Times New Roman" w:eastAsia="Arial Unicode MS" w:hAnsi="Times New Roman" w:cs="Times New Roman"/>
          <w:szCs w:val="21"/>
        </w:rPr>
        <w:t xml:space="preserve">, we </w:t>
      </w:r>
      <w:r w:rsidR="00127F44">
        <w:rPr>
          <w:rFonts w:ascii="Times New Roman" w:eastAsia="Arial Unicode MS" w:hAnsi="Times New Roman" w:cs="Times New Roman"/>
          <w:szCs w:val="21"/>
        </w:rPr>
        <w:t xml:space="preserve">have fabricated </w:t>
      </w:r>
      <w:r w:rsidR="00F16AC9">
        <w:rPr>
          <w:rFonts w:ascii="Times New Roman" w:eastAsia="Arial Unicode MS" w:hAnsi="Times New Roman" w:cs="Times New Roman"/>
          <w:szCs w:val="21"/>
        </w:rPr>
        <w:t>three lengths of SW-WG</w:t>
      </w:r>
      <w:r w:rsidR="00FA21D5">
        <w:rPr>
          <w:rFonts w:ascii="Times New Roman" w:eastAsia="Arial Unicode MS" w:hAnsi="Times New Roman" w:cs="Times New Roman"/>
          <w:szCs w:val="21"/>
        </w:rPr>
        <w:t>s</w:t>
      </w:r>
      <w:r w:rsidR="00F16AC9">
        <w:rPr>
          <w:rFonts w:ascii="Times New Roman" w:eastAsia="Arial Unicode MS" w:hAnsi="Times New Roman" w:cs="Times New Roman"/>
          <w:szCs w:val="21"/>
        </w:rPr>
        <w:t>: 3mm, 5mm and 8mm.</w:t>
      </w:r>
      <w:r w:rsidR="00591EF5">
        <w:rPr>
          <w:rFonts w:ascii="Times New Roman" w:eastAsia="Arial Unicode MS" w:hAnsi="Times New Roman" w:cs="Times New Roman"/>
          <w:szCs w:val="21"/>
        </w:rPr>
        <w:t xml:space="preserve"> </w:t>
      </w:r>
      <w:r w:rsidR="00FA21D5">
        <w:rPr>
          <w:rFonts w:ascii="Times New Roman" w:eastAsia="Arial Unicode MS" w:hAnsi="Times New Roman" w:cs="Times New Roman"/>
          <w:szCs w:val="21"/>
        </w:rPr>
        <w:t>As shown in Fig. S1, t</w:t>
      </w:r>
      <w:r w:rsidR="00F16AC9">
        <w:rPr>
          <w:rFonts w:ascii="Times New Roman" w:eastAsia="Arial Unicode MS" w:hAnsi="Times New Roman" w:cs="Times New Roman"/>
          <w:szCs w:val="21"/>
        </w:rPr>
        <w:t xml:space="preserve">he coincidence counts </w:t>
      </w:r>
      <w:r w:rsidR="00B15696">
        <w:rPr>
          <w:rFonts w:ascii="Times New Roman" w:eastAsia="Arial Unicode MS" w:hAnsi="Times New Roman" w:cs="Times New Roman"/>
          <w:szCs w:val="21"/>
        </w:rPr>
        <w:t xml:space="preserve">(CCs) </w:t>
      </w:r>
      <w:r w:rsidR="00F16AC9">
        <w:rPr>
          <w:rFonts w:ascii="Times New Roman" w:eastAsia="Arial Unicode MS" w:hAnsi="Times New Roman" w:cs="Times New Roman"/>
          <w:szCs w:val="21"/>
        </w:rPr>
        <w:t xml:space="preserve">of </w:t>
      </w:r>
      <w:r w:rsidR="00127F44">
        <w:rPr>
          <w:rFonts w:ascii="Times New Roman" w:eastAsia="Arial Unicode MS" w:hAnsi="Times New Roman" w:cs="Times New Roman"/>
          <w:szCs w:val="21"/>
        </w:rPr>
        <w:t xml:space="preserve">such three </w:t>
      </w:r>
      <w:r w:rsidR="00FA21D5">
        <w:rPr>
          <w:rFonts w:ascii="Times New Roman" w:eastAsia="Arial Unicode MS" w:hAnsi="Times New Roman" w:cs="Times New Roman"/>
          <w:szCs w:val="21"/>
        </w:rPr>
        <w:t>SW-WGs are measured in one minute</w:t>
      </w:r>
      <w:r w:rsidR="001B7B4F">
        <w:rPr>
          <w:rFonts w:ascii="Times New Roman" w:eastAsia="Arial Unicode MS" w:hAnsi="Times New Roman" w:cs="Times New Roman"/>
          <w:szCs w:val="21"/>
        </w:rPr>
        <w:t xml:space="preserve"> and</w:t>
      </w:r>
      <w:r w:rsidR="00B56FDE">
        <w:rPr>
          <w:rFonts w:ascii="Times New Roman" w:eastAsia="Arial Unicode MS" w:hAnsi="Times New Roman" w:cs="Times New Roman"/>
          <w:szCs w:val="21"/>
        </w:rPr>
        <w:t xml:space="preserve"> the</w:t>
      </w:r>
      <w:r w:rsidR="00B15696">
        <w:rPr>
          <w:rFonts w:ascii="Times New Roman" w:eastAsia="Arial Unicode MS" w:hAnsi="Times New Roman" w:cs="Times New Roman"/>
          <w:szCs w:val="21"/>
        </w:rPr>
        <w:t xml:space="preserve"> SW-WG with length of 5mm </w:t>
      </w:r>
      <w:r w:rsidR="00127F44">
        <w:rPr>
          <w:rFonts w:ascii="Times New Roman" w:eastAsia="Arial Unicode MS" w:hAnsi="Times New Roman" w:cs="Times New Roman"/>
          <w:szCs w:val="21"/>
        </w:rPr>
        <w:t>is adopted to achieve relatively high</w:t>
      </w:r>
      <w:r w:rsidR="00B15696">
        <w:rPr>
          <w:rFonts w:ascii="Times New Roman" w:eastAsia="Arial Unicode MS" w:hAnsi="Times New Roman" w:cs="Times New Roman"/>
          <w:szCs w:val="21"/>
        </w:rPr>
        <w:t xml:space="preserve"> CCs. </w:t>
      </w:r>
      <w:r w:rsidR="00C946B0">
        <w:rPr>
          <w:rFonts w:ascii="Times New Roman" w:eastAsia="Arial Unicode MS" w:hAnsi="Times New Roman" w:cs="Times New Roman" w:hint="eastAsia"/>
          <w:szCs w:val="21"/>
        </w:rPr>
        <w:t>Here</w:t>
      </w:r>
      <w:r w:rsidR="00127F44">
        <w:rPr>
          <w:rFonts w:ascii="Times New Roman" w:eastAsia="Arial Unicode MS" w:hAnsi="Times New Roman" w:cs="Times New Roman"/>
          <w:szCs w:val="21"/>
        </w:rPr>
        <w:t>,</w:t>
      </w:r>
      <w:r w:rsidR="00C946B0">
        <w:rPr>
          <w:rFonts w:ascii="Times New Roman" w:eastAsia="Arial Unicode MS" w:hAnsi="Times New Roman" w:cs="Times New Roman"/>
          <w:szCs w:val="21"/>
        </w:rPr>
        <w:t xml:space="preserve"> </w:t>
      </w:r>
      <w:r w:rsidR="00C946B0">
        <w:rPr>
          <w:rFonts w:ascii="Times New Roman" w:eastAsia="Arial Unicode MS" w:hAnsi="Times New Roman" w:cs="Times New Roman" w:hint="eastAsia"/>
          <w:szCs w:val="21"/>
        </w:rPr>
        <w:t>the</w:t>
      </w:r>
      <w:r w:rsidR="00C946B0">
        <w:rPr>
          <w:rFonts w:ascii="Times New Roman" w:eastAsia="Arial Unicode MS" w:hAnsi="Times New Roman" w:cs="Times New Roman"/>
          <w:szCs w:val="21"/>
        </w:rPr>
        <w:t xml:space="preserve"> </w:t>
      </w:r>
      <w:r w:rsidR="00C946B0">
        <w:rPr>
          <w:rFonts w:ascii="Times New Roman" w:eastAsia="Arial Unicode MS" w:hAnsi="Times New Roman" w:cs="Times New Roman" w:hint="eastAsia"/>
          <w:szCs w:val="21"/>
        </w:rPr>
        <w:t>pump/</w:t>
      </w:r>
      <w:r w:rsidR="00C946B0">
        <w:rPr>
          <w:rFonts w:ascii="Times New Roman" w:eastAsia="Arial Unicode MS" w:hAnsi="Times New Roman" w:cs="Times New Roman"/>
          <w:szCs w:val="21"/>
        </w:rPr>
        <w:t>signal/idler wavelengths are 1552.5nm, 1557.36nm and 1547.74nm and the pump source is a pulsed laser (40MHz</w:t>
      </w:r>
      <w:r w:rsidR="009B6FE5">
        <w:rPr>
          <w:rFonts w:ascii="Times New Roman" w:eastAsia="Arial Unicode MS" w:hAnsi="Times New Roman" w:cs="Times New Roman"/>
          <w:szCs w:val="21"/>
        </w:rPr>
        <w:t>, the average power equals 0.4mW</w:t>
      </w:r>
      <w:r w:rsidR="00C946B0">
        <w:rPr>
          <w:rFonts w:ascii="Times New Roman" w:eastAsia="Arial Unicode MS" w:hAnsi="Times New Roman" w:cs="Times New Roman"/>
          <w:szCs w:val="21"/>
        </w:rPr>
        <w:t>)</w:t>
      </w:r>
      <w:r w:rsidR="002F3B5D">
        <w:rPr>
          <w:rFonts w:ascii="Times New Roman" w:eastAsia="Arial Unicode MS" w:hAnsi="Times New Roman" w:cs="Times New Roman"/>
          <w:szCs w:val="21"/>
        </w:rPr>
        <w:t>.</w:t>
      </w:r>
      <w:r w:rsidR="00C52E9F" w:rsidRPr="001E60A6">
        <w:rPr>
          <w:rFonts w:ascii="Times New Roman" w:eastAsia="Arial Unicode MS" w:hAnsi="Times New Roman" w:cs="Times New Roman"/>
          <w:szCs w:val="21"/>
        </w:rPr>
        <w:t xml:space="preserve"> </w:t>
      </w:r>
    </w:p>
    <w:p w:rsidR="001075C7" w:rsidRDefault="00314DA7" w:rsidP="00D03B58">
      <w:pPr>
        <w:jc w:val="center"/>
        <w:rPr>
          <w:rFonts w:ascii="Times New Roman" w:eastAsia="Arial Unicode MS" w:hAnsi="Times New Roman" w:cs="Times New Roman"/>
          <w:szCs w:val="21"/>
        </w:rPr>
      </w:pPr>
      <w:r>
        <w:rPr>
          <w:rFonts w:ascii="Times New Roman" w:eastAsia="Arial Unicode MS" w:hAnsi="Times New Roman" w:cs="Times New Roman"/>
          <w:noProof/>
          <w:szCs w:val="21"/>
        </w:rPr>
        <w:drawing>
          <wp:inline distT="0" distB="0" distL="0" distR="0">
            <wp:extent cx="5069434" cy="171455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2_2.jpg"/>
                    <pic:cNvPicPr/>
                  </pic:nvPicPr>
                  <pic:blipFill rotWithShape="1">
                    <a:blip r:embed="rId6" cstate="hqprint">
                      <a:extLst>
                        <a:ext uri="{28A0092B-C50C-407E-A947-70E740481C1C}">
                          <a14:useLocalDpi xmlns:a14="http://schemas.microsoft.com/office/drawing/2010/main" val="0"/>
                        </a:ext>
                      </a:extLst>
                    </a:blip>
                    <a:srcRect t="5134" r="11130" b="4678"/>
                    <a:stretch/>
                  </pic:blipFill>
                  <pic:spPr bwMode="auto">
                    <a:xfrm>
                      <a:off x="0" y="0"/>
                      <a:ext cx="5078202" cy="1717519"/>
                    </a:xfrm>
                    <a:prstGeom prst="rect">
                      <a:avLst/>
                    </a:prstGeom>
                    <a:ln>
                      <a:noFill/>
                    </a:ln>
                    <a:extLst>
                      <a:ext uri="{53640926-AAD7-44D8-BBD7-CCE9431645EC}">
                        <a14:shadowObscured xmlns:a14="http://schemas.microsoft.com/office/drawing/2010/main"/>
                      </a:ext>
                    </a:extLst>
                  </pic:spPr>
                </pic:pic>
              </a:graphicData>
            </a:graphic>
          </wp:inline>
        </w:drawing>
      </w:r>
    </w:p>
    <w:p w:rsidR="001075C7" w:rsidRPr="001075C7" w:rsidRDefault="001075C7" w:rsidP="001075C7">
      <w:pPr>
        <w:spacing w:after="240"/>
        <w:jc w:val="center"/>
        <w:rPr>
          <w:rFonts w:ascii="Times New Roman" w:eastAsia="Arial Unicode MS" w:hAnsi="Times New Roman" w:cs="Times New Roman"/>
          <w:sz w:val="18"/>
        </w:rPr>
      </w:pPr>
      <w:r w:rsidRPr="00685F79">
        <w:rPr>
          <w:rFonts w:ascii="Times New Roman" w:eastAsia="Arial Unicode MS" w:hAnsi="Times New Roman" w:cs="Times New Roman" w:hint="eastAsia"/>
          <w:sz w:val="18"/>
        </w:rPr>
        <w:t>F</w:t>
      </w:r>
      <w:r>
        <w:rPr>
          <w:rFonts w:ascii="Times New Roman" w:eastAsia="Arial Unicode MS" w:hAnsi="Times New Roman" w:cs="Times New Roman"/>
          <w:sz w:val="18"/>
        </w:rPr>
        <w:t xml:space="preserve">ig. S1. The coincidence counts </w:t>
      </w:r>
      <w:r w:rsidR="00025752">
        <w:rPr>
          <w:rFonts w:ascii="Times New Roman" w:eastAsia="Arial Unicode MS" w:hAnsi="Times New Roman" w:cs="Times New Roman"/>
          <w:sz w:val="18"/>
        </w:rPr>
        <w:t xml:space="preserve">(CCs) </w:t>
      </w:r>
      <w:r>
        <w:rPr>
          <w:rFonts w:ascii="Times New Roman" w:eastAsia="Arial Unicode MS" w:hAnsi="Times New Roman" w:cs="Times New Roman"/>
          <w:sz w:val="18"/>
        </w:rPr>
        <w:t>of silicon wire waveguides with three lengths in one minute.</w:t>
      </w:r>
      <w:r w:rsidR="00622F6B">
        <w:rPr>
          <w:rFonts w:ascii="Times New Roman" w:eastAsia="Arial Unicode MS" w:hAnsi="Times New Roman" w:cs="Times New Roman"/>
          <w:sz w:val="18"/>
        </w:rPr>
        <w:t xml:space="preserve"> </w:t>
      </w:r>
      <w:r w:rsidR="00383F3D">
        <w:rPr>
          <w:rFonts w:ascii="Times New Roman" w:eastAsia="Arial Unicode MS" w:hAnsi="Times New Roman" w:cs="Times New Roman"/>
          <w:sz w:val="18"/>
        </w:rPr>
        <w:t>a</w:t>
      </w:r>
      <w:r w:rsidR="00383F3D">
        <w:rPr>
          <w:rFonts w:ascii="Times New Roman" w:eastAsia="Arial Unicode MS" w:hAnsi="Times New Roman" w:cs="Times New Roman" w:hint="eastAsia"/>
          <w:sz w:val="18"/>
        </w:rPr>
        <w:t>:</w:t>
      </w:r>
      <w:r w:rsidR="00383F3D">
        <w:rPr>
          <w:rFonts w:ascii="Times New Roman" w:eastAsia="Arial Unicode MS" w:hAnsi="Times New Roman" w:cs="Times New Roman"/>
          <w:sz w:val="18"/>
        </w:rPr>
        <w:t xml:space="preserve"> 3mm; b: 5mm; c. 8mm. </w:t>
      </w:r>
      <w:r w:rsidR="00811F9F">
        <w:rPr>
          <w:rFonts w:ascii="Times New Roman" w:eastAsia="Arial Unicode MS" w:hAnsi="Times New Roman" w:cs="Times New Roman"/>
          <w:sz w:val="18"/>
        </w:rPr>
        <w:t>The insets are the zoomed-in view</w:t>
      </w:r>
      <w:r w:rsidR="00025752">
        <w:rPr>
          <w:rFonts w:ascii="Times New Roman" w:eastAsia="Arial Unicode MS" w:hAnsi="Times New Roman" w:cs="Times New Roman"/>
          <w:sz w:val="18"/>
        </w:rPr>
        <w:t>s</w:t>
      </w:r>
      <w:r w:rsidR="00811F9F">
        <w:rPr>
          <w:rFonts w:ascii="Times New Roman" w:eastAsia="Arial Unicode MS" w:hAnsi="Times New Roman" w:cs="Times New Roman"/>
          <w:sz w:val="18"/>
        </w:rPr>
        <w:t xml:space="preserve"> of main peaks. </w:t>
      </w:r>
    </w:p>
    <w:p w:rsidR="00175AF8" w:rsidRDefault="00175AF8" w:rsidP="00720B1D">
      <w:pPr>
        <w:spacing w:before="240"/>
        <w:rPr>
          <w:rFonts w:ascii="Times New Roman" w:eastAsia="Arial Unicode MS" w:hAnsi="Times New Roman" w:cs="Times New Roman"/>
          <w:b/>
          <w:sz w:val="22"/>
        </w:rPr>
      </w:pPr>
      <w:r>
        <w:rPr>
          <w:rFonts w:ascii="Times New Roman" w:eastAsia="Arial Unicode MS" w:hAnsi="Times New Roman" w:cs="Times New Roman"/>
          <w:b/>
          <w:sz w:val="22"/>
        </w:rPr>
        <w:t>2</w:t>
      </w:r>
      <w:r w:rsidRPr="00591BB9">
        <w:rPr>
          <w:rFonts w:ascii="Times New Roman" w:eastAsia="Arial Unicode MS" w:hAnsi="Times New Roman" w:cs="Times New Roman" w:hint="eastAsia"/>
          <w:b/>
          <w:sz w:val="22"/>
        </w:rPr>
        <w:t>.</w:t>
      </w:r>
      <w:r w:rsidRPr="00591BB9">
        <w:rPr>
          <w:rFonts w:ascii="Times New Roman" w:eastAsia="Arial Unicode MS" w:hAnsi="Times New Roman" w:cs="Times New Roman"/>
          <w:b/>
          <w:sz w:val="22"/>
        </w:rPr>
        <w:t xml:space="preserve"> The </w:t>
      </w:r>
      <w:r w:rsidR="00AD734D">
        <w:rPr>
          <w:rFonts w:ascii="Times New Roman" w:eastAsia="Arial Unicode MS" w:hAnsi="Times New Roman" w:cs="Times New Roman"/>
          <w:b/>
          <w:sz w:val="22"/>
        </w:rPr>
        <w:t xml:space="preserve">operation </w:t>
      </w:r>
      <w:r w:rsidRPr="00591BB9">
        <w:rPr>
          <w:rFonts w:ascii="Times New Roman" w:eastAsia="Arial Unicode MS" w:hAnsi="Times New Roman" w:cs="Times New Roman"/>
          <w:b/>
          <w:sz w:val="22"/>
        </w:rPr>
        <w:t>principle of OAM emitter</w:t>
      </w:r>
    </w:p>
    <w:p w:rsidR="00720B1D" w:rsidRDefault="00720B1D" w:rsidP="00720B1D">
      <w:pPr>
        <w:rPr>
          <w:rFonts w:ascii="Times New Roman" w:eastAsia="Arial Unicode MS" w:hAnsi="Times New Roman" w:cs="Times New Roman"/>
        </w:rPr>
      </w:pPr>
      <w:r w:rsidRPr="00720B1D">
        <w:rPr>
          <w:rFonts w:ascii="Times New Roman" w:eastAsia="Arial Unicode MS" w:hAnsi="Times New Roman" w:cs="Times New Roman"/>
          <w:szCs w:val="21"/>
        </w:rPr>
        <w:t xml:space="preserve">The generated OAM modes </w:t>
      </w:r>
      <w:r>
        <w:rPr>
          <w:rFonts w:ascii="Times New Roman" w:eastAsia="Arial Unicode MS" w:hAnsi="Times New Roman" w:cs="Times New Roman"/>
          <w:szCs w:val="21"/>
        </w:rPr>
        <w:t>originate</w:t>
      </w:r>
      <w:r w:rsidRPr="00720B1D">
        <w:rPr>
          <w:rFonts w:ascii="Times New Roman" w:eastAsia="Arial Unicode MS" w:hAnsi="Times New Roman" w:cs="Times New Roman"/>
          <w:szCs w:val="21"/>
        </w:rPr>
        <w:t xml:space="preserve"> from the whispering gallery mode (WGM) </w:t>
      </w:r>
      <w:r w:rsidR="00E146E1">
        <w:rPr>
          <w:rFonts w:ascii="Times New Roman" w:eastAsia="Arial Unicode MS" w:hAnsi="Times New Roman" w:cs="Times New Roman"/>
          <w:szCs w:val="21"/>
        </w:rPr>
        <w:t>in micro-ring cavity.</w:t>
      </w:r>
      <w:r w:rsidRPr="00720B1D">
        <w:rPr>
          <w:rFonts w:ascii="Times New Roman" w:eastAsia="Arial Unicode MS" w:hAnsi="Times New Roman" w:cs="Times New Roman"/>
          <w:szCs w:val="21"/>
        </w:rPr>
        <w:t xml:space="preserve"> </w:t>
      </w:r>
      <w:r>
        <w:rPr>
          <w:rFonts w:ascii="Times New Roman" w:eastAsia="Arial Unicode MS" w:hAnsi="Times New Roman" w:cs="Times New Roman"/>
          <w:szCs w:val="21"/>
        </w:rPr>
        <w:t xml:space="preserve">There are 32 </w:t>
      </w:r>
      <w:r w:rsidR="00E146E1">
        <w:rPr>
          <w:rFonts w:ascii="Times New Roman" w:eastAsia="Arial Unicode MS" w:hAnsi="Times New Roman" w:cs="Times New Roman"/>
        </w:rPr>
        <w:t>download waveguides</w:t>
      </w:r>
      <w:r w:rsidR="007059C9">
        <w:rPr>
          <w:rFonts w:ascii="Times New Roman" w:eastAsia="Arial Unicode MS" w:hAnsi="Times New Roman" w:cs="Times New Roman"/>
        </w:rPr>
        <w:t xml:space="preserve"> (DWs)</w:t>
      </w:r>
      <w:r w:rsidR="00E146E1" w:rsidRPr="00C00091">
        <w:rPr>
          <w:rFonts w:ascii="Times New Roman" w:eastAsia="Arial Unicode MS" w:hAnsi="Times New Roman" w:cs="Times New Roman"/>
        </w:rPr>
        <w:t xml:space="preserve"> </w:t>
      </w:r>
      <w:r w:rsidRPr="00C00091">
        <w:rPr>
          <w:rFonts w:ascii="Times New Roman" w:eastAsia="Arial Unicode MS" w:hAnsi="Times New Roman" w:cs="Times New Roman"/>
        </w:rPr>
        <w:t>azimuthal</w:t>
      </w:r>
      <w:r>
        <w:rPr>
          <w:rFonts w:ascii="Times New Roman" w:eastAsia="Arial Unicode MS" w:hAnsi="Times New Roman" w:cs="Times New Roman"/>
        </w:rPr>
        <w:t>ly dist</w:t>
      </w:r>
      <w:r w:rsidR="00D43579">
        <w:rPr>
          <w:rFonts w:ascii="Times New Roman" w:eastAsia="Arial Unicode MS" w:hAnsi="Times New Roman" w:cs="Times New Roman" w:hint="eastAsia"/>
        </w:rPr>
        <w:t>r</w:t>
      </w:r>
      <w:r w:rsidR="00D43579">
        <w:rPr>
          <w:rFonts w:ascii="Times New Roman" w:eastAsia="Arial Unicode MS" w:hAnsi="Times New Roman" w:cs="Times New Roman"/>
        </w:rPr>
        <w:t>ibuted</w:t>
      </w:r>
      <w:r>
        <w:rPr>
          <w:rFonts w:ascii="Times New Roman" w:eastAsia="Arial Unicode MS" w:hAnsi="Times New Roman" w:cs="Times New Roman"/>
        </w:rPr>
        <w:t xml:space="preserve"> </w:t>
      </w:r>
      <w:r w:rsidR="00E146E1">
        <w:rPr>
          <w:rFonts w:ascii="Times New Roman" w:eastAsia="Arial Unicode MS" w:hAnsi="Times New Roman" w:cs="Times New Roman"/>
        </w:rPr>
        <w:t>in this cavity, extracting the power from WGM</w:t>
      </w:r>
      <w:r w:rsidR="00E12A9B">
        <w:rPr>
          <w:rFonts w:ascii="Times New Roman" w:eastAsia="Arial Unicode MS" w:hAnsi="Times New Roman" w:cs="Times New Roman"/>
        </w:rPr>
        <w:t xml:space="preserve"> and </w:t>
      </w:r>
      <w:r w:rsidR="00672E70">
        <w:rPr>
          <w:rFonts w:ascii="Times New Roman" w:eastAsia="Arial Unicode MS" w:hAnsi="Times New Roman" w:cs="Times New Roman"/>
        </w:rPr>
        <w:t>converg</w:t>
      </w:r>
      <w:r w:rsidR="00E12A9B">
        <w:rPr>
          <w:rFonts w:ascii="Times New Roman" w:eastAsia="Arial Unicode MS" w:hAnsi="Times New Roman" w:cs="Times New Roman"/>
        </w:rPr>
        <w:t xml:space="preserve">ing to the </w:t>
      </w:r>
      <w:r w:rsidR="00E12A9B" w:rsidRPr="00E12A9B">
        <w:rPr>
          <w:rFonts w:ascii="Times New Roman" w:eastAsia="Arial Unicode MS" w:hAnsi="Times New Roman" w:cs="Times New Roman"/>
        </w:rPr>
        <w:t xml:space="preserve">centric </w:t>
      </w:r>
      <w:r w:rsidR="00E12A9B">
        <w:rPr>
          <w:rFonts w:ascii="Times New Roman" w:eastAsia="Arial Unicode MS" w:hAnsi="Times New Roman" w:cs="Times New Roman"/>
        </w:rPr>
        <w:t>scattering grating</w:t>
      </w:r>
      <w:r w:rsidR="00E146E1">
        <w:rPr>
          <w:rFonts w:ascii="Times New Roman" w:eastAsia="Arial Unicode MS" w:hAnsi="Times New Roman" w:cs="Times New Roman"/>
        </w:rPr>
        <w:t xml:space="preserve">. </w:t>
      </w:r>
      <w:r w:rsidR="00E12A9B">
        <w:rPr>
          <w:rFonts w:ascii="Times New Roman" w:eastAsia="Arial Unicode MS" w:hAnsi="Times New Roman" w:cs="Times New Roman" w:hint="eastAsia"/>
        </w:rPr>
        <w:t>Since</w:t>
      </w:r>
      <w:r w:rsidR="00E12A9B">
        <w:rPr>
          <w:rFonts w:ascii="Times New Roman" w:eastAsia="Arial Unicode MS" w:hAnsi="Times New Roman" w:cs="Times New Roman"/>
        </w:rPr>
        <w:t xml:space="preserve"> </w:t>
      </w:r>
      <w:r w:rsidR="007059C9">
        <w:rPr>
          <w:rFonts w:ascii="Times New Roman" w:eastAsia="Arial Unicode MS" w:hAnsi="Times New Roman" w:cs="Times New Roman"/>
        </w:rPr>
        <w:t xml:space="preserve">all DWs are </w:t>
      </w:r>
      <w:r w:rsidR="007059C9" w:rsidRPr="007059C9">
        <w:rPr>
          <w:rFonts w:ascii="Times New Roman" w:eastAsia="Arial Unicode MS" w:hAnsi="Times New Roman" w:cs="Times New Roman"/>
        </w:rPr>
        <w:t>equally spaced</w:t>
      </w:r>
      <w:r w:rsidR="007059C9">
        <w:rPr>
          <w:rFonts w:ascii="Times New Roman" w:eastAsia="Arial Unicode MS" w:hAnsi="Times New Roman" w:cs="Times New Roman"/>
        </w:rPr>
        <w:t xml:space="preserve"> and the coupling distances with cavity are same (350nm)</w:t>
      </w:r>
      <w:r w:rsidR="00204DA5">
        <w:rPr>
          <w:rFonts w:ascii="Times New Roman" w:eastAsia="Arial Unicode MS" w:hAnsi="Times New Roman" w:cs="Times New Roman"/>
        </w:rPr>
        <w:t xml:space="preserve">, they could pick up </w:t>
      </w:r>
      <w:r w:rsidR="00672E70">
        <w:rPr>
          <w:rFonts w:ascii="Times New Roman" w:eastAsia="Arial Unicode MS" w:hAnsi="Times New Roman" w:cs="Times New Roman"/>
        </w:rPr>
        <w:t xml:space="preserve">part </w:t>
      </w:r>
      <w:r w:rsidR="00204DA5">
        <w:rPr>
          <w:rFonts w:ascii="Times New Roman" w:eastAsia="Arial Unicode MS" w:hAnsi="Times New Roman" w:cs="Times New Roman"/>
        </w:rPr>
        <w:t xml:space="preserve">power </w:t>
      </w:r>
      <w:r w:rsidR="00672E70">
        <w:rPr>
          <w:rFonts w:ascii="Times New Roman" w:eastAsia="Arial Unicode MS" w:hAnsi="Times New Roman" w:cs="Times New Roman"/>
        </w:rPr>
        <w:t xml:space="preserve">of the WGM </w:t>
      </w:r>
      <w:r w:rsidR="00204DA5">
        <w:rPr>
          <w:rFonts w:ascii="Times New Roman" w:eastAsia="Arial Unicode MS" w:hAnsi="Times New Roman" w:cs="Times New Roman"/>
        </w:rPr>
        <w:t xml:space="preserve">with uniformly phase </w:t>
      </w:r>
      <w:r w:rsidR="00204DA5" w:rsidRPr="00204DA5">
        <w:rPr>
          <w:rFonts w:ascii="Times New Roman" w:eastAsia="Arial Unicode MS" w:hAnsi="Times New Roman" w:cs="Times New Roman"/>
        </w:rPr>
        <w:t>gradient</w:t>
      </w:r>
      <w:r w:rsidR="007059C9">
        <w:rPr>
          <w:rFonts w:ascii="Times New Roman" w:eastAsia="Arial Unicode MS" w:hAnsi="Times New Roman" w:cs="Times New Roman"/>
        </w:rPr>
        <w:t xml:space="preserve"> and </w:t>
      </w:r>
      <w:r w:rsidR="00D43579">
        <w:rPr>
          <w:rFonts w:ascii="Times New Roman" w:eastAsia="Arial Unicode MS" w:hAnsi="Times New Roman" w:cs="Times New Roman"/>
        </w:rPr>
        <w:t xml:space="preserve">nearly </w:t>
      </w:r>
      <w:r w:rsidR="007059C9">
        <w:rPr>
          <w:rFonts w:ascii="Times New Roman" w:eastAsia="Arial Unicode MS" w:hAnsi="Times New Roman" w:cs="Times New Roman"/>
        </w:rPr>
        <w:t xml:space="preserve">equal strength. </w:t>
      </w:r>
      <w:r w:rsidR="005F0726" w:rsidRPr="005F0726">
        <w:rPr>
          <w:rFonts w:ascii="Times New Roman" w:eastAsia="Arial Unicode MS" w:hAnsi="Times New Roman" w:cs="Times New Roman"/>
        </w:rPr>
        <w:t>The phase difference between adjacent waveguides is</w:t>
      </w:r>
      <w:r w:rsidR="005F0726">
        <w:rPr>
          <w:rFonts w:ascii="Times New Roman" w:eastAsia="Arial Unicode MS" w:hAnsi="Times New Roman" w:cs="Times New Roman"/>
        </w:rPr>
        <w:t xml:space="preserve"> defined as</w:t>
      </w:r>
      <w:r w:rsidR="004C72B6">
        <w:rPr>
          <w:rFonts w:ascii="Times New Roman" w:eastAsia="Arial Unicode MS" w:hAnsi="Times New Roman" w:cs="Times New Roman"/>
        </w:rPr>
        <w:fldChar w:fldCharType="begin"/>
      </w:r>
      <w:r w:rsidR="001B6A95">
        <w:rPr>
          <w:rFonts w:ascii="Times New Roman" w:eastAsia="Arial Unicode MS" w:hAnsi="Times New Roman" w:cs="Times New Roman"/>
        </w:rPr>
        <w:instrText xml:space="preserve"> ADDIN ZOTERO_ITEM CSL_CITATION {"citationID":"mcBD48Fy","properties":{"formattedCitation":"\\super 2\\nosupersub{}","plainCitation":"2","noteIndex":0},"citationItems":[{"id":46,"uris":["http://zotero.org/users/6459135/items/8SX5K3R9"],"uri":["http://zotero.org/users/6459135/items/8SX5K3R9"],"itemData":{"id":46,"type":"article-journal","container-title":"Scientific Reports","DOI":"10.1038/srep22512","ISSN":"2045-2322","issue":"1","journalAbbreviation":"Sci Rep","language":"en","page":"22512","source":"DOI.org (Crossref)","title":"Integrated photonic emitter with a wide switching range of orbital angular momentum modes","volume":"6","author":[{"family":"Wang","given":"Yu"},{"family":"Zhao","given":"Peng"},{"family":"Feng","given":"Xue"},{"family":"Xu","given":"Yuntao"},{"family":"Cui","given":"Kaiyu"},{"family":"Liu","given":"Fang"},{"family":"Zhang","given":"Wei"},{"family":"Huang","given":"Yidong"}],"issued":{"date-parts":[["2016",4]]}}}],"schema":"https://github.com/citation-style-language/schema/raw/master/csl-citation.json"} </w:instrText>
      </w:r>
      <w:r w:rsidR="004C72B6">
        <w:rPr>
          <w:rFonts w:ascii="Times New Roman" w:eastAsia="Arial Unicode MS" w:hAnsi="Times New Roman" w:cs="Times New Roman"/>
        </w:rPr>
        <w:fldChar w:fldCharType="separate"/>
      </w:r>
      <w:r w:rsidR="001B6A95" w:rsidRPr="001B6A95">
        <w:rPr>
          <w:rFonts w:ascii="Times New Roman" w:hAnsi="Times New Roman" w:cs="Times New Roman"/>
          <w:kern w:val="0"/>
          <w:szCs w:val="24"/>
          <w:vertAlign w:val="superscript"/>
        </w:rPr>
        <w:t>2</w:t>
      </w:r>
      <w:r w:rsidR="004C72B6">
        <w:rPr>
          <w:rFonts w:ascii="Times New Roman" w:eastAsia="Arial Unicode MS" w:hAnsi="Times New Roman" w:cs="Times New Roman"/>
        </w:rPr>
        <w:fldChar w:fldCharType="end"/>
      </w:r>
      <w:r w:rsidR="005F0726">
        <w:rPr>
          <w:rFonts w:ascii="Times New Roman" w:eastAsia="Arial Unicode MS" w:hAnsi="Times New Roman" w:cs="Times New Roman"/>
        </w:rPr>
        <w:t>:</w:t>
      </w:r>
      <w:r w:rsidR="007059C9">
        <w:rPr>
          <w:rFonts w:ascii="Times New Roman" w:eastAsia="Arial Unicode MS" w:hAnsi="Times New Roman" w:cs="Times New Roman"/>
        </w:rPr>
        <w:t xml:space="preserve"> </w:t>
      </w:r>
    </w:p>
    <w:p w:rsidR="005F0726" w:rsidRDefault="005F0726" w:rsidP="005F0726">
      <w:pPr>
        <w:jc w:val="center"/>
      </w:pPr>
      <w:r w:rsidRPr="00753A4D">
        <w:rPr>
          <w:position w:val="-24"/>
        </w:rPr>
        <w:object w:dxaOrig="31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1pt;height:27.05pt" o:ole="">
            <v:imagedata r:id="rId7" o:title=""/>
          </v:shape>
          <o:OLEObject Type="Embed" ProgID="Equation.DSMT4" ShapeID="_x0000_i1025" DrawAspect="Content" ObjectID="_1702917128" r:id="rId8"/>
        </w:object>
      </w:r>
      <w:r>
        <w:t>,</w:t>
      </w:r>
    </w:p>
    <w:p w:rsidR="005F0726" w:rsidRDefault="005F0726" w:rsidP="005F0726">
      <w:pPr>
        <w:rPr>
          <w:rFonts w:ascii="Times New Roman" w:hAnsi="Times New Roman" w:cs="Times New Roman"/>
        </w:rPr>
      </w:pPr>
      <w:r w:rsidRPr="005F0726">
        <w:rPr>
          <w:rFonts w:ascii="Times New Roman" w:hAnsi="Times New Roman" w:cs="Times New Roman"/>
        </w:rPr>
        <w:t xml:space="preserve">where </w:t>
      </w:r>
      <w:r w:rsidRPr="00C3716F">
        <w:rPr>
          <w:rFonts w:ascii="Times New Roman" w:hAnsi="Times New Roman" w:cs="Times New Roman"/>
          <w:i/>
        </w:rPr>
        <w:t>N</w:t>
      </w:r>
      <w:r w:rsidRPr="005F0726">
        <w:rPr>
          <w:rFonts w:ascii="Times New Roman" w:hAnsi="Times New Roman" w:cs="Times New Roman"/>
        </w:rPr>
        <w:t xml:space="preserve"> is the order of WGM and </w:t>
      </w:r>
      <w:r w:rsidR="00B95211" w:rsidRPr="00C3716F">
        <w:rPr>
          <w:rFonts w:ascii="Times New Roman" w:hAnsi="Times New Roman" w:cs="Times New Roman"/>
          <w:i/>
        </w:rPr>
        <w:t>M</w:t>
      </w:r>
      <w:r w:rsidR="00B95211">
        <w:rPr>
          <w:rFonts w:ascii="Times New Roman" w:hAnsi="Times New Roman" w:cs="Times New Roman"/>
        </w:rPr>
        <w:t>=32</w:t>
      </w:r>
      <w:r w:rsidRPr="005F0726">
        <w:rPr>
          <w:rFonts w:ascii="Times New Roman" w:hAnsi="Times New Roman" w:cs="Times New Roman"/>
        </w:rPr>
        <w:t xml:space="preserve"> is the number of DWs.</w:t>
      </w:r>
      <w:r>
        <w:rPr>
          <w:rFonts w:ascii="Times New Roman" w:hAnsi="Times New Roman" w:cs="Times New Roman"/>
        </w:rPr>
        <w:t xml:space="preserve"> Furthermore, the topological charge (</w:t>
      </w:r>
      <w:r w:rsidRPr="005F0726">
        <w:rPr>
          <w:rFonts w:ascii="Times New Roman" w:hAnsi="Times New Roman" w:cs="Times New Roman"/>
          <w:i/>
        </w:rPr>
        <w:t>l</w:t>
      </w:r>
      <w:r>
        <w:rPr>
          <w:rFonts w:ascii="Times New Roman" w:hAnsi="Times New Roman" w:cs="Times New Roman"/>
        </w:rPr>
        <w:t>) can be derived from:</w:t>
      </w:r>
    </w:p>
    <w:p w:rsidR="005F0726" w:rsidRPr="005F0726" w:rsidRDefault="005F0726" w:rsidP="005F0726">
      <w:pPr>
        <w:jc w:val="center"/>
        <w:rPr>
          <w:rFonts w:ascii="Times New Roman" w:hAnsi="Times New Roman" w:cs="Times New Roman"/>
        </w:rPr>
      </w:pPr>
      <w:r w:rsidRPr="00753A4D">
        <w:rPr>
          <w:position w:val="-24"/>
        </w:rPr>
        <w:object w:dxaOrig="2820" w:dyaOrig="620">
          <v:shape id="_x0000_i1026" type="#_x0000_t75" style="width:132.5pt;height:29.4pt" o:ole="">
            <v:imagedata r:id="rId9" o:title=""/>
          </v:shape>
          <o:OLEObject Type="Embed" ProgID="Equation.DSMT4" ShapeID="_x0000_i1026" DrawAspect="Content" ObjectID="_1702917129" r:id="rId10"/>
        </w:object>
      </w:r>
    </w:p>
    <w:p w:rsidR="00A14F7A" w:rsidRPr="00720B1D" w:rsidRDefault="00380932" w:rsidP="00720B1D">
      <w:pPr>
        <w:rPr>
          <w:rFonts w:ascii="Times New Roman" w:eastAsia="Arial Unicode MS" w:hAnsi="Times New Roman" w:cs="Times New Roman"/>
          <w:szCs w:val="21"/>
        </w:rPr>
      </w:pPr>
      <w:r>
        <w:rPr>
          <w:rFonts w:ascii="Times New Roman" w:eastAsia="Arial Unicode MS" w:hAnsi="Times New Roman" w:cs="Times New Roman"/>
          <w:szCs w:val="21"/>
        </w:rPr>
        <w:t xml:space="preserve">Hence, when </w:t>
      </w:r>
      <w:r w:rsidRPr="00C3716F">
        <w:rPr>
          <w:rFonts w:ascii="Times New Roman" w:eastAsia="Arial Unicode MS" w:hAnsi="Times New Roman" w:cs="Times New Roman"/>
          <w:i/>
          <w:szCs w:val="21"/>
        </w:rPr>
        <w:t>M</w:t>
      </w:r>
      <w:r>
        <w:rPr>
          <w:rFonts w:ascii="Times New Roman" w:eastAsia="Arial Unicode MS" w:hAnsi="Times New Roman" w:cs="Times New Roman"/>
          <w:szCs w:val="21"/>
        </w:rPr>
        <w:t xml:space="preserve"> is fixed, t</w:t>
      </w:r>
      <w:r w:rsidR="00A14F7A" w:rsidRPr="00720B1D">
        <w:rPr>
          <w:rFonts w:ascii="Times New Roman" w:eastAsia="Arial Unicode MS" w:hAnsi="Times New Roman" w:cs="Times New Roman"/>
          <w:szCs w:val="21"/>
        </w:rPr>
        <w:t>he topological charge</w:t>
      </w:r>
      <w:r w:rsidR="00C3716F">
        <w:rPr>
          <w:rFonts w:ascii="Times New Roman" w:eastAsia="Arial Unicode MS" w:hAnsi="Times New Roman" w:cs="Times New Roman"/>
          <w:szCs w:val="21"/>
        </w:rPr>
        <w:t>s</w:t>
      </w:r>
      <w:r w:rsidR="00A14F7A" w:rsidRPr="00720B1D">
        <w:rPr>
          <w:rFonts w:ascii="Times New Roman" w:eastAsia="Arial Unicode MS" w:hAnsi="Times New Roman" w:cs="Times New Roman"/>
          <w:szCs w:val="21"/>
        </w:rPr>
        <w:t xml:space="preserve"> of generated OAM modes </w:t>
      </w:r>
      <w:r>
        <w:rPr>
          <w:rFonts w:ascii="Times New Roman" w:eastAsia="Arial Unicode MS" w:hAnsi="Times New Roman" w:cs="Times New Roman"/>
          <w:szCs w:val="21"/>
        </w:rPr>
        <w:t xml:space="preserve">are </w:t>
      </w:r>
      <w:r w:rsidR="00C3716F">
        <w:rPr>
          <w:rFonts w:ascii="Times New Roman" w:eastAsia="Arial Unicode MS" w:hAnsi="Times New Roman" w:cs="Times New Roman"/>
        </w:rPr>
        <w:t>directly depend</w:t>
      </w:r>
      <w:r>
        <w:rPr>
          <w:rFonts w:ascii="Times New Roman" w:eastAsia="Arial Unicode MS" w:hAnsi="Times New Roman" w:cs="Times New Roman"/>
        </w:rPr>
        <w:t xml:space="preserve"> on the order of WGM. According to the equation of WGM, the order could be switched by </w:t>
      </w:r>
      <w:r w:rsidR="00672E70">
        <w:rPr>
          <w:rFonts w:ascii="Times New Roman" w:eastAsia="Arial Unicode MS" w:hAnsi="Times New Roman" w:cs="Times New Roman"/>
        </w:rPr>
        <w:t xml:space="preserve">varying </w:t>
      </w:r>
      <w:r>
        <w:rPr>
          <w:rFonts w:ascii="Times New Roman" w:eastAsia="Arial Unicode MS" w:hAnsi="Times New Roman" w:cs="Times New Roman"/>
        </w:rPr>
        <w:t xml:space="preserve">the effective refractive index of micro-ring cavity as incident wavelength is fixed. In this work, </w:t>
      </w:r>
      <w:r w:rsidR="00EB788A">
        <w:rPr>
          <w:rFonts w:ascii="Times New Roman" w:eastAsia="Arial Unicode MS" w:hAnsi="Times New Roman" w:cs="Times New Roman"/>
        </w:rPr>
        <w:t xml:space="preserve">the </w:t>
      </w:r>
      <w:r>
        <w:rPr>
          <w:rFonts w:ascii="Times New Roman" w:eastAsia="Arial Unicode MS" w:hAnsi="Times New Roman" w:cs="Times New Roman"/>
        </w:rPr>
        <w:t xml:space="preserve">thermo-optical effect is utilized to </w:t>
      </w:r>
      <w:r w:rsidR="00672E70">
        <w:rPr>
          <w:rFonts w:ascii="Times New Roman" w:eastAsia="Arial Unicode MS" w:hAnsi="Times New Roman" w:cs="Times New Roman"/>
        </w:rPr>
        <w:t xml:space="preserve">achieve </w:t>
      </w:r>
      <w:r>
        <w:rPr>
          <w:rFonts w:ascii="Times New Roman" w:eastAsia="Arial Unicode MS" w:hAnsi="Times New Roman" w:cs="Times New Roman"/>
        </w:rPr>
        <w:t>this function.</w:t>
      </w:r>
    </w:p>
    <w:p w:rsidR="00175AF8" w:rsidRDefault="00175AF8" w:rsidP="00720B1D">
      <w:pPr>
        <w:spacing w:before="240"/>
        <w:rPr>
          <w:rFonts w:ascii="Times New Roman" w:eastAsia="Arial Unicode MS" w:hAnsi="Times New Roman" w:cs="Times New Roman"/>
          <w:b/>
          <w:sz w:val="22"/>
        </w:rPr>
      </w:pPr>
      <w:r>
        <w:rPr>
          <w:rFonts w:ascii="Times New Roman" w:eastAsia="Arial Unicode MS" w:hAnsi="Times New Roman" w:cs="Times New Roman"/>
          <w:b/>
          <w:sz w:val="22"/>
        </w:rPr>
        <w:t>3. I</w:t>
      </w:r>
      <w:r w:rsidRPr="00175AF8">
        <w:rPr>
          <w:rFonts w:ascii="Times New Roman" w:eastAsia="Arial Unicode MS" w:hAnsi="Times New Roman" w:cs="Times New Roman"/>
          <w:b/>
          <w:sz w:val="22"/>
        </w:rPr>
        <w:t>dentify</w:t>
      </w:r>
      <w:r>
        <w:rPr>
          <w:rFonts w:ascii="Times New Roman" w:eastAsia="Arial Unicode MS" w:hAnsi="Times New Roman" w:cs="Times New Roman"/>
          <w:b/>
          <w:sz w:val="22"/>
        </w:rPr>
        <w:t xml:space="preserve"> the topological charge through interference patterns</w:t>
      </w:r>
    </w:p>
    <w:p w:rsidR="00D656E3" w:rsidRPr="00596C1E" w:rsidRDefault="00FD5BBE" w:rsidP="00C54DC1">
      <w:pPr>
        <w:rPr>
          <w:rFonts w:ascii="Times New Roman" w:eastAsia="Arial Unicode MS" w:hAnsi="Times New Roman" w:cs="Times New Roman"/>
          <w:sz w:val="22"/>
        </w:rPr>
      </w:pPr>
      <w:r>
        <w:rPr>
          <w:rFonts w:ascii="Times New Roman" w:eastAsia="Arial Unicode MS" w:hAnsi="Times New Roman" w:cs="Times New Roman"/>
          <w:sz w:val="22"/>
        </w:rPr>
        <w:t>L</w:t>
      </w:r>
      <w:r w:rsidR="003F5787">
        <w:rPr>
          <w:rFonts w:ascii="Times New Roman" w:eastAsia="Arial Unicode MS" w:hAnsi="Times New Roman" w:cs="Times New Roman"/>
          <w:sz w:val="22"/>
        </w:rPr>
        <w:t>ight beams carrying</w:t>
      </w:r>
      <w:r w:rsidR="007E096E">
        <w:rPr>
          <w:rFonts w:ascii="Times New Roman" w:eastAsia="Arial Unicode MS" w:hAnsi="Times New Roman" w:cs="Times New Roman"/>
          <w:sz w:val="22"/>
        </w:rPr>
        <w:t xml:space="preserve"> OAM </w:t>
      </w:r>
      <w:r w:rsidR="003F5787">
        <w:rPr>
          <w:rFonts w:ascii="Times New Roman" w:eastAsia="Arial Unicode MS" w:hAnsi="Times New Roman" w:cs="Times New Roman"/>
          <w:sz w:val="22"/>
        </w:rPr>
        <w:t>have</w:t>
      </w:r>
      <w:r w:rsidR="007E096E">
        <w:rPr>
          <w:rFonts w:ascii="Times New Roman" w:eastAsia="Arial Unicode MS" w:hAnsi="Times New Roman" w:cs="Times New Roman"/>
          <w:sz w:val="22"/>
        </w:rPr>
        <w:t xml:space="preserve"> </w:t>
      </w:r>
      <w:r w:rsidR="00D34861" w:rsidRPr="00FD5BBE">
        <w:rPr>
          <w:rFonts w:ascii="Times New Roman" w:eastAsia="Arial Unicode MS" w:hAnsi="Times New Roman" w:cs="Times New Roman"/>
          <w:sz w:val="22"/>
        </w:rPr>
        <w:t>spiral</w:t>
      </w:r>
      <w:r w:rsidR="007E096E">
        <w:rPr>
          <w:rFonts w:ascii="Times New Roman" w:eastAsia="Arial Unicode MS" w:hAnsi="Times New Roman" w:cs="Times New Roman"/>
          <w:sz w:val="22"/>
        </w:rPr>
        <w:t xml:space="preserve"> phase structures</w:t>
      </w:r>
      <w:r w:rsidR="009F36E6">
        <w:rPr>
          <w:rFonts w:ascii="Times New Roman" w:eastAsia="Arial Unicode MS" w:hAnsi="Times New Roman" w:cs="Times New Roman"/>
          <w:sz w:val="22"/>
        </w:rPr>
        <w:t>,</w:t>
      </w:r>
      <w:r w:rsidR="003F5787">
        <w:rPr>
          <w:rFonts w:ascii="Times New Roman" w:eastAsia="Arial Unicode MS" w:hAnsi="Times New Roman" w:cs="Times New Roman"/>
          <w:sz w:val="22"/>
        </w:rPr>
        <w:t xml:space="preserve"> whose</w:t>
      </w:r>
      <w:r w:rsidR="00F40DE2">
        <w:rPr>
          <w:rFonts w:ascii="Times New Roman" w:eastAsia="Arial Unicode MS" w:hAnsi="Times New Roman" w:cs="Times New Roman"/>
          <w:sz w:val="22"/>
        </w:rPr>
        <w:t xml:space="preserve"> </w:t>
      </w:r>
      <w:r w:rsidR="0094194D">
        <w:rPr>
          <w:rFonts w:ascii="Times New Roman" w:eastAsia="Arial Unicode MS" w:hAnsi="Times New Roman" w:cs="Times New Roman"/>
          <w:sz w:val="22"/>
        </w:rPr>
        <w:t>handedness</w:t>
      </w:r>
      <w:r w:rsidR="00C54DC1">
        <w:rPr>
          <w:rFonts w:ascii="Times New Roman" w:eastAsia="Arial Unicode MS" w:hAnsi="Times New Roman" w:cs="Times New Roman"/>
          <w:sz w:val="22"/>
        </w:rPr>
        <w:t xml:space="preserve"> a</w:t>
      </w:r>
      <w:r w:rsidR="00C54DC1" w:rsidRPr="00866425">
        <w:rPr>
          <w:rFonts w:ascii="Times New Roman" w:eastAsia="Arial Unicode MS" w:hAnsi="Times New Roman" w:cs="Times New Roman"/>
          <w:sz w:val="22"/>
        </w:rPr>
        <w:t xml:space="preserve">nd </w:t>
      </w:r>
      <w:r w:rsidR="0094194D" w:rsidRPr="00866425">
        <w:rPr>
          <w:rFonts w:ascii="Times New Roman" w:eastAsia="Arial Unicode MS" w:hAnsi="Times New Roman" w:cs="Times New Roman"/>
          <w:sz w:val="22"/>
        </w:rPr>
        <w:t>magnitude</w:t>
      </w:r>
      <w:r w:rsidR="00C54DC1">
        <w:rPr>
          <w:rFonts w:ascii="Times New Roman" w:eastAsia="Arial Unicode MS" w:hAnsi="Times New Roman" w:cs="Times New Roman"/>
          <w:sz w:val="22"/>
        </w:rPr>
        <w:t xml:space="preserve"> </w:t>
      </w:r>
      <w:r w:rsidR="003F5787">
        <w:rPr>
          <w:rFonts w:ascii="Times New Roman" w:eastAsia="Arial Unicode MS" w:hAnsi="Times New Roman" w:cs="Times New Roman"/>
          <w:sz w:val="22"/>
        </w:rPr>
        <w:t>are</w:t>
      </w:r>
      <w:r w:rsidR="00C54DC1">
        <w:rPr>
          <w:rFonts w:ascii="Times New Roman" w:eastAsia="Arial Unicode MS" w:hAnsi="Times New Roman" w:cs="Times New Roman"/>
          <w:sz w:val="22"/>
        </w:rPr>
        <w:t xml:space="preserve"> described by the topological charge </w:t>
      </w:r>
      <w:r w:rsidR="00C54DC1" w:rsidRPr="00C54DC1">
        <w:rPr>
          <w:rFonts w:ascii="Times New Roman" w:eastAsia="Arial Unicode MS" w:hAnsi="Times New Roman" w:cs="Times New Roman"/>
          <w:i/>
          <w:sz w:val="22"/>
        </w:rPr>
        <w:t>l</w:t>
      </w:r>
      <w:r w:rsidR="004C72B6">
        <w:rPr>
          <w:rFonts w:ascii="Times New Roman" w:eastAsia="Arial Unicode MS" w:hAnsi="Times New Roman" w:cs="Times New Roman"/>
          <w:i/>
          <w:sz w:val="22"/>
        </w:rPr>
        <w:fldChar w:fldCharType="begin"/>
      </w:r>
      <w:r w:rsidR="001B6A95">
        <w:rPr>
          <w:rFonts w:ascii="Times New Roman" w:eastAsia="Arial Unicode MS" w:hAnsi="Times New Roman" w:cs="Times New Roman"/>
          <w:i/>
          <w:sz w:val="22"/>
        </w:rPr>
        <w:instrText xml:space="preserve"> ADDIN ZOTERO_ITEM CSL_CITATION {"citationID":"Jjzwp3kz","properties":{"formattedCitation":"\\super 3\\nosupersub{}","plainCitation":"3","noteIndex":0},"citationItems":[{"id":140,"uris":["http://zotero.org/users/6459135/items/Q6ILUWIC"],"uri":["http://zotero.org/users/6459135/items/Q6ILUWIC"],"itemData":{"id":140,"type":"article-journal","container-title":"Physical Review A","DOI":"10.1103/PhysRevA.45.8185","ISSN":"1050-2947, 1094-1622","issue":"11","journalAbbreviation":"Phys. Rev. A","language":"en","page":"8185-8189","source":"DOI.org (Crossref)","title":"Orbital angular momentum of light and the transformation of Laguerre-Gaussian laser modes","volume":"45","author":[{"family":"Allen","given":"L."},{"family":"Beijersbergen","given":"M. W."},{"family":"Spreeuw","given":"R. J. C."},{"family":"Woerdman","given":"J. P."}],"issued":{"date-parts":[["1992",6,1]]}}}],"schema":"https://github.com/citation-style-language/schema/raw/master/csl-citation.json"} </w:instrText>
      </w:r>
      <w:r w:rsidR="004C72B6">
        <w:rPr>
          <w:rFonts w:ascii="Times New Roman" w:eastAsia="Arial Unicode MS" w:hAnsi="Times New Roman" w:cs="Times New Roman"/>
          <w:i/>
          <w:sz w:val="22"/>
        </w:rPr>
        <w:fldChar w:fldCharType="separate"/>
      </w:r>
      <w:r w:rsidR="001B6A95" w:rsidRPr="001B6A95">
        <w:rPr>
          <w:rFonts w:ascii="Times New Roman" w:hAnsi="Times New Roman" w:cs="Times New Roman"/>
          <w:kern w:val="0"/>
          <w:sz w:val="22"/>
          <w:szCs w:val="24"/>
          <w:vertAlign w:val="superscript"/>
        </w:rPr>
        <w:t>3</w:t>
      </w:r>
      <w:r w:rsidR="004C72B6">
        <w:rPr>
          <w:rFonts w:ascii="Times New Roman" w:eastAsia="Arial Unicode MS" w:hAnsi="Times New Roman" w:cs="Times New Roman"/>
          <w:i/>
          <w:sz w:val="22"/>
        </w:rPr>
        <w:fldChar w:fldCharType="end"/>
      </w:r>
      <w:r w:rsidR="00C54DC1">
        <w:rPr>
          <w:rFonts w:ascii="Times New Roman" w:eastAsia="Arial Unicode MS" w:hAnsi="Times New Roman" w:cs="Times New Roman"/>
          <w:sz w:val="22"/>
        </w:rPr>
        <w:t xml:space="preserve">. </w:t>
      </w:r>
      <w:r w:rsidR="00D05A7C">
        <w:rPr>
          <w:rFonts w:ascii="Times New Roman" w:eastAsia="Arial Unicode MS" w:hAnsi="Times New Roman" w:cs="Times New Roman"/>
          <w:sz w:val="22"/>
        </w:rPr>
        <w:t xml:space="preserve">The </w:t>
      </w:r>
      <w:r w:rsidR="003F5787">
        <w:rPr>
          <w:rFonts w:ascii="Times New Roman" w:eastAsia="Arial Unicode MS" w:hAnsi="Times New Roman" w:cs="Times New Roman"/>
          <w:sz w:val="22"/>
        </w:rPr>
        <w:t>interference pattern</w:t>
      </w:r>
      <w:r>
        <w:rPr>
          <w:rFonts w:ascii="Times New Roman" w:eastAsia="Arial Unicode MS" w:hAnsi="Times New Roman" w:cs="Times New Roman"/>
          <w:sz w:val="22"/>
        </w:rPr>
        <w:t>s</w:t>
      </w:r>
      <w:r w:rsidR="003F5787">
        <w:rPr>
          <w:rFonts w:ascii="Times New Roman" w:eastAsia="Arial Unicode MS" w:hAnsi="Times New Roman" w:cs="Times New Roman"/>
          <w:sz w:val="22"/>
        </w:rPr>
        <w:t xml:space="preserve"> between OAM modes and the </w:t>
      </w:r>
      <w:r w:rsidR="00D05A7C">
        <w:rPr>
          <w:rFonts w:ascii="Times New Roman" w:eastAsia="Arial Unicode MS" w:hAnsi="Times New Roman" w:cs="Times New Roman"/>
          <w:sz w:val="22"/>
        </w:rPr>
        <w:t xml:space="preserve">fundamental </w:t>
      </w:r>
      <w:r w:rsidR="003F5787">
        <w:rPr>
          <w:rFonts w:ascii="Times New Roman" w:eastAsia="Arial Unicode MS" w:hAnsi="Times New Roman" w:cs="Times New Roman"/>
          <w:sz w:val="22"/>
        </w:rPr>
        <w:t>Gaussian mode</w:t>
      </w:r>
      <w:r>
        <w:rPr>
          <w:rFonts w:ascii="Times New Roman" w:eastAsia="Arial Unicode MS" w:hAnsi="Times New Roman" w:cs="Times New Roman"/>
          <w:sz w:val="22"/>
        </w:rPr>
        <w:t xml:space="preserve"> </w:t>
      </w:r>
      <w:r w:rsidR="009F36E6">
        <w:rPr>
          <w:rFonts w:ascii="Times New Roman" w:eastAsia="Arial Unicode MS" w:hAnsi="Times New Roman" w:cs="Times New Roman"/>
          <w:sz w:val="22"/>
        </w:rPr>
        <w:t xml:space="preserve">would </w:t>
      </w:r>
      <w:r w:rsidR="00412785">
        <w:rPr>
          <w:rFonts w:ascii="Times New Roman" w:eastAsia="Arial Unicode MS" w:hAnsi="Times New Roman" w:cs="Times New Roman" w:hint="eastAsia"/>
          <w:sz w:val="22"/>
        </w:rPr>
        <w:t>present</w:t>
      </w:r>
      <w:r>
        <w:rPr>
          <w:rFonts w:ascii="Times New Roman" w:eastAsia="Arial Unicode MS" w:hAnsi="Times New Roman" w:cs="Times New Roman"/>
          <w:sz w:val="22"/>
        </w:rPr>
        <w:t xml:space="preserve"> </w:t>
      </w:r>
      <w:r w:rsidR="00D05A7C">
        <w:rPr>
          <w:rFonts w:ascii="Times New Roman" w:eastAsia="Arial Unicode MS" w:hAnsi="Times New Roman" w:cs="Times New Roman"/>
          <w:sz w:val="22"/>
        </w:rPr>
        <w:t xml:space="preserve">special </w:t>
      </w:r>
      <w:r w:rsidRPr="00FD5BBE">
        <w:rPr>
          <w:rFonts w:ascii="Times New Roman" w:eastAsia="Arial Unicode MS" w:hAnsi="Times New Roman" w:cs="Times New Roman"/>
          <w:sz w:val="22"/>
        </w:rPr>
        <w:t>spiral fringes</w:t>
      </w:r>
      <w:r w:rsidR="009F36E6">
        <w:rPr>
          <w:rFonts w:ascii="Times New Roman" w:eastAsia="Arial Unicode MS" w:hAnsi="Times New Roman" w:cs="Times New Roman"/>
          <w:sz w:val="22"/>
        </w:rPr>
        <w:t xml:space="preserve"> </w:t>
      </w:r>
      <w:r w:rsidR="00C86AF6">
        <w:rPr>
          <w:rFonts w:ascii="Times New Roman" w:eastAsia="Arial Unicode MS" w:hAnsi="Times New Roman" w:cs="Times New Roman"/>
          <w:sz w:val="22"/>
        </w:rPr>
        <w:t>which reveal</w:t>
      </w:r>
      <w:r w:rsidR="00D05A7C">
        <w:rPr>
          <w:rFonts w:ascii="Times New Roman" w:eastAsia="Arial Unicode MS" w:hAnsi="Times New Roman" w:cs="Times New Roman"/>
          <w:sz w:val="22"/>
        </w:rPr>
        <w:t xml:space="preserve"> </w:t>
      </w:r>
      <w:r w:rsidR="00C86AF6">
        <w:rPr>
          <w:rFonts w:ascii="Times New Roman" w:eastAsia="Arial Unicode MS" w:hAnsi="Times New Roman" w:cs="Times New Roman"/>
          <w:sz w:val="22"/>
        </w:rPr>
        <w:t xml:space="preserve">the </w:t>
      </w:r>
      <w:r w:rsidR="00D05A7C">
        <w:rPr>
          <w:rFonts w:ascii="Times New Roman" w:eastAsia="Arial Unicode MS" w:hAnsi="Times New Roman" w:cs="Times New Roman"/>
          <w:sz w:val="22"/>
        </w:rPr>
        <w:t>topological charge</w:t>
      </w:r>
      <w:r w:rsidR="00D34861">
        <w:rPr>
          <w:rFonts w:ascii="Times New Roman" w:eastAsia="Arial Unicode MS" w:hAnsi="Times New Roman" w:cs="Times New Roman"/>
          <w:sz w:val="22"/>
        </w:rPr>
        <w:t>s</w:t>
      </w:r>
      <w:r w:rsidR="00D05A7C">
        <w:rPr>
          <w:rFonts w:ascii="Times New Roman" w:eastAsia="Arial Unicode MS" w:hAnsi="Times New Roman" w:cs="Times New Roman"/>
          <w:sz w:val="22"/>
        </w:rPr>
        <w:t xml:space="preserve"> of these OAM </w:t>
      </w:r>
      <w:r w:rsidR="00D05A7C" w:rsidRPr="00596C1E">
        <w:rPr>
          <w:rFonts w:ascii="Times New Roman" w:eastAsia="Arial Unicode MS" w:hAnsi="Times New Roman" w:cs="Times New Roman"/>
          <w:sz w:val="22"/>
        </w:rPr>
        <w:t>modes</w:t>
      </w:r>
      <w:r w:rsidRPr="00596C1E">
        <w:rPr>
          <w:rFonts w:ascii="Times New Roman" w:eastAsia="Arial Unicode MS" w:hAnsi="Times New Roman" w:cs="Times New Roman"/>
          <w:sz w:val="22"/>
        </w:rPr>
        <w:t xml:space="preserve">. </w:t>
      </w:r>
      <w:r w:rsidR="0094194D" w:rsidRPr="00596C1E">
        <w:rPr>
          <w:rFonts w:ascii="Times New Roman" w:eastAsia="Arial Unicode MS" w:hAnsi="Times New Roman" w:cs="Times New Roman"/>
          <w:sz w:val="22"/>
        </w:rPr>
        <w:t xml:space="preserve">The number and rotational direction of the fringes </w:t>
      </w:r>
      <w:r w:rsidR="00226311">
        <w:rPr>
          <w:rFonts w:ascii="Times New Roman" w:eastAsia="Arial Unicode MS" w:hAnsi="Times New Roman" w:cs="Times New Roman"/>
          <w:sz w:val="22"/>
        </w:rPr>
        <w:t>are corresponding</w:t>
      </w:r>
      <w:r w:rsidR="0094194D" w:rsidRPr="00596C1E">
        <w:rPr>
          <w:rFonts w:ascii="Times New Roman" w:eastAsia="Arial Unicode MS" w:hAnsi="Times New Roman" w:cs="Times New Roman"/>
          <w:sz w:val="22"/>
        </w:rPr>
        <w:t xml:space="preserve"> to the value and symbol (±) of </w:t>
      </w:r>
      <w:r w:rsidR="0094194D" w:rsidRPr="00596C1E">
        <w:rPr>
          <w:rFonts w:ascii="Times New Roman" w:eastAsia="Arial Unicode MS" w:hAnsi="Times New Roman" w:cs="Times New Roman"/>
          <w:i/>
          <w:sz w:val="22"/>
        </w:rPr>
        <w:t>l</w:t>
      </w:r>
      <w:r w:rsidR="0094194D" w:rsidRPr="00596C1E">
        <w:rPr>
          <w:rFonts w:ascii="Times New Roman" w:eastAsia="Arial Unicode MS" w:hAnsi="Times New Roman" w:cs="Times New Roman"/>
          <w:sz w:val="22"/>
        </w:rPr>
        <w:t>, respectively</w:t>
      </w:r>
      <w:r w:rsidR="001A6497">
        <w:rPr>
          <w:rFonts w:ascii="Times New Roman" w:eastAsia="Arial Unicode MS" w:hAnsi="Times New Roman" w:cs="Times New Roman"/>
          <w:sz w:val="22"/>
        </w:rPr>
        <w:fldChar w:fldCharType="begin"/>
      </w:r>
      <w:r w:rsidR="001B6A95">
        <w:rPr>
          <w:rFonts w:ascii="Times New Roman" w:eastAsia="Arial Unicode MS" w:hAnsi="Times New Roman" w:cs="Times New Roman"/>
          <w:sz w:val="22"/>
        </w:rPr>
        <w:instrText xml:space="preserve"> ADDIN ZOTERO_ITEM CSL_CITATION {"citationID":"pAiRXp2x","properties":{"formattedCitation":"\\super 4\\nosupersub{}","plainCitation":"4","noteIndex":0},"citationItems":[{"id":189,"uris":["http://zotero.org/users/6459135/items/SYBXMBWR"],"uri":["http://zotero.org/users/6459135/items/SYBXMBWR"],"itemData":{"id":189,"type":"book","abstract":"Recent developments in the angular momentum of light present fresh challenges to long established concepts and pave the way for new and wide-ranging applications. The scope for structured light such as optical vortices, in particular, now extends from microfluidics to quantum information. This is the first comprehensive edited collection dealing with light carrying spin and orbital angular momentum, covering both fundamental and applied aspects. Written by internationally leading specialists, the chapters have been compiled to reflect the latest scientific progress and to address the multitude of theoretical, experimental and technical issues associated with this vibrant and exciting field. The volume is an authoritative reference for academic researchers and graduate students engaged in theoretical or experimental study of optical angular momentum and its applications. It will also benefit professionals in physics, optics and optical engineering, chemistry and biology.","ISBN":"978-1-139-57672-7","language":"en","note":"Google-Books-ID: 5_DoAwAAQBAJ","number-of-pages":"443","publisher":"Cambridge University Press","source":"Google Books","title":"The Angular Momentum of Light","author":[{"family":"Andrews","given":"David L."},{"family":"Babiker","given":"Mohamed"}],"issued":{"date-parts":[["2012",11,8]]}}}],"schema":"https://github.com/citation-style-language/schema/raw/master/csl-citation.json"} </w:instrText>
      </w:r>
      <w:r w:rsidR="001A6497">
        <w:rPr>
          <w:rFonts w:ascii="Times New Roman" w:eastAsia="Arial Unicode MS" w:hAnsi="Times New Roman" w:cs="Times New Roman"/>
          <w:sz w:val="22"/>
        </w:rPr>
        <w:fldChar w:fldCharType="separate"/>
      </w:r>
      <w:r w:rsidR="001B6A95" w:rsidRPr="001B6A95">
        <w:rPr>
          <w:rFonts w:ascii="Times New Roman" w:hAnsi="Times New Roman" w:cs="Times New Roman"/>
          <w:kern w:val="0"/>
          <w:sz w:val="22"/>
          <w:szCs w:val="24"/>
          <w:vertAlign w:val="superscript"/>
        </w:rPr>
        <w:t>4</w:t>
      </w:r>
      <w:r w:rsidR="001A6497">
        <w:rPr>
          <w:rFonts w:ascii="Times New Roman" w:eastAsia="Arial Unicode MS" w:hAnsi="Times New Roman" w:cs="Times New Roman"/>
          <w:sz w:val="22"/>
        </w:rPr>
        <w:fldChar w:fldCharType="end"/>
      </w:r>
      <w:r w:rsidR="0094194D" w:rsidRPr="00596C1E">
        <w:rPr>
          <w:rFonts w:ascii="Times New Roman" w:eastAsia="Arial Unicode MS" w:hAnsi="Times New Roman" w:cs="Times New Roman"/>
          <w:sz w:val="22"/>
        </w:rPr>
        <w:t>.</w:t>
      </w:r>
      <w:r w:rsidR="00146E18" w:rsidRPr="00596C1E">
        <w:rPr>
          <w:rFonts w:ascii="Times New Roman" w:eastAsia="Arial Unicode MS" w:hAnsi="Times New Roman" w:cs="Times New Roman"/>
          <w:sz w:val="22"/>
        </w:rPr>
        <w:t xml:space="preserve"> </w:t>
      </w:r>
      <w:r w:rsidR="00412785" w:rsidRPr="00596C1E">
        <w:rPr>
          <w:rFonts w:ascii="Times New Roman" w:eastAsia="Arial Unicode MS" w:hAnsi="Times New Roman" w:cs="Times New Roman"/>
          <w:sz w:val="22"/>
        </w:rPr>
        <w:t>Fig.S2</w:t>
      </w:r>
      <w:r w:rsidR="007300AD">
        <w:rPr>
          <w:rFonts w:ascii="Times New Roman" w:eastAsia="Arial Unicode MS" w:hAnsi="Times New Roman" w:cs="Times New Roman"/>
          <w:sz w:val="22"/>
        </w:rPr>
        <w:t xml:space="preserve"> shows</w:t>
      </w:r>
      <w:r w:rsidR="00146E18" w:rsidRPr="00596C1E">
        <w:rPr>
          <w:rFonts w:ascii="Times New Roman" w:eastAsia="Arial Unicode MS" w:hAnsi="Times New Roman" w:cs="Times New Roman"/>
          <w:sz w:val="22"/>
        </w:rPr>
        <w:t xml:space="preserve"> the interference patterns </w:t>
      </w:r>
      <w:r w:rsidR="003B745A">
        <w:rPr>
          <w:rFonts w:ascii="Times New Roman" w:eastAsia="Arial Unicode MS" w:hAnsi="Times New Roman" w:cs="Times New Roman"/>
          <w:sz w:val="22"/>
        </w:rPr>
        <w:t>of</w:t>
      </w:r>
      <w:r w:rsidR="00146E18" w:rsidRPr="00596C1E">
        <w:rPr>
          <w:rFonts w:ascii="Times New Roman" w:eastAsia="Arial Unicode MS" w:hAnsi="Times New Roman" w:cs="Times New Roman"/>
          <w:sz w:val="22"/>
        </w:rPr>
        <w:t xml:space="preserve"> </w:t>
      </w:r>
      <w:r w:rsidR="00D05A7C" w:rsidRPr="00596C1E">
        <w:rPr>
          <w:rFonts w:ascii="Times New Roman" w:eastAsia="Arial Unicode MS" w:hAnsi="Times New Roman" w:cs="Times New Roman"/>
          <w:sz w:val="22"/>
        </w:rPr>
        <w:t xml:space="preserve">azimuthally polarized </w:t>
      </w:r>
      <w:r w:rsidR="00146E18" w:rsidRPr="00596C1E">
        <w:rPr>
          <w:rFonts w:ascii="Times New Roman" w:eastAsia="Arial Unicode MS" w:hAnsi="Times New Roman" w:cs="Times New Roman"/>
          <w:sz w:val="22"/>
        </w:rPr>
        <w:t xml:space="preserve">OAM modes </w:t>
      </w:r>
      <w:r w:rsidR="009F702F" w:rsidRPr="00596C1E">
        <w:rPr>
          <w:rFonts w:ascii="Times New Roman" w:eastAsia="Arial Unicode MS" w:hAnsi="Times New Roman" w:cs="Times New Roman"/>
          <w:sz w:val="22"/>
        </w:rPr>
        <w:t xml:space="preserve">with </w:t>
      </w:r>
      <w:r w:rsidR="009F702F" w:rsidRPr="00596C1E">
        <w:rPr>
          <w:rFonts w:ascii="Times New Roman" w:eastAsia="Arial Unicode MS" w:hAnsi="Times New Roman" w:cs="Times New Roman"/>
          <w:i/>
          <w:sz w:val="22"/>
        </w:rPr>
        <w:t>l</w:t>
      </w:r>
      <w:r w:rsidR="00412785" w:rsidRPr="00596C1E">
        <w:rPr>
          <w:rFonts w:ascii="Times New Roman" w:eastAsia="Arial Unicode MS" w:hAnsi="Times New Roman" w:cs="Times New Roman"/>
          <w:sz w:val="22"/>
        </w:rPr>
        <w:t xml:space="preserve">=2~6 and </w:t>
      </w:r>
      <w:r w:rsidR="00412785" w:rsidRPr="00596C1E">
        <w:rPr>
          <w:rFonts w:ascii="Times New Roman" w:eastAsia="Arial Unicode MS" w:hAnsi="Times New Roman" w:cs="Times New Roman"/>
          <w:i/>
          <w:sz w:val="22"/>
        </w:rPr>
        <w:t>l</w:t>
      </w:r>
      <w:r w:rsidR="00412785" w:rsidRPr="00596C1E">
        <w:rPr>
          <w:rFonts w:ascii="Times New Roman" w:eastAsia="Arial Unicode MS" w:hAnsi="Times New Roman" w:cs="Times New Roman"/>
          <w:sz w:val="22"/>
        </w:rPr>
        <w:t>=-6~-1</w:t>
      </w:r>
      <w:r w:rsidR="00203C01" w:rsidRPr="00596C1E">
        <w:rPr>
          <w:rFonts w:ascii="Times New Roman" w:eastAsia="Arial Unicode MS" w:hAnsi="Times New Roman" w:cs="Times New Roman"/>
          <w:sz w:val="22"/>
        </w:rPr>
        <w:t>.</w:t>
      </w:r>
      <w:r w:rsidR="00DC6026" w:rsidRPr="00596C1E">
        <w:rPr>
          <w:rFonts w:ascii="Times New Roman" w:eastAsia="Arial Unicode MS" w:hAnsi="Times New Roman" w:cs="Times New Roman"/>
          <w:sz w:val="22"/>
        </w:rPr>
        <w:t xml:space="preserve"> </w:t>
      </w:r>
      <w:r w:rsidR="007300AD">
        <w:rPr>
          <w:rFonts w:ascii="Times New Roman" w:eastAsia="Arial Unicode MS" w:hAnsi="Times New Roman" w:cs="Times New Roman"/>
          <w:sz w:val="22"/>
        </w:rPr>
        <w:t xml:space="preserve">A </w:t>
      </w:r>
      <w:r w:rsidR="007300AD" w:rsidRPr="00596C1E">
        <w:rPr>
          <w:rFonts w:ascii="Times New Roman" w:eastAsia="Arial Unicode MS" w:hAnsi="Times New Roman" w:cs="Times New Roman"/>
          <w:sz w:val="22"/>
        </w:rPr>
        <w:t>tunable laser</w:t>
      </w:r>
      <w:r w:rsidR="007300AD">
        <w:rPr>
          <w:rFonts w:ascii="Times New Roman" w:eastAsia="Arial Unicode MS" w:hAnsi="Times New Roman" w:cs="Times New Roman"/>
          <w:sz w:val="22"/>
        </w:rPr>
        <w:t xml:space="preserve"> is adopted as the input of</w:t>
      </w:r>
      <w:r w:rsidR="007300AD" w:rsidRPr="00596C1E">
        <w:rPr>
          <w:rFonts w:ascii="Times New Roman" w:eastAsia="Arial Unicode MS" w:hAnsi="Times New Roman" w:cs="Times New Roman"/>
          <w:sz w:val="22"/>
        </w:rPr>
        <w:t xml:space="preserve"> </w:t>
      </w:r>
      <w:r w:rsidR="007300AD">
        <w:rPr>
          <w:rFonts w:ascii="Times New Roman" w:eastAsia="Arial Unicode MS" w:hAnsi="Times New Roman" w:cs="Times New Roman"/>
          <w:sz w:val="22"/>
        </w:rPr>
        <w:t>t</w:t>
      </w:r>
      <w:r w:rsidR="00A5592C" w:rsidRPr="00596C1E">
        <w:rPr>
          <w:rFonts w:ascii="Times New Roman" w:eastAsia="Arial Unicode MS" w:hAnsi="Times New Roman" w:cs="Times New Roman"/>
          <w:sz w:val="22"/>
        </w:rPr>
        <w:t>he OAM emitter and</w:t>
      </w:r>
      <w:r w:rsidR="00DC6026" w:rsidRPr="00596C1E">
        <w:rPr>
          <w:rFonts w:ascii="Times New Roman" w:eastAsia="Arial Unicode MS" w:hAnsi="Times New Roman" w:cs="Times New Roman"/>
          <w:sz w:val="22"/>
        </w:rPr>
        <w:t xml:space="preserve"> the corresponding wavelengths are marked in the bottom</w:t>
      </w:r>
      <w:r w:rsidR="00D34861" w:rsidRPr="00596C1E">
        <w:rPr>
          <w:rFonts w:ascii="Times New Roman" w:eastAsia="Arial Unicode MS" w:hAnsi="Times New Roman" w:cs="Times New Roman"/>
          <w:sz w:val="22"/>
        </w:rPr>
        <w:t xml:space="preserve">. Each of </w:t>
      </w:r>
      <w:r w:rsidR="008A2571" w:rsidRPr="00596C1E">
        <w:rPr>
          <w:rFonts w:ascii="Times New Roman" w:eastAsia="Arial Unicode MS" w:hAnsi="Times New Roman" w:cs="Times New Roman"/>
          <w:sz w:val="22"/>
        </w:rPr>
        <w:t>OAM modes</w:t>
      </w:r>
      <w:r w:rsidR="00D34861" w:rsidRPr="00596C1E">
        <w:rPr>
          <w:rFonts w:ascii="Times New Roman" w:eastAsia="Arial Unicode MS" w:hAnsi="Times New Roman" w:cs="Times New Roman"/>
          <w:sz w:val="22"/>
        </w:rPr>
        <w:t xml:space="preserve"> could be </w:t>
      </w:r>
      <w:r w:rsidR="007300AD">
        <w:rPr>
          <w:rFonts w:ascii="Times New Roman" w:eastAsia="Arial Unicode MS" w:hAnsi="Times New Roman" w:cs="Times New Roman"/>
          <w:sz w:val="22"/>
        </w:rPr>
        <w:t>decompos</w:t>
      </w:r>
      <w:r w:rsidR="007300AD" w:rsidRPr="00596C1E">
        <w:rPr>
          <w:rFonts w:ascii="Times New Roman" w:eastAsia="Arial Unicode MS" w:hAnsi="Times New Roman" w:cs="Times New Roman"/>
          <w:sz w:val="22"/>
        </w:rPr>
        <w:t xml:space="preserve">ed </w:t>
      </w:r>
      <w:r w:rsidR="007300AD">
        <w:rPr>
          <w:rFonts w:ascii="Times New Roman" w:eastAsia="Arial Unicode MS" w:hAnsi="Times New Roman" w:cs="Times New Roman"/>
          <w:sz w:val="22"/>
        </w:rPr>
        <w:t>in</w:t>
      </w:r>
      <w:r w:rsidR="00D34861" w:rsidRPr="00596C1E">
        <w:rPr>
          <w:rFonts w:ascii="Times New Roman" w:eastAsia="Arial Unicode MS" w:hAnsi="Times New Roman" w:cs="Times New Roman"/>
          <w:sz w:val="22"/>
        </w:rPr>
        <w:t xml:space="preserve">to left-handed circular polarized (LHCP) </w:t>
      </w:r>
      <w:r w:rsidR="003944CE">
        <w:rPr>
          <w:rFonts w:ascii="Times New Roman" w:eastAsia="Arial Unicode MS" w:hAnsi="Times New Roman" w:cs="Times New Roman"/>
          <w:sz w:val="22"/>
        </w:rPr>
        <w:t>component</w:t>
      </w:r>
      <w:r w:rsidR="003944CE" w:rsidRPr="00596C1E">
        <w:rPr>
          <w:rFonts w:ascii="Times New Roman" w:eastAsia="Arial Unicode MS" w:hAnsi="Times New Roman" w:cs="Times New Roman"/>
          <w:sz w:val="22"/>
        </w:rPr>
        <w:t xml:space="preserve"> </w:t>
      </w:r>
      <w:r w:rsidR="00D34861" w:rsidRPr="00596C1E">
        <w:rPr>
          <w:rFonts w:ascii="Times New Roman" w:eastAsia="Arial Unicode MS" w:hAnsi="Times New Roman" w:cs="Times New Roman"/>
          <w:sz w:val="22"/>
        </w:rPr>
        <w:t xml:space="preserve">with </w:t>
      </w:r>
      <w:r w:rsidR="00D34861" w:rsidRPr="00596C1E">
        <w:rPr>
          <w:rFonts w:ascii="Times New Roman" w:eastAsia="Arial Unicode MS" w:hAnsi="Times New Roman" w:cs="Times New Roman"/>
          <w:i/>
          <w:sz w:val="22"/>
        </w:rPr>
        <w:t>l</w:t>
      </w:r>
      <w:r w:rsidR="00D34861" w:rsidRPr="00596C1E">
        <w:rPr>
          <w:rFonts w:ascii="Times New Roman" w:eastAsia="Arial Unicode MS" w:hAnsi="Times New Roman" w:cs="Times New Roman"/>
          <w:i/>
          <w:sz w:val="22"/>
          <w:vertAlign w:val="subscript"/>
        </w:rPr>
        <w:t>L</w:t>
      </w:r>
      <w:r w:rsidR="00D34861" w:rsidRPr="00596C1E">
        <w:rPr>
          <w:rFonts w:ascii="Times New Roman" w:eastAsia="Arial Unicode MS" w:hAnsi="Times New Roman" w:cs="Times New Roman"/>
          <w:sz w:val="22"/>
        </w:rPr>
        <w:t>=</w:t>
      </w:r>
      <w:r w:rsidR="00D34861" w:rsidRPr="00596C1E">
        <w:rPr>
          <w:rFonts w:ascii="Times New Roman" w:eastAsia="Arial Unicode MS" w:hAnsi="Times New Roman" w:cs="Times New Roman"/>
          <w:i/>
          <w:sz w:val="22"/>
        </w:rPr>
        <w:t>l</w:t>
      </w:r>
      <w:r w:rsidR="00D34861" w:rsidRPr="00596C1E">
        <w:rPr>
          <w:rFonts w:ascii="Times New Roman" w:eastAsia="Arial Unicode MS" w:hAnsi="Times New Roman" w:cs="Times New Roman"/>
          <w:sz w:val="22"/>
        </w:rPr>
        <w:t xml:space="preserve">+1 and right-handed circular polarized (RHCP) </w:t>
      </w:r>
      <w:r w:rsidR="005E3F6E">
        <w:rPr>
          <w:rFonts w:ascii="Times New Roman" w:eastAsia="Arial Unicode MS" w:hAnsi="Times New Roman" w:cs="Times New Roman"/>
          <w:sz w:val="22"/>
        </w:rPr>
        <w:t>component</w:t>
      </w:r>
      <w:r w:rsidR="009F702F" w:rsidRPr="00596C1E">
        <w:rPr>
          <w:rFonts w:ascii="Times New Roman" w:eastAsia="Arial Unicode MS" w:hAnsi="Times New Roman" w:cs="Times New Roman"/>
          <w:sz w:val="22"/>
        </w:rPr>
        <w:t xml:space="preserve"> </w:t>
      </w:r>
      <w:r w:rsidR="00D34861" w:rsidRPr="00596C1E">
        <w:rPr>
          <w:rFonts w:ascii="Times New Roman" w:eastAsia="Arial Unicode MS" w:hAnsi="Times New Roman" w:cs="Times New Roman"/>
          <w:sz w:val="22"/>
        </w:rPr>
        <w:t xml:space="preserve">with </w:t>
      </w:r>
      <w:r w:rsidR="00D34861" w:rsidRPr="00596C1E">
        <w:rPr>
          <w:rFonts w:ascii="Times New Roman" w:eastAsia="Arial Unicode MS" w:hAnsi="Times New Roman" w:cs="Times New Roman"/>
          <w:i/>
          <w:sz w:val="22"/>
        </w:rPr>
        <w:t>l</w:t>
      </w:r>
      <w:r w:rsidR="00D34861" w:rsidRPr="00596C1E">
        <w:rPr>
          <w:rFonts w:ascii="Times New Roman" w:eastAsia="Arial Unicode MS" w:hAnsi="Times New Roman" w:cs="Times New Roman"/>
          <w:i/>
          <w:sz w:val="22"/>
          <w:vertAlign w:val="subscript"/>
        </w:rPr>
        <w:t>R</w:t>
      </w:r>
      <w:r w:rsidR="00D34861" w:rsidRPr="00596C1E">
        <w:rPr>
          <w:rFonts w:ascii="Times New Roman" w:eastAsia="Arial Unicode MS" w:hAnsi="Times New Roman" w:cs="Times New Roman"/>
          <w:sz w:val="22"/>
        </w:rPr>
        <w:t>=</w:t>
      </w:r>
      <w:r w:rsidR="00D34861" w:rsidRPr="00596C1E">
        <w:rPr>
          <w:rFonts w:ascii="Times New Roman" w:eastAsia="Arial Unicode MS" w:hAnsi="Times New Roman" w:cs="Times New Roman"/>
          <w:i/>
          <w:sz w:val="22"/>
        </w:rPr>
        <w:t>l</w:t>
      </w:r>
      <w:r w:rsidR="00D34861" w:rsidRPr="00596C1E">
        <w:rPr>
          <w:rFonts w:ascii="Times New Roman" w:eastAsia="Arial Unicode MS" w:hAnsi="Times New Roman" w:cs="Times New Roman"/>
          <w:sz w:val="22"/>
        </w:rPr>
        <w:t xml:space="preserve">-1. The topological charges of </w:t>
      </w:r>
      <w:r w:rsidR="008A2571" w:rsidRPr="00596C1E">
        <w:rPr>
          <w:rFonts w:ascii="Times New Roman" w:eastAsia="Arial Unicode MS" w:hAnsi="Times New Roman" w:cs="Times New Roman"/>
          <w:sz w:val="22"/>
        </w:rPr>
        <w:t xml:space="preserve">the </w:t>
      </w:r>
      <w:r w:rsidR="00D34861" w:rsidRPr="00596C1E">
        <w:rPr>
          <w:rFonts w:ascii="Times New Roman" w:eastAsia="Arial Unicode MS" w:hAnsi="Times New Roman" w:cs="Times New Roman"/>
          <w:sz w:val="22"/>
        </w:rPr>
        <w:t>azimuthally polarized OAM modes</w:t>
      </w:r>
      <w:r w:rsidR="008A2571" w:rsidRPr="00596C1E">
        <w:rPr>
          <w:rFonts w:ascii="Times New Roman" w:eastAsia="Arial Unicode MS" w:hAnsi="Times New Roman" w:cs="Times New Roman"/>
          <w:sz w:val="22"/>
        </w:rPr>
        <w:t xml:space="preserve"> could be confirmed by both interference patterns.</w:t>
      </w:r>
      <w:r w:rsidR="00CA0B87" w:rsidRPr="00596C1E">
        <w:rPr>
          <w:rFonts w:ascii="Times New Roman" w:eastAsia="Arial Unicode MS" w:hAnsi="Times New Roman" w:cs="Times New Roman"/>
          <w:sz w:val="22"/>
        </w:rPr>
        <w:t xml:space="preserve"> </w:t>
      </w:r>
    </w:p>
    <w:p w:rsidR="000E364F" w:rsidRPr="000E364F" w:rsidRDefault="000E364F" w:rsidP="000E364F">
      <w:pPr>
        <w:ind w:firstLineChars="200" w:firstLine="440"/>
        <w:rPr>
          <w:rFonts w:ascii="Times New Roman" w:eastAsia="Arial Unicode MS" w:hAnsi="Times New Roman" w:cs="Times New Roman"/>
          <w:sz w:val="22"/>
        </w:rPr>
      </w:pPr>
      <w:r w:rsidRPr="00203C01">
        <w:rPr>
          <w:rFonts w:ascii="Times New Roman" w:eastAsia="Arial Unicode MS" w:hAnsi="Times New Roman" w:cs="Times New Roman"/>
          <w:sz w:val="22"/>
        </w:rPr>
        <w:t xml:space="preserve">This method could also utilized to certify the topological charges </w:t>
      </w:r>
      <w:r>
        <w:rPr>
          <w:rFonts w:ascii="Times New Roman" w:eastAsia="Arial Unicode MS" w:hAnsi="Times New Roman" w:cs="Times New Roman"/>
          <w:sz w:val="22"/>
        </w:rPr>
        <w:t xml:space="preserve">of OAM modes </w:t>
      </w:r>
      <w:r w:rsidRPr="00203C01">
        <w:rPr>
          <w:rFonts w:ascii="Times New Roman" w:eastAsia="Arial Unicode MS" w:hAnsi="Times New Roman" w:cs="Times New Roman"/>
          <w:sz w:val="22"/>
        </w:rPr>
        <w:t xml:space="preserve">switched by </w:t>
      </w:r>
      <w:r w:rsidR="007300AD">
        <w:rPr>
          <w:rFonts w:ascii="Times New Roman" w:eastAsia="Arial Unicode MS" w:hAnsi="Times New Roman" w:cs="Times New Roman"/>
          <w:sz w:val="22"/>
        </w:rPr>
        <w:t xml:space="preserve">varied </w:t>
      </w:r>
      <w:r w:rsidRPr="00203C01">
        <w:rPr>
          <w:rFonts w:ascii="Times New Roman" w:eastAsia="Arial Unicode MS" w:hAnsi="Times New Roman" w:cs="Times New Roman"/>
          <w:sz w:val="22"/>
        </w:rPr>
        <w:t>driving voltage.</w:t>
      </w:r>
      <w:r>
        <w:rPr>
          <w:rFonts w:ascii="Times New Roman" w:eastAsia="Arial Unicode MS" w:hAnsi="Times New Roman" w:cs="Times New Roman"/>
          <w:sz w:val="22"/>
        </w:rPr>
        <w:t xml:space="preserve"> I</w:t>
      </w:r>
      <w:r w:rsidRPr="00203C01">
        <w:rPr>
          <w:rFonts w:ascii="Times New Roman" w:eastAsia="Arial Unicode MS" w:hAnsi="Times New Roman" w:cs="Times New Roman"/>
          <w:sz w:val="22"/>
        </w:rPr>
        <w:t xml:space="preserve">n </w:t>
      </w:r>
      <w:r>
        <w:rPr>
          <w:rFonts w:ascii="Times New Roman" w:eastAsia="Arial Unicode MS" w:hAnsi="Times New Roman" w:cs="Times New Roman"/>
          <w:sz w:val="22"/>
        </w:rPr>
        <w:t xml:space="preserve">Fig.S3, when </w:t>
      </w:r>
      <w:r w:rsidR="007300AD">
        <w:rPr>
          <w:rFonts w:ascii="Times New Roman" w:eastAsia="Arial Unicode MS" w:hAnsi="Times New Roman" w:cs="Times New Roman"/>
          <w:sz w:val="22"/>
        </w:rPr>
        <w:t xml:space="preserve">incident </w:t>
      </w:r>
      <w:r>
        <w:rPr>
          <w:rFonts w:ascii="Times New Roman" w:eastAsia="Arial Unicode MS" w:hAnsi="Times New Roman" w:cs="Times New Roman"/>
          <w:sz w:val="22"/>
        </w:rPr>
        <w:t xml:space="preserve">wavelength is fixed </w:t>
      </w:r>
      <w:r w:rsidR="00D23BE2">
        <w:rPr>
          <w:rFonts w:ascii="Times New Roman" w:eastAsia="Arial Unicode MS" w:hAnsi="Times New Roman" w:cs="Times New Roman"/>
          <w:sz w:val="22"/>
        </w:rPr>
        <w:t xml:space="preserve">at signal wavelength (1557.36nm or </w:t>
      </w:r>
      <w:r>
        <w:rPr>
          <w:rFonts w:ascii="Times New Roman" w:eastAsia="Arial Unicode MS" w:hAnsi="Times New Roman" w:cs="Times New Roman"/>
          <w:sz w:val="22"/>
        </w:rPr>
        <w:t xml:space="preserve">1547.72nm), the generated OAM modes </w:t>
      </w:r>
      <w:r w:rsidR="00BD2607">
        <w:rPr>
          <w:rFonts w:ascii="Times New Roman" w:eastAsia="Arial Unicode MS" w:hAnsi="Times New Roman" w:cs="Times New Roman"/>
          <w:sz w:val="22"/>
        </w:rPr>
        <w:t>corresponding to</w:t>
      </w:r>
      <w:r>
        <w:rPr>
          <w:rFonts w:ascii="Times New Roman" w:eastAsia="Arial Unicode MS" w:hAnsi="Times New Roman" w:cs="Times New Roman"/>
          <w:sz w:val="22"/>
        </w:rPr>
        <w:t xml:space="preserve"> different driving voltages are measured. The results are similar to those in Fig. S2 but the </w:t>
      </w:r>
      <w:r w:rsidR="007300AD">
        <w:rPr>
          <w:rFonts w:ascii="Times New Roman" w:eastAsia="Arial Unicode MS" w:hAnsi="Times New Roman" w:cs="Times New Roman"/>
          <w:sz w:val="22"/>
        </w:rPr>
        <w:t xml:space="preserve">tuning </w:t>
      </w:r>
      <w:r>
        <w:rPr>
          <w:rFonts w:ascii="Times New Roman" w:eastAsia="Arial Unicode MS" w:hAnsi="Times New Roman" w:cs="Times New Roman"/>
          <w:sz w:val="22"/>
        </w:rPr>
        <w:t xml:space="preserve">mechanism of </w:t>
      </w:r>
      <w:r w:rsidRPr="008A6174">
        <w:rPr>
          <w:rFonts w:ascii="Times New Roman" w:eastAsia="Arial Unicode MS" w:hAnsi="Times New Roman" w:cs="Times New Roman"/>
          <w:i/>
          <w:sz w:val="22"/>
        </w:rPr>
        <w:t>l</w:t>
      </w:r>
      <w:r>
        <w:rPr>
          <w:rFonts w:ascii="Times New Roman" w:eastAsia="Arial Unicode MS" w:hAnsi="Times New Roman" w:cs="Times New Roman"/>
          <w:sz w:val="22"/>
        </w:rPr>
        <w:t xml:space="preserve"> is different. </w:t>
      </w:r>
    </w:p>
    <w:p w:rsidR="00D05A7C" w:rsidRDefault="00314DA7" w:rsidP="00314DA7">
      <w:pPr>
        <w:jc w:val="center"/>
        <w:rPr>
          <w:rFonts w:ascii="Times New Roman" w:eastAsia="Arial Unicode MS" w:hAnsi="Times New Roman" w:cs="Times New Roman"/>
          <w:b/>
          <w:sz w:val="22"/>
        </w:rPr>
      </w:pPr>
      <w:r>
        <w:rPr>
          <w:rFonts w:ascii="Times New Roman" w:eastAsia="Arial Unicode MS" w:hAnsi="Times New Roman" w:cs="Times New Roman"/>
          <w:b/>
          <w:noProof/>
          <w:sz w:val="22"/>
        </w:rPr>
        <w:lastRenderedPageBreak/>
        <w:drawing>
          <wp:inline distT="0" distB="0" distL="0" distR="0">
            <wp:extent cx="4901006" cy="1421347"/>
            <wp:effectExtent l="0" t="0" r="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1_1.jp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4938776" cy="1432301"/>
                    </a:xfrm>
                    <a:prstGeom prst="rect">
                      <a:avLst/>
                    </a:prstGeom>
                  </pic:spPr>
                </pic:pic>
              </a:graphicData>
            </a:graphic>
          </wp:inline>
        </w:drawing>
      </w:r>
    </w:p>
    <w:p w:rsidR="00A6088B" w:rsidRDefault="00A6088B" w:rsidP="00314DA7">
      <w:pPr>
        <w:jc w:val="center"/>
        <w:rPr>
          <w:rFonts w:ascii="Times New Roman" w:eastAsia="Arial Unicode MS" w:hAnsi="Times New Roman" w:cs="Times New Roman"/>
          <w:sz w:val="18"/>
        </w:rPr>
      </w:pPr>
      <w:r w:rsidRPr="00685F79">
        <w:rPr>
          <w:rFonts w:ascii="Times New Roman" w:eastAsia="Arial Unicode MS" w:hAnsi="Times New Roman" w:cs="Times New Roman" w:hint="eastAsia"/>
          <w:sz w:val="18"/>
        </w:rPr>
        <w:t>F</w:t>
      </w:r>
      <w:r w:rsidR="008A6174">
        <w:rPr>
          <w:rFonts w:ascii="Times New Roman" w:eastAsia="Arial Unicode MS" w:hAnsi="Times New Roman" w:cs="Times New Roman"/>
          <w:sz w:val="18"/>
        </w:rPr>
        <w:t xml:space="preserve">ig. </w:t>
      </w:r>
      <w:r w:rsidR="001558E7">
        <w:rPr>
          <w:rFonts w:ascii="Times New Roman" w:eastAsia="Arial Unicode MS" w:hAnsi="Times New Roman" w:cs="Times New Roman"/>
          <w:sz w:val="18"/>
        </w:rPr>
        <w:t>S2</w:t>
      </w:r>
      <w:r w:rsidR="00DC6026">
        <w:rPr>
          <w:rFonts w:ascii="Times New Roman" w:eastAsia="Arial Unicode MS" w:hAnsi="Times New Roman" w:cs="Times New Roman"/>
          <w:sz w:val="18"/>
        </w:rPr>
        <w:t xml:space="preserve">. The interference patterns of 11 OAM modes and the fundamental Gaussian mode. Each OAM mode corresponds two interference </w:t>
      </w:r>
      <w:r w:rsidR="00DC6026" w:rsidRPr="00DC6026">
        <w:rPr>
          <w:rFonts w:ascii="Times New Roman" w:eastAsia="Arial Unicode MS" w:hAnsi="Times New Roman" w:cs="Times New Roman"/>
          <w:sz w:val="18"/>
        </w:rPr>
        <w:t>patterns</w:t>
      </w:r>
      <w:r w:rsidR="00DC6026">
        <w:rPr>
          <w:rFonts w:ascii="Times New Roman" w:eastAsia="Arial Unicode MS" w:hAnsi="Times New Roman" w:cs="Times New Roman"/>
          <w:sz w:val="18"/>
        </w:rPr>
        <w:t xml:space="preserve"> </w:t>
      </w:r>
      <w:r w:rsidR="00226311">
        <w:rPr>
          <w:rFonts w:ascii="Times New Roman" w:eastAsia="Arial Unicode MS" w:hAnsi="Times New Roman" w:cs="Times New Roman"/>
          <w:sz w:val="18"/>
        </w:rPr>
        <w:t>with</w:t>
      </w:r>
      <w:r w:rsidR="00DC6026">
        <w:rPr>
          <w:rFonts w:ascii="Times New Roman" w:eastAsia="Arial Unicode MS" w:hAnsi="Times New Roman" w:cs="Times New Roman"/>
          <w:sz w:val="18"/>
        </w:rPr>
        <w:t xml:space="preserve"> topological charges (</w:t>
      </w:r>
      <w:r w:rsidR="00DC6026" w:rsidRPr="00D34861">
        <w:rPr>
          <w:rFonts w:ascii="Times New Roman" w:eastAsia="Arial Unicode MS" w:hAnsi="Times New Roman" w:cs="Times New Roman"/>
          <w:i/>
        </w:rPr>
        <w:t>l</w:t>
      </w:r>
      <w:r w:rsidR="00DC6026" w:rsidRPr="00D34861">
        <w:rPr>
          <w:rFonts w:ascii="Times New Roman" w:eastAsia="Arial Unicode MS" w:hAnsi="Times New Roman" w:cs="Times New Roman"/>
          <w:i/>
          <w:vertAlign w:val="subscript"/>
        </w:rPr>
        <w:t>L</w:t>
      </w:r>
      <w:r w:rsidR="00DC6026">
        <w:rPr>
          <w:rFonts w:ascii="Times New Roman" w:eastAsia="Arial Unicode MS" w:hAnsi="Times New Roman" w:cs="Times New Roman"/>
          <w:i/>
          <w:vertAlign w:val="subscript"/>
        </w:rPr>
        <w:t xml:space="preserve"> </w:t>
      </w:r>
      <w:r w:rsidR="00DC6026">
        <w:rPr>
          <w:rFonts w:ascii="Times New Roman" w:eastAsia="Arial Unicode MS" w:hAnsi="Times New Roman" w:cs="Times New Roman"/>
          <w:sz w:val="18"/>
        </w:rPr>
        <w:t xml:space="preserve">and </w:t>
      </w:r>
      <w:r w:rsidR="00DC6026" w:rsidRPr="00D34861">
        <w:rPr>
          <w:rFonts w:ascii="Times New Roman" w:eastAsia="Arial Unicode MS" w:hAnsi="Times New Roman" w:cs="Times New Roman"/>
          <w:i/>
        </w:rPr>
        <w:t>l</w:t>
      </w:r>
      <w:r w:rsidR="00DC6026">
        <w:rPr>
          <w:rFonts w:ascii="Times New Roman" w:eastAsia="Arial Unicode MS" w:hAnsi="Times New Roman" w:cs="Times New Roman"/>
          <w:i/>
          <w:vertAlign w:val="subscript"/>
        </w:rPr>
        <w:t>R</w:t>
      </w:r>
      <w:r w:rsidR="00DC6026">
        <w:rPr>
          <w:rFonts w:ascii="Times New Roman" w:eastAsia="Arial Unicode MS" w:hAnsi="Times New Roman" w:cs="Times New Roman"/>
          <w:sz w:val="18"/>
        </w:rPr>
        <w:t>) marked below them.</w:t>
      </w:r>
      <w:r w:rsidR="008652E0">
        <w:rPr>
          <w:rFonts w:ascii="Times New Roman" w:eastAsia="Arial Unicode MS" w:hAnsi="Times New Roman" w:cs="Times New Roman"/>
          <w:sz w:val="18"/>
        </w:rPr>
        <w:t xml:space="preserve"> The </w:t>
      </w:r>
      <w:r w:rsidR="008652E0" w:rsidRPr="008652E0">
        <w:rPr>
          <w:rFonts w:ascii="Times New Roman" w:eastAsia="Arial Unicode MS" w:hAnsi="Times New Roman" w:cs="Times New Roman"/>
          <w:sz w:val="18"/>
        </w:rPr>
        <w:t>last column</w:t>
      </w:r>
      <w:r w:rsidR="008652E0">
        <w:rPr>
          <w:rFonts w:ascii="Times New Roman" w:eastAsia="Arial Unicode MS" w:hAnsi="Times New Roman" w:cs="Times New Roman"/>
          <w:sz w:val="18"/>
        </w:rPr>
        <w:t xml:space="preserve"> shows the operating wavelengths of the corresponding OAM modes. </w:t>
      </w:r>
    </w:p>
    <w:p w:rsidR="00203C01" w:rsidRDefault="00314DA7" w:rsidP="00314DA7">
      <w:pPr>
        <w:jc w:val="center"/>
        <w:rPr>
          <w:rFonts w:ascii="Times New Roman" w:eastAsia="Arial Unicode MS" w:hAnsi="Times New Roman" w:cs="Times New Roman"/>
          <w:sz w:val="22"/>
        </w:rPr>
      </w:pPr>
      <w:r>
        <w:rPr>
          <w:rFonts w:ascii="Times New Roman" w:eastAsia="Arial Unicode MS" w:hAnsi="Times New Roman" w:cs="Times New Roman"/>
          <w:noProof/>
          <w:sz w:val="22"/>
        </w:rPr>
        <w:drawing>
          <wp:inline distT="0" distB="0" distL="0" distR="0">
            <wp:extent cx="4857293" cy="1600761"/>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1_3.jpg"/>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4875946" cy="1606908"/>
                    </a:xfrm>
                    <a:prstGeom prst="rect">
                      <a:avLst/>
                    </a:prstGeom>
                  </pic:spPr>
                </pic:pic>
              </a:graphicData>
            </a:graphic>
          </wp:inline>
        </w:drawing>
      </w:r>
    </w:p>
    <w:p w:rsidR="000E364F" w:rsidRPr="00435E1D" w:rsidRDefault="000E364F" w:rsidP="00314DA7">
      <w:pPr>
        <w:jc w:val="center"/>
        <w:rPr>
          <w:rFonts w:ascii="Times New Roman" w:eastAsia="Arial Unicode MS" w:hAnsi="Times New Roman" w:cs="Times New Roman"/>
          <w:sz w:val="18"/>
        </w:rPr>
      </w:pPr>
      <w:r w:rsidRPr="00685F79">
        <w:rPr>
          <w:rFonts w:ascii="Times New Roman" w:eastAsia="Arial Unicode MS" w:hAnsi="Times New Roman" w:cs="Times New Roman" w:hint="eastAsia"/>
          <w:sz w:val="18"/>
        </w:rPr>
        <w:t>F</w:t>
      </w:r>
      <w:r>
        <w:rPr>
          <w:rFonts w:ascii="Times New Roman" w:eastAsia="Arial Unicode MS" w:hAnsi="Times New Roman" w:cs="Times New Roman"/>
          <w:sz w:val="18"/>
        </w:rPr>
        <w:t>ig. S3. The interference patterns of OAM modes whose topological charges are switched by the driving voltages. The incident wavelength</w:t>
      </w:r>
      <w:r w:rsidR="002D4F0F">
        <w:rPr>
          <w:rFonts w:ascii="Times New Roman" w:eastAsia="Arial Unicode MS" w:hAnsi="Times New Roman" w:cs="Times New Roman"/>
          <w:sz w:val="18"/>
        </w:rPr>
        <w:t xml:space="preserve"> is fixed at 155</w:t>
      </w:r>
      <w:r w:rsidR="002D4F0F" w:rsidRPr="002D4F0F">
        <w:rPr>
          <w:rFonts w:ascii="Times New Roman" w:eastAsia="Arial Unicode MS" w:hAnsi="Times New Roman" w:cs="Times New Roman"/>
          <w:sz w:val="18"/>
          <w:szCs w:val="18"/>
        </w:rPr>
        <w:t xml:space="preserve">7.36nm for </w:t>
      </w:r>
      <w:r w:rsidR="002D4F0F" w:rsidRPr="002D4F0F">
        <w:rPr>
          <w:rFonts w:ascii="Times New Roman" w:eastAsia="Arial Unicode MS" w:hAnsi="Times New Roman" w:cs="Times New Roman"/>
          <w:i/>
          <w:sz w:val="18"/>
          <w:szCs w:val="18"/>
        </w:rPr>
        <w:t>l</w:t>
      </w:r>
      <w:r w:rsidR="002D4F0F" w:rsidRPr="002D4F0F">
        <w:rPr>
          <w:rFonts w:ascii="Times New Roman" w:eastAsia="Arial Unicode MS" w:hAnsi="Times New Roman" w:cs="Times New Roman"/>
          <w:sz w:val="18"/>
          <w:szCs w:val="18"/>
        </w:rPr>
        <w:t xml:space="preserve">=2~6 and 1547.72nm for </w:t>
      </w:r>
      <w:r w:rsidR="002D4F0F" w:rsidRPr="002D4F0F">
        <w:rPr>
          <w:rFonts w:ascii="Times New Roman" w:eastAsia="Arial Unicode MS" w:hAnsi="Times New Roman" w:cs="Times New Roman"/>
          <w:i/>
          <w:sz w:val="18"/>
          <w:szCs w:val="18"/>
        </w:rPr>
        <w:t>l</w:t>
      </w:r>
      <w:r w:rsidR="002D4F0F" w:rsidRPr="002D4F0F">
        <w:rPr>
          <w:rFonts w:ascii="Times New Roman" w:eastAsia="Arial Unicode MS" w:hAnsi="Times New Roman" w:cs="Times New Roman"/>
          <w:sz w:val="18"/>
          <w:szCs w:val="18"/>
        </w:rPr>
        <w:t>=-6~-1.</w:t>
      </w:r>
      <w:r w:rsidRPr="002D4F0F">
        <w:rPr>
          <w:rFonts w:ascii="Times New Roman" w:eastAsia="Arial Unicode MS" w:hAnsi="Times New Roman" w:cs="Times New Roman"/>
          <w:sz w:val="18"/>
          <w:szCs w:val="18"/>
        </w:rPr>
        <w:t xml:space="preserve"> </w:t>
      </w:r>
    </w:p>
    <w:p w:rsidR="00837390" w:rsidRDefault="00D641FB" w:rsidP="00720B1D">
      <w:pPr>
        <w:spacing w:before="240"/>
        <w:rPr>
          <w:rFonts w:ascii="Times New Roman" w:eastAsia="Arial Unicode MS" w:hAnsi="Times New Roman" w:cs="Times New Roman"/>
          <w:b/>
          <w:sz w:val="22"/>
        </w:rPr>
      </w:pPr>
      <w:r>
        <w:rPr>
          <w:rFonts w:ascii="Times New Roman" w:eastAsia="Arial Unicode MS" w:hAnsi="Times New Roman" w:cs="Times New Roman"/>
          <w:b/>
          <w:sz w:val="22"/>
        </w:rPr>
        <w:t>4</w:t>
      </w:r>
      <w:r w:rsidR="00591BB9" w:rsidRPr="00591BB9">
        <w:rPr>
          <w:rFonts w:ascii="Times New Roman" w:eastAsia="Arial Unicode MS" w:hAnsi="Times New Roman" w:cs="Times New Roman"/>
          <w:b/>
          <w:sz w:val="22"/>
        </w:rPr>
        <w:t xml:space="preserve">. </w:t>
      </w:r>
      <w:r w:rsidR="00A54D20">
        <w:rPr>
          <w:rFonts w:ascii="Times New Roman" w:eastAsia="Arial Unicode MS" w:hAnsi="Times New Roman" w:cs="Times New Roman"/>
          <w:b/>
          <w:sz w:val="22"/>
        </w:rPr>
        <w:t xml:space="preserve">The </w:t>
      </w:r>
      <w:r w:rsidR="009C1708">
        <w:rPr>
          <w:rFonts w:ascii="Times New Roman" w:eastAsia="Arial Unicode MS" w:hAnsi="Times New Roman" w:cs="Times New Roman"/>
          <w:b/>
          <w:sz w:val="22"/>
        </w:rPr>
        <w:t>arrangement</w:t>
      </w:r>
      <w:r w:rsidR="00A54D20">
        <w:rPr>
          <w:rFonts w:ascii="Times New Roman" w:eastAsia="Arial Unicode MS" w:hAnsi="Times New Roman" w:cs="Times New Roman"/>
          <w:b/>
          <w:sz w:val="22"/>
        </w:rPr>
        <w:t xml:space="preserve"> of sign</w:t>
      </w:r>
      <w:r w:rsidR="00EC3049">
        <w:rPr>
          <w:rFonts w:ascii="Times New Roman" w:eastAsia="Arial Unicode MS" w:hAnsi="Times New Roman" w:cs="Times New Roman"/>
          <w:b/>
          <w:sz w:val="22"/>
        </w:rPr>
        <w:t>al</w:t>
      </w:r>
      <w:r w:rsidR="00EC72A2">
        <w:rPr>
          <w:rFonts w:ascii="Times New Roman" w:eastAsia="Arial Unicode MS" w:hAnsi="Times New Roman" w:cs="Times New Roman"/>
          <w:b/>
          <w:sz w:val="22"/>
        </w:rPr>
        <w:t xml:space="preserve"> and idler</w:t>
      </w:r>
      <w:r w:rsidR="00175AF8">
        <w:rPr>
          <w:rFonts w:ascii="Times New Roman" w:eastAsia="Arial Unicode MS" w:hAnsi="Times New Roman" w:cs="Times New Roman"/>
          <w:b/>
          <w:sz w:val="22"/>
        </w:rPr>
        <w:t xml:space="preserve"> wavelength</w:t>
      </w:r>
    </w:p>
    <w:p w:rsidR="00591BB9" w:rsidRPr="00A83A40" w:rsidRDefault="00837390" w:rsidP="00837390">
      <w:pPr>
        <w:rPr>
          <w:rFonts w:ascii="Times New Roman" w:hAnsi="Times New Roman" w:cs="Times New Roman"/>
          <w:color w:val="000000" w:themeColor="text1"/>
        </w:rPr>
      </w:pPr>
      <w:r>
        <w:rPr>
          <w:rFonts w:ascii="Times New Roman" w:eastAsia="Arial Unicode MS" w:hAnsi="Times New Roman" w:cs="Times New Roman"/>
          <w:szCs w:val="21"/>
        </w:rPr>
        <w:t xml:space="preserve">The photon pairs are generated through </w:t>
      </w:r>
      <w:r w:rsidR="00267466">
        <w:rPr>
          <w:rFonts w:ascii="Times New Roman" w:eastAsia="Arial Unicode MS" w:hAnsi="Times New Roman" w:cs="Times New Roman"/>
          <w:szCs w:val="21"/>
        </w:rPr>
        <w:t xml:space="preserve">the </w:t>
      </w:r>
      <w:r w:rsidRPr="00837390">
        <w:rPr>
          <w:rFonts w:ascii="Times New Roman" w:eastAsia="Arial Unicode MS" w:hAnsi="Times New Roman" w:cs="Times New Roman"/>
          <w:szCs w:val="21"/>
        </w:rPr>
        <w:t xml:space="preserve">degenerate </w:t>
      </w:r>
      <w:r w:rsidRPr="006516D4">
        <w:rPr>
          <w:rFonts w:ascii="Times New Roman" w:hAnsi="Times New Roman" w:cs="Times New Roman"/>
          <w:color w:val="000000" w:themeColor="text1"/>
        </w:rPr>
        <w:t>spontaneous four-wave mixing</w:t>
      </w:r>
      <w:r>
        <w:rPr>
          <w:rFonts w:ascii="Times New Roman" w:hAnsi="Times New Roman" w:cs="Times New Roman"/>
          <w:color w:val="000000" w:themeColor="text1"/>
        </w:rPr>
        <w:t xml:space="preserve"> (SFWM)</w:t>
      </w:r>
      <w:r w:rsidR="00B33080">
        <w:rPr>
          <w:rFonts w:ascii="Times New Roman" w:hAnsi="Times New Roman" w:cs="Times New Roman"/>
          <w:color w:val="000000" w:themeColor="text1"/>
        </w:rPr>
        <w:t xml:space="preserve"> in SW-WG.</w:t>
      </w:r>
      <w:r w:rsidR="00BD0AAF">
        <w:rPr>
          <w:rFonts w:ascii="Times New Roman" w:hAnsi="Times New Roman" w:cs="Times New Roman"/>
          <w:color w:val="000000" w:themeColor="text1"/>
        </w:rPr>
        <w:t xml:space="preserve"> In this work, the pump wavelength is </w:t>
      </w:r>
      <w:r w:rsidR="00267466">
        <w:rPr>
          <w:rFonts w:ascii="Times New Roman" w:hAnsi="Times New Roman" w:cs="Times New Roman"/>
          <w:color w:val="000000" w:themeColor="text1"/>
        </w:rPr>
        <w:t xml:space="preserve">set as </w:t>
      </w:r>
      <w:r w:rsidR="00BD0AAF">
        <w:rPr>
          <w:rFonts w:ascii="Times New Roman" w:hAnsi="Times New Roman" w:cs="Times New Roman"/>
          <w:color w:val="000000" w:themeColor="text1"/>
        </w:rPr>
        <w:t>1552.5nm</w:t>
      </w:r>
      <w:r w:rsidR="00841947">
        <w:rPr>
          <w:rFonts w:ascii="Times New Roman" w:hAnsi="Times New Roman" w:cs="Times New Roman"/>
          <w:color w:val="000000" w:themeColor="text1"/>
        </w:rPr>
        <w:t xml:space="preserve"> according to</w:t>
      </w:r>
      <w:r w:rsidR="00267466">
        <w:rPr>
          <w:rFonts w:ascii="Times New Roman" w:hAnsi="Times New Roman" w:cs="Times New Roman"/>
          <w:color w:val="000000" w:themeColor="text1"/>
        </w:rPr>
        <w:t xml:space="preserve"> our experiment</w:t>
      </w:r>
      <w:r w:rsidR="00841947">
        <w:rPr>
          <w:rFonts w:ascii="Times New Roman" w:hAnsi="Times New Roman" w:cs="Times New Roman"/>
          <w:color w:val="000000" w:themeColor="text1"/>
        </w:rPr>
        <w:t>al</w:t>
      </w:r>
      <w:r w:rsidR="00267466">
        <w:rPr>
          <w:rFonts w:ascii="Times New Roman" w:hAnsi="Times New Roman" w:cs="Times New Roman"/>
          <w:color w:val="000000" w:themeColor="text1"/>
        </w:rPr>
        <w:t xml:space="preserve"> conditions. </w:t>
      </w:r>
      <w:r w:rsidR="00A83A40">
        <w:rPr>
          <w:rFonts w:ascii="Times New Roman" w:hAnsi="Times New Roman" w:cs="Times New Roman"/>
          <w:color w:val="000000" w:themeColor="text1"/>
        </w:rPr>
        <w:t xml:space="preserve">As shown in </w:t>
      </w:r>
      <w:r w:rsidR="00E137C1">
        <w:rPr>
          <w:rFonts w:ascii="Times New Roman" w:hAnsi="Times New Roman" w:cs="Times New Roman"/>
          <w:color w:val="000000" w:themeColor="text1"/>
        </w:rPr>
        <w:t xml:space="preserve">Fig. S4 (a), </w:t>
      </w:r>
      <w:r w:rsidR="00F7543B">
        <w:rPr>
          <w:rFonts w:ascii="Times New Roman" w:hAnsi="Times New Roman" w:cs="Times New Roman"/>
          <w:color w:val="000000" w:themeColor="text1"/>
        </w:rPr>
        <w:t xml:space="preserve">the </w:t>
      </w:r>
      <w:r w:rsidR="00702744">
        <w:rPr>
          <w:rFonts w:ascii="Times New Roman" w:hAnsi="Times New Roman" w:cs="Times New Roman"/>
          <w:color w:val="000000" w:themeColor="text1"/>
        </w:rPr>
        <w:t>group-</w:t>
      </w:r>
      <w:r w:rsidR="00A83A40" w:rsidRPr="00D83FB0">
        <w:rPr>
          <w:rFonts w:ascii="Times New Roman" w:hAnsi="Times New Roman" w:cs="Times New Roman"/>
          <w:color w:val="000000" w:themeColor="text1"/>
        </w:rPr>
        <w:t>velocity dispersion</w:t>
      </w:r>
      <w:r w:rsidR="00A83A40">
        <w:rPr>
          <w:rFonts w:ascii="Times New Roman" w:hAnsi="Times New Roman" w:cs="Times New Roman"/>
          <w:color w:val="000000" w:themeColor="text1"/>
        </w:rPr>
        <w:t xml:space="preserve"> (GVD)</w:t>
      </w:r>
      <w:r w:rsidR="00F7543B">
        <w:rPr>
          <w:rFonts w:ascii="Times New Roman" w:hAnsi="Times New Roman" w:cs="Times New Roman"/>
          <w:color w:val="000000" w:themeColor="text1"/>
        </w:rPr>
        <w:t xml:space="preserve"> of SW-WG has been simulated</w:t>
      </w:r>
      <w:r w:rsidR="00E137C1">
        <w:rPr>
          <w:rFonts w:ascii="Times New Roman" w:hAnsi="Times New Roman" w:cs="Times New Roman"/>
          <w:color w:val="000000" w:themeColor="text1"/>
        </w:rPr>
        <w:t>.</w:t>
      </w:r>
      <w:r w:rsidR="00A83A40">
        <w:rPr>
          <w:rFonts w:ascii="Times New Roman" w:hAnsi="Times New Roman" w:cs="Times New Roman"/>
          <w:color w:val="000000" w:themeColor="text1"/>
        </w:rPr>
        <w:t xml:space="preserve"> </w:t>
      </w:r>
      <w:r w:rsidR="00E137C1">
        <w:rPr>
          <w:rFonts w:ascii="Times New Roman" w:hAnsi="Times New Roman" w:cs="Times New Roman"/>
          <w:color w:val="000000" w:themeColor="text1"/>
        </w:rPr>
        <w:t>T</w:t>
      </w:r>
      <w:r w:rsidR="00A83A40">
        <w:rPr>
          <w:rFonts w:ascii="Times New Roman" w:hAnsi="Times New Roman" w:cs="Times New Roman"/>
          <w:color w:val="000000" w:themeColor="text1"/>
        </w:rPr>
        <w:t xml:space="preserve">he pump wavelength </w:t>
      </w:r>
      <w:r w:rsidR="00FC1B37">
        <w:rPr>
          <w:rFonts w:ascii="Times New Roman" w:hAnsi="Times New Roman" w:cs="Times New Roman"/>
          <w:color w:val="000000" w:themeColor="text1"/>
        </w:rPr>
        <w:t>(</w:t>
      </w:r>
      <w:bookmarkStart w:id="0" w:name="OLE_LINK11"/>
      <w:bookmarkStart w:id="1" w:name="OLE_LINK12"/>
      <w:r w:rsidR="00FC1B37" w:rsidRPr="00E81982">
        <w:rPr>
          <w:rFonts w:ascii="Times New Roman" w:eastAsia="Malgun Gothic Semilight" w:hAnsi="Times New Roman" w:cs="Times New Roman"/>
        </w:rPr>
        <w:t>λ</w:t>
      </w:r>
      <w:r w:rsidR="00FC1B37">
        <w:rPr>
          <w:rFonts w:ascii="Times New Roman" w:eastAsia="Arial Unicode MS" w:hAnsi="Times New Roman" w:cs="Times New Roman"/>
          <w:vertAlign w:val="subscript"/>
        </w:rPr>
        <w:t>p</w:t>
      </w:r>
      <w:bookmarkEnd w:id="0"/>
      <w:bookmarkEnd w:id="1"/>
      <w:r w:rsidR="00FC1B37">
        <w:rPr>
          <w:rFonts w:ascii="Times New Roman" w:hAnsi="Times New Roman" w:cs="Times New Roman"/>
          <w:color w:val="000000" w:themeColor="text1"/>
        </w:rPr>
        <w:t xml:space="preserve">) </w:t>
      </w:r>
      <w:r w:rsidR="00A83A40">
        <w:rPr>
          <w:rFonts w:ascii="Times New Roman" w:hAnsi="Times New Roman" w:cs="Times New Roman"/>
          <w:color w:val="000000" w:themeColor="text1"/>
        </w:rPr>
        <w:t xml:space="preserve">of 1552.5nm is marked as </w:t>
      </w:r>
      <w:r w:rsidR="00A54D20">
        <w:rPr>
          <w:rFonts w:ascii="Times New Roman" w:hAnsi="Times New Roman" w:cs="Times New Roman"/>
          <w:color w:val="000000" w:themeColor="text1"/>
        </w:rPr>
        <w:t xml:space="preserve">the </w:t>
      </w:r>
      <w:r w:rsidR="00A83A40">
        <w:rPr>
          <w:rFonts w:ascii="Times New Roman" w:hAnsi="Times New Roman" w:cs="Times New Roman"/>
          <w:color w:val="000000" w:themeColor="text1"/>
        </w:rPr>
        <w:t>purple dotted line</w:t>
      </w:r>
      <w:r w:rsidR="004B3B32">
        <w:rPr>
          <w:rFonts w:ascii="Times New Roman" w:hAnsi="Times New Roman" w:cs="Times New Roman"/>
          <w:color w:val="000000" w:themeColor="text1"/>
        </w:rPr>
        <w:t>. Although</w:t>
      </w:r>
      <w:r w:rsidR="00A83A40">
        <w:rPr>
          <w:rFonts w:ascii="Times New Roman" w:hAnsi="Times New Roman" w:cs="Times New Roman"/>
          <w:color w:val="000000" w:themeColor="text1"/>
        </w:rPr>
        <w:t xml:space="preserve"> </w:t>
      </w:r>
      <w:r w:rsidR="00F7543B">
        <w:rPr>
          <w:rFonts w:ascii="Times New Roman" w:hAnsi="Times New Roman" w:cs="Times New Roman"/>
          <w:color w:val="000000" w:themeColor="text1"/>
        </w:rPr>
        <w:t xml:space="preserve">the </w:t>
      </w:r>
      <w:r w:rsidR="00E137C1">
        <w:rPr>
          <w:rFonts w:ascii="Times New Roman" w:hAnsi="Times New Roman" w:cs="Times New Roman"/>
          <w:color w:val="000000" w:themeColor="text1"/>
        </w:rPr>
        <w:t>GVD</w:t>
      </w:r>
      <w:r w:rsidR="00F7543B">
        <w:rPr>
          <w:rFonts w:ascii="Times New Roman" w:hAnsi="Times New Roman" w:cs="Times New Roman"/>
          <w:color w:val="000000" w:themeColor="text1"/>
        </w:rPr>
        <w:t xml:space="preserve"> at </w:t>
      </w:r>
      <w:r w:rsidR="00F7543B" w:rsidRPr="00E81982">
        <w:rPr>
          <w:rFonts w:ascii="Times New Roman" w:eastAsia="Malgun Gothic Semilight" w:hAnsi="Times New Roman" w:cs="Times New Roman"/>
        </w:rPr>
        <w:t>λ</w:t>
      </w:r>
      <w:r w:rsidR="00F7543B">
        <w:rPr>
          <w:rFonts w:ascii="Times New Roman" w:eastAsia="Arial Unicode MS" w:hAnsi="Times New Roman" w:cs="Times New Roman"/>
          <w:vertAlign w:val="subscript"/>
        </w:rPr>
        <w:t>p</w:t>
      </w:r>
      <w:r w:rsidR="00F7543B">
        <w:rPr>
          <w:rFonts w:ascii="Times New Roman" w:hAnsi="Times New Roman" w:cs="Times New Roman"/>
          <w:color w:val="000000" w:themeColor="text1"/>
        </w:rPr>
        <w:t xml:space="preserve"> </w:t>
      </w:r>
      <w:r w:rsidR="00E137C1">
        <w:rPr>
          <w:rFonts w:ascii="Times New Roman" w:hAnsi="Times New Roman" w:cs="Times New Roman"/>
          <w:color w:val="000000" w:themeColor="text1"/>
        </w:rPr>
        <w:t xml:space="preserve">is </w:t>
      </w:r>
      <w:r w:rsidR="004B3B32">
        <w:rPr>
          <w:rFonts w:ascii="Times New Roman" w:hAnsi="Times New Roman" w:cs="Times New Roman"/>
          <w:color w:val="000000" w:themeColor="text1"/>
        </w:rPr>
        <w:t xml:space="preserve">not </w:t>
      </w:r>
      <w:r w:rsidR="00D83FB0">
        <w:rPr>
          <w:rFonts w:ascii="Times New Roman" w:hAnsi="Times New Roman" w:cs="Times New Roman"/>
          <w:color w:val="000000" w:themeColor="text1"/>
        </w:rPr>
        <w:t>zero</w:t>
      </w:r>
      <w:r w:rsidR="00F7543B">
        <w:rPr>
          <w:rFonts w:ascii="Times New Roman" w:hAnsi="Times New Roman" w:cs="Times New Roman"/>
          <w:color w:val="000000" w:themeColor="text1"/>
        </w:rPr>
        <w:t>,</w:t>
      </w:r>
      <w:r w:rsidR="00436F2C">
        <w:rPr>
          <w:rFonts w:ascii="Times New Roman" w:hAnsi="Times New Roman" w:cs="Times New Roman"/>
          <w:color w:val="000000" w:themeColor="text1"/>
        </w:rPr>
        <w:t xml:space="preserve"> </w:t>
      </w:r>
      <w:r w:rsidR="004B3B32">
        <w:rPr>
          <w:rFonts w:ascii="Times New Roman" w:hAnsi="Times New Roman" w:cs="Times New Roman"/>
          <w:color w:val="000000" w:themeColor="text1"/>
        </w:rPr>
        <w:t xml:space="preserve">the length of SW-WG is only 5mm and the total GVD </w:t>
      </w:r>
      <w:r w:rsidR="004B3B32" w:rsidRPr="00F80426">
        <w:rPr>
          <w:rFonts w:ascii="Times New Roman" w:hAnsi="Times New Roman" w:cs="Times New Roman"/>
          <w:color w:val="000000" w:themeColor="text1"/>
        </w:rPr>
        <w:t>is</w:t>
      </w:r>
      <w:r w:rsidR="004E7907" w:rsidRPr="00F80426">
        <w:rPr>
          <w:rFonts w:ascii="Times New Roman" w:hAnsi="Times New Roman" w:cs="Times New Roman"/>
          <w:color w:val="000000" w:themeColor="text1"/>
        </w:rPr>
        <w:t xml:space="preserve"> 2</w:t>
      </w:r>
      <w:r w:rsidR="00F80426" w:rsidRPr="00F80426">
        <w:rPr>
          <w:rFonts w:ascii="Times New Roman" w:hAnsi="Times New Roman" w:cs="Times New Roman"/>
          <w:color w:val="000000" w:themeColor="text1"/>
        </w:rPr>
        <w:t>.</w:t>
      </w:r>
      <w:r w:rsidR="004E7907" w:rsidRPr="00F80426">
        <w:rPr>
          <w:rFonts w:ascii="Times New Roman" w:hAnsi="Times New Roman" w:cs="Times New Roman"/>
          <w:color w:val="000000" w:themeColor="text1"/>
        </w:rPr>
        <w:t>355</w:t>
      </w:r>
      <w:r w:rsidR="00F80426" w:rsidRPr="00F80426">
        <w:rPr>
          <w:rFonts w:ascii="Times New Roman" w:hAnsi="Times New Roman" w:cs="Times New Roman"/>
          <w:color w:val="000000" w:themeColor="text1"/>
        </w:rPr>
        <w:t>×10</w:t>
      </w:r>
      <w:r w:rsidR="00F80426" w:rsidRPr="00F80426">
        <w:rPr>
          <w:rFonts w:ascii="Times New Roman" w:hAnsi="Times New Roman" w:cs="Times New Roman"/>
          <w:color w:val="000000" w:themeColor="text1"/>
          <w:vertAlign w:val="superscript"/>
        </w:rPr>
        <w:t>-3</w:t>
      </w:r>
      <w:r w:rsidR="004B3B32">
        <w:rPr>
          <w:rFonts w:ascii="Times New Roman" w:hAnsi="Times New Roman" w:cs="Times New Roman"/>
          <w:color w:val="000000" w:themeColor="text1"/>
        </w:rPr>
        <w:t>ps/nm. Thus</w:t>
      </w:r>
      <w:r w:rsidR="00D857ED">
        <w:rPr>
          <w:rFonts w:ascii="Times New Roman" w:hAnsi="Times New Roman" w:cs="Times New Roman"/>
          <w:color w:val="000000" w:themeColor="text1"/>
        </w:rPr>
        <w:t>,</w:t>
      </w:r>
      <w:r w:rsidR="004B3B32">
        <w:rPr>
          <w:rFonts w:ascii="Times New Roman" w:hAnsi="Times New Roman" w:cs="Times New Roman"/>
          <w:color w:val="000000" w:themeColor="text1"/>
        </w:rPr>
        <w:t xml:space="preserve"> </w:t>
      </w:r>
      <w:r w:rsidR="00436F2C">
        <w:rPr>
          <w:rFonts w:ascii="Times New Roman" w:hAnsi="Times New Roman" w:cs="Times New Roman"/>
          <w:color w:val="000000" w:themeColor="text1"/>
        </w:rPr>
        <w:t>the phase matc</w:t>
      </w:r>
      <w:r w:rsidR="00E137C1">
        <w:rPr>
          <w:rFonts w:ascii="Times New Roman" w:hAnsi="Times New Roman" w:cs="Times New Roman"/>
          <w:color w:val="000000" w:themeColor="text1"/>
        </w:rPr>
        <w:t>hing</w:t>
      </w:r>
      <w:r w:rsidR="00F7543B">
        <w:rPr>
          <w:rFonts w:ascii="Times New Roman" w:hAnsi="Times New Roman" w:cs="Times New Roman"/>
          <w:color w:val="000000" w:themeColor="text1"/>
        </w:rPr>
        <w:t xml:space="preserve"> condition</w:t>
      </w:r>
      <w:r w:rsidR="00436F2C">
        <w:rPr>
          <w:rFonts w:ascii="Times New Roman" w:hAnsi="Times New Roman" w:cs="Times New Roman"/>
          <w:color w:val="000000" w:themeColor="text1"/>
        </w:rPr>
        <w:t xml:space="preserve"> of SFWM</w:t>
      </w:r>
      <w:r w:rsidR="00E137C1">
        <w:rPr>
          <w:rFonts w:ascii="Times New Roman" w:hAnsi="Times New Roman" w:cs="Times New Roman"/>
          <w:color w:val="000000" w:themeColor="text1"/>
        </w:rPr>
        <w:t xml:space="preserve"> </w:t>
      </w:r>
      <w:r w:rsidR="00A54D20">
        <w:rPr>
          <w:rFonts w:ascii="Times New Roman" w:hAnsi="Times New Roman" w:cs="Times New Roman"/>
          <w:color w:val="000000" w:themeColor="text1"/>
        </w:rPr>
        <w:t xml:space="preserve">is </w:t>
      </w:r>
      <w:r w:rsidR="004B3B32">
        <w:rPr>
          <w:rFonts w:ascii="Times New Roman" w:hAnsi="Times New Roman" w:cs="Times New Roman"/>
          <w:color w:val="000000" w:themeColor="text1"/>
        </w:rPr>
        <w:t xml:space="preserve">approximately </w:t>
      </w:r>
      <w:r w:rsidR="00E137C1">
        <w:rPr>
          <w:rFonts w:ascii="Times New Roman" w:hAnsi="Times New Roman" w:cs="Times New Roman"/>
          <w:color w:val="000000" w:themeColor="text1"/>
        </w:rPr>
        <w:t>satisfied</w:t>
      </w:r>
      <w:r w:rsidR="00127D17">
        <w:rPr>
          <w:rFonts w:ascii="Times New Roman" w:hAnsi="Times New Roman" w:cs="Times New Roman"/>
          <w:color w:val="000000" w:themeColor="text1"/>
        </w:rPr>
        <w:fldChar w:fldCharType="begin"/>
      </w:r>
      <w:r w:rsidR="00A63255">
        <w:rPr>
          <w:rFonts w:ascii="Times New Roman" w:hAnsi="Times New Roman" w:cs="Times New Roman"/>
          <w:color w:val="000000" w:themeColor="text1"/>
        </w:rPr>
        <w:instrText xml:space="preserve"> ADDIN ZOTERO_ITEM CSL_CITATION {"citationID":"tW8M6JAD","properties":{"formattedCitation":"\\super 5\\uc0\\u8211{}7\\nosupersub{}","plainCitation":"5–7","noteIndex":0},"citationItems":[{"id":294,"uris":["http://zotero.org/users/6459135/items/S4R7GB6X"],"uri":["http://zotero.org/users/6459135/items/S4R7GB6X"],"itemData":{"id":294,"type":"article-journal","abstract":"Wavelength conversion using fiber four-wave mixing in an optical fiber is demonstrated. Utilizing the wavelength region around the zero-dispersion wavelength of a fiber, 622 Mbt/s FSK signal light is converted from 1555.2 to 1547.6 nm with a conversion efficiency of -24 dB.&lt;&gt;","container-title":"IEEE Photonics Technology Letters","DOI":"10.1109/68.124880","ISSN":"1941-0174","issue":"1","note":"event: IEEE Photonics Technology Letters","page":"69-72","source":"IEEE Xplore","title":"Wavelength conversion experiment using fiber four-wave mixing","volume":"4","author":[{"family":"Inoue","given":"K."},{"family":"Toba","given":"H."}],"issued":{"date-parts":[["1992",1]]}}},{"id":290,"uris":["http://zotero.org/users/6459135/items/B7XVKRPC"],"uri":["http://zotero.org/users/6459135/items/B7XVKRPC"],"itemData":{"id":290,"type":"article-journal","container-title":"Nature","DOI":"10.1038/nature04932","ISSN":"0028-0836, 1476-4687","issue":"7096","journalAbbreviation":"Nature","language":"en","page":"960-963","source":"DOI.org (Crossref)","title":"Broad-band optical parametric gain on a silicon photonic chip","volume":"441","author":[{"family":"Foster","given":"Mark A."},{"family":"Turner","given":"Amy C."},{"family":"Sharping","given":"Jay E."},{"family":"Schmidt","given":"Bradley S."},{"family":"Lipson","given":"Michal"},{"family":"Gaeta","given":"Alexander L."}],"issued":{"date-parts":[["2006",6]]}}},{"id":30,"uris":["http://zotero.org/users/6459135/items/ACYDEH4H"],"uri":["http://zotero.org/users/6459135/items/ACYDEH4H"],"itemData":{"id":30,"type":"article-journal","container-title":"Optics Express","DOI":"10.1364/OE.14.004357","ISSN":"1094-4087","issue":"10","journalAbbreviation":"Opt. Express","language":"en","page":"4357","source":"DOI.org (Crossref)","title":"Tailored anomalous group-velocity dispersion in silicon channel waveguides","volume":"14","author":[{"family":"Turner","given":"Amy C."},{"family":"Manolatou","given":"Christina"},{"family":"Schmidt","given":"Bradley S."},{"family":"Lipson","given":"Michal"},{"family":"Foster","given":"Mark A."},{"family":"Sharping","given":"Jay E."},{"family":"Gaeta","given":"Alexander L."}],"issued":{"date-parts":[["2006"]]}}}],"schema":"https://github.com/citation-style-language/schema/raw/master/csl-citation.json"} </w:instrText>
      </w:r>
      <w:r w:rsidR="00127D17">
        <w:rPr>
          <w:rFonts w:ascii="Times New Roman" w:hAnsi="Times New Roman" w:cs="Times New Roman"/>
          <w:color w:val="000000" w:themeColor="text1"/>
        </w:rPr>
        <w:fldChar w:fldCharType="separate"/>
      </w:r>
      <w:r w:rsidR="00A63255" w:rsidRPr="00A63255">
        <w:rPr>
          <w:rFonts w:ascii="Times New Roman" w:hAnsi="Times New Roman" w:cs="Times New Roman"/>
          <w:kern w:val="0"/>
          <w:szCs w:val="24"/>
          <w:vertAlign w:val="superscript"/>
        </w:rPr>
        <w:t>5–7</w:t>
      </w:r>
      <w:r w:rsidR="00127D17">
        <w:rPr>
          <w:rFonts w:ascii="Times New Roman" w:hAnsi="Times New Roman" w:cs="Times New Roman"/>
          <w:color w:val="000000" w:themeColor="text1"/>
        </w:rPr>
        <w:fldChar w:fldCharType="end"/>
      </w:r>
      <w:r w:rsidR="00D83FB0">
        <w:rPr>
          <w:rFonts w:ascii="Times New Roman" w:hAnsi="Times New Roman" w:cs="Times New Roman"/>
          <w:color w:val="000000" w:themeColor="text1"/>
        </w:rPr>
        <w:t>.</w:t>
      </w:r>
      <w:r w:rsidR="00A54D20">
        <w:rPr>
          <w:rFonts w:ascii="Times New Roman" w:hAnsi="Times New Roman" w:cs="Times New Roman"/>
          <w:color w:val="000000" w:themeColor="text1"/>
        </w:rPr>
        <w:t xml:space="preserve"> </w:t>
      </w:r>
      <w:r w:rsidR="000C68E6">
        <w:rPr>
          <w:rFonts w:ascii="Times New Roman" w:hAnsi="Times New Roman" w:cs="Times New Roman"/>
          <w:color w:val="000000" w:themeColor="text1"/>
        </w:rPr>
        <w:t xml:space="preserve">When </w:t>
      </w:r>
      <w:r w:rsidR="00F7543B">
        <w:rPr>
          <w:rFonts w:ascii="Times New Roman" w:hAnsi="Times New Roman" w:cs="Times New Roman"/>
          <w:color w:val="000000" w:themeColor="text1"/>
        </w:rPr>
        <w:t xml:space="preserve">the </w:t>
      </w:r>
      <w:r w:rsidR="000C68E6">
        <w:rPr>
          <w:rFonts w:ascii="Times New Roman" w:hAnsi="Times New Roman" w:cs="Times New Roman"/>
          <w:color w:val="000000" w:themeColor="text1"/>
        </w:rPr>
        <w:t xml:space="preserve">driving voltage </w:t>
      </w:r>
      <w:r w:rsidR="00F7543B">
        <w:rPr>
          <w:rFonts w:ascii="Times New Roman" w:hAnsi="Times New Roman" w:cs="Times New Roman"/>
          <w:color w:val="000000" w:themeColor="text1"/>
        </w:rPr>
        <w:t xml:space="preserve">is </w:t>
      </w:r>
      <w:r w:rsidR="000C68E6">
        <w:rPr>
          <w:rFonts w:ascii="Times New Roman" w:hAnsi="Times New Roman" w:cs="Times New Roman"/>
          <w:color w:val="000000" w:themeColor="text1"/>
        </w:rPr>
        <w:t xml:space="preserve">0V, </w:t>
      </w:r>
      <w:r w:rsidR="00FC1B37" w:rsidRPr="00E81982">
        <w:rPr>
          <w:rFonts w:ascii="Times New Roman" w:eastAsia="Malgun Gothic Semilight" w:hAnsi="Times New Roman" w:cs="Times New Roman"/>
        </w:rPr>
        <w:t>λ</w:t>
      </w:r>
      <w:r w:rsidR="00FC1B37">
        <w:rPr>
          <w:rFonts w:ascii="Times New Roman" w:eastAsia="Arial Unicode MS" w:hAnsi="Times New Roman" w:cs="Times New Roman"/>
          <w:vertAlign w:val="subscript"/>
        </w:rPr>
        <w:t>p</w:t>
      </w:r>
      <w:r w:rsidR="000C68E6">
        <w:rPr>
          <w:rFonts w:ascii="Times New Roman" w:hAnsi="Times New Roman" w:cs="Times New Roman"/>
          <w:color w:val="000000" w:themeColor="text1"/>
        </w:rPr>
        <w:t xml:space="preserve"> is near the wavelength (1552.71nm) corresponding to </w:t>
      </w:r>
      <w:r w:rsidR="000C68E6" w:rsidRPr="00C76498">
        <w:rPr>
          <w:rFonts w:ascii="Times New Roman" w:hAnsi="Times New Roman" w:cs="Times New Roman"/>
          <w:i/>
          <w:color w:val="000000" w:themeColor="text1"/>
        </w:rPr>
        <w:t>l</w:t>
      </w:r>
      <w:r w:rsidR="000C68E6">
        <w:rPr>
          <w:rFonts w:ascii="Times New Roman" w:hAnsi="Times New Roman" w:cs="Times New Roman"/>
          <w:color w:val="000000" w:themeColor="text1"/>
        </w:rPr>
        <w:t>=11</w:t>
      </w:r>
      <w:r w:rsidR="00F7543B">
        <w:rPr>
          <w:rFonts w:ascii="Times New Roman" w:hAnsi="Times New Roman" w:cs="Times New Roman"/>
          <w:color w:val="000000" w:themeColor="text1"/>
        </w:rPr>
        <w:t xml:space="preserve"> of OAM emitter</w:t>
      </w:r>
      <w:r w:rsidR="000C68E6">
        <w:rPr>
          <w:rFonts w:ascii="Times New Roman" w:hAnsi="Times New Roman" w:cs="Times New Roman"/>
          <w:color w:val="000000" w:themeColor="text1"/>
        </w:rPr>
        <w:t xml:space="preserve">. Furthermore, the signal and idler wavelengths </w:t>
      </w:r>
      <w:r w:rsidR="00823A2F">
        <w:rPr>
          <w:rFonts w:ascii="Times New Roman" w:hAnsi="Times New Roman" w:cs="Times New Roman"/>
          <w:color w:val="000000" w:themeColor="text1"/>
        </w:rPr>
        <w:t>(</w:t>
      </w:r>
      <w:bookmarkStart w:id="2" w:name="OLE_LINK33"/>
      <w:bookmarkStart w:id="3" w:name="OLE_LINK34"/>
      <w:r w:rsidR="00823A2F" w:rsidRPr="00E81982">
        <w:rPr>
          <w:rFonts w:ascii="Times New Roman" w:eastAsia="Malgun Gothic Semilight" w:hAnsi="Times New Roman" w:cs="Times New Roman"/>
        </w:rPr>
        <w:t>λ</w:t>
      </w:r>
      <w:r w:rsidR="00823A2F" w:rsidRPr="00E81982">
        <w:rPr>
          <w:rFonts w:ascii="Times New Roman" w:eastAsia="Arial Unicode MS" w:hAnsi="Times New Roman" w:cs="Times New Roman"/>
          <w:vertAlign w:val="subscript"/>
        </w:rPr>
        <w:t>s</w:t>
      </w:r>
      <w:bookmarkEnd w:id="2"/>
      <w:bookmarkEnd w:id="3"/>
      <w:r w:rsidR="00823A2F">
        <w:rPr>
          <w:rFonts w:ascii="Times New Roman" w:eastAsia="Arial Unicode MS" w:hAnsi="Times New Roman" w:cs="Times New Roman"/>
        </w:rPr>
        <w:t xml:space="preserve">, </w:t>
      </w:r>
      <w:r w:rsidR="00823A2F" w:rsidRPr="00E81982">
        <w:rPr>
          <w:rFonts w:ascii="Times New Roman" w:eastAsia="Malgun Gothic Semilight" w:hAnsi="Times New Roman" w:cs="Times New Roman"/>
        </w:rPr>
        <w:t>λ</w:t>
      </w:r>
      <w:r w:rsidR="00823A2F">
        <w:rPr>
          <w:rFonts w:ascii="Times New Roman" w:eastAsia="Arial Unicode MS" w:hAnsi="Times New Roman" w:cs="Times New Roman"/>
          <w:vertAlign w:val="subscript"/>
        </w:rPr>
        <w:t>i</w:t>
      </w:r>
      <w:r w:rsidR="00823A2F">
        <w:rPr>
          <w:rFonts w:ascii="Times New Roman" w:hAnsi="Times New Roman" w:cs="Times New Roman"/>
          <w:color w:val="000000" w:themeColor="text1"/>
        </w:rPr>
        <w:t xml:space="preserve">) </w:t>
      </w:r>
      <w:r w:rsidR="000C68E6">
        <w:rPr>
          <w:rFonts w:ascii="Times New Roman" w:hAnsi="Times New Roman" w:cs="Times New Roman"/>
          <w:color w:val="000000" w:themeColor="text1"/>
        </w:rPr>
        <w:t xml:space="preserve">are distributed equally on both sides of the </w:t>
      </w:r>
      <w:r w:rsidR="00FC1B37" w:rsidRPr="00E81982">
        <w:rPr>
          <w:rFonts w:ascii="Times New Roman" w:eastAsia="Malgun Gothic Semilight" w:hAnsi="Times New Roman" w:cs="Times New Roman"/>
        </w:rPr>
        <w:t>λ</w:t>
      </w:r>
      <w:r w:rsidR="00FC1B37">
        <w:rPr>
          <w:rFonts w:ascii="Times New Roman" w:eastAsia="Arial Unicode MS" w:hAnsi="Times New Roman" w:cs="Times New Roman"/>
          <w:vertAlign w:val="subscript"/>
        </w:rPr>
        <w:t>p</w:t>
      </w:r>
      <w:r w:rsidR="000C68E6">
        <w:rPr>
          <w:rFonts w:ascii="Times New Roman" w:hAnsi="Times New Roman" w:cs="Times New Roman"/>
          <w:color w:val="000000" w:themeColor="text1"/>
        </w:rPr>
        <w:t xml:space="preserve">. </w:t>
      </w:r>
      <w:r w:rsidR="00823A2F">
        <w:rPr>
          <w:rFonts w:ascii="Times New Roman" w:hAnsi="Times New Roman" w:cs="Times New Roman"/>
          <w:color w:val="000000" w:themeColor="text1"/>
        </w:rPr>
        <w:t>Here,</w:t>
      </w:r>
      <w:r w:rsidR="000C68E6">
        <w:rPr>
          <w:rFonts w:ascii="Times New Roman" w:hAnsi="Times New Roman" w:cs="Times New Roman"/>
          <w:color w:val="000000" w:themeColor="text1"/>
        </w:rPr>
        <w:t xml:space="preserve"> </w:t>
      </w:r>
      <w:bookmarkStart w:id="4" w:name="OLE_LINK15"/>
      <w:bookmarkStart w:id="5" w:name="OLE_LINK16"/>
      <w:r w:rsidR="00823A2F" w:rsidRPr="00E81982">
        <w:rPr>
          <w:rFonts w:ascii="Times New Roman" w:eastAsia="Malgun Gothic Semilight" w:hAnsi="Times New Roman" w:cs="Times New Roman"/>
        </w:rPr>
        <w:t>λ</w:t>
      </w:r>
      <w:r w:rsidR="00823A2F" w:rsidRPr="00E81982">
        <w:rPr>
          <w:rFonts w:ascii="Times New Roman" w:eastAsia="Arial Unicode MS" w:hAnsi="Times New Roman" w:cs="Times New Roman"/>
          <w:vertAlign w:val="subscript"/>
        </w:rPr>
        <w:t>s</w:t>
      </w:r>
      <w:r w:rsidR="00823A2F">
        <w:rPr>
          <w:rFonts w:ascii="Times New Roman" w:eastAsia="Arial Unicode MS" w:hAnsi="Times New Roman" w:cs="Times New Roman"/>
        </w:rPr>
        <w:t xml:space="preserve"> and </w:t>
      </w:r>
      <w:r w:rsidR="00823A2F" w:rsidRPr="00E81982">
        <w:rPr>
          <w:rFonts w:ascii="Times New Roman" w:eastAsia="Malgun Gothic Semilight" w:hAnsi="Times New Roman" w:cs="Times New Roman"/>
        </w:rPr>
        <w:t>λ</w:t>
      </w:r>
      <w:r w:rsidR="00823A2F">
        <w:rPr>
          <w:rFonts w:ascii="Times New Roman" w:eastAsia="Arial Unicode MS" w:hAnsi="Times New Roman" w:cs="Times New Roman"/>
          <w:vertAlign w:val="subscript"/>
        </w:rPr>
        <w:t>i</w:t>
      </w:r>
      <w:r w:rsidR="000C68E6">
        <w:rPr>
          <w:rFonts w:ascii="Times New Roman" w:hAnsi="Times New Roman" w:cs="Times New Roman"/>
          <w:color w:val="000000" w:themeColor="text1"/>
        </w:rPr>
        <w:t xml:space="preserve"> </w:t>
      </w:r>
      <w:bookmarkEnd w:id="4"/>
      <w:bookmarkEnd w:id="5"/>
      <w:r w:rsidR="000C68E6">
        <w:rPr>
          <w:rFonts w:ascii="Times New Roman" w:hAnsi="Times New Roman" w:cs="Times New Roman"/>
          <w:color w:val="000000" w:themeColor="text1"/>
        </w:rPr>
        <w:t>should be not</w:t>
      </w:r>
      <w:r w:rsidR="00C76498">
        <w:rPr>
          <w:rFonts w:ascii="Times New Roman" w:hAnsi="Times New Roman" w:cs="Times New Roman"/>
          <w:color w:val="000000" w:themeColor="text1"/>
        </w:rPr>
        <w:t xml:space="preserve"> too far from</w:t>
      </w:r>
      <w:r w:rsidR="0015563F">
        <w:rPr>
          <w:rFonts w:ascii="Times New Roman" w:hAnsi="Times New Roman" w:cs="Times New Roman"/>
          <w:color w:val="000000" w:themeColor="text1"/>
        </w:rPr>
        <w:t xml:space="preserve"> </w:t>
      </w:r>
      <w:r w:rsidR="00FC1B37" w:rsidRPr="00E81982">
        <w:rPr>
          <w:rFonts w:ascii="Times New Roman" w:eastAsia="Malgun Gothic Semilight" w:hAnsi="Times New Roman" w:cs="Times New Roman"/>
        </w:rPr>
        <w:t>λ</w:t>
      </w:r>
      <w:r w:rsidR="00FC1B37">
        <w:rPr>
          <w:rFonts w:ascii="Times New Roman" w:eastAsia="Arial Unicode MS" w:hAnsi="Times New Roman" w:cs="Times New Roman"/>
          <w:vertAlign w:val="subscript"/>
        </w:rPr>
        <w:t>p</w:t>
      </w:r>
      <w:r w:rsidR="0015563F">
        <w:rPr>
          <w:rFonts w:ascii="Times New Roman" w:hAnsi="Times New Roman" w:cs="Times New Roman"/>
          <w:color w:val="000000" w:themeColor="text1"/>
        </w:rPr>
        <w:t xml:space="preserve"> </w:t>
      </w:r>
      <w:r w:rsidR="000C68E6">
        <w:rPr>
          <w:rFonts w:ascii="Times New Roman" w:hAnsi="Times New Roman" w:cs="Times New Roman"/>
          <w:color w:val="000000" w:themeColor="text1"/>
        </w:rPr>
        <w:t>to</w:t>
      </w:r>
      <w:r w:rsidR="0015563F">
        <w:rPr>
          <w:rFonts w:ascii="Times New Roman" w:hAnsi="Times New Roman" w:cs="Times New Roman"/>
          <w:color w:val="000000" w:themeColor="text1"/>
        </w:rPr>
        <w:t xml:space="preserve"> </w:t>
      </w:r>
      <w:r w:rsidR="0015563F" w:rsidRPr="0015563F">
        <w:rPr>
          <w:rFonts w:ascii="Times New Roman" w:hAnsi="Times New Roman" w:cs="Times New Roman"/>
          <w:color w:val="000000" w:themeColor="text1"/>
        </w:rPr>
        <w:t>guarantee</w:t>
      </w:r>
      <w:r w:rsidR="0015563F">
        <w:rPr>
          <w:rFonts w:ascii="Times New Roman" w:hAnsi="Times New Roman" w:cs="Times New Roman"/>
          <w:color w:val="000000" w:themeColor="text1"/>
        </w:rPr>
        <w:t xml:space="preserve"> </w:t>
      </w:r>
      <w:r w:rsidR="004B3B32">
        <w:rPr>
          <w:rFonts w:ascii="Times New Roman" w:hAnsi="Times New Roman" w:cs="Times New Roman"/>
          <w:color w:val="000000" w:themeColor="text1"/>
        </w:rPr>
        <w:t xml:space="preserve">enough </w:t>
      </w:r>
      <w:r w:rsidR="0015563F">
        <w:rPr>
          <w:rFonts w:ascii="Times New Roman" w:hAnsi="Times New Roman" w:cs="Times New Roman"/>
          <w:color w:val="000000" w:themeColor="text1"/>
        </w:rPr>
        <w:t xml:space="preserve">generation </w:t>
      </w:r>
      <w:r w:rsidR="004B3B32">
        <w:rPr>
          <w:rFonts w:ascii="Times New Roman" w:hAnsi="Times New Roman" w:cs="Times New Roman"/>
          <w:color w:val="000000" w:themeColor="text1"/>
        </w:rPr>
        <w:t xml:space="preserve">rate </w:t>
      </w:r>
      <w:r w:rsidR="0015563F">
        <w:rPr>
          <w:rFonts w:ascii="Times New Roman" w:hAnsi="Times New Roman" w:cs="Times New Roman"/>
          <w:color w:val="000000" w:themeColor="text1"/>
        </w:rPr>
        <w:t>of photon pairs</w:t>
      </w:r>
      <w:r w:rsidR="00127D17">
        <w:rPr>
          <w:rFonts w:ascii="Times New Roman" w:hAnsi="Times New Roman" w:cs="Times New Roman"/>
          <w:color w:val="000000" w:themeColor="text1"/>
        </w:rPr>
        <w:fldChar w:fldCharType="begin"/>
      </w:r>
      <w:r w:rsidR="00A63255">
        <w:rPr>
          <w:rFonts w:ascii="Times New Roman" w:hAnsi="Times New Roman" w:cs="Times New Roman"/>
          <w:color w:val="000000" w:themeColor="text1"/>
        </w:rPr>
        <w:instrText xml:space="preserve"> ADDIN ZOTERO_ITEM CSL_CITATION {"citationID":"gtGYhZIR","properties":{"formattedCitation":"\\super 8\\nosupersub{}","plainCitation":"8","noteIndex":0},"citationItems":[{"id":296,"uris":["http://zotero.org/users/6459135/items/CY9D8RH5"],"uri":["http://zotero.org/users/6459135/items/CY9D8RH5"],"itemData":{"id":296,"type":"article-journal","abstract":"We report the frequency and polarization characteristics of correlated photon pairs generated in a Si wire waveguide (SWW). We confirmed that the bandwidth for correlated photon-pair generation was at least &gt;2.8 THz. Moreover, we carried out a classical four-wave mixing experiment using strong pump and idler lights to estimate the bandwidth for correlated photon-pair generation. The results indicated that it is possible to generate photon pairs over a bandwidth as large as 12 THz. We also showed that the generation efficiencies of the signal and idler photons for the horizontal polarization mode were much higher than those for the vertical polarization mode. This is probably caused by the large efficiencies in the group indexes and the effective cross-sectional areas for the two polarization modes. Furthermore, the bandwidth for the correlated photon-pair generation in the vertical polarization mode was ±1 THz, and this was much narrower than that for the horizontal polarization mode. The difference between the bandwidths of the two polarization modes indicates that the SWW dispersion for the vertical polarization mode is significantly larger than that for the horizontal polarization mode. We then confirmed that the noise photons generated by spontaneous Raman scattering in an SWW were suppressed to below the detection limit of our setup.","container-title":"IEEE Journal of Selected Topics in Quantum Electronics","DOI":"10.1109/JSTQE.2009.2023338","ISSN":"1558-4542","issue":"1","note":"event: IEEE Journal of Selected Topics in Quantum Electronics","page":"325-331","source":"IEEE Xplore","title":"Frequency and Polarization Characteristics of Correlated Photon-Pair Generation Using a Silicon Wire Waveguide","volume":"16","author":[{"family":"Harada","given":"Ken-ichi"},{"family":"Takesue","given":"Hiroki"},{"family":"Fukuda","given":"Hiroshi"},{"family":"Tsuchizawa","given":"Tai"},{"family":"Watanabe","given":"Toshifumi"},{"family":"Yamada","given":"Koji"},{"family":"Tokura","given":"Yasuhiro"},{"family":"Itabashi","given":"Sei-ichi"}],"issued":{"date-parts":[["2010",1]]}}}],"schema":"https://github.com/citation-style-language/schema/raw/master/csl-citation.json"} </w:instrText>
      </w:r>
      <w:r w:rsidR="00127D17">
        <w:rPr>
          <w:rFonts w:ascii="Times New Roman" w:hAnsi="Times New Roman" w:cs="Times New Roman"/>
          <w:color w:val="000000" w:themeColor="text1"/>
        </w:rPr>
        <w:fldChar w:fldCharType="separate"/>
      </w:r>
      <w:r w:rsidR="00A63255" w:rsidRPr="00A63255">
        <w:rPr>
          <w:rFonts w:ascii="Times New Roman" w:hAnsi="Times New Roman" w:cs="Times New Roman"/>
          <w:kern w:val="0"/>
          <w:szCs w:val="24"/>
          <w:vertAlign w:val="superscript"/>
        </w:rPr>
        <w:t>8</w:t>
      </w:r>
      <w:r w:rsidR="00127D17">
        <w:rPr>
          <w:rFonts w:ascii="Times New Roman" w:hAnsi="Times New Roman" w:cs="Times New Roman"/>
          <w:color w:val="000000" w:themeColor="text1"/>
        </w:rPr>
        <w:fldChar w:fldCharType="end"/>
      </w:r>
      <w:r w:rsidR="00823A2F">
        <w:rPr>
          <w:rFonts w:ascii="Times New Roman" w:hAnsi="Times New Roman" w:cs="Times New Roman"/>
          <w:color w:val="000000" w:themeColor="text1"/>
        </w:rPr>
        <w:t xml:space="preserve"> and as close as possible to</w:t>
      </w:r>
      <w:r w:rsidR="00823A2F" w:rsidRPr="000C68E6">
        <w:rPr>
          <w:rFonts w:ascii="Times New Roman" w:hAnsi="Times New Roman" w:cs="Times New Roman"/>
          <w:color w:val="000000" w:themeColor="text1"/>
        </w:rPr>
        <w:t xml:space="preserve"> </w:t>
      </w:r>
      <w:r w:rsidR="00823A2F">
        <w:rPr>
          <w:rFonts w:ascii="Times New Roman" w:hAnsi="Times New Roman" w:cs="Times New Roman"/>
          <w:color w:val="000000" w:themeColor="text1"/>
        </w:rPr>
        <w:t>wavelengths corresponding to</w:t>
      </w:r>
      <w:r w:rsidR="00823A2F" w:rsidRPr="000C68E6">
        <w:rPr>
          <w:rFonts w:ascii="Times New Roman" w:hAnsi="Times New Roman" w:cs="Times New Roman"/>
          <w:i/>
          <w:color w:val="000000" w:themeColor="text1"/>
        </w:rPr>
        <w:t xml:space="preserve"> </w:t>
      </w:r>
      <w:bookmarkStart w:id="6" w:name="OLE_LINK13"/>
      <w:bookmarkStart w:id="7" w:name="OLE_LINK14"/>
      <w:r w:rsidR="00823A2F" w:rsidRPr="000C68E6">
        <w:rPr>
          <w:rFonts w:ascii="Times New Roman" w:hAnsi="Times New Roman" w:cs="Times New Roman"/>
          <w:i/>
          <w:color w:val="000000" w:themeColor="text1"/>
        </w:rPr>
        <w:t>l</w:t>
      </w:r>
      <w:r w:rsidR="00823A2F" w:rsidRPr="000C68E6">
        <w:rPr>
          <w:rFonts w:ascii="Times New Roman" w:hAnsi="Times New Roman" w:cs="Times New Roman"/>
          <w:color w:val="000000" w:themeColor="text1"/>
        </w:rPr>
        <w:t>=±1</w:t>
      </w:r>
      <w:bookmarkEnd w:id="6"/>
      <w:bookmarkEnd w:id="7"/>
      <w:r w:rsidR="00823A2F">
        <w:rPr>
          <w:rFonts w:ascii="Times New Roman" w:hAnsi="Times New Roman" w:cs="Times New Roman"/>
          <w:color w:val="000000" w:themeColor="text1"/>
        </w:rPr>
        <w:t xml:space="preserve"> (</w:t>
      </w:r>
      <w:r w:rsidR="00823A2F">
        <w:rPr>
          <w:rFonts w:ascii="Times New Roman" w:hAnsi="Times New Roman" w:cs="Times New Roman" w:hint="eastAsia"/>
          <w:color w:val="000000" w:themeColor="text1"/>
        </w:rPr>
        <w:t>λ</w:t>
      </w:r>
      <w:r w:rsidR="00823A2F" w:rsidRPr="00823A2F">
        <w:rPr>
          <w:rFonts w:ascii="Times New Roman" w:hAnsi="Times New Roman" w:cs="Times New Roman"/>
          <w:i/>
          <w:color w:val="000000" w:themeColor="text1"/>
          <w:vertAlign w:val="subscript"/>
        </w:rPr>
        <w:t>l</w:t>
      </w:r>
      <w:r w:rsidR="00823A2F" w:rsidRPr="00823A2F">
        <w:rPr>
          <w:rFonts w:ascii="Times New Roman" w:hAnsi="Times New Roman" w:cs="Times New Roman"/>
          <w:color w:val="000000" w:themeColor="text1"/>
          <w:vertAlign w:val="subscript"/>
        </w:rPr>
        <w:t>=</w:t>
      </w:r>
      <w:r w:rsidR="00FC1B37">
        <w:rPr>
          <w:rFonts w:ascii="Times New Roman" w:hAnsi="Times New Roman" w:cs="Times New Roman"/>
          <w:color w:val="000000" w:themeColor="text1"/>
          <w:vertAlign w:val="subscript"/>
        </w:rPr>
        <w:t>1</w:t>
      </w:r>
      <w:r w:rsidR="00FC1B37">
        <w:rPr>
          <w:rFonts w:ascii="Times New Roman" w:hAnsi="Times New Roman" w:cs="Times New Roman"/>
          <w:color w:val="000000" w:themeColor="text1"/>
        </w:rPr>
        <w:t>=15</w:t>
      </w:r>
      <w:r w:rsidR="00FC1DDA">
        <w:rPr>
          <w:rFonts w:ascii="Times New Roman" w:hAnsi="Times New Roman" w:cs="Times New Roman"/>
          <w:color w:val="000000" w:themeColor="text1"/>
        </w:rPr>
        <w:t>57.83nm,</w:t>
      </w:r>
      <w:r w:rsidR="00FC1DDA" w:rsidRPr="00FC1DDA">
        <w:rPr>
          <w:rFonts w:ascii="Times New Roman" w:hAnsi="Times New Roman" w:cs="Times New Roman"/>
          <w:color w:val="000000" w:themeColor="text1"/>
        </w:rPr>
        <w:t xml:space="preserve"> </w:t>
      </w:r>
      <w:r w:rsidR="00FC1DDA">
        <w:rPr>
          <w:rFonts w:ascii="Times New Roman" w:hAnsi="Times New Roman" w:cs="Times New Roman" w:hint="eastAsia"/>
          <w:color w:val="000000" w:themeColor="text1"/>
        </w:rPr>
        <w:t>λ</w:t>
      </w:r>
      <w:r w:rsidR="00FC1DDA" w:rsidRPr="00823A2F">
        <w:rPr>
          <w:rFonts w:ascii="Times New Roman" w:hAnsi="Times New Roman" w:cs="Times New Roman"/>
          <w:i/>
          <w:color w:val="000000" w:themeColor="text1"/>
          <w:vertAlign w:val="subscript"/>
        </w:rPr>
        <w:t>l</w:t>
      </w:r>
      <w:r w:rsidR="00FC1DDA" w:rsidRPr="00823A2F">
        <w:rPr>
          <w:rFonts w:ascii="Times New Roman" w:hAnsi="Times New Roman" w:cs="Times New Roman"/>
          <w:color w:val="000000" w:themeColor="text1"/>
          <w:vertAlign w:val="subscript"/>
        </w:rPr>
        <w:t>=</w:t>
      </w:r>
      <w:r w:rsidR="00FC1DDA">
        <w:rPr>
          <w:rFonts w:ascii="Times New Roman" w:hAnsi="Times New Roman" w:cs="Times New Roman"/>
          <w:color w:val="000000" w:themeColor="text1"/>
          <w:vertAlign w:val="subscript"/>
        </w:rPr>
        <w:t>-1</w:t>
      </w:r>
      <w:r w:rsidR="00FC1DDA">
        <w:rPr>
          <w:rFonts w:ascii="Times New Roman" w:hAnsi="Times New Roman" w:cs="Times New Roman"/>
          <w:color w:val="000000" w:themeColor="text1"/>
        </w:rPr>
        <w:t>=1542.57nm</w:t>
      </w:r>
      <w:r w:rsidR="00823A2F">
        <w:rPr>
          <w:rFonts w:ascii="Times New Roman" w:hAnsi="Times New Roman" w:cs="Times New Roman"/>
          <w:color w:val="000000" w:themeColor="text1"/>
        </w:rPr>
        <w:t>)</w:t>
      </w:r>
      <w:r w:rsidR="004B3B32">
        <w:rPr>
          <w:rFonts w:ascii="Times New Roman" w:hAnsi="Times New Roman" w:cs="Times New Roman"/>
          <w:color w:val="000000" w:themeColor="text1"/>
        </w:rPr>
        <w:t>,</w:t>
      </w:r>
      <w:r w:rsidR="00823A2F">
        <w:rPr>
          <w:rFonts w:ascii="Times New Roman" w:hAnsi="Times New Roman" w:cs="Times New Roman"/>
          <w:color w:val="000000" w:themeColor="text1"/>
        </w:rPr>
        <w:t xml:space="preserve"> which</w:t>
      </w:r>
      <w:r w:rsidR="004B3B32">
        <w:rPr>
          <w:rFonts w:ascii="Times New Roman" w:hAnsi="Times New Roman" w:cs="Times New Roman"/>
          <w:color w:val="000000" w:themeColor="text1"/>
        </w:rPr>
        <w:t xml:space="preserve"> would be helpful to</w:t>
      </w:r>
      <w:r w:rsidR="00823A2F">
        <w:rPr>
          <w:rFonts w:ascii="Times New Roman" w:hAnsi="Times New Roman" w:cs="Times New Roman"/>
          <w:color w:val="000000" w:themeColor="text1"/>
        </w:rPr>
        <w:t xml:space="preserve"> reduce the driving voltages for the alignments </w:t>
      </w:r>
      <w:r w:rsidR="00823A2F">
        <w:rPr>
          <w:rFonts w:ascii="Times New Roman" w:hAnsi="Times New Roman" w:cs="Times New Roman" w:hint="eastAsia"/>
          <w:color w:val="000000" w:themeColor="text1"/>
        </w:rPr>
        <w:t>of</w:t>
      </w:r>
      <w:r w:rsidR="00823A2F">
        <w:rPr>
          <w:rFonts w:ascii="Times New Roman" w:hAnsi="Times New Roman" w:cs="Times New Roman"/>
          <w:color w:val="000000" w:themeColor="text1"/>
        </w:rPr>
        <w:t xml:space="preserve"> </w:t>
      </w:r>
      <w:r w:rsidR="00823A2F" w:rsidRPr="00E81982">
        <w:rPr>
          <w:rFonts w:ascii="Times New Roman" w:eastAsia="Malgun Gothic Semilight" w:hAnsi="Times New Roman" w:cs="Times New Roman"/>
        </w:rPr>
        <w:t>λ</w:t>
      </w:r>
      <w:r w:rsidR="00823A2F" w:rsidRPr="00E81982">
        <w:rPr>
          <w:rFonts w:ascii="Times New Roman" w:eastAsia="Arial Unicode MS" w:hAnsi="Times New Roman" w:cs="Times New Roman"/>
          <w:vertAlign w:val="subscript"/>
        </w:rPr>
        <w:t>s</w:t>
      </w:r>
      <w:r w:rsidR="00823A2F">
        <w:rPr>
          <w:rFonts w:ascii="Times New Roman" w:eastAsia="Arial Unicode MS" w:hAnsi="Times New Roman" w:cs="Times New Roman"/>
        </w:rPr>
        <w:t xml:space="preserve"> and </w:t>
      </w:r>
      <w:r w:rsidR="00823A2F" w:rsidRPr="00E81982">
        <w:rPr>
          <w:rFonts w:ascii="Times New Roman" w:eastAsia="Malgun Gothic Semilight" w:hAnsi="Times New Roman" w:cs="Times New Roman"/>
        </w:rPr>
        <w:t>λ</w:t>
      </w:r>
      <w:r w:rsidR="00823A2F" w:rsidRPr="00823A2F">
        <w:rPr>
          <w:rFonts w:ascii="Times New Roman" w:hAnsi="Times New Roman" w:cs="Times New Roman"/>
          <w:i/>
          <w:color w:val="000000" w:themeColor="text1"/>
          <w:vertAlign w:val="subscript"/>
        </w:rPr>
        <w:t>l</w:t>
      </w:r>
      <w:r w:rsidR="00823A2F" w:rsidRPr="00823A2F">
        <w:rPr>
          <w:rFonts w:ascii="Times New Roman" w:hAnsi="Times New Roman" w:cs="Times New Roman"/>
          <w:color w:val="000000" w:themeColor="text1"/>
          <w:vertAlign w:val="subscript"/>
        </w:rPr>
        <w:t>=±1</w:t>
      </w:r>
      <w:r w:rsidR="0015563F">
        <w:rPr>
          <w:rFonts w:ascii="Times New Roman" w:hAnsi="Times New Roman" w:cs="Times New Roman"/>
          <w:color w:val="000000" w:themeColor="text1"/>
        </w:rPr>
        <w:t>.</w:t>
      </w:r>
      <w:r w:rsidR="00BC784D">
        <w:rPr>
          <w:rFonts w:ascii="Times New Roman" w:hAnsi="Times New Roman" w:cs="Times New Roman"/>
          <w:color w:val="000000" w:themeColor="text1"/>
        </w:rPr>
        <w:t xml:space="preserve"> </w:t>
      </w:r>
      <w:r w:rsidR="00936677">
        <w:rPr>
          <w:rFonts w:ascii="Times New Roman" w:hAnsi="Times New Roman" w:cs="Times New Roman"/>
          <w:color w:val="000000" w:themeColor="text1"/>
        </w:rPr>
        <w:t xml:space="preserve">Furthermore, </w:t>
      </w:r>
      <w:r w:rsidR="00936677" w:rsidRPr="00596AC9">
        <w:rPr>
          <w:rFonts w:ascii="Times New Roman" w:hAnsi="Times New Roman" w:cs="Times New Roman"/>
          <w:color w:val="000000" w:themeColor="text1"/>
        </w:rPr>
        <w:t xml:space="preserve">signal and </w:t>
      </w:r>
      <w:r w:rsidR="00936677">
        <w:rPr>
          <w:rFonts w:ascii="Times New Roman" w:hAnsi="Times New Roman" w:cs="Times New Roman"/>
          <w:color w:val="000000" w:themeColor="text1"/>
        </w:rPr>
        <w:t xml:space="preserve">idler photons would pass through a </w:t>
      </w:r>
      <w:r w:rsidR="00936677" w:rsidRPr="00936677">
        <w:rPr>
          <w:rFonts w:ascii="Times New Roman" w:hAnsi="Times New Roman" w:cs="Times New Roman"/>
          <w:color w:val="000000" w:themeColor="text1"/>
        </w:rPr>
        <w:t>standard DWDM</w:t>
      </w:r>
      <w:r w:rsidR="00936677">
        <w:rPr>
          <w:rFonts w:ascii="Times New Roman" w:hAnsi="Times New Roman" w:cs="Times New Roman"/>
          <w:color w:val="000000" w:themeColor="text1"/>
        </w:rPr>
        <w:t xml:space="preserve"> before detection</w:t>
      </w:r>
      <w:r w:rsidR="00360094">
        <w:rPr>
          <w:rFonts w:ascii="Times New Roman" w:hAnsi="Times New Roman" w:cs="Times New Roman"/>
          <w:color w:val="000000" w:themeColor="text1"/>
        </w:rPr>
        <w:t xml:space="preserve"> so that</w:t>
      </w:r>
      <w:r w:rsidR="00936677">
        <w:rPr>
          <w:rFonts w:ascii="Times New Roman" w:hAnsi="Times New Roman" w:cs="Times New Roman"/>
          <w:color w:val="000000" w:themeColor="text1"/>
        </w:rPr>
        <w:t xml:space="preserve"> the Raman noise</w:t>
      </w:r>
      <w:r w:rsidR="00360094">
        <w:rPr>
          <w:rFonts w:ascii="Times New Roman" w:hAnsi="Times New Roman" w:cs="Times New Roman"/>
          <w:color w:val="000000" w:themeColor="text1"/>
        </w:rPr>
        <w:t xml:space="preserve"> can be filtered out</w:t>
      </w:r>
      <w:r w:rsidR="00936677">
        <w:rPr>
          <w:rFonts w:ascii="Times New Roman" w:hAnsi="Times New Roman" w:cs="Times New Roman"/>
          <w:color w:val="000000" w:themeColor="text1"/>
        </w:rPr>
        <w:t xml:space="preserve">. Thus, </w:t>
      </w:r>
      <w:r w:rsidR="0010290B" w:rsidRPr="00936677">
        <w:rPr>
          <w:rFonts w:ascii="Times New Roman" w:hAnsi="Times New Roman" w:cs="Times New Roman"/>
          <w:color w:val="000000" w:themeColor="text1"/>
        </w:rPr>
        <w:t xml:space="preserve">the </w:t>
      </w:r>
      <w:r w:rsidR="0010290B" w:rsidRPr="00936677">
        <w:rPr>
          <w:rFonts w:ascii="Times New Roman" w:eastAsia="Malgun Gothic Semilight" w:hAnsi="Times New Roman" w:cs="Times New Roman"/>
        </w:rPr>
        <w:t>λ</w:t>
      </w:r>
      <w:r w:rsidR="0010290B" w:rsidRPr="00936677">
        <w:rPr>
          <w:rFonts w:ascii="Times New Roman" w:eastAsia="Arial Unicode MS" w:hAnsi="Times New Roman" w:cs="Times New Roman"/>
          <w:vertAlign w:val="subscript"/>
        </w:rPr>
        <w:t>s</w:t>
      </w:r>
      <w:r w:rsidR="0010290B" w:rsidRPr="00936677">
        <w:rPr>
          <w:rFonts w:ascii="Times New Roman" w:eastAsia="Arial Unicode MS" w:hAnsi="Times New Roman" w:cs="Times New Roman"/>
        </w:rPr>
        <w:t xml:space="preserve"> and </w:t>
      </w:r>
      <w:r w:rsidR="0010290B" w:rsidRPr="00936677">
        <w:rPr>
          <w:rFonts w:ascii="Times New Roman" w:eastAsia="Malgun Gothic Semilight" w:hAnsi="Times New Roman" w:cs="Times New Roman"/>
        </w:rPr>
        <w:t>λ</w:t>
      </w:r>
      <w:r w:rsidR="0010290B" w:rsidRPr="00936677">
        <w:rPr>
          <w:rFonts w:ascii="Times New Roman" w:eastAsia="Arial Unicode MS" w:hAnsi="Times New Roman" w:cs="Times New Roman"/>
          <w:vertAlign w:val="subscript"/>
        </w:rPr>
        <w:t>i</w:t>
      </w:r>
      <w:r w:rsidR="0010290B" w:rsidRPr="00936677">
        <w:rPr>
          <w:rFonts w:ascii="Times New Roman" w:hAnsi="Times New Roman" w:cs="Times New Roman"/>
          <w:color w:val="000000" w:themeColor="text1"/>
        </w:rPr>
        <w:t xml:space="preserve"> </w:t>
      </w:r>
      <w:r w:rsidR="00936677">
        <w:rPr>
          <w:rFonts w:ascii="Times New Roman" w:hAnsi="Times New Roman" w:cs="Times New Roman"/>
          <w:color w:val="000000" w:themeColor="text1"/>
        </w:rPr>
        <w:t xml:space="preserve">have to be </w:t>
      </w:r>
      <w:r w:rsidR="003944CE">
        <w:rPr>
          <w:rFonts w:ascii="Times New Roman" w:hAnsi="Times New Roman" w:cs="Times New Roman"/>
          <w:color w:val="000000" w:themeColor="text1"/>
        </w:rPr>
        <w:t xml:space="preserve">aligned to the </w:t>
      </w:r>
      <w:r w:rsidR="005E3F6E">
        <w:rPr>
          <w:rFonts w:ascii="Times New Roman" w:hAnsi="Times New Roman" w:cs="Times New Roman"/>
          <w:color w:val="000000" w:themeColor="text1"/>
        </w:rPr>
        <w:t>operating</w:t>
      </w:r>
      <w:r w:rsidR="00936677">
        <w:rPr>
          <w:rFonts w:ascii="Times New Roman" w:hAnsi="Times New Roman" w:cs="Times New Roman"/>
          <w:color w:val="000000" w:themeColor="text1"/>
        </w:rPr>
        <w:t xml:space="preserve"> wavelength of the </w:t>
      </w:r>
      <w:r w:rsidR="0010290B" w:rsidRPr="00936677">
        <w:rPr>
          <w:rFonts w:ascii="Times New Roman" w:hAnsi="Times New Roman" w:cs="Times New Roman"/>
          <w:color w:val="000000" w:themeColor="text1"/>
        </w:rPr>
        <w:t>DWDM.</w:t>
      </w:r>
      <w:r w:rsidR="0010290B">
        <w:rPr>
          <w:rFonts w:ascii="Times New Roman" w:hAnsi="Times New Roman" w:cs="Times New Roman"/>
          <w:color w:val="000000" w:themeColor="text1"/>
        </w:rPr>
        <w:t xml:space="preserve"> </w:t>
      </w:r>
      <w:r w:rsidR="00F0676B">
        <w:rPr>
          <w:rFonts w:ascii="Times New Roman" w:hAnsi="Times New Roman" w:cs="Times New Roman" w:hint="eastAsia"/>
          <w:color w:val="000000" w:themeColor="text1"/>
        </w:rPr>
        <w:t>A</w:t>
      </w:r>
      <w:r w:rsidR="00F0676B">
        <w:rPr>
          <w:rFonts w:ascii="Times New Roman" w:hAnsi="Times New Roman" w:cs="Times New Roman"/>
          <w:color w:val="000000" w:themeColor="text1"/>
        </w:rPr>
        <w:t xml:space="preserve">ctually, 1558.17nm </w:t>
      </w:r>
      <w:r w:rsidR="00F0676B">
        <w:rPr>
          <w:rFonts w:ascii="Times New Roman" w:hAnsi="Times New Roman" w:cs="Times New Roman" w:hint="eastAsia"/>
          <w:color w:val="000000" w:themeColor="text1"/>
        </w:rPr>
        <w:t>and</w:t>
      </w:r>
      <w:r w:rsidR="00F0676B">
        <w:rPr>
          <w:rFonts w:ascii="Times New Roman" w:hAnsi="Times New Roman" w:cs="Times New Roman"/>
          <w:color w:val="000000" w:themeColor="text1"/>
        </w:rPr>
        <w:t xml:space="preserve"> 1545.92</w:t>
      </w:r>
      <w:r w:rsidR="00F0676B">
        <w:rPr>
          <w:rFonts w:ascii="Times New Roman" w:hAnsi="Times New Roman" w:cs="Times New Roman" w:hint="eastAsia"/>
          <w:color w:val="000000" w:themeColor="text1"/>
        </w:rPr>
        <w:t>nm</w:t>
      </w:r>
      <w:r w:rsidR="00B5440B">
        <w:rPr>
          <w:rFonts w:ascii="Times New Roman" w:hAnsi="Times New Roman" w:cs="Times New Roman"/>
          <w:color w:val="000000" w:themeColor="text1"/>
        </w:rPr>
        <w:t xml:space="preserve"> are</w:t>
      </w:r>
      <w:r w:rsidR="00F0676B">
        <w:rPr>
          <w:rFonts w:ascii="Times New Roman" w:hAnsi="Times New Roman" w:cs="Times New Roman"/>
          <w:color w:val="000000" w:themeColor="text1"/>
        </w:rPr>
        <w:t xml:space="preserve"> </w:t>
      </w:r>
      <w:r w:rsidR="004B3B32">
        <w:rPr>
          <w:rFonts w:ascii="Times New Roman" w:hAnsi="Times New Roman" w:cs="Times New Roman"/>
          <w:color w:val="000000" w:themeColor="text1"/>
        </w:rPr>
        <w:t xml:space="preserve">the </w:t>
      </w:r>
      <w:r w:rsidR="00F0676B">
        <w:rPr>
          <w:rFonts w:ascii="Times New Roman" w:hAnsi="Times New Roman" w:cs="Times New Roman"/>
          <w:color w:val="000000" w:themeColor="text1"/>
        </w:rPr>
        <w:t xml:space="preserve">first choice, since they </w:t>
      </w:r>
      <w:r w:rsidR="003944CE">
        <w:rPr>
          <w:rFonts w:ascii="Times New Roman" w:hAnsi="Times New Roman" w:cs="Times New Roman"/>
          <w:color w:val="000000" w:themeColor="text1"/>
        </w:rPr>
        <w:t xml:space="preserve">can </w:t>
      </w:r>
      <w:r w:rsidR="00B5440B">
        <w:rPr>
          <w:rFonts w:ascii="Times New Roman" w:hAnsi="Times New Roman" w:cs="Times New Roman"/>
          <w:color w:val="000000" w:themeColor="text1"/>
        </w:rPr>
        <w:t xml:space="preserve">meet </w:t>
      </w:r>
      <w:r w:rsidR="004B3B32">
        <w:rPr>
          <w:rFonts w:ascii="Times New Roman" w:hAnsi="Times New Roman" w:cs="Times New Roman"/>
          <w:color w:val="000000" w:themeColor="text1"/>
        </w:rPr>
        <w:t xml:space="preserve">both </w:t>
      </w:r>
      <w:r w:rsidR="00F0676B">
        <w:rPr>
          <w:rFonts w:ascii="Times New Roman" w:hAnsi="Times New Roman" w:cs="Times New Roman"/>
          <w:color w:val="000000" w:themeColor="text1"/>
        </w:rPr>
        <w:t xml:space="preserve">two </w:t>
      </w:r>
      <w:r w:rsidR="00B5440B">
        <w:rPr>
          <w:rFonts w:ascii="Times New Roman" w:hAnsi="Times New Roman" w:cs="Times New Roman"/>
          <w:color w:val="000000" w:themeColor="text1"/>
        </w:rPr>
        <w:t>requirements</w:t>
      </w:r>
      <w:r w:rsidR="00252288">
        <w:rPr>
          <w:rFonts w:ascii="Times New Roman" w:hAnsi="Times New Roman" w:cs="Times New Roman"/>
          <w:color w:val="000000" w:themeColor="text1"/>
        </w:rPr>
        <w:t xml:space="preserve"> mentioned above</w:t>
      </w:r>
      <w:r w:rsidR="00B5440B">
        <w:rPr>
          <w:rFonts w:ascii="Times New Roman" w:hAnsi="Times New Roman" w:cs="Times New Roman"/>
          <w:color w:val="000000" w:themeColor="text1"/>
        </w:rPr>
        <w:t>. Ho</w:t>
      </w:r>
      <w:r w:rsidR="00F23F68">
        <w:rPr>
          <w:rFonts w:ascii="Times New Roman" w:hAnsi="Times New Roman" w:cs="Times New Roman"/>
          <w:color w:val="000000" w:themeColor="text1"/>
        </w:rPr>
        <w:t xml:space="preserve">wever, when the operating wavelength </w:t>
      </w:r>
      <w:r w:rsidR="00F23F68">
        <w:rPr>
          <w:rFonts w:ascii="Times New Roman" w:eastAsia="Malgun Gothic Semilight" w:hAnsi="Times New Roman" w:cs="Times New Roman"/>
        </w:rPr>
        <w:t xml:space="preserve">of </w:t>
      </w:r>
      <w:bookmarkStart w:id="8" w:name="OLE_LINK17"/>
      <w:bookmarkStart w:id="9" w:name="OLE_LINK18"/>
      <w:r w:rsidR="00F23F68" w:rsidRPr="000C68E6">
        <w:rPr>
          <w:rFonts w:ascii="Times New Roman" w:hAnsi="Times New Roman" w:cs="Times New Roman"/>
          <w:i/>
          <w:color w:val="000000" w:themeColor="text1"/>
        </w:rPr>
        <w:t>l</w:t>
      </w:r>
      <w:r w:rsidR="00F23F68">
        <w:rPr>
          <w:rFonts w:ascii="Times New Roman" w:hAnsi="Times New Roman" w:cs="Times New Roman"/>
          <w:color w:val="000000" w:themeColor="text1"/>
        </w:rPr>
        <w:t>=2</w:t>
      </w:r>
      <w:bookmarkEnd w:id="8"/>
      <w:bookmarkEnd w:id="9"/>
      <w:r w:rsidR="00F23F68">
        <w:rPr>
          <w:rFonts w:ascii="Times New Roman" w:hAnsi="Times New Roman" w:cs="Times New Roman"/>
          <w:color w:val="000000" w:themeColor="text1"/>
        </w:rPr>
        <w:t xml:space="preserve"> is aligned with </w:t>
      </w:r>
      <w:r w:rsidR="00F23F68" w:rsidRPr="00E81982">
        <w:rPr>
          <w:rFonts w:ascii="Times New Roman" w:eastAsia="Malgun Gothic Semilight" w:hAnsi="Times New Roman" w:cs="Times New Roman"/>
        </w:rPr>
        <w:t>λ</w:t>
      </w:r>
      <w:r w:rsidR="00F23F68" w:rsidRPr="00E81982">
        <w:rPr>
          <w:rFonts w:ascii="Times New Roman" w:eastAsia="Arial Unicode MS" w:hAnsi="Times New Roman" w:cs="Times New Roman"/>
          <w:vertAlign w:val="subscript"/>
        </w:rPr>
        <w:t>s</w:t>
      </w:r>
      <w:r w:rsidR="00F23F68">
        <w:rPr>
          <w:rFonts w:ascii="Times New Roman" w:eastAsia="Arial Unicode MS" w:hAnsi="Times New Roman" w:cs="Times New Roman"/>
          <w:szCs w:val="21"/>
        </w:rPr>
        <w:t xml:space="preserve">=1558.17nm through the thermo-optical controller, it can be seen from the Fig. S4 (b) that the </w:t>
      </w:r>
      <w:r w:rsidR="0063246F">
        <w:rPr>
          <w:rFonts w:ascii="Times New Roman" w:eastAsia="Arial Unicode MS" w:hAnsi="Times New Roman" w:cs="Times New Roman"/>
          <w:szCs w:val="21"/>
        </w:rPr>
        <w:t>pump and i</w:t>
      </w:r>
      <w:r w:rsidR="00864770">
        <w:rPr>
          <w:rFonts w:ascii="Times New Roman" w:eastAsia="Arial Unicode MS" w:hAnsi="Times New Roman" w:cs="Times New Roman"/>
          <w:szCs w:val="21"/>
        </w:rPr>
        <w:t xml:space="preserve">dler photons are </w:t>
      </w:r>
      <w:r w:rsidR="00864770" w:rsidRPr="00864770">
        <w:rPr>
          <w:rFonts w:ascii="Times New Roman" w:eastAsia="Arial Unicode MS" w:hAnsi="Times New Roman" w:cs="Times New Roman"/>
          <w:szCs w:val="21"/>
        </w:rPr>
        <w:t>partially coupled into</w:t>
      </w:r>
      <w:r w:rsidR="00864770">
        <w:rPr>
          <w:rFonts w:ascii="Times New Roman" w:eastAsia="Arial Unicode MS" w:hAnsi="Times New Roman" w:cs="Times New Roman"/>
          <w:szCs w:val="21"/>
        </w:rPr>
        <w:t xml:space="preserve"> the OAM emitter</w:t>
      </w:r>
      <w:r w:rsidR="004B3B32">
        <w:rPr>
          <w:rFonts w:ascii="Times New Roman" w:eastAsia="Arial Unicode MS" w:hAnsi="Times New Roman" w:cs="Times New Roman"/>
          <w:szCs w:val="21"/>
        </w:rPr>
        <w:t>,</w:t>
      </w:r>
      <w:r w:rsidR="00864770">
        <w:rPr>
          <w:rFonts w:ascii="Times New Roman" w:eastAsia="Arial Unicode MS" w:hAnsi="Times New Roman" w:cs="Times New Roman"/>
          <w:szCs w:val="21"/>
        </w:rPr>
        <w:t xml:space="preserve"> which </w:t>
      </w:r>
      <w:r w:rsidR="0010290B">
        <w:rPr>
          <w:rFonts w:ascii="Times New Roman" w:eastAsia="Arial Unicode MS" w:hAnsi="Times New Roman" w:cs="Times New Roman"/>
          <w:szCs w:val="21"/>
        </w:rPr>
        <w:t>would decrease the CCs and CAR.</w:t>
      </w:r>
      <w:r w:rsidR="0063246F">
        <w:rPr>
          <w:rFonts w:ascii="Times New Roman" w:eastAsia="Arial Unicode MS" w:hAnsi="Times New Roman" w:cs="Times New Roman"/>
          <w:szCs w:val="21"/>
        </w:rPr>
        <w:t xml:space="preserve"> </w:t>
      </w:r>
      <w:r w:rsidR="0010290B">
        <w:rPr>
          <w:rFonts w:ascii="Times New Roman" w:eastAsia="Arial Unicode MS" w:hAnsi="Times New Roman" w:cs="Times New Roman"/>
          <w:szCs w:val="21"/>
        </w:rPr>
        <w:t xml:space="preserve">Hence, </w:t>
      </w:r>
      <w:r w:rsidR="0010290B" w:rsidRPr="00E81982">
        <w:rPr>
          <w:rFonts w:ascii="Times New Roman" w:eastAsia="Malgun Gothic Semilight" w:hAnsi="Times New Roman" w:cs="Times New Roman"/>
        </w:rPr>
        <w:t>λ</w:t>
      </w:r>
      <w:r w:rsidR="0010290B" w:rsidRPr="00E81982">
        <w:rPr>
          <w:rFonts w:ascii="Times New Roman" w:eastAsia="Arial Unicode MS" w:hAnsi="Times New Roman" w:cs="Times New Roman"/>
          <w:vertAlign w:val="subscript"/>
        </w:rPr>
        <w:t>s</w:t>
      </w:r>
      <w:r w:rsidR="0010290B">
        <w:rPr>
          <w:rFonts w:ascii="Times New Roman" w:eastAsia="Arial Unicode MS" w:hAnsi="Times New Roman" w:cs="Times New Roman"/>
        </w:rPr>
        <w:t xml:space="preserve"> and </w:t>
      </w:r>
      <w:r w:rsidR="0010290B" w:rsidRPr="00E81982">
        <w:rPr>
          <w:rFonts w:ascii="Times New Roman" w:eastAsia="Malgun Gothic Semilight" w:hAnsi="Times New Roman" w:cs="Times New Roman"/>
        </w:rPr>
        <w:t>λ</w:t>
      </w:r>
      <w:r w:rsidR="0010290B">
        <w:rPr>
          <w:rFonts w:ascii="Times New Roman" w:eastAsia="Arial Unicode MS" w:hAnsi="Times New Roman" w:cs="Times New Roman"/>
          <w:vertAlign w:val="subscript"/>
        </w:rPr>
        <w:t>i</w:t>
      </w:r>
      <w:r w:rsidR="0010290B">
        <w:rPr>
          <w:rFonts w:ascii="Times New Roman" w:eastAsia="Arial Unicode MS" w:hAnsi="Times New Roman" w:cs="Times New Roman"/>
          <w:szCs w:val="21"/>
        </w:rPr>
        <w:t xml:space="preserve"> are finally set as 1557.36nm and 1547.72nm</w:t>
      </w:r>
      <w:r w:rsidR="00A62AC3">
        <w:rPr>
          <w:rFonts w:ascii="Times New Roman" w:eastAsia="Arial Unicode MS" w:hAnsi="Times New Roman" w:cs="Times New Roman"/>
          <w:szCs w:val="21"/>
        </w:rPr>
        <w:t xml:space="preserve"> while </w:t>
      </w:r>
      <w:r w:rsidR="0010290B" w:rsidRPr="0010290B">
        <w:rPr>
          <w:rFonts w:ascii="Times New Roman" w:eastAsia="Arial Unicode MS" w:hAnsi="Times New Roman" w:cs="Times New Roman"/>
          <w:szCs w:val="21"/>
        </w:rPr>
        <w:t xml:space="preserve">the cost </w:t>
      </w:r>
      <w:r w:rsidR="00A62AC3">
        <w:rPr>
          <w:rFonts w:ascii="Times New Roman" w:eastAsia="Arial Unicode MS" w:hAnsi="Times New Roman" w:cs="Times New Roman"/>
          <w:szCs w:val="21"/>
        </w:rPr>
        <w:t>is the absence of</w:t>
      </w:r>
      <w:r w:rsidR="0010290B" w:rsidRPr="0010290B">
        <w:rPr>
          <w:rFonts w:ascii="Times New Roman" w:eastAsia="Arial Unicode MS" w:hAnsi="Times New Roman" w:cs="Times New Roman"/>
          <w:szCs w:val="21"/>
        </w:rPr>
        <w:t xml:space="preserve"> </w:t>
      </w:r>
      <w:r w:rsidR="0010290B">
        <w:rPr>
          <w:rFonts w:ascii="Times New Roman" w:eastAsia="Arial Unicode MS" w:hAnsi="Times New Roman" w:cs="Times New Roman"/>
          <w:szCs w:val="21"/>
        </w:rPr>
        <w:t xml:space="preserve">the OAM mode with </w:t>
      </w:r>
      <w:r w:rsidR="0010290B" w:rsidRPr="000C68E6">
        <w:rPr>
          <w:rFonts w:ascii="Times New Roman" w:hAnsi="Times New Roman" w:cs="Times New Roman"/>
          <w:i/>
          <w:color w:val="000000" w:themeColor="text1"/>
        </w:rPr>
        <w:t>l</w:t>
      </w:r>
      <w:r w:rsidR="0010290B">
        <w:rPr>
          <w:rFonts w:ascii="Times New Roman" w:hAnsi="Times New Roman" w:cs="Times New Roman"/>
          <w:color w:val="000000" w:themeColor="text1"/>
        </w:rPr>
        <w:t>=1.</w:t>
      </w:r>
      <w:r w:rsidR="00175AF8">
        <w:rPr>
          <w:rFonts w:ascii="Times New Roman" w:eastAsia="Arial Unicode MS" w:hAnsi="Times New Roman" w:cs="Times New Roman"/>
          <w:b/>
          <w:sz w:val="22"/>
        </w:rPr>
        <w:t xml:space="preserve"> </w:t>
      </w:r>
    </w:p>
    <w:p w:rsidR="00264316" w:rsidRDefault="00314DA7" w:rsidP="0067348A">
      <w:pPr>
        <w:jc w:val="center"/>
        <w:rPr>
          <w:rFonts w:ascii="Times New Roman" w:eastAsia="Arial Unicode MS" w:hAnsi="Times New Roman" w:cs="Times New Roman"/>
          <w:b/>
          <w:sz w:val="22"/>
        </w:rPr>
      </w:pPr>
      <w:r>
        <w:rPr>
          <w:rFonts w:ascii="Times New Roman" w:eastAsia="Arial Unicode MS" w:hAnsi="Times New Roman" w:cs="Times New Roman"/>
          <w:b/>
          <w:noProof/>
          <w:sz w:val="22"/>
        </w:rPr>
        <w:drawing>
          <wp:inline distT="0" distB="0" distL="0" distR="0">
            <wp:extent cx="4850486" cy="1616528"/>
            <wp:effectExtent l="0" t="0" r="762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3_5.jpg"/>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4858992" cy="1619363"/>
                    </a:xfrm>
                    <a:prstGeom prst="rect">
                      <a:avLst/>
                    </a:prstGeom>
                  </pic:spPr>
                </pic:pic>
              </a:graphicData>
            </a:graphic>
          </wp:inline>
        </w:drawing>
      </w:r>
    </w:p>
    <w:p w:rsidR="00C8188A" w:rsidRPr="00C8188A" w:rsidRDefault="00C8188A" w:rsidP="00C8188A">
      <w:pPr>
        <w:jc w:val="center"/>
        <w:rPr>
          <w:rFonts w:ascii="Times New Roman" w:eastAsia="Arial Unicode MS" w:hAnsi="Times New Roman" w:cs="Times New Roman"/>
          <w:sz w:val="18"/>
        </w:rPr>
      </w:pPr>
      <w:r w:rsidRPr="00685F79">
        <w:rPr>
          <w:rFonts w:ascii="Times New Roman" w:eastAsia="Arial Unicode MS" w:hAnsi="Times New Roman" w:cs="Times New Roman" w:hint="eastAsia"/>
          <w:sz w:val="18"/>
        </w:rPr>
        <w:t>F</w:t>
      </w:r>
      <w:r w:rsidRPr="00685F79">
        <w:rPr>
          <w:rFonts w:ascii="Times New Roman" w:eastAsia="Arial Unicode MS" w:hAnsi="Times New Roman" w:cs="Times New Roman"/>
          <w:sz w:val="18"/>
        </w:rPr>
        <w:t xml:space="preserve">ig.S4 a. </w:t>
      </w:r>
      <w:r>
        <w:rPr>
          <w:rFonts w:ascii="Times New Roman" w:eastAsia="Arial Unicode MS" w:hAnsi="Times New Roman" w:cs="Times New Roman"/>
          <w:sz w:val="18"/>
        </w:rPr>
        <w:t xml:space="preserve">The </w:t>
      </w:r>
      <w:r w:rsidRPr="00C8188A">
        <w:rPr>
          <w:rFonts w:ascii="Times New Roman" w:eastAsia="Arial Unicode MS" w:hAnsi="Times New Roman" w:cs="Times New Roman"/>
          <w:sz w:val="18"/>
        </w:rPr>
        <w:t>simulat</w:t>
      </w:r>
      <w:r w:rsidR="00702744">
        <w:rPr>
          <w:rFonts w:ascii="Times New Roman" w:eastAsia="Arial Unicode MS" w:hAnsi="Times New Roman" w:cs="Times New Roman"/>
          <w:sz w:val="18"/>
        </w:rPr>
        <w:t>ion result of the SW-WG’s group-</w:t>
      </w:r>
      <w:r w:rsidRPr="00C8188A">
        <w:rPr>
          <w:rFonts w:ascii="Times New Roman" w:eastAsia="Arial Unicode MS" w:hAnsi="Times New Roman" w:cs="Times New Roman"/>
          <w:sz w:val="18"/>
        </w:rPr>
        <w:t>velocity dispersion (GVD) versus wavelengths</w:t>
      </w:r>
      <w:r>
        <w:rPr>
          <w:rFonts w:ascii="Times New Roman" w:eastAsia="Arial Unicode MS" w:hAnsi="Times New Roman" w:cs="Times New Roman"/>
          <w:sz w:val="18"/>
        </w:rPr>
        <w:t xml:space="preserve">. </w:t>
      </w:r>
      <w:r>
        <w:rPr>
          <w:rFonts w:ascii="Times New Roman" w:eastAsia="Arial Unicode MS" w:hAnsi="Times New Roman" w:cs="Times New Roman" w:hint="eastAsia"/>
          <w:sz w:val="18"/>
        </w:rPr>
        <w:t>b</w:t>
      </w:r>
      <w:r>
        <w:rPr>
          <w:rFonts w:ascii="Times New Roman" w:eastAsia="Arial Unicode MS" w:hAnsi="Times New Roman" w:cs="Times New Roman"/>
          <w:sz w:val="18"/>
        </w:rPr>
        <w:t>. The relation between pump/signal/idler and the t</w:t>
      </w:r>
      <w:r w:rsidRPr="00C8188A">
        <w:rPr>
          <w:rFonts w:ascii="Times New Roman" w:eastAsia="Arial Unicode MS" w:hAnsi="Times New Roman" w:cs="Times New Roman"/>
          <w:sz w:val="18"/>
        </w:rPr>
        <w:t>ransmission spectrum</w:t>
      </w:r>
      <w:r>
        <w:rPr>
          <w:rFonts w:ascii="Times New Roman" w:eastAsia="Arial Unicode MS" w:hAnsi="Times New Roman" w:cs="Times New Roman"/>
          <w:sz w:val="18"/>
        </w:rPr>
        <w:t xml:space="preserve"> of OAM emitter when the operating wavelength of </w:t>
      </w:r>
      <w:r w:rsidRPr="00C8188A">
        <w:rPr>
          <w:rFonts w:ascii="Times New Roman" w:eastAsia="Arial Unicode MS" w:hAnsi="Times New Roman" w:cs="Times New Roman"/>
          <w:sz w:val="18"/>
        </w:rPr>
        <w:t>l=2 is aligned with λs=1558.17nm</w:t>
      </w:r>
      <w:r>
        <w:rPr>
          <w:rFonts w:ascii="Times New Roman" w:eastAsia="Arial Unicode MS" w:hAnsi="Times New Roman" w:cs="Times New Roman"/>
          <w:sz w:val="18"/>
        </w:rPr>
        <w:t>.</w:t>
      </w:r>
    </w:p>
    <w:p w:rsidR="007D2B59" w:rsidRDefault="007D2B59" w:rsidP="00720B1D">
      <w:pPr>
        <w:spacing w:before="240"/>
        <w:rPr>
          <w:rFonts w:ascii="Times New Roman" w:eastAsia="Arial Unicode MS" w:hAnsi="Times New Roman" w:cs="Times New Roman"/>
          <w:b/>
          <w:sz w:val="22"/>
        </w:rPr>
      </w:pPr>
      <w:r>
        <w:rPr>
          <w:rFonts w:ascii="Times New Roman" w:eastAsia="Arial Unicode MS" w:hAnsi="Times New Roman" w:cs="Times New Roman"/>
          <w:b/>
          <w:sz w:val="22"/>
        </w:rPr>
        <w:t>5. Measurement of mode purity</w:t>
      </w:r>
    </w:p>
    <w:p w:rsidR="00180C9F" w:rsidRDefault="009F6A94" w:rsidP="00180C9F">
      <w:pPr>
        <w:rPr>
          <w:rFonts w:ascii="Times New Roman" w:eastAsia="Arial Unicode MS" w:hAnsi="Times New Roman" w:cs="Times New Roman"/>
          <w:sz w:val="22"/>
        </w:rPr>
      </w:pPr>
      <w:r w:rsidRPr="00C00D1B">
        <w:rPr>
          <w:rFonts w:ascii="Times New Roman" w:eastAsia="Arial Unicode MS" w:hAnsi="Times New Roman" w:cs="Times New Roman"/>
          <w:sz w:val="22"/>
        </w:rPr>
        <w:lastRenderedPageBreak/>
        <w:t xml:space="preserve">The mode purity presents the </w:t>
      </w:r>
      <w:r w:rsidR="005B741E" w:rsidRPr="00C00D1B">
        <w:rPr>
          <w:rFonts w:ascii="Times New Roman" w:eastAsia="Arial Unicode MS" w:hAnsi="Times New Roman" w:cs="Times New Roman"/>
          <w:sz w:val="22"/>
        </w:rPr>
        <w:t xml:space="preserve">power </w:t>
      </w:r>
      <w:r w:rsidRPr="00C00D1B">
        <w:rPr>
          <w:rFonts w:ascii="Times New Roman" w:eastAsia="Arial Unicode MS" w:hAnsi="Times New Roman" w:cs="Times New Roman"/>
          <w:sz w:val="22"/>
        </w:rPr>
        <w:t xml:space="preserve">ratio of </w:t>
      </w:r>
      <w:r w:rsidR="000C258D" w:rsidRPr="00C00D1B">
        <w:rPr>
          <w:rFonts w:ascii="Times New Roman" w:eastAsia="Arial Unicode MS" w:hAnsi="Times New Roman" w:cs="Times New Roman"/>
          <w:sz w:val="22"/>
        </w:rPr>
        <w:t xml:space="preserve">the </w:t>
      </w:r>
      <w:r w:rsidRPr="00C00D1B">
        <w:rPr>
          <w:rFonts w:ascii="Times New Roman" w:eastAsia="Arial Unicode MS" w:hAnsi="Times New Roman" w:cs="Times New Roman"/>
          <w:sz w:val="22"/>
        </w:rPr>
        <w:t xml:space="preserve">target </w:t>
      </w:r>
      <w:r w:rsidR="00C33523">
        <w:rPr>
          <w:rFonts w:ascii="Times New Roman" w:eastAsia="Arial Unicode MS" w:hAnsi="Times New Roman" w:cs="Times New Roman"/>
          <w:sz w:val="22"/>
        </w:rPr>
        <w:t xml:space="preserve">OAM </w:t>
      </w:r>
      <w:r w:rsidR="000C258D" w:rsidRPr="00C00D1B">
        <w:rPr>
          <w:rFonts w:ascii="Times New Roman" w:eastAsia="Arial Unicode MS" w:hAnsi="Times New Roman" w:cs="Times New Roman"/>
          <w:sz w:val="22"/>
        </w:rPr>
        <w:t xml:space="preserve">mode </w:t>
      </w:r>
      <w:r w:rsidR="00C33523">
        <w:rPr>
          <w:rFonts w:ascii="Times New Roman" w:eastAsia="Arial Unicode MS" w:hAnsi="Times New Roman" w:cs="Times New Roman"/>
          <w:sz w:val="22"/>
        </w:rPr>
        <w:t>among</w:t>
      </w:r>
      <w:r w:rsidR="00C33523" w:rsidRPr="00C00D1B">
        <w:rPr>
          <w:rFonts w:ascii="Times New Roman" w:eastAsia="Arial Unicode MS" w:hAnsi="Times New Roman" w:cs="Times New Roman"/>
          <w:sz w:val="22"/>
        </w:rPr>
        <w:t xml:space="preserve"> </w:t>
      </w:r>
      <w:r w:rsidRPr="00C00D1B">
        <w:rPr>
          <w:rFonts w:ascii="Times New Roman" w:eastAsia="Arial Unicode MS" w:hAnsi="Times New Roman" w:cs="Times New Roman"/>
          <w:sz w:val="22"/>
        </w:rPr>
        <w:t>actual generated mode.</w:t>
      </w:r>
      <w:r w:rsidR="00C33523">
        <w:rPr>
          <w:rFonts w:ascii="Times New Roman" w:eastAsia="Arial Unicode MS" w:hAnsi="Times New Roman" w:cs="Times New Roman"/>
          <w:sz w:val="22"/>
        </w:rPr>
        <w:t xml:space="preserve"> Obviou</w:t>
      </w:r>
      <w:r w:rsidR="003944CE">
        <w:rPr>
          <w:rFonts w:ascii="Times New Roman" w:eastAsia="Arial Unicode MS" w:hAnsi="Times New Roman" w:cs="Times New Roman"/>
          <w:sz w:val="22"/>
        </w:rPr>
        <w:t>s</w:t>
      </w:r>
      <w:r w:rsidR="00C33523">
        <w:rPr>
          <w:rFonts w:ascii="Times New Roman" w:eastAsia="Arial Unicode MS" w:hAnsi="Times New Roman" w:cs="Times New Roman"/>
          <w:sz w:val="22"/>
        </w:rPr>
        <w:t xml:space="preserve">ly, the mode purity of a target OAM mode should be as near unity as possible. </w:t>
      </w:r>
      <w:r w:rsidR="00B11ED1" w:rsidRPr="00C00D1B">
        <w:rPr>
          <w:rFonts w:ascii="Times New Roman" w:eastAsia="Arial Unicode MS" w:hAnsi="Times New Roman" w:cs="Times New Roman"/>
          <w:sz w:val="22"/>
        </w:rPr>
        <w:t xml:space="preserve">As </w:t>
      </w:r>
      <w:r w:rsidR="00435E1D">
        <w:rPr>
          <w:rFonts w:ascii="Times New Roman" w:eastAsia="Arial Unicode MS" w:hAnsi="Times New Roman" w:cs="Times New Roman"/>
          <w:sz w:val="22"/>
        </w:rPr>
        <w:t>shown in the Fig.S5</w:t>
      </w:r>
      <w:r w:rsidR="00537BFB">
        <w:rPr>
          <w:rFonts w:ascii="Times New Roman" w:eastAsia="Arial Unicode MS" w:hAnsi="Times New Roman" w:cs="Times New Roman"/>
          <w:sz w:val="22"/>
        </w:rPr>
        <w:t xml:space="preserve"> (a)</w:t>
      </w:r>
      <w:r w:rsidR="00B11ED1" w:rsidRPr="00C00D1B">
        <w:rPr>
          <w:rFonts w:ascii="Times New Roman" w:eastAsia="Arial Unicode MS" w:hAnsi="Times New Roman" w:cs="Times New Roman"/>
          <w:sz w:val="22"/>
        </w:rPr>
        <w:t xml:space="preserve">, </w:t>
      </w:r>
      <w:r w:rsidR="000C258D" w:rsidRPr="00C00D1B">
        <w:rPr>
          <w:rFonts w:ascii="Times New Roman" w:eastAsia="Arial Unicode MS" w:hAnsi="Times New Roman" w:cs="Times New Roman"/>
          <w:sz w:val="22"/>
        </w:rPr>
        <w:t xml:space="preserve">the measurement </w:t>
      </w:r>
      <w:r w:rsidR="00941E4E" w:rsidRPr="00C00D1B">
        <w:rPr>
          <w:rFonts w:ascii="Times New Roman" w:eastAsia="Arial Unicode MS" w:hAnsi="Times New Roman" w:cs="Times New Roman"/>
          <w:sz w:val="22"/>
        </w:rPr>
        <w:t xml:space="preserve">can be </w:t>
      </w:r>
      <w:r w:rsidR="00941E4E" w:rsidRPr="00C00D1B">
        <w:rPr>
          <w:rFonts w:ascii="Times New Roman" w:eastAsia="Arial Unicode MS" w:hAnsi="Times New Roman" w:cs="Times New Roman" w:hint="eastAsia"/>
          <w:sz w:val="22"/>
        </w:rPr>
        <w:t>reg</w:t>
      </w:r>
      <w:r w:rsidR="00941E4E" w:rsidRPr="00C00D1B">
        <w:rPr>
          <w:rFonts w:ascii="Times New Roman" w:eastAsia="Arial Unicode MS" w:hAnsi="Times New Roman" w:cs="Times New Roman"/>
          <w:sz w:val="22"/>
        </w:rPr>
        <w:t xml:space="preserve">arded as </w:t>
      </w:r>
      <w:r w:rsidR="00C00D1B">
        <w:rPr>
          <w:rFonts w:ascii="Times New Roman" w:eastAsia="Arial Unicode MS" w:hAnsi="Times New Roman" w:cs="Times New Roman"/>
          <w:sz w:val="22"/>
        </w:rPr>
        <w:t xml:space="preserve">the </w:t>
      </w:r>
      <w:r w:rsidR="00941E4E" w:rsidRPr="00C00D1B">
        <w:rPr>
          <w:rFonts w:ascii="Times New Roman" w:eastAsia="Arial Unicode MS" w:hAnsi="Times New Roman" w:cs="Times New Roman"/>
          <w:sz w:val="22"/>
        </w:rPr>
        <w:t>tomography</w:t>
      </w:r>
      <w:r w:rsidR="00C00D1B">
        <w:rPr>
          <w:rFonts w:ascii="Times New Roman" w:eastAsia="Arial Unicode MS" w:hAnsi="Times New Roman" w:cs="Times New Roman"/>
          <w:sz w:val="22"/>
        </w:rPr>
        <w:t xml:space="preserve"> for </w:t>
      </w:r>
      <w:r w:rsidR="00D23BE2">
        <w:rPr>
          <w:rFonts w:ascii="Times New Roman" w:eastAsia="Arial Unicode MS" w:hAnsi="Times New Roman" w:cs="Times New Roman"/>
          <w:sz w:val="22"/>
        </w:rPr>
        <w:t>generated</w:t>
      </w:r>
      <w:r w:rsidR="00C00D1B">
        <w:rPr>
          <w:rFonts w:ascii="Times New Roman" w:eastAsia="Arial Unicode MS" w:hAnsi="Times New Roman" w:cs="Times New Roman"/>
          <w:sz w:val="22"/>
        </w:rPr>
        <w:t xml:space="preserve"> OAM mode and the</w:t>
      </w:r>
      <w:r w:rsidR="00C00D1B" w:rsidRPr="00C00D1B">
        <w:rPr>
          <w:rFonts w:ascii="Times New Roman" w:eastAsia="Arial Unicode MS" w:hAnsi="Times New Roman" w:cs="Times New Roman"/>
          <w:sz w:val="22"/>
        </w:rPr>
        <w:t xml:space="preserve"> spatial light modulator (SLM)</w:t>
      </w:r>
      <w:r w:rsidR="00C00D1B">
        <w:rPr>
          <w:rFonts w:ascii="Times New Roman" w:eastAsia="Arial Unicode MS" w:hAnsi="Times New Roman" w:cs="Times New Roman"/>
          <w:sz w:val="22"/>
        </w:rPr>
        <w:t xml:space="preserve"> </w:t>
      </w:r>
      <w:r w:rsidR="00C33523">
        <w:rPr>
          <w:rFonts w:ascii="Times New Roman" w:eastAsia="Arial Unicode MS" w:hAnsi="Times New Roman" w:cs="Times New Roman"/>
          <w:sz w:val="22"/>
        </w:rPr>
        <w:t xml:space="preserve">serves as </w:t>
      </w:r>
      <w:r w:rsidR="00537BFB">
        <w:rPr>
          <w:rFonts w:ascii="Times New Roman" w:eastAsia="Arial Unicode MS" w:hAnsi="Times New Roman" w:cs="Times New Roman" w:hint="eastAsia"/>
          <w:sz w:val="22"/>
        </w:rPr>
        <w:t>the</w:t>
      </w:r>
      <w:r w:rsidR="00C00D1B">
        <w:rPr>
          <w:rFonts w:ascii="Times New Roman" w:eastAsia="Arial Unicode MS" w:hAnsi="Times New Roman" w:cs="Times New Roman"/>
          <w:sz w:val="22"/>
        </w:rPr>
        <w:t xml:space="preserve"> </w:t>
      </w:r>
      <w:r w:rsidR="00C33523">
        <w:rPr>
          <w:rFonts w:ascii="Times New Roman" w:eastAsia="Arial Unicode MS" w:hAnsi="Times New Roman" w:cs="Times New Roman"/>
          <w:sz w:val="22"/>
        </w:rPr>
        <w:t xml:space="preserve">mode </w:t>
      </w:r>
      <w:r w:rsidR="00C00D1B">
        <w:rPr>
          <w:rFonts w:ascii="Times New Roman" w:eastAsia="Arial Unicode MS" w:hAnsi="Times New Roman" w:cs="Times New Roman"/>
          <w:sz w:val="22"/>
        </w:rPr>
        <w:t xml:space="preserve">filter. </w:t>
      </w:r>
      <w:r w:rsidR="00C00D1B" w:rsidRPr="00C00D1B">
        <w:rPr>
          <w:rFonts w:ascii="Times New Roman" w:eastAsia="Arial Unicode MS" w:hAnsi="Times New Roman" w:cs="Times New Roman"/>
          <w:sz w:val="22"/>
        </w:rPr>
        <w:t xml:space="preserve">Due to the special helical phase structures, light beams with OAM possess </w:t>
      </w:r>
      <w:r w:rsidR="003944CE" w:rsidRPr="00C00D1B">
        <w:rPr>
          <w:rFonts w:ascii="Times New Roman" w:eastAsia="Arial Unicode MS" w:hAnsi="Times New Roman" w:cs="Times New Roman"/>
          <w:sz w:val="22"/>
        </w:rPr>
        <w:t>a doughnut</w:t>
      </w:r>
      <w:r w:rsidR="003944CE">
        <w:rPr>
          <w:rFonts w:ascii="Times New Roman" w:eastAsia="Arial Unicode MS" w:hAnsi="Times New Roman" w:cs="Times New Roman"/>
          <w:sz w:val="22"/>
        </w:rPr>
        <w:t>-like</w:t>
      </w:r>
      <w:r w:rsidR="00C00D1B" w:rsidRPr="00C00D1B">
        <w:rPr>
          <w:rFonts w:ascii="Times New Roman" w:eastAsia="Arial Unicode MS" w:hAnsi="Times New Roman" w:cs="Times New Roman"/>
          <w:sz w:val="22"/>
        </w:rPr>
        <w:t xml:space="preserve"> intensity cross-sections (vertica</w:t>
      </w:r>
      <w:r w:rsidR="001B6A95">
        <w:rPr>
          <w:rFonts w:ascii="Times New Roman" w:eastAsia="Arial Unicode MS" w:hAnsi="Times New Roman" w:cs="Times New Roman"/>
          <w:sz w:val="22"/>
        </w:rPr>
        <w:t>l to the propagation direction)</w:t>
      </w:r>
      <w:r w:rsidR="001B6A95">
        <w:rPr>
          <w:rFonts w:ascii="Times New Roman" w:eastAsia="Arial Unicode MS" w:hAnsi="Times New Roman" w:cs="Times New Roman"/>
          <w:sz w:val="22"/>
        </w:rPr>
        <w:fldChar w:fldCharType="begin"/>
      </w:r>
      <w:r w:rsidR="001B6A95">
        <w:rPr>
          <w:rFonts w:ascii="Times New Roman" w:eastAsia="Arial Unicode MS" w:hAnsi="Times New Roman" w:cs="Times New Roman"/>
          <w:sz w:val="22"/>
        </w:rPr>
        <w:instrText xml:space="preserve"> ADDIN ZOTERO_ITEM CSL_CITATION {"citationID":"yLvds5ym","properties":{"formattedCitation":"\\super 4\\nosupersub{}","plainCitation":"4","noteIndex":0},"citationItems":[{"id":189,"uris":["http://zotero.org/users/6459135/items/SYBXMBWR"],"uri":["http://zotero.org/users/6459135/items/SYBXMBWR"],"itemData":{"id":189,"type":"book","abstract":"Recent developments in the angular momentum of light present fresh challenges to long established concepts and pave the way for new and wide-ranging applications. The scope for structured light such as optical vortices, in particular, now extends from microfluidics to quantum information. This is the first comprehensive edited collection dealing with light carrying spin and orbital angular momentum, covering both fundamental and applied aspects. Written by internationally leading specialists, the chapters have been compiled to reflect the latest scientific progress and to address the multitude of theoretical, experimental and technical issues associated with this vibrant and exciting field. The volume is an authoritative reference for academic researchers and graduate students engaged in theoretical or experimental study of optical angular momentum and its applications. It will also benefit professionals in physics, optics and optical engineering, chemistry and biology.","ISBN":"978-1-139-57672-7","language":"en","note":"Google-Books-ID: 5_DoAwAAQBAJ","number-of-pages":"443","publisher":"Cambridge University Press","source":"Google Books","title":"The Angular Momentum of Light","author":[{"family":"Andrews","given":"David L."},{"family":"Babiker","given":"Mohamed"}],"issued":{"date-parts":[["2012",11,8]]}}}],"schema":"https://github.com/citation-style-language/schema/raw/master/csl-citation.json"} </w:instrText>
      </w:r>
      <w:r w:rsidR="001B6A95">
        <w:rPr>
          <w:rFonts w:ascii="Times New Roman" w:eastAsia="Arial Unicode MS" w:hAnsi="Times New Roman" w:cs="Times New Roman"/>
          <w:sz w:val="22"/>
        </w:rPr>
        <w:fldChar w:fldCharType="separate"/>
      </w:r>
      <w:r w:rsidR="001B6A95" w:rsidRPr="001B6A95">
        <w:rPr>
          <w:rFonts w:ascii="Times New Roman" w:hAnsi="Times New Roman" w:cs="Times New Roman"/>
          <w:kern w:val="0"/>
          <w:sz w:val="22"/>
          <w:szCs w:val="24"/>
          <w:vertAlign w:val="superscript"/>
        </w:rPr>
        <w:t>4</w:t>
      </w:r>
      <w:r w:rsidR="001B6A95">
        <w:rPr>
          <w:rFonts w:ascii="Times New Roman" w:eastAsia="Arial Unicode MS" w:hAnsi="Times New Roman" w:cs="Times New Roman"/>
          <w:sz w:val="22"/>
        </w:rPr>
        <w:fldChar w:fldCharType="end"/>
      </w:r>
      <w:r w:rsidR="001A6497">
        <w:rPr>
          <w:rFonts w:ascii="Times New Roman" w:eastAsia="Arial Unicode MS" w:hAnsi="Times New Roman" w:cs="Times New Roman"/>
          <w:szCs w:val="21"/>
        </w:rPr>
        <w:t xml:space="preserve"> </w:t>
      </w:r>
      <w:r w:rsidR="00C00D1B" w:rsidRPr="00C00D1B">
        <w:rPr>
          <w:rFonts w:ascii="Times New Roman" w:eastAsia="Arial Unicode MS" w:hAnsi="Times New Roman" w:cs="Times New Roman"/>
          <w:sz w:val="22"/>
        </w:rPr>
        <w:t>and could not be coupled into the single mode fiber (SMF)</w:t>
      </w:r>
      <w:r w:rsidR="00D23BE2">
        <w:rPr>
          <w:rFonts w:ascii="Times New Roman" w:eastAsia="Arial Unicode MS" w:hAnsi="Times New Roman" w:cs="Times New Roman"/>
          <w:sz w:val="22"/>
        </w:rPr>
        <w:t xml:space="preserve"> directly</w:t>
      </w:r>
      <w:r w:rsidR="00C00D1B" w:rsidRPr="00C00D1B">
        <w:rPr>
          <w:rFonts w:ascii="Times New Roman" w:eastAsia="Arial Unicode MS" w:hAnsi="Times New Roman" w:cs="Times New Roman"/>
          <w:sz w:val="22"/>
        </w:rPr>
        <w:t>. Here, only the OAM mode with</w:t>
      </w:r>
      <w:r w:rsidR="00830F7B">
        <w:rPr>
          <w:rFonts w:ascii="Times New Roman" w:eastAsia="Arial Unicode MS" w:hAnsi="Times New Roman" w:cs="Times New Roman"/>
          <w:sz w:val="22"/>
        </w:rPr>
        <w:t xml:space="preserve"> </w:t>
      </w:r>
      <w:r w:rsidR="006B473F" w:rsidRPr="006B473F">
        <w:rPr>
          <w:rFonts w:ascii="Times New Roman" w:eastAsia="Arial Unicode MS" w:hAnsi="Times New Roman" w:cs="Times New Roman"/>
          <w:i/>
          <w:sz w:val="22"/>
        </w:rPr>
        <w:t>l</w:t>
      </w:r>
      <w:r w:rsidR="006B473F">
        <w:rPr>
          <w:rFonts w:ascii="Times New Roman" w:eastAsia="Arial Unicode MS" w:hAnsi="Times New Roman" w:cs="Times New Roman"/>
          <w:sz w:val="22"/>
        </w:rPr>
        <w:t>=</w:t>
      </w:r>
      <w:r w:rsidR="00830F7B" w:rsidRPr="00C00D1B">
        <w:rPr>
          <w:rFonts w:ascii="Times New Roman" w:eastAsia="Arial Unicode MS" w:hAnsi="Times New Roman" w:cs="Times New Roman"/>
          <w:i/>
          <w:sz w:val="22"/>
        </w:rPr>
        <w:t>-l</w:t>
      </w:r>
      <w:r w:rsidR="00830F7B" w:rsidRPr="00E37E05">
        <w:rPr>
          <w:rFonts w:ascii="Times New Roman" w:eastAsia="Arial Unicode MS" w:hAnsi="Times New Roman" w:cs="Times New Roman"/>
          <w:i/>
          <w:sz w:val="22"/>
          <w:vertAlign w:val="subscript"/>
        </w:rPr>
        <w:t>mask</w:t>
      </w:r>
      <w:r w:rsidR="00C00D1B" w:rsidRPr="00C00D1B">
        <w:rPr>
          <w:rFonts w:ascii="Times New Roman" w:eastAsia="Arial Unicode MS" w:hAnsi="Times New Roman" w:cs="Times New Roman"/>
          <w:sz w:val="22"/>
        </w:rPr>
        <w:t xml:space="preserve"> corresponding to </w:t>
      </w:r>
      <w:r w:rsidR="00830F7B">
        <w:rPr>
          <w:rFonts w:ascii="Times New Roman" w:eastAsia="Arial Unicode MS" w:hAnsi="Times New Roman" w:cs="Times New Roman"/>
          <w:sz w:val="22"/>
        </w:rPr>
        <w:t>topological charge</w:t>
      </w:r>
      <w:r w:rsidR="00830F7B" w:rsidRPr="00C00D1B">
        <w:rPr>
          <w:rFonts w:ascii="Times New Roman" w:eastAsia="Arial Unicode MS" w:hAnsi="Times New Roman" w:cs="Times New Roman"/>
          <w:sz w:val="22"/>
        </w:rPr>
        <w:t xml:space="preserve"> </w:t>
      </w:r>
      <w:r w:rsidR="00830F7B">
        <w:rPr>
          <w:rFonts w:ascii="Times New Roman" w:eastAsia="Arial Unicode MS" w:hAnsi="Times New Roman" w:cs="Times New Roman"/>
          <w:sz w:val="22"/>
        </w:rPr>
        <w:t xml:space="preserve">of </w:t>
      </w:r>
      <w:r w:rsidR="00C00D1B" w:rsidRPr="00C00D1B">
        <w:rPr>
          <w:rFonts w:ascii="Times New Roman" w:eastAsia="Arial Unicode MS" w:hAnsi="Times New Roman" w:cs="Times New Roman"/>
          <w:sz w:val="22"/>
        </w:rPr>
        <w:t>the</w:t>
      </w:r>
      <w:r w:rsidR="003944CE">
        <w:rPr>
          <w:rFonts w:ascii="Times New Roman" w:eastAsia="Arial Unicode MS" w:hAnsi="Times New Roman" w:cs="Times New Roman"/>
          <w:sz w:val="22"/>
        </w:rPr>
        <w:t xml:space="preserve"> settled</w:t>
      </w:r>
      <w:r w:rsidR="00C00D1B" w:rsidRPr="00C00D1B">
        <w:rPr>
          <w:rFonts w:ascii="Times New Roman" w:eastAsia="Arial Unicode MS" w:hAnsi="Times New Roman" w:cs="Times New Roman"/>
          <w:sz w:val="22"/>
        </w:rPr>
        <w:t xml:space="preserve"> phase mask </w:t>
      </w:r>
      <w:r w:rsidR="00830F7B">
        <w:rPr>
          <w:rFonts w:ascii="Times New Roman" w:eastAsia="Arial Unicode MS" w:hAnsi="Times New Roman" w:cs="Times New Roman"/>
          <w:sz w:val="22"/>
        </w:rPr>
        <w:t xml:space="preserve">on </w:t>
      </w:r>
      <w:r w:rsidR="00C00D1B" w:rsidRPr="00C00D1B">
        <w:rPr>
          <w:rFonts w:ascii="Times New Roman" w:eastAsia="Arial Unicode MS" w:hAnsi="Times New Roman" w:cs="Times New Roman"/>
          <w:sz w:val="22"/>
        </w:rPr>
        <w:t>SLM (</w:t>
      </w:r>
      <w:r w:rsidR="00C00D1B" w:rsidRPr="00C00D1B">
        <w:rPr>
          <w:rFonts w:ascii="Times New Roman" w:eastAsia="Arial Unicode MS" w:hAnsi="Times New Roman" w:cs="Times New Roman"/>
          <w:i/>
          <w:sz w:val="22"/>
        </w:rPr>
        <w:t>l</w:t>
      </w:r>
      <w:r w:rsidR="00830F7B" w:rsidRPr="00E37E05">
        <w:rPr>
          <w:rFonts w:ascii="Times New Roman" w:eastAsia="Arial Unicode MS" w:hAnsi="Times New Roman" w:cs="Times New Roman"/>
          <w:i/>
          <w:sz w:val="22"/>
          <w:vertAlign w:val="subscript"/>
        </w:rPr>
        <w:t>mask</w:t>
      </w:r>
      <w:r w:rsidR="00C00D1B" w:rsidRPr="00C00D1B">
        <w:rPr>
          <w:rFonts w:ascii="Times New Roman" w:eastAsia="Arial Unicode MS" w:hAnsi="Times New Roman" w:cs="Times New Roman"/>
          <w:sz w:val="22"/>
        </w:rPr>
        <w:t>) could be converted to fundamental Gaussian mode and detected by the SMF-packaged power meter.</w:t>
      </w:r>
      <w:r w:rsidR="00537BFB">
        <w:rPr>
          <w:rFonts w:ascii="Times New Roman" w:eastAsia="Arial Unicode MS" w:hAnsi="Times New Roman" w:cs="Times New Roman"/>
          <w:sz w:val="22"/>
        </w:rPr>
        <w:t xml:space="preserve"> </w:t>
      </w:r>
      <w:r w:rsidR="00D23BE2">
        <w:rPr>
          <w:rFonts w:ascii="Times New Roman" w:eastAsia="Arial Unicode MS" w:hAnsi="Times New Roman" w:cs="Times New Roman"/>
          <w:sz w:val="22"/>
        </w:rPr>
        <w:t>Moreover</w:t>
      </w:r>
      <w:r w:rsidR="00180C9F" w:rsidRPr="00C00D1B">
        <w:rPr>
          <w:rFonts w:ascii="Times New Roman" w:eastAsia="Arial Unicode MS" w:hAnsi="Times New Roman" w:cs="Times New Roman"/>
          <w:sz w:val="22"/>
        </w:rPr>
        <w:t xml:space="preserve">, the SLM </w:t>
      </w:r>
      <w:r w:rsidR="003944CE">
        <w:rPr>
          <w:rFonts w:ascii="Times New Roman" w:eastAsia="Arial Unicode MS" w:hAnsi="Times New Roman" w:cs="Times New Roman"/>
          <w:sz w:val="22"/>
        </w:rPr>
        <w:t>operate</w:t>
      </w:r>
      <w:r w:rsidR="003944CE" w:rsidRPr="00C00D1B">
        <w:rPr>
          <w:rFonts w:ascii="Times New Roman" w:eastAsia="Arial Unicode MS" w:hAnsi="Times New Roman" w:cs="Times New Roman"/>
          <w:sz w:val="22"/>
        </w:rPr>
        <w:t xml:space="preserve">s </w:t>
      </w:r>
      <w:r w:rsidR="003944CE">
        <w:rPr>
          <w:rFonts w:ascii="Times New Roman" w:eastAsia="Arial Unicode MS" w:hAnsi="Times New Roman" w:cs="Times New Roman"/>
          <w:sz w:val="22"/>
        </w:rPr>
        <w:t xml:space="preserve">with </w:t>
      </w:r>
      <w:r w:rsidR="00180C9F" w:rsidRPr="00C00D1B">
        <w:rPr>
          <w:rFonts w:ascii="Times New Roman" w:eastAsia="Arial Unicode MS" w:hAnsi="Times New Roman" w:cs="Times New Roman"/>
          <w:sz w:val="22"/>
        </w:rPr>
        <w:t>linear</w:t>
      </w:r>
      <w:r w:rsidR="00D23BE2">
        <w:rPr>
          <w:rFonts w:ascii="Times New Roman" w:eastAsia="Arial Unicode MS" w:hAnsi="Times New Roman" w:cs="Times New Roman"/>
          <w:sz w:val="22"/>
        </w:rPr>
        <w:t>ly</w:t>
      </w:r>
      <w:r w:rsidR="00180C9F" w:rsidRPr="00C00D1B">
        <w:rPr>
          <w:rFonts w:ascii="Times New Roman" w:eastAsia="Arial Unicode MS" w:hAnsi="Times New Roman" w:cs="Times New Roman"/>
          <w:sz w:val="22"/>
        </w:rPr>
        <w:t xml:space="preserve"> polariz</w:t>
      </w:r>
      <w:r w:rsidR="00D23BE2">
        <w:rPr>
          <w:rFonts w:ascii="Times New Roman" w:eastAsia="Arial Unicode MS" w:hAnsi="Times New Roman" w:cs="Times New Roman"/>
          <w:sz w:val="22"/>
        </w:rPr>
        <w:t>ed</w:t>
      </w:r>
      <w:r w:rsidR="003944CE">
        <w:rPr>
          <w:rFonts w:ascii="Times New Roman" w:eastAsia="Arial Unicode MS" w:hAnsi="Times New Roman" w:cs="Times New Roman"/>
          <w:sz w:val="22"/>
        </w:rPr>
        <w:t xml:space="preserve"> incidence</w:t>
      </w:r>
      <w:r w:rsidR="00180C9F" w:rsidRPr="00C00D1B">
        <w:rPr>
          <w:rFonts w:ascii="Times New Roman" w:eastAsia="Arial Unicode MS" w:hAnsi="Times New Roman" w:cs="Times New Roman"/>
          <w:sz w:val="22"/>
        </w:rPr>
        <w:t xml:space="preserve"> but the generated OAM modes are azimuthal</w:t>
      </w:r>
      <w:r w:rsidR="00180C9F">
        <w:rPr>
          <w:rFonts w:ascii="Times New Roman" w:eastAsia="Arial Unicode MS" w:hAnsi="Times New Roman" w:cs="Times New Roman"/>
          <w:sz w:val="22"/>
        </w:rPr>
        <w:t>ly</w:t>
      </w:r>
      <w:r w:rsidR="00180C9F" w:rsidRPr="00C00D1B">
        <w:rPr>
          <w:rFonts w:ascii="Times New Roman" w:eastAsia="Arial Unicode MS" w:hAnsi="Times New Roman" w:cs="Times New Roman"/>
          <w:sz w:val="22"/>
        </w:rPr>
        <w:t xml:space="preserve"> polarized</w:t>
      </w:r>
      <w:r w:rsidR="00C33523">
        <w:rPr>
          <w:rFonts w:ascii="Times New Roman" w:eastAsia="Arial Unicode MS" w:hAnsi="Times New Roman" w:cs="Times New Roman"/>
          <w:sz w:val="22"/>
        </w:rPr>
        <w:t>. Thus,</w:t>
      </w:r>
      <w:r w:rsidR="00180C9F" w:rsidRPr="00C00D1B">
        <w:rPr>
          <w:rFonts w:ascii="Times New Roman" w:eastAsia="Arial Unicode MS" w:hAnsi="Times New Roman" w:cs="Times New Roman"/>
          <w:sz w:val="22"/>
        </w:rPr>
        <w:t xml:space="preserve"> a quarter wave plate</w:t>
      </w:r>
      <w:r w:rsidR="00180C9F">
        <w:rPr>
          <w:rFonts w:ascii="Times New Roman" w:eastAsia="Arial Unicode MS" w:hAnsi="Times New Roman" w:cs="Times New Roman"/>
          <w:sz w:val="22"/>
        </w:rPr>
        <w:t xml:space="preserve"> (QWP)</w:t>
      </w:r>
      <w:r w:rsidR="00180C9F" w:rsidRPr="00C00D1B">
        <w:rPr>
          <w:rFonts w:ascii="Times New Roman" w:eastAsia="Arial Unicode MS" w:hAnsi="Times New Roman" w:cs="Times New Roman"/>
          <w:sz w:val="22"/>
        </w:rPr>
        <w:t xml:space="preserve"> and a polarizer</w:t>
      </w:r>
      <w:r w:rsidR="00C33523">
        <w:rPr>
          <w:rFonts w:ascii="Times New Roman" w:eastAsia="Arial Unicode MS" w:hAnsi="Times New Roman" w:cs="Times New Roman"/>
          <w:sz w:val="22"/>
        </w:rPr>
        <w:t xml:space="preserve"> </w:t>
      </w:r>
      <w:r w:rsidR="00D23BE2">
        <w:rPr>
          <w:rFonts w:ascii="Times New Roman" w:eastAsia="Arial Unicode MS" w:hAnsi="Times New Roman" w:cs="Times New Roman"/>
          <w:sz w:val="22"/>
        </w:rPr>
        <w:t xml:space="preserve">(P) </w:t>
      </w:r>
      <w:r w:rsidR="00C33523">
        <w:rPr>
          <w:rFonts w:ascii="Times New Roman" w:eastAsia="Arial Unicode MS" w:hAnsi="Times New Roman" w:cs="Times New Roman"/>
          <w:sz w:val="22"/>
        </w:rPr>
        <w:t xml:space="preserve">are utilized to </w:t>
      </w:r>
      <w:r w:rsidR="00180C9F" w:rsidRPr="00C00D1B">
        <w:rPr>
          <w:rFonts w:ascii="Times New Roman" w:eastAsia="Arial Unicode MS" w:hAnsi="Times New Roman" w:cs="Times New Roman"/>
          <w:sz w:val="22"/>
        </w:rPr>
        <w:t xml:space="preserve">transform OAM modes </w:t>
      </w:r>
      <w:r w:rsidR="00C33523">
        <w:rPr>
          <w:rFonts w:ascii="Times New Roman" w:eastAsia="Arial Unicode MS" w:hAnsi="Times New Roman" w:cs="Times New Roman"/>
          <w:sz w:val="22"/>
        </w:rPr>
        <w:t xml:space="preserve">from </w:t>
      </w:r>
      <w:r w:rsidR="00DE6C9D" w:rsidRPr="00C00D1B">
        <w:rPr>
          <w:rFonts w:ascii="Times New Roman" w:eastAsia="Arial Unicode MS" w:hAnsi="Times New Roman" w:cs="Times New Roman"/>
          <w:sz w:val="22"/>
        </w:rPr>
        <w:t>azimuthal polariz</w:t>
      </w:r>
      <w:r w:rsidR="00DE6C9D">
        <w:rPr>
          <w:rFonts w:ascii="Times New Roman" w:eastAsia="Arial Unicode MS" w:hAnsi="Times New Roman" w:cs="Times New Roman"/>
          <w:sz w:val="22"/>
        </w:rPr>
        <w:t>ation</w:t>
      </w:r>
      <w:r w:rsidR="00DE6C9D" w:rsidRPr="00C00D1B">
        <w:rPr>
          <w:rFonts w:ascii="Times New Roman" w:eastAsia="Arial Unicode MS" w:hAnsi="Times New Roman" w:cs="Times New Roman"/>
          <w:sz w:val="22"/>
        </w:rPr>
        <w:t xml:space="preserve"> </w:t>
      </w:r>
      <w:r w:rsidR="00180C9F" w:rsidRPr="00C00D1B">
        <w:rPr>
          <w:rFonts w:ascii="Times New Roman" w:eastAsia="Arial Unicode MS" w:hAnsi="Times New Roman" w:cs="Times New Roman"/>
          <w:sz w:val="22"/>
        </w:rPr>
        <w:t xml:space="preserve">to linear polarization. </w:t>
      </w:r>
    </w:p>
    <w:p w:rsidR="009F6A94" w:rsidRPr="009F13DA" w:rsidRDefault="00537BFB" w:rsidP="009F6BB3">
      <w:pPr>
        <w:ind w:firstLineChars="200" w:firstLine="440"/>
        <w:rPr>
          <w:rFonts w:ascii="Times New Roman" w:eastAsia="Arial Unicode MS" w:hAnsi="Times New Roman" w:cs="Times New Roman"/>
          <w:sz w:val="22"/>
        </w:rPr>
      </w:pPr>
      <w:r>
        <w:rPr>
          <w:rFonts w:ascii="Times New Roman" w:eastAsia="Arial Unicode MS" w:hAnsi="Times New Roman" w:cs="Times New Roman"/>
          <w:sz w:val="22"/>
        </w:rPr>
        <w:t>Specifically, t</w:t>
      </w:r>
      <w:r w:rsidR="00941E4E" w:rsidRPr="00C00D1B">
        <w:rPr>
          <w:rFonts w:ascii="Times New Roman" w:eastAsia="Arial Unicode MS" w:hAnsi="Times New Roman" w:cs="Times New Roman"/>
          <w:sz w:val="22"/>
        </w:rPr>
        <w:t xml:space="preserve">he incident wavelength is fixed at the signal wavelength (1547.72nm or 1557.36nm) and </w:t>
      </w:r>
      <w:r w:rsidR="003944CE">
        <w:rPr>
          <w:rFonts w:ascii="Times New Roman" w:eastAsia="Arial Unicode MS" w:hAnsi="Times New Roman" w:cs="Times New Roman"/>
          <w:sz w:val="22"/>
        </w:rPr>
        <w:t xml:space="preserve">different </w:t>
      </w:r>
      <w:r w:rsidR="00941E4E" w:rsidRPr="00C00D1B">
        <w:rPr>
          <w:rFonts w:ascii="Times New Roman" w:eastAsia="Arial Unicode MS" w:hAnsi="Times New Roman" w:cs="Times New Roman"/>
          <w:sz w:val="22"/>
        </w:rPr>
        <w:t xml:space="preserve">OAM modes could be obtained </w:t>
      </w:r>
      <w:r w:rsidR="005B741E" w:rsidRPr="00C00D1B">
        <w:rPr>
          <w:rFonts w:ascii="Times New Roman" w:eastAsia="Arial Unicode MS" w:hAnsi="Times New Roman" w:cs="Times New Roman"/>
          <w:sz w:val="22"/>
        </w:rPr>
        <w:t xml:space="preserve">by </w:t>
      </w:r>
      <w:r w:rsidR="00746D2B">
        <w:rPr>
          <w:rFonts w:ascii="Times New Roman" w:eastAsia="Arial Unicode MS" w:hAnsi="Times New Roman" w:cs="Times New Roman"/>
          <w:sz w:val="22"/>
        </w:rPr>
        <w:t>properly setting</w:t>
      </w:r>
      <w:r w:rsidR="00746D2B" w:rsidRPr="00C00D1B">
        <w:rPr>
          <w:rFonts w:ascii="Times New Roman" w:eastAsia="Arial Unicode MS" w:hAnsi="Times New Roman" w:cs="Times New Roman"/>
          <w:sz w:val="22"/>
        </w:rPr>
        <w:t xml:space="preserve"> </w:t>
      </w:r>
      <w:r w:rsidR="00941E4E" w:rsidRPr="00C00D1B">
        <w:rPr>
          <w:rFonts w:ascii="Times New Roman" w:eastAsia="Arial Unicode MS" w:hAnsi="Times New Roman" w:cs="Times New Roman"/>
          <w:sz w:val="22"/>
        </w:rPr>
        <w:t xml:space="preserve">the driving voltage. For </w:t>
      </w:r>
      <w:r w:rsidR="003944CE">
        <w:rPr>
          <w:rFonts w:ascii="Times New Roman" w:eastAsia="Arial Unicode MS" w:hAnsi="Times New Roman" w:cs="Times New Roman"/>
          <w:sz w:val="22"/>
        </w:rPr>
        <w:t>a</w:t>
      </w:r>
      <w:r w:rsidR="003944CE" w:rsidRPr="00C00D1B">
        <w:rPr>
          <w:rFonts w:ascii="Times New Roman" w:eastAsia="Arial Unicode MS" w:hAnsi="Times New Roman" w:cs="Times New Roman"/>
          <w:sz w:val="22"/>
        </w:rPr>
        <w:t xml:space="preserve"> </w:t>
      </w:r>
      <w:r w:rsidR="00B63DE3" w:rsidRPr="00C00D1B">
        <w:rPr>
          <w:rFonts w:ascii="Times New Roman" w:eastAsia="Arial Unicode MS" w:hAnsi="Times New Roman" w:cs="Times New Roman"/>
          <w:sz w:val="22"/>
        </w:rPr>
        <w:t>target</w:t>
      </w:r>
      <w:r w:rsidR="00941E4E" w:rsidRPr="00C00D1B">
        <w:rPr>
          <w:rFonts w:ascii="Times New Roman" w:eastAsia="Arial Unicode MS" w:hAnsi="Times New Roman" w:cs="Times New Roman"/>
          <w:sz w:val="22"/>
        </w:rPr>
        <w:t xml:space="preserve"> OAM mode</w:t>
      </w:r>
      <w:r w:rsidR="00B63DE3" w:rsidRPr="00C00D1B">
        <w:rPr>
          <w:rFonts w:ascii="Times New Roman" w:eastAsia="Arial Unicode MS" w:hAnsi="Times New Roman" w:cs="Times New Roman"/>
          <w:sz w:val="22"/>
        </w:rPr>
        <w:t>, a</w:t>
      </w:r>
      <w:r w:rsidR="00333DBB">
        <w:rPr>
          <w:rFonts w:ascii="Times New Roman" w:eastAsia="Arial Unicode MS" w:hAnsi="Times New Roman" w:cs="Times New Roman"/>
          <w:sz w:val="22"/>
        </w:rPr>
        <w:t xml:space="preserve"> SLM</w:t>
      </w:r>
      <w:r w:rsidR="00B11ED1" w:rsidRPr="00C00D1B">
        <w:rPr>
          <w:rFonts w:ascii="Times New Roman" w:eastAsia="Arial Unicode MS" w:hAnsi="Times New Roman" w:cs="Times New Roman"/>
          <w:sz w:val="22"/>
        </w:rPr>
        <w:t xml:space="preserve"> </w:t>
      </w:r>
      <w:r w:rsidR="00DE5F98" w:rsidRPr="00C00D1B">
        <w:rPr>
          <w:rFonts w:ascii="Times New Roman" w:eastAsia="Arial Unicode MS" w:hAnsi="Times New Roman" w:cs="Times New Roman"/>
          <w:sz w:val="22"/>
        </w:rPr>
        <w:t>with</w:t>
      </w:r>
      <w:r w:rsidR="00817F00" w:rsidRPr="00C00D1B">
        <w:rPr>
          <w:rFonts w:ascii="Times New Roman" w:eastAsia="Arial Unicode MS" w:hAnsi="Times New Roman" w:cs="Times New Roman"/>
          <w:sz w:val="22"/>
        </w:rPr>
        <w:t xml:space="preserve"> phase masks </w:t>
      </w:r>
      <w:r w:rsidR="00DE5F98" w:rsidRPr="00C00D1B">
        <w:rPr>
          <w:rFonts w:ascii="Times New Roman" w:eastAsia="Arial Unicode MS" w:hAnsi="Times New Roman" w:cs="Times New Roman"/>
          <w:sz w:val="22"/>
        </w:rPr>
        <w:t>of</w:t>
      </w:r>
      <w:r w:rsidR="00817F00" w:rsidRPr="00C00D1B">
        <w:rPr>
          <w:rFonts w:ascii="Times New Roman" w:eastAsia="Arial Unicode MS" w:hAnsi="Times New Roman" w:cs="Times New Roman"/>
          <w:sz w:val="22"/>
        </w:rPr>
        <w:t xml:space="preserve"> </w:t>
      </w:r>
      <w:bookmarkStart w:id="10" w:name="OLE_LINK3"/>
      <w:bookmarkStart w:id="11" w:name="OLE_LINK4"/>
      <w:r w:rsidR="00817F00" w:rsidRPr="00C00D1B">
        <w:rPr>
          <w:rFonts w:ascii="Times New Roman" w:eastAsia="Arial Unicode MS" w:hAnsi="Times New Roman" w:cs="Times New Roman"/>
          <w:i/>
          <w:sz w:val="22"/>
        </w:rPr>
        <w:t>l</w:t>
      </w:r>
      <w:r w:rsidR="00E37E05" w:rsidRPr="00E37E05">
        <w:rPr>
          <w:rFonts w:ascii="Times New Roman" w:eastAsia="Arial Unicode MS" w:hAnsi="Times New Roman" w:cs="Times New Roman"/>
          <w:i/>
          <w:sz w:val="22"/>
          <w:vertAlign w:val="subscript"/>
        </w:rPr>
        <w:t>mask</w:t>
      </w:r>
      <w:bookmarkEnd w:id="10"/>
      <w:bookmarkEnd w:id="11"/>
      <w:r w:rsidR="00817F00" w:rsidRPr="00C00D1B">
        <w:rPr>
          <w:rFonts w:ascii="Times New Roman" w:eastAsia="Arial Unicode MS" w:hAnsi="Times New Roman" w:cs="Times New Roman"/>
          <w:sz w:val="22"/>
        </w:rPr>
        <w:t xml:space="preserve">=-7~7 </w:t>
      </w:r>
      <w:r w:rsidR="00B11ED1" w:rsidRPr="00C00D1B">
        <w:rPr>
          <w:rFonts w:ascii="Times New Roman" w:eastAsia="Arial Unicode MS" w:hAnsi="Times New Roman" w:cs="Times New Roman"/>
          <w:sz w:val="22"/>
        </w:rPr>
        <w:t xml:space="preserve">is utilized to extract </w:t>
      </w:r>
      <w:r w:rsidR="00817F00" w:rsidRPr="00C00D1B">
        <w:rPr>
          <w:rFonts w:ascii="Times New Roman" w:eastAsia="Arial Unicode MS" w:hAnsi="Times New Roman" w:cs="Times New Roman"/>
          <w:sz w:val="22"/>
        </w:rPr>
        <w:t xml:space="preserve">the corresponding </w:t>
      </w:r>
      <w:r w:rsidR="00746D2B">
        <w:rPr>
          <w:rFonts w:ascii="Times New Roman" w:eastAsia="Arial Unicode MS" w:hAnsi="Times New Roman" w:cs="Times New Roman"/>
          <w:sz w:val="22"/>
        </w:rPr>
        <w:t>mode</w:t>
      </w:r>
      <w:r w:rsidR="00333DBB">
        <w:rPr>
          <w:rFonts w:ascii="Times New Roman" w:eastAsia="Arial Unicode MS" w:hAnsi="Times New Roman" w:cs="Times New Roman"/>
          <w:sz w:val="22"/>
        </w:rPr>
        <w:t>s</w:t>
      </w:r>
      <w:r w:rsidR="00817F00" w:rsidRPr="00C00D1B">
        <w:rPr>
          <w:rFonts w:ascii="Times New Roman" w:eastAsia="Arial Unicode MS" w:hAnsi="Times New Roman" w:cs="Times New Roman"/>
          <w:sz w:val="22"/>
        </w:rPr>
        <w:t xml:space="preserve"> </w:t>
      </w:r>
      <w:r w:rsidR="00590A8F">
        <w:rPr>
          <w:rFonts w:ascii="Times New Roman" w:eastAsia="Arial Unicode MS" w:hAnsi="Times New Roman" w:cs="Times New Roman"/>
          <w:sz w:val="22"/>
        </w:rPr>
        <w:t xml:space="preserve">and 15 values </w:t>
      </w:r>
      <w:r w:rsidR="00746D2B">
        <w:rPr>
          <w:rFonts w:ascii="Times New Roman" w:eastAsia="Arial Unicode MS" w:hAnsi="Times New Roman" w:cs="Times New Roman"/>
          <w:sz w:val="22"/>
        </w:rPr>
        <w:t xml:space="preserve">of optical power </w:t>
      </w:r>
      <w:r w:rsidR="00590A8F">
        <w:rPr>
          <w:rFonts w:ascii="Times New Roman" w:eastAsia="Arial Unicode MS" w:hAnsi="Times New Roman" w:cs="Times New Roman"/>
          <w:sz w:val="22"/>
        </w:rPr>
        <w:t>could be obtained</w:t>
      </w:r>
      <w:r w:rsidR="009532E5" w:rsidRPr="00C00D1B">
        <w:rPr>
          <w:rFonts w:ascii="Times New Roman" w:eastAsia="Arial Unicode MS" w:hAnsi="Times New Roman" w:cs="Times New Roman"/>
          <w:sz w:val="22"/>
        </w:rPr>
        <w:t>.</w:t>
      </w:r>
      <w:r w:rsidR="004739AA" w:rsidRPr="00C00D1B">
        <w:rPr>
          <w:rFonts w:ascii="Times New Roman" w:eastAsia="Arial Unicode MS" w:hAnsi="Times New Roman" w:cs="Times New Roman"/>
          <w:sz w:val="22"/>
        </w:rPr>
        <w:t xml:space="preserve"> </w:t>
      </w:r>
      <w:r w:rsidR="00590A8F">
        <w:rPr>
          <w:rFonts w:ascii="Times New Roman" w:eastAsia="Arial Unicode MS" w:hAnsi="Times New Roman" w:cs="Times New Roman"/>
          <w:sz w:val="22"/>
        </w:rPr>
        <w:t xml:space="preserve">The mode purity is calculated as the </w:t>
      </w:r>
      <w:r w:rsidR="00746D2B">
        <w:rPr>
          <w:rFonts w:ascii="Times New Roman" w:eastAsia="Arial Unicode MS" w:hAnsi="Times New Roman" w:cs="Times New Roman"/>
          <w:sz w:val="22"/>
        </w:rPr>
        <w:t>power ratio</w:t>
      </w:r>
      <w:r w:rsidR="00746D2B" w:rsidRPr="00590A8F">
        <w:rPr>
          <w:rFonts w:ascii="Times New Roman" w:eastAsia="Arial Unicode MS" w:hAnsi="Times New Roman" w:cs="Times New Roman"/>
          <w:sz w:val="22"/>
        </w:rPr>
        <w:t xml:space="preserve"> </w:t>
      </w:r>
      <w:r w:rsidR="00590A8F" w:rsidRPr="00590A8F">
        <w:rPr>
          <w:rFonts w:ascii="Times New Roman" w:eastAsia="Arial Unicode MS" w:hAnsi="Times New Roman" w:cs="Times New Roman"/>
          <w:sz w:val="22"/>
        </w:rPr>
        <w:t xml:space="preserve">of target </w:t>
      </w:r>
      <w:r w:rsidR="00746D2B">
        <w:rPr>
          <w:rFonts w:ascii="Times New Roman" w:eastAsia="Arial Unicode MS" w:hAnsi="Times New Roman" w:cs="Times New Roman"/>
          <w:sz w:val="22"/>
        </w:rPr>
        <w:t xml:space="preserve">OAM </w:t>
      </w:r>
      <w:r w:rsidR="00830F7B">
        <w:rPr>
          <w:rFonts w:ascii="Times New Roman" w:eastAsia="Arial Unicode MS" w:hAnsi="Times New Roman" w:cs="Times New Roman"/>
          <w:sz w:val="22"/>
        </w:rPr>
        <w:t xml:space="preserve">mode </w:t>
      </w:r>
      <w:r w:rsidR="00746D2B">
        <w:rPr>
          <w:rFonts w:ascii="Times New Roman" w:eastAsia="Arial Unicode MS" w:hAnsi="Times New Roman" w:cs="Times New Roman"/>
          <w:sz w:val="22"/>
        </w:rPr>
        <w:t xml:space="preserve">over </w:t>
      </w:r>
      <w:r w:rsidR="00590A8F">
        <w:rPr>
          <w:rFonts w:ascii="Times New Roman" w:eastAsia="Arial Unicode MS" w:hAnsi="Times New Roman" w:cs="Times New Roman"/>
          <w:sz w:val="22"/>
        </w:rPr>
        <w:t xml:space="preserve">the sum of </w:t>
      </w:r>
      <w:r w:rsidR="00746D2B">
        <w:rPr>
          <w:rFonts w:ascii="Times New Roman" w:eastAsia="Arial Unicode MS" w:hAnsi="Times New Roman" w:cs="Times New Roman"/>
          <w:sz w:val="22"/>
        </w:rPr>
        <w:t xml:space="preserve">all </w:t>
      </w:r>
      <w:r w:rsidR="00590A8F">
        <w:rPr>
          <w:rFonts w:ascii="Times New Roman" w:eastAsia="Arial Unicode MS" w:hAnsi="Times New Roman" w:cs="Times New Roman"/>
          <w:sz w:val="22"/>
        </w:rPr>
        <w:t xml:space="preserve">15 </w:t>
      </w:r>
      <w:r w:rsidR="009F6BB3">
        <w:rPr>
          <w:rFonts w:ascii="Times New Roman" w:eastAsia="Arial Unicode MS" w:hAnsi="Times New Roman" w:cs="Times New Roman"/>
          <w:sz w:val="22"/>
        </w:rPr>
        <w:t xml:space="preserve">values. </w:t>
      </w:r>
      <w:r w:rsidR="00180C9F">
        <w:rPr>
          <w:rFonts w:ascii="Times New Roman" w:eastAsia="Arial Unicode MS" w:hAnsi="Times New Roman" w:cs="Times New Roman"/>
          <w:sz w:val="22"/>
        </w:rPr>
        <w:t xml:space="preserve">It should be </w:t>
      </w:r>
      <w:r w:rsidR="00143B15">
        <w:rPr>
          <w:rFonts w:ascii="Times New Roman" w:eastAsia="Arial Unicode MS" w:hAnsi="Times New Roman" w:cs="Times New Roman"/>
          <w:sz w:val="22"/>
        </w:rPr>
        <w:t xml:space="preserve">noticed </w:t>
      </w:r>
      <w:r w:rsidR="00180C9F">
        <w:rPr>
          <w:rFonts w:ascii="Times New Roman" w:eastAsia="Arial Unicode MS" w:hAnsi="Times New Roman" w:cs="Times New Roman"/>
          <w:sz w:val="22"/>
        </w:rPr>
        <w:t>that</w:t>
      </w:r>
      <w:r w:rsidR="00143B15">
        <w:rPr>
          <w:rFonts w:ascii="Times New Roman" w:eastAsia="Arial Unicode MS" w:hAnsi="Times New Roman" w:cs="Times New Roman"/>
          <w:sz w:val="22"/>
        </w:rPr>
        <w:t xml:space="preserve"> </w:t>
      </w:r>
      <w:r w:rsidR="003944CE">
        <w:rPr>
          <w:rFonts w:ascii="Times New Roman" w:eastAsia="Arial Unicode MS" w:hAnsi="Times New Roman" w:cs="Times New Roman"/>
          <w:sz w:val="22"/>
        </w:rPr>
        <w:t xml:space="preserve">one component of the </w:t>
      </w:r>
      <w:r w:rsidR="003944CE" w:rsidRPr="00596C1E">
        <w:rPr>
          <w:rFonts w:ascii="Times New Roman" w:eastAsia="Arial Unicode MS" w:hAnsi="Times New Roman" w:cs="Times New Roman"/>
          <w:sz w:val="22"/>
        </w:rPr>
        <w:t xml:space="preserve">LHCP with </w:t>
      </w:r>
      <w:r w:rsidR="003944CE" w:rsidRPr="00596C1E">
        <w:rPr>
          <w:rFonts w:ascii="Times New Roman" w:eastAsia="Arial Unicode MS" w:hAnsi="Times New Roman" w:cs="Times New Roman"/>
          <w:i/>
          <w:sz w:val="22"/>
        </w:rPr>
        <w:t>l</w:t>
      </w:r>
      <w:r w:rsidR="003944CE" w:rsidRPr="00596C1E">
        <w:rPr>
          <w:rFonts w:ascii="Times New Roman" w:eastAsia="Arial Unicode MS" w:hAnsi="Times New Roman" w:cs="Times New Roman"/>
          <w:i/>
          <w:sz w:val="22"/>
          <w:vertAlign w:val="subscript"/>
        </w:rPr>
        <w:t>L</w:t>
      </w:r>
      <w:r w:rsidR="003944CE" w:rsidRPr="00596C1E">
        <w:rPr>
          <w:rFonts w:ascii="Times New Roman" w:eastAsia="Arial Unicode MS" w:hAnsi="Times New Roman" w:cs="Times New Roman"/>
          <w:sz w:val="22"/>
        </w:rPr>
        <w:t>=</w:t>
      </w:r>
      <w:r w:rsidR="003944CE" w:rsidRPr="00596C1E">
        <w:rPr>
          <w:rFonts w:ascii="Times New Roman" w:eastAsia="Arial Unicode MS" w:hAnsi="Times New Roman" w:cs="Times New Roman"/>
          <w:i/>
          <w:sz w:val="22"/>
        </w:rPr>
        <w:t>l</w:t>
      </w:r>
      <w:r w:rsidR="003944CE" w:rsidRPr="00596C1E">
        <w:rPr>
          <w:rFonts w:ascii="Times New Roman" w:eastAsia="Arial Unicode MS" w:hAnsi="Times New Roman" w:cs="Times New Roman"/>
          <w:sz w:val="22"/>
        </w:rPr>
        <w:t xml:space="preserve">+1 </w:t>
      </w:r>
      <w:r w:rsidR="003944CE">
        <w:rPr>
          <w:rFonts w:ascii="Times New Roman" w:eastAsia="Arial Unicode MS" w:hAnsi="Times New Roman" w:cs="Times New Roman"/>
          <w:sz w:val="22"/>
        </w:rPr>
        <w:t>or</w:t>
      </w:r>
      <w:r w:rsidR="003944CE" w:rsidRPr="00596C1E">
        <w:rPr>
          <w:rFonts w:ascii="Times New Roman" w:eastAsia="Arial Unicode MS" w:hAnsi="Times New Roman" w:cs="Times New Roman"/>
          <w:sz w:val="22"/>
        </w:rPr>
        <w:t xml:space="preserve"> RHCP with </w:t>
      </w:r>
      <w:r w:rsidR="003944CE" w:rsidRPr="00596C1E">
        <w:rPr>
          <w:rFonts w:ascii="Times New Roman" w:eastAsia="Arial Unicode MS" w:hAnsi="Times New Roman" w:cs="Times New Roman"/>
          <w:i/>
          <w:sz w:val="22"/>
        </w:rPr>
        <w:t>l</w:t>
      </w:r>
      <w:r w:rsidR="003944CE" w:rsidRPr="00596C1E">
        <w:rPr>
          <w:rFonts w:ascii="Times New Roman" w:eastAsia="Arial Unicode MS" w:hAnsi="Times New Roman" w:cs="Times New Roman"/>
          <w:i/>
          <w:sz w:val="22"/>
          <w:vertAlign w:val="subscript"/>
        </w:rPr>
        <w:t>R</w:t>
      </w:r>
      <w:r w:rsidR="003944CE" w:rsidRPr="00596C1E">
        <w:rPr>
          <w:rFonts w:ascii="Times New Roman" w:eastAsia="Arial Unicode MS" w:hAnsi="Times New Roman" w:cs="Times New Roman"/>
          <w:sz w:val="22"/>
        </w:rPr>
        <w:t>=</w:t>
      </w:r>
      <w:r w:rsidR="003944CE" w:rsidRPr="00596C1E">
        <w:rPr>
          <w:rFonts w:ascii="Times New Roman" w:eastAsia="Arial Unicode MS" w:hAnsi="Times New Roman" w:cs="Times New Roman"/>
          <w:i/>
          <w:sz w:val="22"/>
        </w:rPr>
        <w:t>l</w:t>
      </w:r>
      <w:r w:rsidR="003944CE" w:rsidRPr="00596C1E">
        <w:rPr>
          <w:rFonts w:ascii="Times New Roman" w:eastAsia="Arial Unicode MS" w:hAnsi="Times New Roman" w:cs="Times New Roman"/>
          <w:sz w:val="22"/>
        </w:rPr>
        <w:t>-1</w:t>
      </w:r>
      <w:r w:rsidR="003944CE">
        <w:rPr>
          <w:rFonts w:ascii="Times New Roman" w:eastAsia="Arial Unicode MS" w:hAnsi="Times New Roman" w:cs="Times New Roman"/>
          <w:sz w:val="22"/>
        </w:rPr>
        <w:t xml:space="preserve"> is firstly extracted from </w:t>
      </w:r>
      <w:r w:rsidR="00143B15">
        <w:rPr>
          <w:rFonts w:ascii="Times New Roman" w:eastAsia="Arial Unicode MS" w:hAnsi="Times New Roman" w:cs="Times New Roman"/>
          <w:sz w:val="22"/>
        </w:rPr>
        <w:t xml:space="preserve">the </w:t>
      </w:r>
      <w:r w:rsidR="00143B15" w:rsidRPr="00C00D1B">
        <w:rPr>
          <w:rFonts w:ascii="Times New Roman" w:eastAsia="Arial Unicode MS" w:hAnsi="Times New Roman" w:cs="Times New Roman"/>
          <w:sz w:val="22"/>
        </w:rPr>
        <w:t>azimuthally polarized mode</w:t>
      </w:r>
      <w:r w:rsidR="00143B15">
        <w:rPr>
          <w:rFonts w:ascii="Times New Roman" w:eastAsia="Arial Unicode MS" w:hAnsi="Times New Roman" w:cs="Times New Roman"/>
          <w:sz w:val="22"/>
        </w:rPr>
        <w:t xml:space="preserve"> with topological charge of </w:t>
      </w:r>
      <w:r w:rsidR="00143B15" w:rsidRPr="00596AC9">
        <w:rPr>
          <w:rFonts w:ascii="Times New Roman" w:eastAsia="Arial Unicode MS" w:hAnsi="Times New Roman" w:cs="Times New Roman"/>
          <w:i/>
          <w:sz w:val="22"/>
        </w:rPr>
        <w:t>l</w:t>
      </w:r>
      <w:r w:rsidR="00180C9F">
        <w:rPr>
          <w:rFonts w:ascii="Times New Roman" w:eastAsia="Arial Unicode MS" w:hAnsi="Times New Roman" w:cs="Times New Roman"/>
          <w:sz w:val="22"/>
        </w:rPr>
        <w:t xml:space="preserve"> </w:t>
      </w:r>
      <w:r w:rsidR="00143B15">
        <w:rPr>
          <w:rFonts w:ascii="Times New Roman" w:eastAsia="Arial Unicode MS" w:hAnsi="Times New Roman" w:cs="Times New Roman"/>
          <w:sz w:val="22"/>
        </w:rPr>
        <w:t xml:space="preserve">and then transformed to </w:t>
      </w:r>
      <w:r w:rsidR="00180C9F">
        <w:rPr>
          <w:rFonts w:ascii="Times New Roman" w:eastAsia="Arial Unicode MS" w:hAnsi="Times New Roman" w:cs="Times New Roman"/>
          <w:sz w:val="22"/>
        </w:rPr>
        <w:t xml:space="preserve">the </w:t>
      </w:r>
      <w:r w:rsidR="00DD5422" w:rsidRPr="00C00D1B">
        <w:rPr>
          <w:rFonts w:ascii="Times New Roman" w:eastAsia="Arial Unicode MS" w:hAnsi="Times New Roman" w:cs="Times New Roman"/>
          <w:sz w:val="22"/>
        </w:rPr>
        <w:t>linear</w:t>
      </w:r>
      <w:r w:rsidR="00143B15">
        <w:rPr>
          <w:rFonts w:ascii="Times New Roman" w:eastAsia="Arial Unicode MS" w:hAnsi="Times New Roman" w:cs="Times New Roman"/>
          <w:sz w:val="22"/>
        </w:rPr>
        <w:t xml:space="preserve"> polariz</w:t>
      </w:r>
      <w:r w:rsidR="00395D3D">
        <w:rPr>
          <w:rFonts w:ascii="Times New Roman" w:eastAsia="Arial Unicode MS" w:hAnsi="Times New Roman" w:cs="Times New Roman"/>
          <w:sz w:val="22"/>
        </w:rPr>
        <w:t>ation</w:t>
      </w:r>
      <w:r w:rsidR="00143B15">
        <w:rPr>
          <w:rFonts w:ascii="Times New Roman" w:eastAsia="Arial Unicode MS" w:hAnsi="Times New Roman" w:cs="Times New Roman"/>
          <w:sz w:val="22"/>
        </w:rPr>
        <w:t xml:space="preserve"> before SLM. Thus, the relation of the topological charge of the phase mask on SLM versus the OAM mode is </w:t>
      </w:r>
      <w:r w:rsidR="00143B15" w:rsidRPr="00C00D1B">
        <w:rPr>
          <w:rFonts w:ascii="Times New Roman" w:eastAsia="Arial Unicode MS" w:hAnsi="Times New Roman" w:cs="Times New Roman"/>
          <w:i/>
          <w:sz w:val="22"/>
        </w:rPr>
        <w:t>l</w:t>
      </w:r>
      <w:r w:rsidR="00143B15" w:rsidRPr="00E37E05">
        <w:rPr>
          <w:rFonts w:ascii="Times New Roman" w:eastAsia="Arial Unicode MS" w:hAnsi="Times New Roman" w:cs="Times New Roman"/>
          <w:i/>
          <w:sz w:val="22"/>
          <w:vertAlign w:val="subscript"/>
        </w:rPr>
        <w:t>mask</w:t>
      </w:r>
      <w:r w:rsidR="00143B15" w:rsidRPr="00C00D1B">
        <w:rPr>
          <w:rFonts w:ascii="Times New Roman" w:eastAsia="Arial Unicode MS" w:hAnsi="Times New Roman" w:cs="Times New Roman"/>
          <w:sz w:val="22"/>
        </w:rPr>
        <w:t>=</w:t>
      </w:r>
      <w:r w:rsidR="00143B15" w:rsidRPr="00143B15">
        <w:rPr>
          <w:rFonts w:ascii="Times New Roman" w:eastAsia="Arial Unicode MS" w:hAnsi="Times New Roman" w:cs="Times New Roman"/>
          <w:i/>
          <w:sz w:val="22"/>
        </w:rPr>
        <w:t xml:space="preserve"> </w:t>
      </w:r>
      <w:r w:rsidR="00143B15">
        <w:rPr>
          <w:rFonts w:ascii="Times New Roman" w:eastAsia="Arial Unicode MS" w:hAnsi="Times New Roman" w:cs="Times New Roman"/>
          <w:i/>
          <w:sz w:val="22"/>
        </w:rPr>
        <w:t>-</w:t>
      </w:r>
      <w:r w:rsidR="00143B15" w:rsidRPr="00596C1E">
        <w:rPr>
          <w:rFonts w:ascii="Times New Roman" w:eastAsia="Arial Unicode MS" w:hAnsi="Times New Roman" w:cs="Times New Roman"/>
          <w:i/>
          <w:sz w:val="22"/>
        </w:rPr>
        <w:t>l</w:t>
      </w:r>
      <w:r w:rsidR="00143B15" w:rsidRPr="00596C1E">
        <w:rPr>
          <w:rFonts w:ascii="Times New Roman" w:eastAsia="Arial Unicode MS" w:hAnsi="Times New Roman" w:cs="Times New Roman"/>
          <w:i/>
          <w:sz w:val="22"/>
          <w:vertAlign w:val="subscript"/>
        </w:rPr>
        <w:t>L</w:t>
      </w:r>
      <w:r w:rsidR="00143B15" w:rsidRPr="00596C1E">
        <w:rPr>
          <w:rFonts w:ascii="Times New Roman" w:eastAsia="Arial Unicode MS" w:hAnsi="Times New Roman" w:cs="Times New Roman"/>
          <w:sz w:val="22"/>
        </w:rPr>
        <w:t>=</w:t>
      </w:r>
      <w:r w:rsidR="00143B15">
        <w:rPr>
          <w:rFonts w:ascii="Times New Roman" w:eastAsia="Arial Unicode MS" w:hAnsi="Times New Roman" w:cs="Times New Roman"/>
          <w:sz w:val="22"/>
        </w:rPr>
        <w:t>-(</w:t>
      </w:r>
      <w:r w:rsidR="00143B15" w:rsidRPr="00596C1E">
        <w:rPr>
          <w:rFonts w:ascii="Times New Roman" w:eastAsia="Arial Unicode MS" w:hAnsi="Times New Roman" w:cs="Times New Roman"/>
          <w:i/>
          <w:sz w:val="22"/>
        </w:rPr>
        <w:t>l</w:t>
      </w:r>
      <w:r w:rsidR="00143B15" w:rsidRPr="00596C1E">
        <w:rPr>
          <w:rFonts w:ascii="Times New Roman" w:eastAsia="Arial Unicode MS" w:hAnsi="Times New Roman" w:cs="Times New Roman"/>
          <w:sz w:val="22"/>
        </w:rPr>
        <w:t>+1</w:t>
      </w:r>
      <w:r w:rsidR="00143B15">
        <w:rPr>
          <w:rFonts w:ascii="Times New Roman" w:eastAsia="Arial Unicode MS" w:hAnsi="Times New Roman" w:cs="Times New Roman"/>
          <w:sz w:val="22"/>
        </w:rPr>
        <w:t xml:space="preserve">) for LHCP </w:t>
      </w:r>
      <w:r w:rsidR="003944CE">
        <w:rPr>
          <w:rFonts w:ascii="Times New Roman" w:eastAsia="Arial Unicode MS" w:hAnsi="Times New Roman" w:cs="Times New Roman"/>
          <w:sz w:val="22"/>
        </w:rPr>
        <w:t xml:space="preserve">component </w:t>
      </w:r>
      <w:r w:rsidR="00143B15">
        <w:rPr>
          <w:rFonts w:ascii="Times New Roman" w:eastAsia="Arial Unicode MS" w:hAnsi="Times New Roman" w:cs="Times New Roman"/>
          <w:sz w:val="22"/>
        </w:rPr>
        <w:t xml:space="preserve">or </w:t>
      </w:r>
      <w:r w:rsidR="00143B15" w:rsidRPr="00C00D1B">
        <w:rPr>
          <w:rFonts w:ascii="Times New Roman" w:eastAsia="Arial Unicode MS" w:hAnsi="Times New Roman" w:cs="Times New Roman"/>
          <w:i/>
          <w:sz w:val="22"/>
        </w:rPr>
        <w:t>l</w:t>
      </w:r>
      <w:r w:rsidR="00143B15" w:rsidRPr="00E37E05">
        <w:rPr>
          <w:rFonts w:ascii="Times New Roman" w:eastAsia="Arial Unicode MS" w:hAnsi="Times New Roman" w:cs="Times New Roman"/>
          <w:i/>
          <w:sz w:val="22"/>
          <w:vertAlign w:val="subscript"/>
        </w:rPr>
        <w:t>mask</w:t>
      </w:r>
      <w:r w:rsidR="00143B15" w:rsidRPr="00C00D1B">
        <w:rPr>
          <w:rFonts w:ascii="Times New Roman" w:eastAsia="Arial Unicode MS" w:hAnsi="Times New Roman" w:cs="Times New Roman"/>
          <w:sz w:val="22"/>
        </w:rPr>
        <w:t>=</w:t>
      </w:r>
      <w:r w:rsidR="00143B15" w:rsidRPr="00143B15">
        <w:rPr>
          <w:rFonts w:ascii="Times New Roman" w:eastAsia="Arial Unicode MS" w:hAnsi="Times New Roman" w:cs="Times New Roman"/>
          <w:i/>
          <w:sz w:val="22"/>
        </w:rPr>
        <w:t xml:space="preserve"> </w:t>
      </w:r>
      <w:r w:rsidR="00143B15">
        <w:rPr>
          <w:rFonts w:ascii="Times New Roman" w:eastAsia="Arial Unicode MS" w:hAnsi="Times New Roman" w:cs="Times New Roman"/>
          <w:i/>
          <w:sz w:val="22"/>
        </w:rPr>
        <w:t>-</w:t>
      </w:r>
      <w:r w:rsidR="00143B15" w:rsidRPr="00596C1E">
        <w:rPr>
          <w:rFonts w:ascii="Times New Roman" w:eastAsia="Arial Unicode MS" w:hAnsi="Times New Roman" w:cs="Times New Roman"/>
          <w:i/>
          <w:sz w:val="22"/>
        </w:rPr>
        <w:t>l</w:t>
      </w:r>
      <w:r w:rsidR="00143B15">
        <w:rPr>
          <w:rFonts w:ascii="Times New Roman" w:eastAsia="Arial Unicode MS" w:hAnsi="Times New Roman" w:cs="Times New Roman"/>
          <w:i/>
          <w:sz w:val="22"/>
          <w:vertAlign w:val="subscript"/>
        </w:rPr>
        <w:t>R</w:t>
      </w:r>
      <w:r w:rsidR="00143B15" w:rsidRPr="00596C1E">
        <w:rPr>
          <w:rFonts w:ascii="Times New Roman" w:eastAsia="Arial Unicode MS" w:hAnsi="Times New Roman" w:cs="Times New Roman"/>
          <w:sz w:val="22"/>
        </w:rPr>
        <w:t>=</w:t>
      </w:r>
      <w:r w:rsidR="00143B15">
        <w:rPr>
          <w:rFonts w:ascii="Times New Roman" w:eastAsia="Arial Unicode MS" w:hAnsi="Times New Roman" w:cs="Times New Roman"/>
          <w:sz w:val="22"/>
        </w:rPr>
        <w:t>-(</w:t>
      </w:r>
      <w:r w:rsidR="00143B15" w:rsidRPr="00596C1E">
        <w:rPr>
          <w:rFonts w:ascii="Times New Roman" w:eastAsia="Arial Unicode MS" w:hAnsi="Times New Roman" w:cs="Times New Roman"/>
          <w:i/>
          <w:sz w:val="22"/>
        </w:rPr>
        <w:t>l</w:t>
      </w:r>
      <w:r w:rsidR="00143B15">
        <w:rPr>
          <w:rFonts w:ascii="Times New Roman" w:eastAsia="Arial Unicode MS" w:hAnsi="Times New Roman" w:cs="Times New Roman"/>
          <w:sz w:val="22"/>
        </w:rPr>
        <w:t>-</w:t>
      </w:r>
      <w:r w:rsidR="00143B15" w:rsidRPr="00596C1E">
        <w:rPr>
          <w:rFonts w:ascii="Times New Roman" w:eastAsia="Arial Unicode MS" w:hAnsi="Times New Roman" w:cs="Times New Roman"/>
          <w:sz w:val="22"/>
        </w:rPr>
        <w:t>1</w:t>
      </w:r>
      <w:r w:rsidR="00143B15">
        <w:rPr>
          <w:rFonts w:ascii="Times New Roman" w:eastAsia="Arial Unicode MS" w:hAnsi="Times New Roman" w:cs="Times New Roman"/>
          <w:sz w:val="22"/>
        </w:rPr>
        <w:t>)</w:t>
      </w:r>
      <w:r w:rsidR="003944CE">
        <w:rPr>
          <w:rFonts w:ascii="Times New Roman" w:eastAsia="Arial Unicode MS" w:hAnsi="Times New Roman" w:cs="Times New Roman"/>
          <w:sz w:val="22"/>
        </w:rPr>
        <w:t xml:space="preserve"> for RHCP one</w:t>
      </w:r>
      <w:r w:rsidR="00143B15">
        <w:rPr>
          <w:rFonts w:ascii="Times New Roman" w:eastAsia="Arial Unicode MS" w:hAnsi="Times New Roman" w:cs="Times New Roman"/>
          <w:sz w:val="22"/>
        </w:rPr>
        <w:t>.</w:t>
      </w:r>
      <w:r w:rsidR="00DD5422" w:rsidRPr="00C00D1B">
        <w:rPr>
          <w:rFonts w:ascii="Times New Roman" w:eastAsia="Arial Unicode MS" w:hAnsi="Times New Roman" w:cs="Times New Roman"/>
          <w:sz w:val="22"/>
        </w:rPr>
        <w:t xml:space="preserve"> </w:t>
      </w:r>
      <w:r w:rsidR="00143B15">
        <w:rPr>
          <w:rFonts w:ascii="Times New Roman" w:eastAsia="Arial Unicode MS" w:hAnsi="Times New Roman" w:cs="Times New Roman"/>
          <w:sz w:val="22"/>
        </w:rPr>
        <w:t>Fig.S5</w:t>
      </w:r>
      <w:r w:rsidR="00143B15" w:rsidRPr="00C00D1B">
        <w:rPr>
          <w:rFonts w:ascii="Times New Roman" w:eastAsia="Arial Unicode MS" w:hAnsi="Times New Roman" w:cs="Times New Roman"/>
          <w:sz w:val="22"/>
        </w:rPr>
        <w:t xml:space="preserve"> (b)</w:t>
      </w:r>
      <w:r w:rsidR="00333DBB">
        <w:rPr>
          <w:rFonts w:ascii="Times New Roman" w:eastAsia="Arial Unicode MS" w:hAnsi="Times New Roman" w:cs="Times New Roman"/>
          <w:sz w:val="22"/>
        </w:rPr>
        <w:t xml:space="preserve"> shows</w:t>
      </w:r>
      <w:r w:rsidR="00143B15">
        <w:rPr>
          <w:rFonts w:ascii="Times New Roman" w:eastAsia="Arial Unicode MS" w:hAnsi="Times New Roman" w:cs="Times New Roman"/>
          <w:sz w:val="22"/>
        </w:rPr>
        <w:t xml:space="preserve"> </w:t>
      </w:r>
      <w:r w:rsidR="00C07664" w:rsidRPr="00C00D1B">
        <w:rPr>
          <w:rFonts w:ascii="Times New Roman" w:eastAsia="Arial Unicode MS" w:hAnsi="Times New Roman" w:cs="Times New Roman"/>
          <w:sz w:val="22"/>
        </w:rPr>
        <w:t>a</w:t>
      </w:r>
      <w:r w:rsidR="00143B15">
        <w:rPr>
          <w:rFonts w:ascii="Times New Roman" w:eastAsia="Arial Unicode MS" w:hAnsi="Times New Roman" w:cs="Times New Roman"/>
          <w:sz w:val="22"/>
        </w:rPr>
        <w:t xml:space="preserve"> concrete example, in which the horizontal axis is the </w:t>
      </w:r>
      <w:r w:rsidR="00143B15" w:rsidRPr="00C00D1B">
        <w:rPr>
          <w:rFonts w:ascii="Times New Roman" w:eastAsia="Arial Unicode MS" w:hAnsi="Times New Roman" w:cs="Times New Roman"/>
          <w:i/>
          <w:sz w:val="22"/>
        </w:rPr>
        <w:t>l</w:t>
      </w:r>
      <w:r w:rsidR="00143B15" w:rsidRPr="00E37E05">
        <w:rPr>
          <w:rFonts w:ascii="Times New Roman" w:eastAsia="Arial Unicode MS" w:hAnsi="Times New Roman" w:cs="Times New Roman"/>
          <w:i/>
          <w:sz w:val="22"/>
          <w:vertAlign w:val="subscript"/>
        </w:rPr>
        <w:t>mask</w:t>
      </w:r>
      <w:r w:rsidR="00143B15">
        <w:rPr>
          <w:rFonts w:ascii="Times New Roman" w:eastAsia="Arial Unicode MS" w:hAnsi="Times New Roman" w:cs="Times New Roman"/>
          <w:sz w:val="22"/>
        </w:rPr>
        <w:t xml:space="preserve"> and the corresponding </w:t>
      </w:r>
      <w:r w:rsidR="00455E29">
        <w:rPr>
          <w:rFonts w:ascii="Times New Roman" w:eastAsia="Arial Unicode MS" w:hAnsi="Times New Roman" w:cs="Times New Roman"/>
          <w:sz w:val="22"/>
        </w:rPr>
        <w:t>RHCP</w:t>
      </w:r>
      <w:r w:rsidR="003944CE">
        <w:rPr>
          <w:rFonts w:ascii="Times New Roman" w:eastAsia="Arial Unicode MS" w:hAnsi="Times New Roman" w:cs="Times New Roman"/>
          <w:sz w:val="22"/>
        </w:rPr>
        <w:t xml:space="preserve"> component of the </w:t>
      </w:r>
      <w:r w:rsidR="00143B15">
        <w:rPr>
          <w:rFonts w:ascii="Times New Roman" w:eastAsia="Arial Unicode MS" w:hAnsi="Times New Roman" w:cs="Times New Roman"/>
          <w:sz w:val="22"/>
        </w:rPr>
        <w:t xml:space="preserve">OAM mode is </w:t>
      </w:r>
      <w:r w:rsidR="003944CE">
        <w:rPr>
          <w:rFonts w:ascii="Times New Roman" w:eastAsia="Arial Unicode MS" w:hAnsi="Times New Roman" w:cs="Times New Roman"/>
          <w:sz w:val="22"/>
        </w:rPr>
        <w:t>extracted</w:t>
      </w:r>
      <w:r w:rsidR="00143B15">
        <w:rPr>
          <w:rFonts w:ascii="Times New Roman" w:eastAsia="Arial Unicode MS" w:hAnsi="Times New Roman" w:cs="Times New Roman"/>
          <w:sz w:val="22"/>
        </w:rPr>
        <w:t xml:space="preserve">. With the relation of </w:t>
      </w:r>
      <w:r w:rsidR="00143B15" w:rsidRPr="00C00D1B">
        <w:rPr>
          <w:rFonts w:ascii="Times New Roman" w:eastAsia="Arial Unicode MS" w:hAnsi="Times New Roman" w:cs="Times New Roman"/>
          <w:i/>
          <w:sz w:val="22"/>
        </w:rPr>
        <w:t>l</w:t>
      </w:r>
      <w:r w:rsidR="00143B15" w:rsidRPr="00E37E05">
        <w:rPr>
          <w:rFonts w:ascii="Times New Roman" w:eastAsia="Arial Unicode MS" w:hAnsi="Times New Roman" w:cs="Times New Roman"/>
          <w:i/>
          <w:sz w:val="22"/>
          <w:vertAlign w:val="subscript"/>
        </w:rPr>
        <w:t>mask</w:t>
      </w:r>
      <w:r w:rsidR="00143B15" w:rsidRPr="00C00D1B">
        <w:rPr>
          <w:rFonts w:ascii="Times New Roman" w:eastAsia="Arial Unicode MS" w:hAnsi="Times New Roman" w:cs="Times New Roman"/>
          <w:sz w:val="22"/>
        </w:rPr>
        <w:t>=</w:t>
      </w:r>
      <w:r w:rsidR="00143B15">
        <w:rPr>
          <w:rFonts w:ascii="Times New Roman" w:eastAsia="Arial Unicode MS" w:hAnsi="Times New Roman" w:cs="Times New Roman"/>
          <w:i/>
          <w:sz w:val="22"/>
        </w:rPr>
        <w:t>-</w:t>
      </w:r>
      <w:r w:rsidR="00143B15" w:rsidRPr="00596C1E">
        <w:rPr>
          <w:rFonts w:ascii="Times New Roman" w:eastAsia="Arial Unicode MS" w:hAnsi="Times New Roman" w:cs="Times New Roman"/>
          <w:i/>
          <w:sz w:val="22"/>
        </w:rPr>
        <w:t>l</w:t>
      </w:r>
      <w:r w:rsidR="00455E29">
        <w:rPr>
          <w:rFonts w:ascii="Times New Roman" w:eastAsia="Arial Unicode MS" w:hAnsi="Times New Roman" w:cs="Times New Roman"/>
          <w:i/>
          <w:sz w:val="22"/>
          <w:vertAlign w:val="subscript"/>
        </w:rPr>
        <w:t>R</w:t>
      </w:r>
      <w:r w:rsidR="00143B15" w:rsidRPr="00596C1E">
        <w:rPr>
          <w:rFonts w:ascii="Times New Roman" w:eastAsia="Arial Unicode MS" w:hAnsi="Times New Roman" w:cs="Times New Roman"/>
          <w:sz w:val="22"/>
        </w:rPr>
        <w:t>=</w:t>
      </w:r>
      <w:r w:rsidR="00143B15">
        <w:rPr>
          <w:rFonts w:ascii="Times New Roman" w:eastAsia="Arial Unicode MS" w:hAnsi="Times New Roman" w:cs="Times New Roman"/>
          <w:sz w:val="22"/>
        </w:rPr>
        <w:t>-(</w:t>
      </w:r>
      <w:r w:rsidR="00143B15" w:rsidRPr="00596C1E">
        <w:rPr>
          <w:rFonts w:ascii="Times New Roman" w:eastAsia="Arial Unicode MS" w:hAnsi="Times New Roman" w:cs="Times New Roman"/>
          <w:i/>
          <w:sz w:val="22"/>
        </w:rPr>
        <w:t>l</w:t>
      </w:r>
      <w:r w:rsidR="00455E29">
        <w:rPr>
          <w:rFonts w:ascii="Times New Roman" w:eastAsia="Arial Unicode MS" w:hAnsi="Times New Roman" w:cs="Times New Roman"/>
          <w:sz w:val="22"/>
        </w:rPr>
        <w:t>-</w:t>
      </w:r>
      <w:r w:rsidR="00143B15" w:rsidRPr="00596C1E">
        <w:rPr>
          <w:rFonts w:ascii="Times New Roman" w:eastAsia="Arial Unicode MS" w:hAnsi="Times New Roman" w:cs="Times New Roman"/>
          <w:sz w:val="22"/>
        </w:rPr>
        <w:t>1</w:t>
      </w:r>
      <w:r w:rsidR="00143B15">
        <w:rPr>
          <w:rFonts w:ascii="Times New Roman" w:eastAsia="Arial Unicode MS" w:hAnsi="Times New Roman" w:cs="Times New Roman"/>
          <w:sz w:val="22"/>
        </w:rPr>
        <w:t xml:space="preserve">), the actual topological charge of </w:t>
      </w:r>
      <w:r w:rsidR="00455E29">
        <w:rPr>
          <w:rFonts w:ascii="Times New Roman" w:eastAsia="Arial Unicode MS" w:hAnsi="Times New Roman" w:cs="Times New Roman"/>
          <w:sz w:val="22"/>
        </w:rPr>
        <w:t>the corresponding OAM mode</w:t>
      </w:r>
      <w:r w:rsidR="00143B15">
        <w:rPr>
          <w:rFonts w:ascii="Times New Roman" w:eastAsia="Arial Unicode MS" w:hAnsi="Times New Roman" w:cs="Times New Roman"/>
          <w:sz w:val="22"/>
        </w:rPr>
        <w:t xml:space="preserve"> should be </w:t>
      </w:r>
      <w:r w:rsidR="00143B15" w:rsidRPr="00596C1E">
        <w:rPr>
          <w:rFonts w:ascii="Times New Roman" w:eastAsia="Arial Unicode MS" w:hAnsi="Times New Roman" w:cs="Times New Roman"/>
          <w:i/>
          <w:sz w:val="22"/>
        </w:rPr>
        <w:t>l</w:t>
      </w:r>
      <w:r w:rsidR="00143B15">
        <w:rPr>
          <w:rFonts w:ascii="Times New Roman" w:eastAsia="Arial Unicode MS" w:hAnsi="Times New Roman" w:cs="Times New Roman"/>
          <w:i/>
          <w:sz w:val="22"/>
        </w:rPr>
        <w:t>=-</w:t>
      </w:r>
      <w:r w:rsidR="00143B15" w:rsidRPr="00C00D1B">
        <w:rPr>
          <w:rFonts w:ascii="Times New Roman" w:eastAsia="Arial Unicode MS" w:hAnsi="Times New Roman" w:cs="Times New Roman"/>
          <w:i/>
          <w:sz w:val="22"/>
        </w:rPr>
        <w:t>l</w:t>
      </w:r>
      <w:r w:rsidR="00143B15" w:rsidRPr="00E37E05">
        <w:rPr>
          <w:rFonts w:ascii="Times New Roman" w:eastAsia="Arial Unicode MS" w:hAnsi="Times New Roman" w:cs="Times New Roman"/>
          <w:i/>
          <w:sz w:val="22"/>
          <w:vertAlign w:val="subscript"/>
        </w:rPr>
        <w:t>mask</w:t>
      </w:r>
      <w:r w:rsidR="00455E29">
        <w:rPr>
          <w:rFonts w:ascii="Times New Roman" w:eastAsia="Arial Unicode MS" w:hAnsi="Times New Roman" w:cs="Times New Roman"/>
          <w:sz w:val="22"/>
        </w:rPr>
        <w:t>+</w:t>
      </w:r>
      <w:r w:rsidR="00143B15" w:rsidRPr="00596C1E">
        <w:rPr>
          <w:rFonts w:ascii="Times New Roman" w:eastAsia="Arial Unicode MS" w:hAnsi="Times New Roman" w:cs="Times New Roman"/>
          <w:sz w:val="22"/>
        </w:rPr>
        <w:t>1</w:t>
      </w:r>
      <w:r w:rsidR="00C07664" w:rsidRPr="00C00D1B">
        <w:rPr>
          <w:rFonts w:ascii="Times New Roman" w:eastAsia="Arial Unicode MS" w:hAnsi="Times New Roman" w:cs="Times New Roman"/>
          <w:sz w:val="22"/>
        </w:rPr>
        <w:t xml:space="preserve">. </w:t>
      </w:r>
      <w:r w:rsidR="0081260D">
        <w:rPr>
          <w:rFonts w:ascii="Times New Roman" w:eastAsia="Arial Unicode MS" w:hAnsi="Times New Roman" w:cs="Times New Roman"/>
          <w:sz w:val="22"/>
        </w:rPr>
        <w:t>The</w:t>
      </w:r>
      <w:r w:rsidR="00C07664" w:rsidRPr="00C00D1B">
        <w:rPr>
          <w:rFonts w:ascii="Times New Roman" w:eastAsia="Arial Unicode MS" w:hAnsi="Times New Roman" w:cs="Times New Roman"/>
          <w:sz w:val="22"/>
        </w:rPr>
        <w:t xml:space="preserve"> </w:t>
      </w:r>
      <w:r w:rsidR="003944CE">
        <w:rPr>
          <w:rFonts w:ascii="Times New Roman" w:eastAsia="Arial Unicode MS" w:hAnsi="Times New Roman" w:cs="Times New Roman"/>
          <w:sz w:val="22"/>
        </w:rPr>
        <w:t>transvers</w:t>
      </w:r>
      <w:r w:rsidR="00877C33">
        <w:rPr>
          <w:rFonts w:ascii="Times New Roman" w:eastAsia="Arial Unicode MS" w:hAnsi="Times New Roman" w:cs="Times New Roman"/>
          <w:sz w:val="22"/>
        </w:rPr>
        <w:t>e</w:t>
      </w:r>
      <w:r w:rsidR="003944CE">
        <w:rPr>
          <w:rFonts w:ascii="Times New Roman" w:eastAsia="Arial Unicode MS" w:hAnsi="Times New Roman" w:cs="Times New Roman"/>
          <w:sz w:val="22"/>
        </w:rPr>
        <w:t xml:space="preserve"> </w:t>
      </w:r>
      <w:r w:rsidR="00F42A70" w:rsidRPr="00C00D1B">
        <w:rPr>
          <w:rFonts w:ascii="Times New Roman" w:eastAsia="Arial Unicode MS" w:hAnsi="Times New Roman" w:cs="Times New Roman"/>
          <w:sz w:val="22"/>
        </w:rPr>
        <w:t xml:space="preserve">intensity </w:t>
      </w:r>
      <w:r w:rsidR="003944CE">
        <w:rPr>
          <w:rFonts w:ascii="Times New Roman" w:eastAsia="Arial Unicode MS" w:hAnsi="Times New Roman" w:cs="Times New Roman"/>
          <w:sz w:val="22"/>
        </w:rPr>
        <w:t xml:space="preserve">profiles </w:t>
      </w:r>
      <w:r w:rsidR="00F42A70" w:rsidRPr="00C00D1B">
        <w:rPr>
          <w:rFonts w:ascii="Times New Roman" w:eastAsia="Arial Unicode MS" w:hAnsi="Times New Roman" w:cs="Times New Roman"/>
          <w:sz w:val="22"/>
        </w:rPr>
        <w:t xml:space="preserve">after </w:t>
      </w:r>
      <w:r w:rsidR="003944CE">
        <w:rPr>
          <w:rFonts w:ascii="Times New Roman" w:eastAsia="Arial Unicode MS" w:hAnsi="Times New Roman" w:cs="Times New Roman"/>
          <w:sz w:val="22"/>
        </w:rPr>
        <w:t>the</w:t>
      </w:r>
      <w:r w:rsidR="00C07664" w:rsidRPr="00C00D1B">
        <w:rPr>
          <w:rFonts w:ascii="Times New Roman" w:eastAsia="Arial Unicode MS" w:hAnsi="Times New Roman" w:cs="Times New Roman"/>
          <w:sz w:val="22"/>
        </w:rPr>
        <w:t xml:space="preserve"> SLM are shown in </w:t>
      </w:r>
      <w:r w:rsidR="00455E29">
        <w:rPr>
          <w:rFonts w:ascii="Times New Roman" w:eastAsia="Arial Unicode MS" w:hAnsi="Times New Roman" w:cs="Times New Roman"/>
          <w:sz w:val="22"/>
        </w:rPr>
        <w:t>Fig.S5 (c)</w:t>
      </w:r>
      <w:r w:rsidR="00C07664" w:rsidRPr="00C00D1B">
        <w:rPr>
          <w:rFonts w:ascii="Times New Roman" w:eastAsia="Arial Unicode MS" w:hAnsi="Times New Roman" w:cs="Times New Roman"/>
          <w:sz w:val="22"/>
        </w:rPr>
        <w:t xml:space="preserve"> with the corresponding </w:t>
      </w:r>
      <w:r w:rsidR="00143B15" w:rsidRPr="00596AC9">
        <w:rPr>
          <w:rFonts w:ascii="Times New Roman" w:eastAsia="Arial Unicode MS" w:hAnsi="Times New Roman" w:cs="Times New Roman"/>
          <w:i/>
          <w:sz w:val="22"/>
        </w:rPr>
        <w:t>l</w:t>
      </w:r>
      <w:r w:rsidR="00455E29" w:rsidRPr="00E37E05">
        <w:rPr>
          <w:rFonts w:ascii="Times New Roman" w:eastAsia="Arial Unicode MS" w:hAnsi="Times New Roman" w:cs="Times New Roman"/>
          <w:i/>
          <w:sz w:val="22"/>
          <w:vertAlign w:val="subscript"/>
        </w:rPr>
        <w:t>mask</w:t>
      </w:r>
      <w:r w:rsidR="00143B15">
        <w:rPr>
          <w:rFonts w:ascii="Times New Roman" w:eastAsia="Arial Unicode MS" w:hAnsi="Times New Roman" w:cs="Times New Roman"/>
          <w:sz w:val="22"/>
        </w:rPr>
        <w:t xml:space="preserve"> </w:t>
      </w:r>
      <w:r w:rsidR="00C07664" w:rsidRPr="00C00D1B">
        <w:rPr>
          <w:rFonts w:ascii="Times New Roman" w:eastAsia="Arial Unicode MS" w:hAnsi="Times New Roman" w:cs="Times New Roman"/>
          <w:sz w:val="22"/>
        </w:rPr>
        <w:t xml:space="preserve">marked below. </w:t>
      </w:r>
      <w:r w:rsidR="00D3485F" w:rsidRPr="00C00D1B">
        <w:rPr>
          <w:rFonts w:ascii="Times New Roman" w:eastAsia="Arial Unicode MS" w:hAnsi="Times New Roman" w:cs="Times New Roman"/>
          <w:sz w:val="22"/>
        </w:rPr>
        <w:t xml:space="preserve">It </w:t>
      </w:r>
      <w:r w:rsidR="00E37E05">
        <w:rPr>
          <w:rFonts w:ascii="Times New Roman" w:eastAsia="Arial Unicode MS" w:hAnsi="Times New Roman" w:cs="Times New Roman"/>
          <w:sz w:val="22"/>
        </w:rPr>
        <w:t xml:space="preserve">can be seen </w:t>
      </w:r>
      <w:r w:rsidR="00D3485F" w:rsidRPr="00C00D1B">
        <w:rPr>
          <w:rFonts w:ascii="Times New Roman" w:eastAsia="Arial Unicode MS" w:hAnsi="Times New Roman" w:cs="Times New Roman"/>
          <w:sz w:val="22"/>
        </w:rPr>
        <w:t xml:space="preserve">that </w:t>
      </w:r>
      <w:r w:rsidR="00143B15">
        <w:rPr>
          <w:rFonts w:ascii="Times New Roman" w:eastAsia="Arial Unicode MS" w:hAnsi="Times New Roman" w:cs="Times New Roman"/>
          <w:sz w:val="22"/>
        </w:rPr>
        <w:t>the main</w:t>
      </w:r>
      <w:r w:rsidR="00143B15" w:rsidRPr="00C00D1B">
        <w:rPr>
          <w:rFonts w:ascii="Times New Roman" w:eastAsia="Arial Unicode MS" w:hAnsi="Times New Roman" w:cs="Times New Roman"/>
          <w:sz w:val="22"/>
        </w:rPr>
        <w:t xml:space="preserve"> </w:t>
      </w:r>
      <w:r w:rsidR="00455E29">
        <w:rPr>
          <w:rFonts w:ascii="Times New Roman" w:eastAsia="Arial Unicode MS" w:hAnsi="Times New Roman" w:cs="Times New Roman"/>
          <w:sz w:val="22"/>
        </w:rPr>
        <w:t>OAM mode</w:t>
      </w:r>
      <w:r w:rsidR="00E37E05">
        <w:rPr>
          <w:rFonts w:ascii="Times New Roman" w:eastAsia="Arial Unicode MS" w:hAnsi="Times New Roman" w:cs="Times New Roman"/>
          <w:sz w:val="22"/>
        </w:rPr>
        <w:t xml:space="preserve"> </w:t>
      </w:r>
      <w:r w:rsidR="00143B15">
        <w:rPr>
          <w:rFonts w:ascii="Times New Roman" w:eastAsia="Arial Unicode MS" w:hAnsi="Times New Roman" w:cs="Times New Roman"/>
          <w:sz w:val="22"/>
        </w:rPr>
        <w:t xml:space="preserve">is </w:t>
      </w:r>
      <w:r w:rsidR="00E37E05" w:rsidRPr="00C00D1B">
        <w:rPr>
          <w:rFonts w:ascii="Times New Roman" w:eastAsia="Arial Unicode MS" w:hAnsi="Times New Roman" w:cs="Times New Roman"/>
          <w:i/>
          <w:sz w:val="22"/>
        </w:rPr>
        <w:t>l</w:t>
      </w:r>
      <w:r w:rsidR="00455E29">
        <w:rPr>
          <w:rFonts w:ascii="Times New Roman" w:eastAsia="Arial Unicode MS" w:hAnsi="Times New Roman" w:cs="Times New Roman"/>
          <w:i/>
          <w:sz w:val="22"/>
          <w:vertAlign w:val="subscript"/>
        </w:rPr>
        <w:t>R</w:t>
      </w:r>
      <w:r w:rsidR="00E37E05" w:rsidRPr="00C00D1B">
        <w:rPr>
          <w:rFonts w:ascii="Times New Roman" w:eastAsia="Arial Unicode MS" w:hAnsi="Times New Roman" w:cs="Times New Roman"/>
          <w:sz w:val="22"/>
        </w:rPr>
        <w:t>=-2</w:t>
      </w:r>
      <w:r w:rsidR="00143B15">
        <w:rPr>
          <w:rFonts w:ascii="Times New Roman" w:eastAsia="Arial Unicode MS" w:hAnsi="Times New Roman" w:cs="Times New Roman"/>
          <w:sz w:val="22"/>
        </w:rPr>
        <w:t xml:space="preserve"> </w:t>
      </w:r>
      <w:r w:rsidR="00455E29">
        <w:rPr>
          <w:rFonts w:ascii="Times New Roman" w:eastAsia="Arial Unicode MS" w:hAnsi="Times New Roman" w:cs="Times New Roman"/>
          <w:sz w:val="22"/>
        </w:rPr>
        <w:t>(</w:t>
      </w:r>
      <w:r w:rsidR="00455E29" w:rsidRPr="00C00D1B">
        <w:rPr>
          <w:rFonts w:ascii="Times New Roman" w:eastAsia="Arial Unicode MS" w:hAnsi="Times New Roman" w:cs="Times New Roman"/>
          <w:i/>
          <w:sz w:val="22"/>
        </w:rPr>
        <w:t>l</w:t>
      </w:r>
      <w:r w:rsidR="00455E29">
        <w:rPr>
          <w:rFonts w:ascii="Times New Roman" w:eastAsia="Arial Unicode MS" w:hAnsi="Times New Roman" w:cs="Times New Roman"/>
          <w:sz w:val="22"/>
        </w:rPr>
        <w:t>=</w:t>
      </w:r>
      <w:r w:rsidR="00FC11D6">
        <w:rPr>
          <w:rFonts w:ascii="Times New Roman" w:eastAsia="Arial Unicode MS" w:hAnsi="Times New Roman" w:cs="Times New Roman"/>
          <w:sz w:val="22"/>
        </w:rPr>
        <w:t>-</w:t>
      </w:r>
      <w:r w:rsidR="00455E29">
        <w:rPr>
          <w:rFonts w:ascii="Times New Roman" w:eastAsia="Arial Unicode MS" w:hAnsi="Times New Roman" w:cs="Times New Roman"/>
          <w:sz w:val="22"/>
        </w:rPr>
        <w:t>1) and the mode purity is</w:t>
      </w:r>
      <w:r w:rsidR="008E408B">
        <w:rPr>
          <w:rFonts w:ascii="Times New Roman" w:eastAsia="Arial Unicode MS" w:hAnsi="Times New Roman" w:cs="Times New Roman"/>
          <w:sz w:val="22"/>
        </w:rPr>
        <w:t xml:space="preserve"> </w:t>
      </w:r>
      <w:r w:rsidR="00455E29">
        <w:rPr>
          <w:rFonts w:ascii="Times New Roman" w:eastAsia="Arial Unicode MS" w:hAnsi="Times New Roman" w:cs="Times New Roman"/>
          <w:sz w:val="22"/>
        </w:rPr>
        <w:t>82.62</w:t>
      </w:r>
      <w:r w:rsidR="008E408B">
        <w:rPr>
          <w:rFonts w:ascii="Times New Roman" w:eastAsia="Arial Unicode MS" w:hAnsi="Times New Roman" w:cs="Times New Roman"/>
          <w:sz w:val="22"/>
        </w:rPr>
        <w:t>%</w:t>
      </w:r>
      <w:r w:rsidR="009F13DA" w:rsidRPr="00C00D1B">
        <w:rPr>
          <w:rFonts w:ascii="Times New Roman" w:eastAsia="Arial Unicode MS" w:hAnsi="Times New Roman" w:cs="Times New Roman"/>
          <w:sz w:val="22"/>
        </w:rPr>
        <w:t>.</w:t>
      </w:r>
      <w:r w:rsidR="004739AA" w:rsidRPr="00C00D1B">
        <w:rPr>
          <w:rFonts w:ascii="Times New Roman" w:eastAsia="Arial Unicode MS" w:hAnsi="Times New Roman" w:cs="Times New Roman"/>
          <w:sz w:val="22"/>
        </w:rPr>
        <w:t xml:space="preserve"> </w:t>
      </w:r>
      <w:r w:rsidR="008E408B">
        <w:rPr>
          <w:rFonts w:ascii="Times New Roman" w:eastAsia="Arial Unicode MS" w:hAnsi="Times New Roman" w:cs="Times New Roman"/>
          <w:sz w:val="22"/>
        </w:rPr>
        <w:t>Here</w:t>
      </w:r>
      <w:r w:rsidR="00877C33">
        <w:rPr>
          <w:rFonts w:ascii="Times New Roman" w:eastAsia="Arial Unicode MS" w:hAnsi="Times New Roman" w:cs="Times New Roman"/>
          <w:sz w:val="22"/>
        </w:rPr>
        <w:t>,</w:t>
      </w:r>
      <w:r w:rsidR="008E408B">
        <w:rPr>
          <w:rFonts w:ascii="Times New Roman" w:eastAsia="Arial Unicode MS" w:hAnsi="Times New Roman" w:cs="Times New Roman"/>
          <w:sz w:val="22"/>
        </w:rPr>
        <w:t xml:space="preserve"> the measured power is normalized by the total power of all </w:t>
      </w:r>
      <w:r w:rsidR="00877C33">
        <w:rPr>
          <w:rFonts w:ascii="Times New Roman" w:eastAsia="Arial Unicode MS" w:hAnsi="Times New Roman" w:cs="Times New Roman"/>
          <w:sz w:val="22"/>
        </w:rPr>
        <w:t xml:space="preserve">OAM </w:t>
      </w:r>
      <w:r w:rsidR="008E408B">
        <w:rPr>
          <w:rFonts w:ascii="Times New Roman" w:eastAsia="Arial Unicode MS" w:hAnsi="Times New Roman" w:cs="Times New Roman"/>
          <w:sz w:val="22"/>
        </w:rPr>
        <w:t xml:space="preserve">modes. </w:t>
      </w:r>
      <w:r w:rsidR="008479F5">
        <w:rPr>
          <w:rFonts w:ascii="Times New Roman" w:eastAsia="Arial Unicode MS" w:hAnsi="Times New Roman" w:cs="Times New Roman"/>
          <w:sz w:val="22"/>
        </w:rPr>
        <w:t>For</w:t>
      </w:r>
      <w:r w:rsidR="008E408B">
        <w:rPr>
          <w:rFonts w:ascii="Times New Roman" w:eastAsia="Arial Unicode MS" w:hAnsi="Times New Roman" w:cs="Times New Roman"/>
          <w:sz w:val="22"/>
        </w:rPr>
        <w:t xml:space="preserve"> </w:t>
      </w:r>
      <w:r w:rsidR="00596C1E">
        <w:rPr>
          <w:rFonts w:ascii="Times New Roman" w:eastAsia="Arial Unicode MS" w:hAnsi="Times New Roman" w:cs="Times New Roman"/>
          <w:sz w:val="22"/>
        </w:rPr>
        <w:t>11 OAM modes, there are two sets of m</w:t>
      </w:r>
      <w:r w:rsidR="00435E1D">
        <w:rPr>
          <w:rFonts w:ascii="Times New Roman" w:eastAsia="Arial Unicode MS" w:hAnsi="Times New Roman" w:cs="Times New Roman"/>
          <w:sz w:val="22"/>
        </w:rPr>
        <w:t>ode purities as shown in Fig. S5</w:t>
      </w:r>
      <w:r w:rsidR="00C97A20">
        <w:rPr>
          <w:rFonts w:ascii="Times New Roman" w:eastAsia="Arial Unicode MS" w:hAnsi="Times New Roman" w:cs="Times New Roman"/>
          <w:sz w:val="22"/>
        </w:rPr>
        <w:t xml:space="preserve"> </w:t>
      </w:r>
      <w:r w:rsidR="008479F5">
        <w:rPr>
          <w:rFonts w:ascii="Times New Roman" w:eastAsia="Arial Unicode MS" w:hAnsi="Times New Roman" w:cs="Times New Roman"/>
          <w:sz w:val="22"/>
        </w:rPr>
        <w:t>(d</w:t>
      </w:r>
      <w:r w:rsidR="00596C1E">
        <w:rPr>
          <w:rFonts w:ascii="Times New Roman" w:eastAsia="Arial Unicode MS" w:hAnsi="Times New Roman" w:cs="Times New Roman"/>
          <w:sz w:val="22"/>
        </w:rPr>
        <w:t>)</w:t>
      </w:r>
      <w:r w:rsidR="00C97A20">
        <w:rPr>
          <w:rFonts w:ascii="Times New Roman" w:eastAsia="Arial Unicode MS" w:hAnsi="Times New Roman" w:cs="Times New Roman"/>
          <w:sz w:val="22"/>
        </w:rPr>
        <w:t xml:space="preserve"> corresponding to </w:t>
      </w:r>
      <w:r w:rsidR="00C97A20">
        <w:rPr>
          <w:rFonts w:ascii="Times New Roman" w:eastAsia="Arial Unicode MS" w:hAnsi="Times New Roman" w:cs="Times New Roman" w:hint="eastAsia"/>
          <w:sz w:val="22"/>
        </w:rPr>
        <w:t>LHCP</w:t>
      </w:r>
      <w:r w:rsidR="00C97A20">
        <w:rPr>
          <w:rFonts w:ascii="Times New Roman" w:eastAsia="Arial Unicode MS" w:hAnsi="Times New Roman" w:cs="Times New Roman"/>
          <w:sz w:val="22"/>
        </w:rPr>
        <w:t xml:space="preserve"> and RHCP</w:t>
      </w:r>
      <w:r w:rsidR="00596C1E">
        <w:rPr>
          <w:rFonts w:ascii="Times New Roman" w:eastAsia="Arial Unicode MS" w:hAnsi="Times New Roman" w:cs="Times New Roman"/>
          <w:sz w:val="22"/>
        </w:rPr>
        <w:t xml:space="preserve"> </w:t>
      </w:r>
      <w:r w:rsidR="003944CE">
        <w:rPr>
          <w:rFonts w:ascii="Times New Roman" w:eastAsia="Arial Unicode MS" w:hAnsi="Times New Roman" w:cs="Times New Roman"/>
          <w:sz w:val="22"/>
        </w:rPr>
        <w:t>components</w:t>
      </w:r>
      <w:r w:rsidR="00C97A20">
        <w:rPr>
          <w:rFonts w:ascii="Times New Roman" w:eastAsia="Arial Unicode MS" w:hAnsi="Times New Roman" w:cs="Times New Roman"/>
          <w:sz w:val="22"/>
        </w:rPr>
        <w:t>. The result</w:t>
      </w:r>
      <w:r w:rsidR="00877C33">
        <w:rPr>
          <w:rFonts w:ascii="Times New Roman" w:eastAsia="Arial Unicode MS" w:hAnsi="Times New Roman" w:cs="Times New Roman"/>
          <w:sz w:val="22"/>
        </w:rPr>
        <w:t xml:space="preserve">s shown </w:t>
      </w:r>
      <w:r w:rsidR="00C97A20">
        <w:rPr>
          <w:rFonts w:ascii="Times New Roman" w:eastAsia="Arial Unicode MS" w:hAnsi="Times New Roman" w:cs="Times New Roman"/>
          <w:sz w:val="22"/>
        </w:rPr>
        <w:t xml:space="preserve">in </w:t>
      </w:r>
      <w:r w:rsidR="00877C33">
        <w:rPr>
          <w:rFonts w:ascii="Times New Roman" w:eastAsia="Arial Unicode MS" w:hAnsi="Times New Roman" w:cs="Times New Roman"/>
          <w:sz w:val="22"/>
        </w:rPr>
        <w:t xml:space="preserve">Fig.4 of the </w:t>
      </w:r>
      <w:r w:rsidR="00C97A20">
        <w:rPr>
          <w:rFonts w:ascii="Times New Roman" w:eastAsia="Arial Unicode MS" w:hAnsi="Times New Roman" w:cs="Times New Roman"/>
          <w:sz w:val="22"/>
        </w:rPr>
        <w:t xml:space="preserve">main </w:t>
      </w:r>
      <w:r w:rsidR="00877C33">
        <w:rPr>
          <w:rFonts w:ascii="Times New Roman" w:eastAsia="Arial Unicode MS" w:hAnsi="Times New Roman" w:cs="Times New Roman"/>
          <w:sz w:val="22"/>
        </w:rPr>
        <w:t xml:space="preserve">context are </w:t>
      </w:r>
      <w:r w:rsidR="00C97A20">
        <w:rPr>
          <w:rFonts w:ascii="Times New Roman" w:eastAsia="Arial Unicode MS" w:hAnsi="Times New Roman" w:cs="Times New Roman"/>
          <w:sz w:val="22"/>
        </w:rPr>
        <w:t xml:space="preserve">the average </w:t>
      </w:r>
      <w:r w:rsidR="00746D2B">
        <w:rPr>
          <w:rFonts w:ascii="Times New Roman" w:eastAsia="Arial Unicode MS" w:hAnsi="Times New Roman" w:cs="Times New Roman"/>
          <w:sz w:val="22"/>
        </w:rPr>
        <w:t>value</w:t>
      </w:r>
      <w:r w:rsidR="00877C33">
        <w:rPr>
          <w:rFonts w:ascii="Times New Roman" w:eastAsia="Arial Unicode MS" w:hAnsi="Times New Roman" w:cs="Times New Roman"/>
          <w:sz w:val="22"/>
        </w:rPr>
        <w:t>s</w:t>
      </w:r>
      <w:r w:rsidR="00746D2B">
        <w:rPr>
          <w:rFonts w:ascii="Times New Roman" w:eastAsia="Arial Unicode MS" w:hAnsi="Times New Roman" w:cs="Times New Roman"/>
          <w:sz w:val="22"/>
        </w:rPr>
        <w:t xml:space="preserve"> </w:t>
      </w:r>
      <w:r w:rsidR="00C97A20">
        <w:rPr>
          <w:rFonts w:ascii="Times New Roman" w:eastAsia="Arial Unicode MS" w:hAnsi="Times New Roman" w:cs="Times New Roman"/>
          <w:sz w:val="22"/>
        </w:rPr>
        <w:t xml:space="preserve">of </w:t>
      </w:r>
      <w:r w:rsidR="00877C33">
        <w:rPr>
          <w:rFonts w:ascii="Times New Roman" w:eastAsia="Arial Unicode MS" w:hAnsi="Times New Roman" w:cs="Times New Roman"/>
          <w:sz w:val="22"/>
        </w:rPr>
        <w:t xml:space="preserve">both </w:t>
      </w:r>
      <w:r w:rsidR="00877C33">
        <w:rPr>
          <w:rFonts w:ascii="Times New Roman" w:eastAsia="Arial Unicode MS" w:hAnsi="Times New Roman" w:cs="Times New Roman" w:hint="eastAsia"/>
          <w:sz w:val="22"/>
        </w:rPr>
        <w:t>LHCP</w:t>
      </w:r>
      <w:r w:rsidR="00877C33">
        <w:rPr>
          <w:rFonts w:ascii="Times New Roman" w:eastAsia="Arial Unicode MS" w:hAnsi="Times New Roman" w:cs="Times New Roman"/>
          <w:sz w:val="22"/>
        </w:rPr>
        <w:t xml:space="preserve"> and RHCP</w:t>
      </w:r>
      <w:r w:rsidR="0031276F">
        <w:rPr>
          <w:rFonts w:ascii="Times New Roman" w:eastAsia="Arial Unicode MS" w:hAnsi="Times New Roman" w:cs="Times New Roman"/>
          <w:sz w:val="22"/>
        </w:rPr>
        <w:t xml:space="preserve"> </w:t>
      </w:r>
      <w:r w:rsidR="00877C33">
        <w:rPr>
          <w:rFonts w:ascii="Times New Roman" w:eastAsia="Arial Unicode MS" w:hAnsi="Times New Roman" w:cs="Times New Roman"/>
          <w:sz w:val="22"/>
        </w:rPr>
        <w:t>components</w:t>
      </w:r>
      <w:r w:rsidR="00C97A20">
        <w:rPr>
          <w:rFonts w:ascii="Times New Roman" w:eastAsia="Arial Unicode MS" w:hAnsi="Times New Roman" w:cs="Times New Roman"/>
          <w:sz w:val="22"/>
        </w:rPr>
        <w:t>.</w:t>
      </w:r>
      <w:r w:rsidR="00596C1E">
        <w:rPr>
          <w:rFonts w:ascii="Times New Roman" w:eastAsia="Arial Unicode MS" w:hAnsi="Times New Roman" w:cs="Times New Roman"/>
          <w:sz w:val="22"/>
        </w:rPr>
        <w:t xml:space="preserve"> </w:t>
      </w:r>
      <w:r w:rsidR="004739AA" w:rsidRPr="00C00D1B">
        <w:rPr>
          <w:rFonts w:ascii="Times New Roman" w:eastAsia="Arial Unicode MS" w:hAnsi="Times New Roman" w:cs="Times New Roman"/>
          <w:sz w:val="22"/>
        </w:rPr>
        <w:t xml:space="preserve"> </w:t>
      </w:r>
    </w:p>
    <w:p w:rsidR="00B377E9" w:rsidRDefault="00314DA7" w:rsidP="00662482">
      <w:pPr>
        <w:jc w:val="center"/>
        <w:rPr>
          <w:rFonts w:ascii="Times New Roman" w:eastAsia="Arial Unicode MS" w:hAnsi="Times New Roman" w:cs="Times New Roman"/>
          <w:b/>
          <w:sz w:val="22"/>
        </w:rPr>
      </w:pPr>
      <w:r>
        <w:rPr>
          <w:rFonts w:ascii="Times New Roman" w:eastAsia="Arial Unicode MS" w:hAnsi="Times New Roman" w:cs="Times New Roman"/>
          <w:b/>
          <w:noProof/>
          <w:sz w:val="22"/>
        </w:rPr>
        <w:drawing>
          <wp:inline distT="0" distB="0" distL="0" distR="0">
            <wp:extent cx="4806086" cy="29605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S5_6.jpg"/>
                    <pic:cNvPicPr/>
                  </pic:nvPicPr>
                  <pic:blipFill rotWithShape="1">
                    <a:blip r:embed="rId14" cstate="hqprint">
                      <a:extLst>
                        <a:ext uri="{28A0092B-C50C-407E-A947-70E740481C1C}">
                          <a14:useLocalDpi xmlns:a14="http://schemas.microsoft.com/office/drawing/2010/main" val="0"/>
                        </a:ext>
                      </a:extLst>
                    </a:blip>
                    <a:srcRect b="22995"/>
                    <a:stretch/>
                  </pic:blipFill>
                  <pic:spPr bwMode="auto">
                    <a:xfrm>
                      <a:off x="0" y="0"/>
                      <a:ext cx="4812520" cy="2964498"/>
                    </a:xfrm>
                    <a:prstGeom prst="rect">
                      <a:avLst/>
                    </a:prstGeom>
                    <a:ln>
                      <a:noFill/>
                    </a:ln>
                    <a:extLst>
                      <a:ext uri="{53640926-AAD7-44D8-BBD7-CCE9431645EC}">
                        <a14:shadowObscured xmlns:a14="http://schemas.microsoft.com/office/drawing/2010/main"/>
                      </a:ext>
                    </a:extLst>
                  </pic:spPr>
                </pic:pic>
              </a:graphicData>
            </a:graphic>
          </wp:inline>
        </w:drawing>
      </w:r>
    </w:p>
    <w:p w:rsidR="00685F79" w:rsidRPr="0081260D" w:rsidRDefault="00685F79" w:rsidP="0081260D">
      <w:pPr>
        <w:spacing w:after="240"/>
        <w:jc w:val="center"/>
        <w:rPr>
          <w:rFonts w:ascii="Times New Roman" w:eastAsia="Arial Unicode MS" w:hAnsi="Times New Roman" w:cs="Times New Roman"/>
          <w:sz w:val="18"/>
          <w:szCs w:val="18"/>
        </w:rPr>
      </w:pPr>
      <w:r w:rsidRPr="00685F79">
        <w:rPr>
          <w:rFonts w:ascii="Times New Roman" w:eastAsia="Arial Unicode MS" w:hAnsi="Times New Roman" w:cs="Times New Roman" w:hint="eastAsia"/>
          <w:sz w:val="18"/>
        </w:rPr>
        <w:t>F</w:t>
      </w:r>
      <w:r w:rsidR="00435E1D">
        <w:rPr>
          <w:rFonts w:ascii="Times New Roman" w:eastAsia="Arial Unicode MS" w:hAnsi="Times New Roman" w:cs="Times New Roman"/>
          <w:sz w:val="18"/>
        </w:rPr>
        <w:t>ig.S5</w:t>
      </w:r>
      <w:r w:rsidRPr="00685F79">
        <w:rPr>
          <w:rFonts w:ascii="Times New Roman" w:eastAsia="Arial Unicode MS" w:hAnsi="Times New Roman" w:cs="Times New Roman"/>
          <w:sz w:val="18"/>
        </w:rPr>
        <w:t xml:space="preserve"> a. The experimental scheme for measuring the mode purities of generated OAM modes.</w:t>
      </w:r>
      <w:r>
        <w:rPr>
          <w:rFonts w:ascii="Times New Roman" w:eastAsia="Arial Unicode MS" w:hAnsi="Times New Roman" w:cs="Times New Roman"/>
          <w:sz w:val="18"/>
        </w:rPr>
        <w:t xml:space="preserve"> </w:t>
      </w:r>
      <w:r>
        <w:rPr>
          <w:rFonts w:ascii="Times New Roman" w:eastAsia="Arial Unicode MS" w:hAnsi="Times New Roman" w:cs="Times New Roman" w:hint="eastAsia"/>
          <w:sz w:val="18"/>
        </w:rPr>
        <w:t>b</w:t>
      </w:r>
      <w:r>
        <w:rPr>
          <w:rFonts w:ascii="Times New Roman" w:eastAsia="Arial Unicode MS" w:hAnsi="Times New Roman" w:cs="Times New Roman"/>
          <w:sz w:val="18"/>
        </w:rPr>
        <w:t xml:space="preserve">. A typical </w:t>
      </w:r>
      <w:r w:rsidR="00590A8F">
        <w:rPr>
          <w:rFonts w:ascii="Times New Roman" w:eastAsia="Arial Unicode MS" w:hAnsi="Times New Roman" w:cs="Times New Roman"/>
          <w:sz w:val="18"/>
        </w:rPr>
        <w:t xml:space="preserve">result </w:t>
      </w:r>
      <w:r w:rsidR="00DC0CD2">
        <w:rPr>
          <w:rFonts w:ascii="Times New Roman" w:eastAsia="Arial Unicode MS" w:hAnsi="Times New Roman" w:cs="Times New Roman"/>
          <w:sz w:val="18"/>
        </w:rPr>
        <w:t xml:space="preserve">of </w:t>
      </w:r>
      <w:r w:rsidR="00DC0CD2" w:rsidRPr="00DC0CD2">
        <w:rPr>
          <w:rFonts w:ascii="Times New Roman" w:eastAsia="Arial Unicode MS" w:hAnsi="Times New Roman" w:cs="Times New Roman"/>
          <w:sz w:val="18"/>
          <w:szCs w:val="18"/>
        </w:rPr>
        <w:t xml:space="preserve">OAM mode with </w:t>
      </w:r>
      <w:r w:rsidR="0081260D" w:rsidRPr="0081260D">
        <w:rPr>
          <w:rFonts w:ascii="Times New Roman" w:eastAsia="Arial Unicode MS" w:hAnsi="Times New Roman" w:cs="Times New Roman"/>
          <w:i/>
          <w:sz w:val="18"/>
          <w:szCs w:val="18"/>
        </w:rPr>
        <w:t>l</w:t>
      </w:r>
      <w:r w:rsidR="0081260D" w:rsidRPr="0081260D">
        <w:rPr>
          <w:rFonts w:ascii="Times New Roman" w:eastAsia="Arial Unicode MS" w:hAnsi="Times New Roman" w:cs="Times New Roman"/>
          <w:i/>
          <w:sz w:val="18"/>
          <w:szCs w:val="18"/>
          <w:vertAlign w:val="subscript"/>
        </w:rPr>
        <w:t>R</w:t>
      </w:r>
      <w:r w:rsidR="0081260D" w:rsidRPr="0081260D">
        <w:rPr>
          <w:rFonts w:ascii="Times New Roman" w:eastAsia="Arial Unicode MS" w:hAnsi="Times New Roman" w:cs="Times New Roman"/>
          <w:i/>
          <w:sz w:val="18"/>
          <w:szCs w:val="18"/>
        </w:rPr>
        <w:t xml:space="preserve"> </w:t>
      </w:r>
      <w:r w:rsidR="00DC0CD2" w:rsidRPr="00DC0CD2">
        <w:rPr>
          <w:rFonts w:ascii="Times New Roman" w:eastAsia="Arial Unicode MS" w:hAnsi="Times New Roman" w:cs="Times New Roman"/>
          <w:sz w:val="18"/>
          <w:szCs w:val="18"/>
        </w:rPr>
        <w:t>=-2</w:t>
      </w:r>
      <w:r w:rsidR="007B66D1">
        <w:rPr>
          <w:rFonts w:ascii="Times New Roman" w:eastAsia="Arial Unicode MS" w:hAnsi="Times New Roman" w:cs="Times New Roman"/>
          <w:sz w:val="18"/>
          <w:szCs w:val="18"/>
        </w:rPr>
        <w:t>. There are 15 values of n</w:t>
      </w:r>
      <w:r w:rsidR="00DC0CD2">
        <w:rPr>
          <w:rFonts w:ascii="Times New Roman" w:eastAsia="Arial Unicode MS" w:hAnsi="Times New Roman" w:cs="Times New Roman"/>
          <w:sz w:val="18"/>
          <w:szCs w:val="18"/>
        </w:rPr>
        <w:t>or</w:t>
      </w:r>
      <w:r w:rsidR="007B66D1">
        <w:rPr>
          <w:rFonts w:ascii="Times New Roman" w:eastAsia="Arial Unicode MS" w:hAnsi="Times New Roman" w:cs="Times New Roman"/>
          <w:sz w:val="18"/>
          <w:szCs w:val="18"/>
        </w:rPr>
        <w:t>m</w:t>
      </w:r>
      <w:r w:rsidR="00DC0CD2">
        <w:rPr>
          <w:rFonts w:ascii="Times New Roman" w:eastAsia="Arial Unicode MS" w:hAnsi="Times New Roman" w:cs="Times New Roman"/>
          <w:sz w:val="18"/>
          <w:szCs w:val="18"/>
        </w:rPr>
        <w:t xml:space="preserve">alized power </w:t>
      </w:r>
      <w:r w:rsidR="002C211A">
        <w:rPr>
          <w:rFonts w:ascii="Times New Roman" w:eastAsia="Arial Unicode MS" w:hAnsi="Times New Roman" w:cs="Times New Roman"/>
          <w:sz w:val="18"/>
          <w:szCs w:val="18"/>
        </w:rPr>
        <w:t xml:space="preserve">and the value corresponding to </w:t>
      </w:r>
      <w:r w:rsidR="002C211A" w:rsidRPr="00DC0CD2">
        <w:rPr>
          <w:rFonts w:ascii="Times New Roman" w:eastAsia="Arial Unicode MS" w:hAnsi="Times New Roman" w:cs="Times New Roman"/>
          <w:i/>
          <w:sz w:val="18"/>
          <w:szCs w:val="18"/>
        </w:rPr>
        <w:t>l</w:t>
      </w:r>
      <w:r w:rsidR="0081260D" w:rsidRPr="0081260D">
        <w:rPr>
          <w:rFonts w:ascii="Times New Roman" w:eastAsia="Arial Unicode MS" w:hAnsi="Times New Roman" w:cs="Times New Roman"/>
          <w:i/>
          <w:sz w:val="18"/>
          <w:szCs w:val="18"/>
          <w:vertAlign w:val="subscript"/>
        </w:rPr>
        <w:t>mask</w:t>
      </w:r>
      <w:r w:rsidR="0081260D">
        <w:rPr>
          <w:rFonts w:ascii="Times New Roman" w:eastAsia="Arial Unicode MS" w:hAnsi="Times New Roman" w:cs="Times New Roman"/>
          <w:sz w:val="18"/>
          <w:szCs w:val="18"/>
        </w:rPr>
        <w:t>=</w:t>
      </w:r>
      <w:r w:rsidR="002C211A" w:rsidRPr="00DC0CD2">
        <w:rPr>
          <w:rFonts w:ascii="Times New Roman" w:eastAsia="Arial Unicode MS" w:hAnsi="Times New Roman" w:cs="Times New Roman"/>
          <w:sz w:val="18"/>
          <w:szCs w:val="18"/>
        </w:rPr>
        <w:t>2</w:t>
      </w:r>
      <w:r w:rsidR="002C211A">
        <w:rPr>
          <w:rFonts w:ascii="Times New Roman" w:eastAsia="Arial Unicode MS" w:hAnsi="Times New Roman" w:cs="Times New Roman"/>
          <w:sz w:val="18"/>
          <w:szCs w:val="18"/>
        </w:rPr>
        <w:t xml:space="preserve"> is the required mode purity.</w:t>
      </w:r>
      <w:r w:rsidR="0081260D">
        <w:rPr>
          <w:rFonts w:ascii="Times New Roman" w:eastAsia="Arial Unicode MS" w:hAnsi="Times New Roman" w:cs="Times New Roman"/>
          <w:sz w:val="18"/>
          <w:szCs w:val="18"/>
        </w:rPr>
        <w:t xml:space="preserve"> c. </w:t>
      </w:r>
      <w:r w:rsidR="0081260D" w:rsidRPr="0081260D">
        <w:rPr>
          <w:rFonts w:ascii="Times New Roman" w:eastAsia="Arial Unicode MS" w:hAnsi="Times New Roman" w:cs="Times New Roman"/>
          <w:sz w:val="18"/>
          <w:szCs w:val="18"/>
        </w:rPr>
        <w:t>The transverse intensity pr</w:t>
      </w:r>
      <w:r w:rsidR="0081260D">
        <w:rPr>
          <w:rFonts w:ascii="Times New Roman" w:eastAsia="Arial Unicode MS" w:hAnsi="Times New Roman" w:cs="Times New Roman"/>
          <w:sz w:val="18"/>
          <w:szCs w:val="18"/>
        </w:rPr>
        <w:t>ofiles of OAM mode after different masks marked below.</w:t>
      </w:r>
      <w:r w:rsidR="002C211A">
        <w:rPr>
          <w:rFonts w:ascii="Times New Roman" w:eastAsia="Arial Unicode MS" w:hAnsi="Times New Roman" w:cs="Times New Roman"/>
          <w:sz w:val="18"/>
          <w:szCs w:val="18"/>
        </w:rPr>
        <w:t xml:space="preserve"> </w:t>
      </w:r>
      <w:r w:rsidR="0081260D">
        <w:rPr>
          <w:rFonts w:ascii="Times New Roman" w:eastAsia="Arial Unicode MS" w:hAnsi="Times New Roman" w:cs="Times New Roman"/>
          <w:sz w:val="18"/>
          <w:szCs w:val="18"/>
        </w:rPr>
        <w:t>d</w:t>
      </w:r>
      <w:r w:rsidR="00545D67">
        <w:rPr>
          <w:rFonts w:ascii="Times New Roman" w:eastAsia="Arial Unicode MS" w:hAnsi="Times New Roman" w:cs="Times New Roman" w:hint="eastAsia"/>
          <w:sz w:val="18"/>
          <w:szCs w:val="18"/>
        </w:rPr>
        <w:t>.</w:t>
      </w:r>
      <w:r w:rsidR="00545D67">
        <w:rPr>
          <w:rFonts w:ascii="Times New Roman" w:eastAsia="Arial Unicode MS" w:hAnsi="Times New Roman" w:cs="Times New Roman"/>
          <w:sz w:val="18"/>
          <w:szCs w:val="18"/>
        </w:rPr>
        <w:t xml:space="preserve"> The measured mode purities of </w:t>
      </w:r>
      <w:r w:rsidR="009A519D" w:rsidRPr="009A519D">
        <w:rPr>
          <w:rFonts w:ascii="Times New Roman" w:eastAsia="Arial Unicode MS" w:hAnsi="Times New Roman" w:cs="Times New Roman"/>
          <w:sz w:val="18"/>
          <w:szCs w:val="18"/>
        </w:rPr>
        <w:t>both LHCP and RHCP components</w:t>
      </w:r>
      <w:r w:rsidR="0081260D">
        <w:rPr>
          <w:rFonts w:ascii="Times New Roman" w:eastAsia="Arial Unicode MS" w:hAnsi="Times New Roman" w:cs="Times New Roman"/>
          <w:sz w:val="18"/>
          <w:szCs w:val="18"/>
        </w:rPr>
        <w:t xml:space="preserve"> corresponding to 11 OAM modes</w:t>
      </w:r>
      <w:r w:rsidR="00545D67">
        <w:rPr>
          <w:rFonts w:ascii="Times New Roman" w:eastAsia="Arial Unicode MS" w:hAnsi="Times New Roman" w:cs="Times New Roman"/>
          <w:sz w:val="18"/>
          <w:szCs w:val="18"/>
        </w:rPr>
        <w:t>.</w:t>
      </w:r>
    </w:p>
    <w:p w:rsidR="00454B0D" w:rsidRDefault="009C1206" w:rsidP="00720B1D">
      <w:pPr>
        <w:spacing w:before="240"/>
        <w:rPr>
          <w:rFonts w:ascii="Times New Roman" w:eastAsia="Arial Unicode MS" w:hAnsi="Times New Roman" w:cs="Times New Roman"/>
          <w:b/>
          <w:sz w:val="22"/>
        </w:rPr>
      </w:pPr>
      <w:r>
        <w:rPr>
          <w:rFonts w:ascii="Times New Roman" w:eastAsia="Arial Unicode MS" w:hAnsi="Times New Roman" w:cs="Times New Roman"/>
          <w:b/>
          <w:sz w:val="22"/>
        </w:rPr>
        <w:t xml:space="preserve">6. </w:t>
      </w:r>
      <w:r w:rsidR="00454B0D" w:rsidRPr="00591BB9">
        <w:rPr>
          <w:rFonts w:ascii="Times New Roman" w:eastAsia="Arial Unicode MS" w:hAnsi="Times New Roman" w:cs="Times New Roman"/>
          <w:b/>
          <w:sz w:val="22"/>
        </w:rPr>
        <w:t xml:space="preserve">The </w:t>
      </w:r>
      <w:bookmarkStart w:id="12" w:name="OLE_LINK9"/>
      <w:bookmarkStart w:id="13" w:name="OLE_LINK10"/>
      <w:r w:rsidR="00175AF8" w:rsidRPr="00175AF8">
        <w:rPr>
          <w:rFonts w:ascii="Times New Roman" w:eastAsia="Arial Unicode MS" w:hAnsi="Times New Roman" w:cs="Times New Roman"/>
          <w:b/>
          <w:sz w:val="22"/>
        </w:rPr>
        <w:t xml:space="preserve">insertion </w:t>
      </w:r>
      <w:r w:rsidR="00454B0D" w:rsidRPr="00591BB9">
        <w:rPr>
          <w:rFonts w:ascii="Times New Roman" w:eastAsia="Arial Unicode MS" w:hAnsi="Times New Roman" w:cs="Times New Roman"/>
          <w:b/>
          <w:sz w:val="22"/>
        </w:rPr>
        <w:t>loss</w:t>
      </w:r>
      <w:bookmarkEnd w:id="12"/>
      <w:bookmarkEnd w:id="13"/>
      <w:r w:rsidR="00454B0D" w:rsidRPr="00591BB9">
        <w:rPr>
          <w:rFonts w:ascii="Times New Roman" w:eastAsia="Arial Unicode MS" w:hAnsi="Times New Roman" w:cs="Times New Roman"/>
          <w:b/>
          <w:sz w:val="22"/>
        </w:rPr>
        <w:t xml:space="preserve"> </w:t>
      </w:r>
      <w:r w:rsidR="00175AF8">
        <w:rPr>
          <w:rFonts w:ascii="Times New Roman" w:eastAsia="Arial Unicode MS" w:hAnsi="Times New Roman" w:cs="Times New Roman"/>
          <w:b/>
          <w:sz w:val="22"/>
        </w:rPr>
        <w:t>of</w:t>
      </w:r>
      <w:r w:rsidR="00454B0D" w:rsidRPr="00591BB9">
        <w:rPr>
          <w:rFonts w:ascii="Times New Roman" w:eastAsia="Arial Unicode MS" w:hAnsi="Times New Roman" w:cs="Times New Roman"/>
          <w:b/>
          <w:sz w:val="22"/>
        </w:rPr>
        <w:t xml:space="preserve"> </w:t>
      </w:r>
      <w:r>
        <w:rPr>
          <w:rFonts w:ascii="Times New Roman" w:eastAsia="Arial Unicode MS" w:hAnsi="Times New Roman" w:cs="Times New Roman"/>
          <w:b/>
          <w:sz w:val="22"/>
        </w:rPr>
        <w:t>detection</w:t>
      </w:r>
      <w:r w:rsidR="0070700B">
        <w:rPr>
          <w:rFonts w:ascii="Times New Roman" w:eastAsia="Arial Unicode MS" w:hAnsi="Times New Roman" w:cs="Times New Roman"/>
          <w:b/>
          <w:sz w:val="22"/>
        </w:rPr>
        <w:t xml:space="preserve"> system</w:t>
      </w:r>
    </w:p>
    <w:p w:rsidR="00D641FB" w:rsidRPr="007A39EF" w:rsidRDefault="00D641FB" w:rsidP="00D641FB">
      <w:pPr>
        <w:rPr>
          <w:rFonts w:ascii="Times New Roman" w:hAnsi="Times New Roman" w:cs="Times New Roman"/>
        </w:rPr>
      </w:pPr>
      <w:r w:rsidRPr="00D641FB">
        <w:rPr>
          <w:rFonts w:ascii="Times New Roman" w:eastAsia="Arial Unicode MS" w:hAnsi="Times New Roman" w:cs="Times New Roman"/>
          <w:sz w:val="22"/>
        </w:rPr>
        <w:t xml:space="preserve">The insertion loss </w:t>
      </w:r>
      <w:r w:rsidR="00DE16C0">
        <w:rPr>
          <w:rFonts w:ascii="Times New Roman" w:eastAsia="Arial Unicode MS" w:hAnsi="Times New Roman" w:cs="Times New Roman"/>
          <w:sz w:val="22"/>
        </w:rPr>
        <w:t>introduced by the</w:t>
      </w:r>
      <w:r w:rsidRPr="00D641FB">
        <w:rPr>
          <w:rFonts w:ascii="Times New Roman" w:eastAsia="Arial Unicode MS" w:hAnsi="Times New Roman" w:cs="Times New Roman"/>
          <w:sz w:val="22"/>
        </w:rPr>
        <w:t xml:space="preserve"> detection </w:t>
      </w:r>
      <w:r w:rsidR="00DE16C0">
        <w:rPr>
          <w:rFonts w:ascii="Times New Roman" w:eastAsia="Arial Unicode MS" w:hAnsi="Times New Roman" w:cs="Times New Roman"/>
          <w:sz w:val="22"/>
        </w:rPr>
        <w:t xml:space="preserve">system includes the transmission </w:t>
      </w:r>
      <w:r>
        <w:rPr>
          <w:rFonts w:ascii="Times New Roman" w:eastAsia="Arial Unicode MS" w:hAnsi="Times New Roman" w:cs="Times New Roman"/>
          <w:sz w:val="22"/>
        </w:rPr>
        <w:t xml:space="preserve">loss </w:t>
      </w:r>
      <w:r w:rsidR="00DE16C0">
        <w:rPr>
          <w:rFonts w:ascii="Times New Roman" w:hAnsi="Times New Roman" w:cs="Times New Roman"/>
        </w:rPr>
        <w:t xml:space="preserve">of </w:t>
      </w:r>
      <w:r w:rsidR="004F1A4F">
        <w:rPr>
          <w:rFonts w:ascii="Times New Roman" w:hAnsi="Times New Roman" w:cs="Times New Roman"/>
        </w:rPr>
        <w:t xml:space="preserve">the </w:t>
      </w:r>
      <w:r w:rsidR="00193B8F">
        <w:rPr>
          <w:rFonts w:ascii="Times New Roman" w:hAnsi="Times New Roman" w:cs="Times New Roman"/>
        </w:rPr>
        <w:t xml:space="preserve">objective lens, </w:t>
      </w:r>
      <w:r>
        <w:rPr>
          <w:rFonts w:ascii="Times New Roman" w:hAnsi="Times New Roman" w:cs="Times New Roman"/>
        </w:rPr>
        <w:t>wave plates</w:t>
      </w:r>
      <w:r w:rsidR="007D2B59">
        <w:rPr>
          <w:rFonts w:ascii="Times New Roman" w:hAnsi="Times New Roman" w:cs="Times New Roman"/>
        </w:rPr>
        <w:t xml:space="preserve"> (</w:t>
      </w:r>
      <w:r w:rsidR="007D2B59" w:rsidRPr="00C52D2F">
        <w:rPr>
          <w:rFonts w:ascii="Times New Roman" w:eastAsia="Arial Unicode MS" w:hAnsi="Times New Roman" w:cs="Times New Roman"/>
        </w:rPr>
        <w:t xml:space="preserve">a </w:t>
      </w:r>
      <w:r w:rsidR="00AB6A9A">
        <w:rPr>
          <w:rFonts w:ascii="Times New Roman" w:eastAsia="Arial Unicode MS" w:hAnsi="Times New Roman" w:cs="Times New Roman"/>
        </w:rPr>
        <w:t>QWP</w:t>
      </w:r>
      <w:r w:rsidR="004F1A4F">
        <w:rPr>
          <w:rFonts w:ascii="Times New Roman" w:eastAsia="Arial Unicode MS" w:hAnsi="Times New Roman" w:cs="Times New Roman"/>
        </w:rPr>
        <w:t xml:space="preserve"> </w:t>
      </w:r>
      <w:r w:rsidR="007D2B59" w:rsidRPr="00C52D2F">
        <w:rPr>
          <w:rFonts w:ascii="Times New Roman" w:eastAsia="Arial Unicode MS" w:hAnsi="Times New Roman" w:cs="Times New Roman"/>
        </w:rPr>
        <w:t>and a polarizer</w:t>
      </w:r>
      <w:r w:rsidR="007D2B59">
        <w:rPr>
          <w:rFonts w:ascii="Times New Roman" w:hAnsi="Times New Roman" w:cs="Times New Roman"/>
        </w:rPr>
        <w:t>)</w:t>
      </w:r>
      <w:r>
        <w:rPr>
          <w:rFonts w:ascii="Times New Roman" w:hAnsi="Times New Roman" w:cs="Times New Roman"/>
        </w:rPr>
        <w:t>, spatial light modulator (SLM) and collimator.</w:t>
      </w:r>
      <w:r w:rsidR="00830F7B">
        <w:rPr>
          <w:rFonts w:ascii="Times New Roman" w:hAnsi="Times New Roman" w:cs="Times New Roman"/>
        </w:rPr>
        <w:t xml:space="preserve"> Among them, the insertion loss of the objective lens is constant as -3.98dB. </w:t>
      </w:r>
      <w:r w:rsidR="0039340A">
        <w:rPr>
          <w:rFonts w:ascii="Times New Roman" w:hAnsi="Times New Roman" w:cs="Times New Roman"/>
        </w:rPr>
        <w:t>O</w:t>
      </w:r>
      <w:r w:rsidR="004F1A4F">
        <w:rPr>
          <w:rFonts w:ascii="Times New Roman" w:hAnsi="Times New Roman" w:cs="Times New Roman"/>
        </w:rPr>
        <w:t>ther</w:t>
      </w:r>
      <w:r w:rsidR="00177778">
        <w:rPr>
          <w:rFonts w:ascii="Times New Roman" w:hAnsi="Times New Roman" w:cs="Times New Roman"/>
        </w:rPr>
        <w:t xml:space="preserve"> losses are measured </w:t>
      </w:r>
      <w:r w:rsidR="00830F7B">
        <w:rPr>
          <w:rFonts w:ascii="Times New Roman" w:hAnsi="Times New Roman" w:cs="Times New Roman"/>
        </w:rPr>
        <w:t xml:space="preserve">for </w:t>
      </w:r>
      <w:r w:rsidR="00830F7B" w:rsidRPr="007A39EF">
        <w:rPr>
          <w:rFonts w:ascii="Times New Roman" w:hAnsi="Times New Roman" w:cs="Times New Roman"/>
          <w:i/>
        </w:rPr>
        <w:t>l</w:t>
      </w:r>
      <w:r w:rsidR="00830F7B">
        <w:rPr>
          <w:rFonts w:ascii="Times New Roman" w:hAnsi="Times New Roman" w:cs="Times New Roman"/>
        </w:rPr>
        <w:t xml:space="preserve">=2~6 and -6~-1 </w:t>
      </w:r>
      <w:r w:rsidR="00177778">
        <w:rPr>
          <w:rFonts w:ascii="Times New Roman" w:hAnsi="Times New Roman" w:cs="Times New Roman"/>
        </w:rPr>
        <w:t>under the fixed incident wavelength of 1557.32nm and 1547.72nm, respectively.</w:t>
      </w:r>
      <w:r w:rsidR="007C2E17">
        <w:rPr>
          <w:rFonts w:ascii="Times New Roman" w:hAnsi="Times New Roman" w:cs="Times New Roman"/>
        </w:rPr>
        <w:t xml:space="preserve"> The results are shown in Fig.S</w:t>
      </w:r>
      <w:r w:rsidR="00435E1D">
        <w:rPr>
          <w:rFonts w:ascii="Times New Roman" w:hAnsi="Times New Roman" w:cs="Times New Roman"/>
        </w:rPr>
        <w:t>6</w:t>
      </w:r>
      <w:r w:rsidR="004F408C">
        <w:rPr>
          <w:rFonts w:ascii="Times New Roman" w:hAnsi="Times New Roman" w:cs="Times New Roman"/>
        </w:rPr>
        <w:t xml:space="preserve"> </w:t>
      </w:r>
      <w:r w:rsidR="00C07664">
        <w:rPr>
          <w:rFonts w:ascii="Times New Roman" w:hAnsi="Times New Roman" w:cs="Times New Roman"/>
        </w:rPr>
        <w:t xml:space="preserve">(a) </w:t>
      </w:r>
      <w:r w:rsidR="004F408C">
        <w:rPr>
          <w:rFonts w:ascii="Times New Roman" w:hAnsi="Times New Roman" w:cs="Times New Roman"/>
        </w:rPr>
        <w:t xml:space="preserve">and </w:t>
      </w:r>
      <w:r w:rsidR="004F1A4F">
        <w:rPr>
          <w:rFonts w:ascii="Times New Roman" w:hAnsi="Times New Roman" w:cs="Times New Roman"/>
        </w:rPr>
        <w:t>each</w:t>
      </w:r>
      <w:r w:rsidR="004F408C">
        <w:rPr>
          <w:rFonts w:ascii="Times New Roman" w:hAnsi="Times New Roman" w:cs="Times New Roman"/>
        </w:rPr>
        <w:t xml:space="preserve"> value </w:t>
      </w:r>
      <w:r w:rsidR="004F1A4F">
        <w:rPr>
          <w:rFonts w:ascii="Times New Roman" w:hAnsi="Times New Roman" w:cs="Times New Roman"/>
        </w:rPr>
        <w:t>is</w:t>
      </w:r>
      <w:r w:rsidR="004F408C">
        <w:rPr>
          <w:rFonts w:ascii="Times New Roman" w:hAnsi="Times New Roman" w:cs="Times New Roman"/>
        </w:rPr>
        <w:t xml:space="preserve"> average</w:t>
      </w:r>
      <w:r w:rsidR="0039340A">
        <w:rPr>
          <w:rFonts w:ascii="Times New Roman" w:hAnsi="Times New Roman" w:cs="Times New Roman"/>
        </w:rPr>
        <w:t>d</w:t>
      </w:r>
      <w:r w:rsidR="004F408C">
        <w:rPr>
          <w:rFonts w:ascii="Times New Roman" w:hAnsi="Times New Roman" w:cs="Times New Roman"/>
        </w:rPr>
        <w:t xml:space="preserve"> </w:t>
      </w:r>
      <w:r w:rsidR="0039340A">
        <w:rPr>
          <w:rFonts w:ascii="Times New Roman" w:hAnsi="Times New Roman" w:cs="Times New Roman"/>
        </w:rPr>
        <w:t xml:space="preserve">by </w:t>
      </w:r>
      <w:r w:rsidR="004F408C">
        <w:rPr>
          <w:rFonts w:ascii="Times New Roman" w:hAnsi="Times New Roman" w:cs="Times New Roman"/>
        </w:rPr>
        <w:t>two linear polarization</w:t>
      </w:r>
      <w:r w:rsidR="004F1A4F">
        <w:rPr>
          <w:rFonts w:ascii="Times New Roman" w:hAnsi="Times New Roman" w:cs="Times New Roman"/>
        </w:rPr>
        <w:t xml:space="preserve"> (</w:t>
      </w:r>
      <w:r w:rsidR="006F39E0">
        <w:rPr>
          <w:rFonts w:ascii="Times New Roman" w:hAnsi="Times New Roman" w:cs="Times New Roman"/>
        </w:rPr>
        <w:t xml:space="preserve">the azimuthal polarization is converted to </w:t>
      </w:r>
      <w:r w:rsidR="004F1A4F">
        <w:rPr>
          <w:rFonts w:ascii="Times New Roman" w:hAnsi="Times New Roman" w:cs="Times New Roman"/>
        </w:rPr>
        <w:t>h</w:t>
      </w:r>
      <w:r w:rsidR="004F1A4F" w:rsidRPr="004F1A4F">
        <w:rPr>
          <w:rFonts w:ascii="Times New Roman" w:hAnsi="Times New Roman" w:cs="Times New Roman"/>
        </w:rPr>
        <w:t>orizontal and vertical polarization</w:t>
      </w:r>
      <w:r w:rsidR="004F1A4F">
        <w:rPr>
          <w:rFonts w:ascii="Times New Roman" w:hAnsi="Times New Roman" w:cs="Times New Roman"/>
        </w:rPr>
        <w:t>)</w:t>
      </w:r>
      <w:r w:rsidR="007D2B59">
        <w:rPr>
          <w:rFonts w:ascii="Times New Roman" w:hAnsi="Times New Roman" w:cs="Times New Roman"/>
        </w:rPr>
        <w:t xml:space="preserve">. For 11 OAM modes, the losses of wave plates and SLM </w:t>
      </w:r>
      <w:r w:rsidR="0039340A">
        <w:rPr>
          <w:rFonts w:ascii="Times New Roman" w:hAnsi="Times New Roman" w:cs="Times New Roman"/>
        </w:rPr>
        <w:t>are around</w:t>
      </w:r>
      <w:r w:rsidR="007D2B59">
        <w:rPr>
          <w:rFonts w:ascii="Times New Roman" w:hAnsi="Times New Roman" w:cs="Times New Roman"/>
        </w:rPr>
        <w:t>~-4dB</w:t>
      </w:r>
      <w:r w:rsidR="0039340A">
        <w:rPr>
          <w:rFonts w:ascii="Times New Roman" w:hAnsi="Times New Roman" w:cs="Times New Roman"/>
        </w:rPr>
        <w:t xml:space="preserve"> and nearly independent on the </w:t>
      </w:r>
      <w:r w:rsidR="007D2B59">
        <w:rPr>
          <w:rFonts w:ascii="Times New Roman" w:hAnsi="Times New Roman" w:cs="Times New Roman"/>
        </w:rPr>
        <w:t>topological charge</w:t>
      </w:r>
      <w:r w:rsidR="00E73356">
        <w:rPr>
          <w:rFonts w:ascii="Times New Roman" w:hAnsi="Times New Roman" w:cs="Times New Roman"/>
        </w:rPr>
        <w:t>s</w:t>
      </w:r>
      <w:r w:rsidR="007D2B59">
        <w:rPr>
          <w:rFonts w:ascii="Times New Roman" w:hAnsi="Times New Roman" w:cs="Times New Roman"/>
        </w:rPr>
        <w:t>.</w:t>
      </w:r>
      <w:r w:rsidR="004F408C">
        <w:rPr>
          <w:rFonts w:ascii="Times New Roman" w:hAnsi="Times New Roman" w:cs="Times New Roman"/>
        </w:rPr>
        <w:t xml:space="preserve"> </w:t>
      </w:r>
      <w:r w:rsidR="00A765EF">
        <w:rPr>
          <w:rFonts w:ascii="Times New Roman" w:hAnsi="Times New Roman" w:cs="Times New Roman"/>
        </w:rPr>
        <w:t xml:space="preserve">For the insertion loss of collimator, it is obtained by subtracting the received power after collimator from total power before collimator. Since only the fundamental Gaussian mode can pass through the </w:t>
      </w:r>
      <w:r w:rsidR="00A765EF">
        <w:rPr>
          <w:rFonts w:ascii="Times New Roman" w:hAnsi="Times New Roman" w:cs="Times New Roman"/>
        </w:rPr>
        <w:lastRenderedPageBreak/>
        <w:t>collimator, thus, the measured values shown in Fig.S6 (a) actually contain the</w:t>
      </w:r>
      <w:r w:rsidR="002412E5">
        <w:rPr>
          <w:rFonts w:ascii="Times New Roman" w:hAnsi="Times New Roman" w:cs="Times New Roman"/>
        </w:rPr>
        <w:t xml:space="preserve"> effect due to different</w:t>
      </w:r>
      <w:r w:rsidR="00A765EF">
        <w:rPr>
          <w:rFonts w:ascii="Times New Roman" w:hAnsi="Times New Roman" w:cs="Times New Roman"/>
        </w:rPr>
        <w:t xml:space="preserve"> mode </w:t>
      </w:r>
      <w:r w:rsidR="006F39E0">
        <w:rPr>
          <w:rFonts w:ascii="Times New Roman" w:hAnsi="Times New Roman" w:cs="Times New Roman"/>
        </w:rPr>
        <w:t>purities</w:t>
      </w:r>
      <w:r w:rsidR="00A765EF">
        <w:rPr>
          <w:rFonts w:ascii="Times New Roman" w:hAnsi="Times New Roman" w:cs="Times New Roman"/>
        </w:rPr>
        <w:t xml:space="preserve"> of </w:t>
      </w:r>
      <w:r w:rsidR="002412E5">
        <w:rPr>
          <w:rFonts w:ascii="Times New Roman" w:hAnsi="Times New Roman" w:cs="Times New Roman"/>
        </w:rPr>
        <w:t xml:space="preserve">different </w:t>
      </w:r>
      <w:r w:rsidR="00A765EF">
        <w:rPr>
          <w:rFonts w:ascii="Times New Roman" w:hAnsi="Times New Roman" w:cs="Times New Roman"/>
        </w:rPr>
        <w:t xml:space="preserve">OAM </w:t>
      </w:r>
      <w:r w:rsidR="002412E5">
        <w:rPr>
          <w:rFonts w:ascii="Times New Roman" w:hAnsi="Times New Roman" w:cs="Times New Roman"/>
        </w:rPr>
        <w:t>mode</w:t>
      </w:r>
      <w:r w:rsidR="006F39E0">
        <w:rPr>
          <w:rFonts w:ascii="Times New Roman" w:hAnsi="Times New Roman" w:cs="Times New Roman"/>
        </w:rPr>
        <w:t>s</w:t>
      </w:r>
      <w:r w:rsidR="00A765EF">
        <w:rPr>
          <w:rFonts w:ascii="Times New Roman" w:hAnsi="Times New Roman" w:cs="Times New Roman"/>
        </w:rPr>
        <w:t xml:space="preserve">. </w:t>
      </w:r>
      <w:r w:rsidR="002412E5">
        <w:rPr>
          <w:rFonts w:ascii="Times New Roman" w:hAnsi="Times New Roman" w:cs="Times New Roman"/>
        </w:rPr>
        <w:t xml:space="preserve">By </w:t>
      </w:r>
      <w:r w:rsidR="00C47DF1">
        <w:rPr>
          <w:rFonts w:ascii="Times New Roman" w:hAnsi="Times New Roman" w:cs="Times New Roman"/>
        </w:rPr>
        <w:t>comparing</w:t>
      </w:r>
      <w:r w:rsidR="00435E1D">
        <w:rPr>
          <w:rFonts w:ascii="Times New Roman" w:hAnsi="Times New Roman" w:cs="Times New Roman"/>
        </w:rPr>
        <w:t xml:space="preserve"> the </w:t>
      </w:r>
      <w:r w:rsidR="002412E5">
        <w:rPr>
          <w:rFonts w:ascii="Times New Roman" w:hAnsi="Times New Roman" w:cs="Times New Roman"/>
        </w:rPr>
        <w:t>insertion loss of collimator</w:t>
      </w:r>
      <w:r w:rsidR="00A765EF">
        <w:rPr>
          <w:rFonts w:ascii="Times New Roman" w:hAnsi="Times New Roman" w:cs="Times New Roman"/>
        </w:rPr>
        <w:t xml:space="preserve"> (</w:t>
      </w:r>
      <w:r w:rsidR="00435E1D">
        <w:rPr>
          <w:rFonts w:ascii="Times New Roman" w:hAnsi="Times New Roman" w:cs="Times New Roman"/>
        </w:rPr>
        <w:t>green dots</w:t>
      </w:r>
      <w:r w:rsidR="00A765EF">
        <w:rPr>
          <w:rFonts w:ascii="Times New Roman" w:hAnsi="Times New Roman" w:cs="Times New Roman"/>
        </w:rPr>
        <w:t>)</w:t>
      </w:r>
      <w:r w:rsidR="00435E1D">
        <w:rPr>
          <w:rFonts w:ascii="Times New Roman" w:hAnsi="Times New Roman" w:cs="Times New Roman"/>
        </w:rPr>
        <w:t xml:space="preserve"> in Fig.S6</w:t>
      </w:r>
      <w:r w:rsidR="00C07664">
        <w:rPr>
          <w:rFonts w:ascii="Times New Roman" w:hAnsi="Times New Roman" w:cs="Times New Roman"/>
        </w:rPr>
        <w:t xml:space="preserve"> (a)</w:t>
      </w:r>
      <w:r w:rsidR="00C47DF1">
        <w:rPr>
          <w:rFonts w:ascii="Times New Roman" w:hAnsi="Times New Roman" w:cs="Times New Roman"/>
        </w:rPr>
        <w:t xml:space="preserve"> and the value of mode purities </w:t>
      </w:r>
      <w:r w:rsidR="00A765EF">
        <w:rPr>
          <w:rFonts w:ascii="Times New Roman" w:hAnsi="Times New Roman" w:cs="Times New Roman"/>
        </w:rPr>
        <w:t xml:space="preserve">shown </w:t>
      </w:r>
      <w:r w:rsidR="00C47DF1">
        <w:rPr>
          <w:rFonts w:ascii="Times New Roman" w:hAnsi="Times New Roman" w:cs="Times New Roman"/>
        </w:rPr>
        <w:t>in Fig.4</w:t>
      </w:r>
      <w:r w:rsidR="00A765EF">
        <w:rPr>
          <w:rFonts w:ascii="Times New Roman" w:hAnsi="Times New Roman" w:cs="Times New Roman"/>
        </w:rPr>
        <w:t xml:space="preserve"> of</w:t>
      </w:r>
      <w:r w:rsidR="00076FF4">
        <w:rPr>
          <w:rFonts w:ascii="Times New Roman" w:hAnsi="Times New Roman" w:cs="Times New Roman"/>
        </w:rPr>
        <w:t xml:space="preserve"> the</w:t>
      </w:r>
      <w:r w:rsidR="00A765EF">
        <w:rPr>
          <w:rFonts w:ascii="Times New Roman" w:hAnsi="Times New Roman" w:cs="Times New Roman"/>
        </w:rPr>
        <w:t xml:space="preserve"> main context</w:t>
      </w:r>
      <w:r w:rsidR="002412E5">
        <w:rPr>
          <w:rFonts w:ascii="Times New Roman" w:hAnsi="Times New Roman" w:cs="Times New Roman"/>
        </w:rPr>
        <w:t>, it can be found that both curves have the similar variation trend</w:t>
      </w:r>
      <w:r w:rsidR="00436E29">
        <w:rPr>
          <w:rFonts w:ascii="Times New Roman" w:hAnsi="Times New Roman" w:cs="Times New Roman"/>
        </w:rPr>
        <w:t>.</w:t>
      </w:r>
      <w:r w:rsidR="00193B8F">
        <w:rPr>
          <w:rFonts w:ascii="Times New Roman" w:hAnsi="Times New Roman" w:cs="Times New Roman"/>
        </w:rPr>
        <w:t xml:space="preserve"> </w:t>
      </w:r>
      <w:r w:rsidR="00732C6F">
        <w:rPr>
          <w:rFonts w:ascii="Times New Roman" w:hAnsi="Times New Roman" w:cs="Times New Roman" w:hint="eastAsia"/>
        </w:rPr>
        <w:t>More</w:t>
      </w:r>
      <w:r w:rsidR="00732C6F">
        <w:rPr>
          <w:rFonts w:ascii="Times New Roman" w:hAnsi="Times New Roman" w:cs="Times New Roman"/>
        </w:rPr>
        <w:t xml:space="preserve">over, after </w:t>
      </w:r>
      <w:r w:rsidR="00440DCA">
        <w:rPr>
          <w:rFonts w:ascii="Times New Roman" w:hAnsi="Times New Roman" w:cs="Times New Roman"/>
        </w:rPr>
        <w:t xml:space="preserve">deducting </w:t>
      </w:r>
      <w:r w:rsidR="00732C6F">
        <w:rPr>
          <w:rFonts w:ascii="Times New Roman" w:hAnsi="Times New Roman" w:cs="Times New Roman"/>
        </w:rPr>
        <w:t xml:space="preserve">the insertion losses of </w:t>
      </w:r>
      <w:r w:rsidR="00732C6F" w:rsidRPr="00D641FB">
        <w:rPr>
          <w:rFonts w:ascii="Times New Roman" w:eastAsia="Arial Unicode MS" w:hAnsi="Times New Roman" w:cs="Times New Roman"/>
          <w:sz w:val="22"/>
        </w:rPr>
        <w:t>detection</w:t>
      </w:r>
      <w:r w:rsidR="00440DCA">
        <w:rPr>
          <w:rFonts w:ascii="Times New Roman" w:eastAsia="Arial Unicode MS" w:hAnsi="Times New Roman" w:cs="Times New Roman"/>
          <w:sz w:val="22"/>
        </w:rPr>
        <w:t xml:space="preserve"> system, the </w:t>
      </w:r>
      <w:r w:rsidR="00440DCA">
        <w:rPr>
          <w:rFonts w:ascii="Times New Roman" w:hAnsi="Times New Roman" w:cs="Times New Roman"/>
        </w:rPr>
        <w:t xml:space="preserve">coincidence counts (CCs) are calculated </w:t>
      </w:r>
      <w:r w:rsidR="00732C6F">
        <w:rPr>
          <w:rFonts w:ascii="Times New Roman" w:eastAsia="Arial Unicode MS" w:hAnsi="Times New Roman" w:cs="Times New Roman"/>
          <w:sz w:val="22"/>
        </w:rPr>
        <w:t xml:space="preserve">and shown in the </w:t>
      </w:r>
      <w:r w:rsidR="00732C6F">
        <w:rPr>
          <w:rFonts w:ascii="Times New Roman" w:hAnsi="Times New Roman" w:cs="Times New Roman"/>
        </w:rPr>
        <w:t>Fig.</w:t>
      </w:r>
      <w:r w:rsidR="00435E1D">
        <w:rPr>
          <w:rFonts w:ascii="Times New Roman" w:hAnsi="Times New Roman" w:cs="Times New Roman"/>
        </w:rPr>
        <w:t>S6</w:t>
      </w:r>
      <w:r w:rsidR="00C07664">
        <w:rPr>
          <w:rFonts w:ascii="Times New Roman" w:hAnsi="Times New Roman" w:cs="Times New Roman"/>
        </w:rPr>
        <w:t xml:space="preserve"> (b)</w:t>
      </w:r>
      <w:r w:rsidR="004A0DF5">
        <w:rPr>
          <w:rFonts w:ascii="Times New Roman" w:hAnsi="Times New Roman" w:cs="Times New Roman"/>
        </w:rPr>
        <w:t xml:space="preserve"> (Fig.7 in main context)</w:t>
      </w:r>
      <w:r w:rsidR="00732C6F">
        <w:rPr>
          <w:rFonts w:ascii="Times New Roman" w:hAnsi="Times New Roman" w:cs="Times New Roman"/>
        </w:rPr>
        <w:t>.</w:t>
      </w:r>
      <w:r w:rsidR="005A4BA1">
        <w:rPr>
          <w:rFonts w:ascii="Times New Roman" w:hAnsi="Times New Roman" w:cs="Times New Roman"/>
        </w:rPr>
        <w:t xml:space="preserve"> </w:t>
      </w:r>
      <w:r w:rsidR="00440DCA">
        <w:rPr>
          <w:rFonts w:ascii="Times New Roman" w:hAnsi="Times New Roman" w:cs="Times New Roman"/>
        </w:rPr>
        <w:t xml:space="preserve">This results could </w:t>
      </w:r>
      <w:r w:rsidR="004A0DF5">
        <w:rPr>
          <w:rFonts w:ascii="Times New Roman" w:hAnsi="Times New Roman" w:cs="Times New Roman"/>
        </w:rPr>
        <w:t>present</w:t>
      </w:r>
      <w:r w:rsidR="00076FF4">
        <w:rPr>
          <w:rFonts w:ascii="Times New Roman" w:hAnsi="Times New Roman" w:cs="Times New Roman"/>
        </w:rPr>
        <w:t xml:space="preserve"> the actual generation rate of the</w:t>
      </w:r>
      <w:r w:rsidR="00076FF4" w:rsidRPr="00076FF4">
        <w:t xml:space="preserve"> </w:t>
      </w:r>
      <w:r w:rsidR="00076FF4" w:rsidRPr="00076FF4">
        <w:rPr>
          <w:rFonts w:ascii="Times New Roman" w:hAnsi="Times New Roman" w:cs="Times New Roman"/>
        </w:rPr>
        <w:t xml:space="preserve">heralded single photons </w:t>
      </w:r>
      <w:r w:rsidR="00076FF4">
        <w:rPr>
          <w:rFonts w:ascii="Times New Roman" w:hAnsi="Times New Roman" w:cs="Times New Roman"/>
        </w:rPr>
        <w:t xml:space="preserve">with our device. </w:t>
      </w:r>
    </w:p>
    <w:p w:rsidR="007D2B59" w:rsidRDefault="00314DA7" w:rsidP="007D2B59">
      <w:pPr>
        <w:jc w:val="center"/>
        <w:rPr>
          <w:rFonts w:ascii="Times New Roman" w:eastAsia="Arial Unicode MS" w:hAnsi="Times New Roman" w:cs="Times New Roman"/>
          <w:sz w:val="22"/>
        </w:rPr>
      </w:pPr>
      <w:r>
        <w:rPr>
          <w:rFonts w:ascii="Times New Roman" w:eastAsia="Arial Unicode MS" w:hAnsi="Times New Roman" w:cs="Times New Roman"/>
          <w:noProof/>
          <w:sz w:val="22"/>
        </w:rPr>
        <w:drawing>
          <wp:inline distT="0" distB="0" distL="0" distR="0">
            <wp:extent cx="5157216" cy="1674874"/>
            <wp:effectExtent l="0" t="0" r="5715"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5_3.jpg"/>
                    <pic:cNvPicPr/>
                  </pic:nvPicPr>
                  <pic:blipFill rotWithShape="1">
                    <a:blip r:embed="rId15" cstate="hqprint">
                      <a:extLst>
                        <a:ext uri="{28A0092B-C50C-407E-A947-70E740481C1C}">
                          <a14:useLocalDpi xmlns:a14="http://schemas.microsoft.com/office/drawing/2010/main" val="0"/>
                        </a:ext>
                      </a:extLst>
                    </a:blip>
                    <a:srcRect r="20969" b="48809"/>
                    <a:stretch/>
                  </pic:blipFill>
                  <pic:spPr bwMode="auto">
                    <a:xfrm>
                      <a:off x="0" y="0"/>
                      <a:ext cx="5166945" cy="1678034"/>
                    </a:xfrm>
                    <a:prstGeom prst="rect">
                      <a:avLst/>
                    </a:prstGeom>
                    <a:ln>
                      <a:noFill/>
                    </a:ln>
                    <a:extLst>
                      <a:ext uri="{53640926-AAD7-44D8-BBD7-CCE9431645EC}">
                        <a14:shadowObscured xmlns:a14="http://schemas.microsoft.com/office/drawing/2010/main"/>
                      </a:ext>
                    </a:extLst>
                  </pic:spPr>
                </pic:pic>
              </a:graphicData>
            </a:graphic>
          </wp:inline>
        </w:drawing>
      </w:r>
    </w:p>
    <w:p w:rsidR="00A6088B" w:rsidRPr="009C1206" w:rsidRDefault="00A6088B" w:rsidP="009C1206">
      <w:pPr>
        <w:spacing w:after="240"/>
        <w:jc w:val="center"/>
        <w:rPr>
          <w:rFonts w:ascii="Times New Roman" w:eastAsia="Arial Unicode MS" w:hAnsi="Times New Roman" w:cs="Times New Roman"/>
          <w:sz w:val="18"/>
        </w:rPr>
      </w:pPr>
      <w:r w:rsidRPr="00685F79">
        <w:rPr>
          <w:rFonts w:ascii="Times New Roman" w:eastAsia="Arial Unicode MS" w:hAnsi="Times New Roman" w:cs="Times New Roman" w:hint="eastAsia"/>
          <w:sz w:val="18"/>
        </w:rPr>
        <w:t>F</w:t>
      </w:r>
      <w:r w:rsidR="00435E1D">
        <w:rPr>
          <w:rFonts w:ascii="Times New Roman" w:eastAsia="Arial Unicode MS" w:hAnsi="Times New Roman" w:cs="Times New Roman"/>
          <w:sz w:val="18"/>
        </w:rPr>
        <w:t>ig.S6</w:t>
      </w:r>
      <w:r w:rsidRPr="00685F79">
        <w:rPr>
          <w:rFonts w:ascii="Times New Roman" w:eastAsia="Arial Unicode MS" w:hAnsi="Times New Roman" w:cs="Times New Roman"/>
          <w:sz w:val="18"/>
        </w:rPr>
        <w:t xml:space="preserve"> a. </w:t>
      </w:r>
      <w:r w:rsidR="009C1206">
        <w:rPr>
          <w:rFonts w:ascii="Times New Roman" w:eastAsia="Arial Unicode MS" w:hAnsi="Times New Roman" w:cs="Times New Roman"/>
          <w:sz w:val="18"/>
        </w:rPr>
        <w:t xml:space="preserve">The </w:t>
      </w:r>
      <w:r w:rsidR="009C1206" w:rsidRPr="009C1206">
        <w:rPr>
          <w:rFonts w:ascii="Times New Roman" w:eastAsia="Arial Unicode MS" w:hAnsi="Times New Roman" w:cs="Times New Roman"/>
          <w:sz w:val="18"/>
        </w:rPr>
        <w:t>insertion losses</w:t>
      </w:r>
      <w:r w:rsidR="009C1206">
        <w:rPr>
          <w:rFonts w:ascii="Times New Roman" w:eastAsia="Arial Unicode MS" w:hAnsi="Times New Roman" w:cs="Times New Roman"/>
          <w:sz w:val="18"/>
        </w:rPr>
        <w:t xml:space="preserve"> of wave plates, spatial light modulator (SLM) and collimator for 11 OAM modes.</w:t>
      </w:r>
      <w:r w:rsidR="009C1206">
        <w:rPr>
          <w:rFonts w:ascii="Times New Roman" w:eastAsia="Arial Unicode MS" w:hAnsi="Times New Roman" w:cs="Times New Roman" w:hint="eastAsia"/>
          <w:sz w:val="18"/>
        </w:rPr>
        <w:t xml:space="preserve"> </w:t>
      </w:r>
      <w:r>
        <w:rPr>
          <w:rFonts w:ascii="Times New Roman" w:eastAsia="Arial Unicode MS" w:hAnsi="Times New Roman" w:cs="Times New Roman" w:hint="eastAsia"/>
          <w:sz w:val="18"/>
        </w:rPr>
        <w:t>b</w:t>
      </w:r>
      <w:r>
        <w:rPr>
          <w:rFonts w:ascii="Times New Roman" w:eastAsia="Arial Unicode MS" w:hAnsi="Times New Roman" w:cs="Times New Roman"/>
          <w:sz w:val="18"/>
        </w:rPr>
        <w:t xml:space="preserve">. </w:t>
      </w:r>
      <w:r w:rsidR="009C1206">
        <w:rPr>
          <w:rFonts w:ascii="Times New Roman" w:eastAsia="Arial Unicode MS" w:hAnsi="Times New Roman" w:cs="Times New Roman"/>
          <w:sz w:val="18"/>
        </w:rPr>
        <w:t xml:space="preserve">The </w:t>
      </w:r>
      <w:r w:rsidR="00440DCA">
        <w:rPr>
          <w:rFonts w:ascii="Times New Roman" w:eastAsia="Arial Unicode MS" w:hAnsi="Times New Roman" w:cs="Times New Roman"/>
          <w:sz w:val="18"/>
        </w:rPr>
        <w:t xml:space="preserve">estimated </w:t>
      </w:r>
      <w:r w:rsidR="009C1206">
        <w:rPr>
          <w:rFonts w:ascii="Times New Roman" w:eastAsia="Arial Unicode MS" w:hAnsi="Times New Roman" w:cs="Times New Roman"/>
          <w:sz w:val="18"/>
        </w:rPr>
        <w:t xml:space="preserve">coincidence counts (CCs) of heralded single photons after </w:t>
      </w:r>
      <w:r w:rsidR="00440DCA">
        <w:rPr>
          <w:rFonts w:ascii="Times New Roman" w:eastAsia="Arial Unicode MS" w:hAnsi="Times New Roman" w:cs="Times New Roman"/>
          <w:sz w:val="18"/>
        </w:rPr>
        <w:t xml:space="preserve">deducting </w:t>
      </w:r>
      <w:r w:rsidR="009C1206">
        <w:rPr>
          <w:rFonts w:ascii="Times New Roman" w:eastAsia="Arial Unicode MS" w:hAnsi="Times New Roman" w:cs="Times New Roman"/>
          <w:sz w:val="18"/>
        </w:rPr>
        <w:t>the insertion loss of detection</w:t>
      </w:r>
      <w:r w:rsidR="00440DCA">
        <w:rPr>
          <w:rFonts w:ascii="Times New Roman" w:eastAsia="Arial Unicode MS" w:hAnsi="Times New Roman" w:cs="Times New Roman"/>
          <w:sz w:val="18"/>
        </w:rPr>
        <w:t xml:space="preserve"> system</w:t>
      </w:r>
      <w:r w:rsidR="009C1206">
        <w:rPr>
          <w:rFonts w:ascii="Times New Roman" w:eastAsia="Arial Unicode MS" w:hAnsi="Times New Roman" w:cs="Times New Roman"/>
          <w:sz w:val="18"/>
        </w:rPr>
        <w:t xml:space="preserve">. </w:t>
      </w:r>
      <w:r>
        <w:rPr>
          <w:rFonts w:ascii="Times New Roman" w:eastAsia="Arial Unicode MS" w:hAnsi="Times New Roman" w:cs="Times New Roman"/>
          <w:sz w:val="18"/>
          <w:szCs w:val="18"/>
        </w:rPr>
        <w:t xml:space="preserve"> </w:t>
      </w:r>
    </w:p>
    <w:p w:rsidR="004739AA" w:rsidRDefault="004739AA" w:rsidP="004739AA">
      <w:pPr>
        <w:spacing w:before="240"/>
        <w:rPr>
          <w:rFonts w:ascii="Times New Roman" w:eastAsia="Arial Unicode MS" w:hAnsi="Times New Roman" w:cs="Times New Roman"/>
          <w:b/>
          <w:sz w:val="22"/>
        </w:rPr>
      </w:pPr>
      <w:r>
        <w:rPr>
          <w:rFonts w:ascii="Times New Roman" w:eastAsia="Arial Unicode MS" w:hAnsi="Times New Roman" w:cs="Times New Roman"/>
          <w:b/>
          <w:sz w:val="22"/>
        </w:rPr>
        <w:t>7</w:t>
      </w:r>
      <w:r w:rsidRPr="00591BB9">
        <w:rPr>
          <w:rFonts w:ascii="Times New Roman" w:eastAsia="Arial Unicode MS" w:hAnsi="Times New Roman" w:cs="Times New Roman"/>
          <w:b/>
          <w:sz w:val="22"/>
        </w:rPr>
        <w:t xml:space="preserve">. </w:t>
      </w:r>
      <w:r>
        <w:rPr>
          <w:rFonts w:ascii="Times New Roman" w:eastAsia="Arial Unicode MS" w:hAnsi="Times New Roman" w:cs="Times New Roman"/>
          <w:b/>
          <w:sz w:val="22"/>
        </w:rPr>
        <w:t>Reference</w:t>
      </w:r>
    </w:p>
    <w:p w:rsidR="00A63255" w:rsidRPr="00A63255" w:rsidRDefault="004739AA" w:rsidP="00314DA7">
      <w:pPr>
        <w:pStyle w:val="a9"/>
        <w:spacing w:line="240" w:lineRule="auto"/>
        <w:rPr>
          <w:rFonts w:ascii="Times New Roman" w:hAnsi="Times New Roman" w:cs="Times New Roman"/>
          <w:sz w:val="18"/>
        </w:rPr>
      </w:pPr>
      <w:r w:rsidRPr="00127D17">
        <w:rPr>
          <w:rFonts w:eastAsia="Arial Unicode MS"/>
          <w:b/>
          <w:sz w:val="18"/>
          <w:szCs w:val="18"/>
        </w:rPr>
        <w:fldChar w:fldCharType="begin"/>
      </w:r>
      <w:r w:rsidRPr="00127D17">
        <w:rPr>
          <w:rFonts w:eastAsia="Arial Unicode MS"/>
          <w:b/>
          <w:sz w:val="18"/>
          <w:szCs w:val="18"/>
        </w:rPr>
        <w:instrText xml:space="preserve"> ADDIN ZOTERO_BIBL {"uncited":[],"omitted":[],"custom":[]} CSL_BIBLIOGRAPHY </w:instrText>
      </w:r>
      <w:r w:rsidRPr="00127D17">
        <w:rPr>
          <w:rFonts w:eastAsia="Arial Unicode MS"/>
          <w:b/>
          <w:sz w:val="18"/>
          <w:szCs w:val="18"/>
        </w:rPr>
        <w:fldChar w:fldCharType="separate"/>
      </w:r>
      <w:r w:rsidR="00A63255" w:rsidRPr="00A63255">
        <w:rPr>
          <w:rFonts w:ascii="Times New Roman" w:hAnsi="Times New Roman" w:cs="Times New Roman"/>
          <w:sz w:val="18"/>
        </w:rPr>
        <w:t>1.</w:t>
      </w:r>
      <w:r w:rsidR="00A63255" w:rsidRPr="00A63255">
        <w:rPr>
          <w:rFonts w:ascii="Times New Roman" w:hAnsi="Times New Roman" w:cs="Times New Roman"/>
          <w:sz w:val="18"/>
        </w:rPr>
        <w:tab/>
        <w:t xml:space="preserve">Foster, M. A., Moll, K. D. &amp; Gaeta, A. L. Optimal waveguide dimensions for nonlinear interactions. </w:t>
      </w:r>
      <w:r w:rsidR="00A63255" w:rsidRPr="00A63255">
        <w:rPr>
          <w:rFonts w:ascii="Times New Roman" w:hAnsi="Times New Roman" w:cs="Times New Roman"/>
          <w:i/>
          <w:iCs/>
          <w:sz w:val="18"/>
        </w:rPr>
        <w:t>Opt. Express, OE</w:t>
      </w:r>
      <w:r w:rsidR="00A63255" w:rsidRPr="00A63255">
        <w:rPr>
          <w:rFonts w:ascii="Times New Roman" w:hAnsi="Times New Roman" w:cs="Times New Roman"/>
          <w:sz w:val="18"/>
        </w:rPr>
        <w:t xml:space="preserve"> </w:t>
      </w:r>
      <w:r w:rsidR="00A63255" w:rsidRPr="00A63255">
        <w:rPr>
          <w:rFonts w:ascii="Times New Roman" w:hAnsi="Times New Roman" w:cs="Times New Roman"/>
          <w:b/>
          <w:bCs/>
          <w:sz w:val="18"/>
        </w:rPr>
        <w:t>12</w:t>
      </w:r>
      <w:r w:rsidR="00A63255" w:rsidRPr="00A63255">
        <w:rPr>
          <w:rFonts w:ascii="Times New Roman" w:hAnsi="Times New Roman" w:cs="Times New Roman"/>
          <w:sz w:val="18"/>
        </w:rPr>
        <w:t>, 2880–2887 (2004).</w:t>
      </w:r>
    </w:p>
    <w:p w:rsidR="00A63255" w:rsidRPr="00A63255" w:rsidRDefault="00A63255" w:rsidP="00314DA7">
      <w:pPr>
        <w:pStyle w:val="a9"/>
        <w:spacing w:line="240" w:lineRule="auto"/>
        <w:rPr>
          <w:rFonts w:ascii="Times New Roman" w:hAnsi="Times New Roman" w:cs="Times New Roman"/>
          <w:sz w:val="18"/>
        </w:rPr>
      </w:pPr>
      <w:r w:rsidRPr="00A63255">
        <w:rPr>
          <w:rFonts w:ascii="Times New Roman" w:hAnsi="Times New Roman" w:cs="Times New Roman"/>
          <w:sz w:val="18"/>
        </w:rPr>
        <w:t>2.</w:t>
      </w:r>
      <w:r w:rsidRPr="00A63255">
        <w:rPr>
          <w:rFonts w:ascii="Times New Roman" w:hAnsi="Times New Roman" w:cs="Times New Roman"/>
          <w:sz w:val="18"/>
        </w:rPr>
        <w:tab/>
        <w:t xml:space="preserve">Wang, Y. </w:t>
      </w:r>
      <w:r w:rsidRPr="00A63255">
        <w:rPr>
          <w:rFonts w:ascii="Times New Roman" w:hAnsi="Times New Roman" w:cs="Times New Roman"/>
          <w:i/>
          <w:iCs/>
          <w:sz w:val="18"/>
        </w:rPr>
        <w:t>et al.</w:t>
      </w:r>
      <w:r w:rsidRPr="00A63255">
        <w:rPr>
          <w:rFonts w:ascii="Times New Roman" w:hAnsi="Times New Roman" w:cs="Times New Roman"/>
          <w:sz w:val="18"/>
        </w:rPr>
        <w:t xml:space="preserve"> Integrated photonic emitter with a wide switching range of orbital angular momentum modes. </w:t>
      </w:r>
      <w:r w:rsidRPr="00A63255">
        <w:rPr>
          <w:rFonts w:ascii="Times New Roman" w:hAnsi="Times New Roman" w:cs="Times New Roman"/>
          <w:i/>
          <w:iCs/>
          <w:sz w:val="18"/>
        </w:rPr>
        <w:t>Sci Rep</w:t>
      </w:r>
      <w:r w:rsidRPr="00A63255">
        <w:rPr>
          <w:rFonts w:ascii="Times New Roman" w:hAnsi="Times New Roman" w:cs="Times New Roman"/>
          <w:sz w:val="18"/>
        </w:rPr>
        <w:t xml:space="preserve"> </w:t>
      </w:r>
      <w:r w:rsidRPr="00A63255">
        <w:rPr>
          <w:rFonts w:ascii="Times New Roman" w:hAnsi="Times New Roman" w:cs="Times New Roman"/>
          <w:b/>
          <w:bCs/>
          <w:sz w:val="18"/>
        </w:rPr>
        <w:t>6</w:t>
      </w:r>
      <w:r w:rsidRPr="00A63255">
        <w:rPr>
          <w:rFonts w:ascii="Times New Roman" w:hAnsi="Times New Roman" w:cs="Times New Roman"/>
          <w:sz w:val="18"/>
        </w:rPr>
        <w:t>, 22512 (2016).</w:t>
      </w:r>
    </w:p>
    <w:p w:rsidR="00A63255" w:rsidRPr="00A63255" w:rsidRDefault="00A63255" w:rsidP="00314DA7">
      <w:pPr>
        <w:pStyle w:val="a9"/>
        <w:spacing w:line="240" w:lineRule="auto"/>
        <w:rPr>
          <w:rFonts w:ascii="Times New Roman" w:hAnsi="Times New Roman" w:cs="Times New Roman"/>
          <w:sz w:val="18"/>
        </w:rPr>
      </w:pPr>
      <w:r w:rsidRPr="00A63255">
        <w:rPr>
          <w:rFonts w:ascii="Times New Roman" w:hAnsi="Times New Roman" w:cs="Times New Roman"/>
          <w:sz w:val="18"/>
        </w:rPr>
        <w:t>3.</w:t>
      </w:r>
      <w:r w:rsidRPr="00A63255">
        <w:rPr>
          <w:rFonts w:ascii="Times New Roman" w:hAnsi="Times New Roman" w:cs="Times New Roman"/>
          <w:sz w:val="18"/>
        </w:rPr>
        <w:tab/>
        <w:t xml:space="preserve">Allen, L., Beijersbergen, M. W., Spreeuw, R. J. C. &amp; Woerdman, J. P. Orbital angular momentum of light and the transformation of Laguerre-Gaussian laser modes. </w:t>
      </w:r>
      <w:r w:rsidRPr="00A63255">
        <w:rPr>
          <w:rFonts w:ascii="Times New Roman" w:hAnsi="Times New Roman" w:cs="Times New Roman"/>
          <w:i/>
          <w:iCs/>
          <w:sz w:val="18"/>
        </w:rPr>
        <w:t>Phys. Rev. A</w:t>
      </w:r>
      <w:r w:rsidRPr="00A63255">
        <w:rPr>
          <w:rFonts w:ascii="Times New Roman" w:hAnsi="Times New Roman" w:cs="Times New Roman"/>
          <w:sz w:val="18"/>
        </w:rPr>
        <w:t xml:space="preserve"> </w:t>
      </w:r>
      <w:r w:rsidRPr="00A63255">
        <w:rPr>
          <w:rFonts w:ascii="Times New Roman" w:hAnsi="Times New Roman" w:cs="Times New Roman"/>
          <w:b/>
          <w:bCs/>
          <w:sz w:val="18"/>
        </w:rPr>
        <w:t>45</w:t>
      </w:r>
      <w:r w:rsidRPr="00A63255">
        <w:rPr>
          <w:rFonts w:ascii="Times New Roman" w:hAnsi="Times New Roman" w:cs="Times New Roman"/>
          <w:sz w:val="18"/>
        </w:rPr>
        <w:t>, 8185–8189 (1992).</w:t>
      </w:r>
    </w:p>
    <w:p w:rsidR="00A63255" w:rsidRPr="00A63255" w:rsidRDefault="00A63255" w:rsidP="00314DA7">
      <w:pPr>
        <w:pStyle w:val="a9"/>
        <w:spacing w:line="240" w:lineRule="auto"/>
        <w:rPr>
          <w:rFonts w:ascii="Times New Roman" w:hAnsi="Times New Roman" w:cs="Times New Roman"/>
          <w:sz w:val="18"/>
        </w:rPr>
      </w:pPr>
      <w:r w:rsidRPr="00A63255">
        <w:rPr>
          <w:rFonts w:ascii="Times New Roman" w:hAnsi="Times New Roman" w:cs="Times New Roman"/>
          <w:sz w:val="18"/>
        </w:rPr>
        <w:t>4.</w:t>
      </w:r>
      <w:r w:rsidRPr="00A63255">
        <w:rPr>
          <w:rFonts w:ascii="Times New Roman" w:hAnsi="Times New Roman" w:cs="Times New Roman"/>
          <w:sz w:val="18"/>
        </w:rPr>
        <w:tab/>
        <w:t xml:space="preserve">Andrews, D. L. &amp; Babiker, M. </w:t>
      </w:r>
      <w:r w:rsidRPr="00A63255">
        <w:rPr>
          <w:rFonts w:ascii="Times New Roman" w:hAnsi="Times New Roman" w:cs="Times New Roman"/>
          <w:i/>
          <w:iCs/>
          <w:sz w:val="18"/>
        </w:rPr>
        <w:t>The Angular Momentum of Light</w:t>
      </w:r>
      <w:r w:rsidRPr="00A63255">
        <w:rPr>
          <w:rFonts w:ascii="Times New Roman" w:hAnsi="Times New Roman" w:cs="Times New Roman"/>
          <w:sz w:val="18"/>
        </w:rPr>
        <w:t>. (Cambridge University Press, 2012).</w:t>
      </w:r>
    </w:p>
    <w:p w:rsidR="00A63255" w:rsidRPr="00A63255" w:rsidRDefault="00A63255" w:rsidP="00314DA7">
      <w:pPr>
        <w:pStyle w:val="a9"/>
        <w:spacing w:line="240" w:lineRule="auto"/>
        <w:rPr>
          <w:rFonts w:ascii="Times New Roman" w:hAnsi="Times New Roman" w:cs="Times New Roman"/>
          <w:sz w:val="18"/>
        </w:rPr>
      </w:pPr>
      <w:r w:rsidRPr="00A63255">
        <w:rPr>
          <w:rFonts w:ascii="Times New Roman" w:hAnsi="Times New Roman" w:cs="Times New Roman"/>
          <w:sz w:val="18"/>
        </w:rPr>
        <w:t>5.</w:t>
      </w:r>
      <w:r w:rsidRPr="00A63255">
        <w:rPr>
          <w:rFonts w:ascii="Times New Roman" w:hAnsi="Times New Roman" w:cs="Times New Roman"/>
          <w:sz w:val="18"/>
        </w:rPr>
        <w:tab/>
        <w:t xml:space="preserve">Inoue, K. &amp; Toba, H. Wavelength conversion experiment using fiber four-wave mixing. </w:t>
      </w:r>
      <w:r w:rsidRPr="00A63255">
        <w:rPr>
          <w:rFonts w:ascii="Times New Roman" w:hAnsi="Times New Roman" w:cs="Times New Roman"/>
          <w:i/>
          <w:iCs/>
          <w:sz w:val="18"/>
        </w:rPr>
        <w:t>IEEE Photonics Technology Letters</w:t>
      </w:r>
      <w:r w:rsidRPr="00A63255">
        <w:rPr>
          <w:rFonts w:ascii="Times New Roman" w:hAnsi="Times New Roman" w:cs="Times New Roman"/>
          <w:sz w:val="18"/>
        </w:rPr>
        <w:t xml:space="preserve"> </w:t>
      </w:r>
      <w:r w:rsidRPr="00A63255">
        <w:rPr>
          <w:rFonts w:ascii="Times New Roman" w:hAnsi="Times New Roman" w:cs="Times New Roman"/>
          <w:b/>
          <w:bCs/>
          <w:sz w:val="18"/>
        </w:rPr>
        <w:t>4</w:t>
      </w:r>
      <w:r w:rsidRPr="00A63255">
        <w:rPr>
          <w:rFonts w:ascii="Times New Roman" w:hAnsi="Times New Roman" w:cs="Times New Roman"/>
          <w:sz w:val="18"/>
        </w:rPr>
        <w:t>, 69–72 (1992).</w:t>
      </w:r>
    </w:p>
    <w:p w:rsidR="00A63255" w:rsidRPr="00A63255" w:rsidRDefault="00A63255" w:rsidP="00314DA7">
      <w:pPr>
        <w:pStyle w:val="a9"/>
        <w:spacing w:line="240" w:lineRule="auto"/>
        <w:rPr>
          <w:rFonts w:ascii="Times New Roman" w:hAnsi="Times New Roman" w:cs="Times New Roman"/>
          <w:sz w:val="18"/>
        </w:rPr>
      </w:pPr>
      <w:r w:rsidRPr="00A63255">
        <w:rPr>
          <w:rFonts w:ascii="Times New Roman" w:hAnsi="Times New Roman" w:cs="Times New Roman"/>
          <w:sz w:val="18"/>
        </w:rPr>
        <w:t>6.</w:t>
      </w:r>
      <w:r w:rsidRPr="00A63255">
        <w:rPr>
          <w:rFonts w:ascii="Times New Roman" w:hAnsi="Times New Roman" w:cs="Times New Roman"/>
          <w:sz w:val="18"/>
        </w:rPr>
        <w:tab/>
        <w:t xml:space="preserve">Foster, M. A. </w:t>
      </w:r>
      <w:r w:rsidRPr="00A63255">
        <w:rPr>
          <w:rFonts w:ascii="Times New Roman" w:hAnsi="Times New Roman" w:cs="Times New Roman"/>
          <w:i/>
          <w:iCs/>
          <w:sz w:val="18"/>
        </w:rPr>
        <w:t>et al.</w:t>
      </w:r>
      <w:r w:rsidRPr="00A63255">
        <w:rPr>
          <w:rFonts w:ascii="Times New Roman" w:hAnsi="Times New Roman" w:cs="Times New Roman"/>
          <w:sz w:val="18"/>
        </w:rPr>
        <w:t xml:space="preserve"> Broad-band optical parametric gain on a silicon photonic chip. </w:t>
      </w:r>
      <w:r w:rsidRPr="00A63255">
        <w:rPr>
          <w:rFonts w:ascii="Times New Roman" w:hAnsi="Times New Roman" w:cs="Times New Roman"/>
          <w:i/>
          <w:iCs/>
          <w:sz w:val="18"/>
        </w:rPr>
        <w:t>Nature</w:t>
      </w:r>
      <w:r w:rsidRPr="00A63255">
        <w:rPr>
          <w:rFonts w:ascii="Times New Roman" w:hAnsi="Times New Roman" w:cs="Times New Roman"/>
          <w:sz w:val="18"/>
        </w:rPr>
        <w:t xml:space="preserve"> </w:t>
      </w:r>
      <w:r w:rsidRPr="00A63255">
        <w:rPr>
          <w:rFonts w:ascii="Times New Roman" w:hAnsi="Times New Roman" w:cs="Times New Roman"/>
          <w:b/>
          <w:bCs/>
          <w:sz w:val="18"/>
        </w:rPr>
        <w:t>441</w:t>
      </w:r>
      <w:r w:rsidRPr="00A63255">
        <w:rPr>
          <w:rFonts w:ascii="Times New Roman" w:hAnsi="Times New Roman" w:cs="Times New Roman"/>
          <w:sz w:val="18"/>
        </w:rPr>
        <w:t>, 960–963 (2006).</w:t>
      </w:r>
    </w:p>
    <w:p w:rsidR="00A63255" w:rsidRPr="00A63255" w:rsidRDefault="00A63255" w:rsidP="00314DA7">
      <w:pPr>
        <w:pStyle w:val="a9"/>
        <w:spacing w:line="240" w:lineRule="auto"/>
        <w:rPr>
          <w:rFonts w:ascii="Times New Roman" w:hAnsi="Times New Roman" w:cs="Times New Roman"/>
          <w:sz w:val="18"/>
        </w:rPr>
      </w:pPr>
      <w:r w:rsidRPr="00A63255">
        <w:rPr>
          <w:rFonts w:ascii="Times New Roman" w:hAnsi="Times New Roman" w:cs="Times New Roman"/>
          <w:sz w:val="18"/>
        </w:rPr>
        <w:t>7.</w:t>
      </w:r>
      <w:r w:rsidRPr="00A63255">
        <w:rPr>
          <w:rFonts w:ascii="Times New Roman" w:hAnsi="Times New Roman" w:cs="Times New Roman"/>
          <w:sz w:val="18"/>
        </w:rPr>
        <w:tab/>
        <w:t xml:space="preserve">Turner, A. C. </w:t>
      </w:r>
      <w:r w:rsidRPr="00A63255">
        <w:rPr>
          <w:rFonts w:ascii="Times New Roman" w:hAnsi="Times New Roman" w:cs="Times New Roman"/>
          <w:i/>
          <w:iCs/>
          <w:sz w:val="18"/>
        </w:rPr>
        <w:t>et al.</w:t>
      </w:r>
      <w:r w:rsidRPr="00A63255">
        <w:rPr>
          <w:rFonts w:ascii="Times New Roman" w:hAnsi="Times New Roman" w:cs="Times New Roman"/>
          <w:sz w:val="18"/>
        </w:rPr>
        <w:t xml:space="preserve"> Tailored anomalous group-velocity dispersion in silicon channel waveguides. </w:t>
      </w:r>
      <w:r w:rsidRPr="00A63255">
        <w:rPr>
          <w:rFonts w:ascii="Times New Roman" w:hAnsi="Times New Roman" w:cs="Times New Roman"/>
          <w:i/>
          <w:iCs/>
          <w:sz w:val="18"/>
        </w:rPr>
        <w:t>Opt. Express</w:t>
      </w:r>
      <w:r w:rsidRPr="00A63255">
        <w:rPr>
          <w:rFonts w:ascii="Times New Roman" w:hAnsi="Times New Roman" w:cs="Times New Roman"/>
          <w:sz w:val="18"/>
        </w:rPr>
        <w:t xml:space="preserve"> </w:t>
      </w:r>
      <w:r w:rsidRPr="00A63255">
        <w:rPr>
          <w:rFonts w:ascii="Times New Roman" w:hAnsi="Times New Roman" w:cs="Times New Roman"/>
          <w:b/>
          <w:bCs/>
          <w:sz w:val="18"/>
        </w:rPr>
        <w:t>14</w:t>
      </w:r>
      <w:r w:rsidRPr="00A63255">
        <w:rPr>
          <w:rFonts w:ascii="Times New Roman" w:hAnsi="Times New Roman" w:cs="Times New Roman"/>
          <w:sz w:val="18"/>
        </w:rPr>
        <w:t>, 4357 (2006).</w:t>
      </w:r>
    </w:p>
    <w:p w:rsidR="00A63255" w:rsidRPr="00A63255" w:rsidRDefault="00A63255" w:rsidP="00314DA7">
      <w:pPr>
        <w:pStyle w:val="a9"/>
        <w:spacing w:line="240" w:lineRule="auto"/>
        <w:rPr>
          <w:rFonts w:ascii="Times New Roman" w:hAnsi="Times New Roman" w:cs="Times New Roman"/>
          <w:sz w:val="18"/>
        </w:rPr>
      </w:pPr>
      <w:r w:rsidRPr="00A63255">
        <w:rPr>
          <w:rFonts w:ascii="Times New Roman" w:hAnsi="Times New Roman" w:cs="Times New Roman"/>
          <w:sz w:val="18"/>
        </w:rPr>
        <w:t>8.</w:t>
      </w:r>
      <w:r w:rsidRPr="00A63255">
        <w:rPr>
          <w:rFonts w:ascii="Times New Roman" w:hAnsi="Times New Roman" w:cs="Times New Roman"/>
          <w:sz w:val="18"/>
        </w:rPr>
        <w:tab/>
        <w:t xml:space="preserve">Harada, K. </w:t>
      </w:r>
      <w:r w:rsidRPr="00A63255">
        <w:rPr>
          <w:rFonts w:ascii="Times New Roman" w:hAnsi="Times New Roman" w:cs="Times New Roman"/>
          <w:i/>
          <w:iCs/>
          <w:sz w:val="18"/>
        </w:rPr>
        <w:t>et al.</w:t>
      </w:r>
      <w:r w:rsidRPr="00A63255">
        <w:rPr>
          <w:rFonts w:ascii="Times New Roman" w:hAnsi="Times New Roman" w:cs="Times New Roman"/>
          <w:sz w:val="18"/>
        </w:rPr>
        <w:t xml:space="preserve"> Frequency and Polarization Characteristics of Correlated Photon-Pair Generation Using a Silicon Wire Waveguide. </w:t>
      </w:r>
      <w:r w:rsidRPr="00A63255">
        <w:rPr>
          <w:rFonts w:ascii="Times New Roman" w:hAnsi="Times New Roman" w:cs="Times New Roman"/>
          <w:i/>
          <w:iCs/>
          <w:sz w:val="18"/>
        </w:rPr>
        <w:t>IEEE Journal of Selected Topics in Quantum Electronics</w:t>
      </w:r>
      <w:r w:rsidRPr="00A63255">
        <w:rPr>
          <w:rFonts w:ascii="Times New Roman" w:hAnsi="Times New Roman" w:cs="Times New Roman"/>
          <w:sz w:val="18"/>
        </w:rPr>
        <w:t xml:space="preserve"> </w:t>
      </w:r>
      <w:r w:rsidRPr="00A63255">
        <w:rPr>
          <w:rFonts w:ascii="Times New Roman" w:hAnsi="Times New Roman" w:cs="Times New Roman"/>
          <w:b/>
          <w:bCs/>
          <w:sz w:val="18"/>
        </w:rPr>
        <w:t>16</w:t>
      </w:r>
      <w:r w:rsidRPr="00A63255">
        <w:rPr>
          <w:rFonts w:ascii="Times New Roman" w:hAnsi="Times New Roman" w:cs="Times New Roman"/>
          <w:sz w:val="18"/>
        </w:rPr>
        <w:t>, 325–331 (2010).</w:t>
      </w:r>
      <w:bookmarkStart w:id="14" w:name="_GoBack"/>
      <w:bookmarkEnd w:id="14"/>
    </w:p>
    <w:p w:rsidR="004739AA" w:rsidRPr="00187EAC" w:rsidRDefault="004739AA" w:rsidP="00314DA7">
      <w:pPr>
        <w:spacing w:before="240"/>
        <w:rPr>
          <w:rFonts w:ascii="Times New Roman" w:eastAsia="Arial Unicode MS" w:hAnsi="Times New Roman" w:cs="Times New Roman"/>
          <w:b/>
          <w:sz w:val="22"/>
        </w:rPr>
      </w:pPr>
      <w:r w:rsidRPr="00127D17">
        <w:rPr>
          <w:rFonts w:ascii="Times New Roman" w:eastAsia="Arial Unicode MS" w:hAnsi="Times New Roman" w:cs="Times New Roman"/>
          <w:b/>
          <w:sz w:val="18"/>
          <w:szCs w:val="18"/>
        </w:rPr>
        <w:fldChar w:fldCharType="end"/>
      </w:r>
    </w:p>
    <w:sectPr w:rsidR="004739AA" w:rsidRPr="00187EAC" w:rsidSect="00900A8D">
      <w:pgSz w:w="11906" w:h="16838"/>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62C" w:rsidRDefault="00C8062C" w:rsidP="00112DE1">
      <w:r>
        <w:separator/>
      </w:r>
    </w:p>
  </w:endnote>
  <w:endnote w:type="continuationSeparator" w:id="0">
    <w:p w:rsidR="00C8062C" w:rsidRDefault="00C8062C" w:rsidP="00112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Malgun Gothic Semilight">
    <w:panose1 w:val="020B0502040204020203"/>
    <w:charset w:val="86"/>
    <w:family w:val="swiss"/>
    <w:pitch w:val="variable"/>
    <w:sig w:usb0="B0000AAF" w:usb1="09DF7CFB" w:usb2="00000012" w:usb3="00000000" w:csb0="003E01BD"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62C" w:rsidRDefault="00C8062C" w:rsidP="00112DE1">
      <w:r>
        <w:separator/>
      </w:r>
    </w:p>
  </w:footnote>
  <w:footnote w:type="continuationSeparator" w:id="0">
    <w:p w:rsidR="00C8062C" w:rsidRDefault="00C8062C" w:rsidP="00112D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747"/>
    <w:rsid w:val="00014225"/>
    <w:rsid w:val="000206E0"/>
    <w:rsid w:val="00025752"/>
    <w:rsid w:val="00030430"/>
    <w:rsid w:val="000357E5"/>
    <w:rsid w:val="00060832"/>
    <w:rsid w:val="00067C6B"/>
    <w:rsid w:val="00076FF4"/>
    <w:rsid w:val="00077370"/>
    <w:rsid w:val="0009310E"/>
    <w:rsid w:val="000A4C56"/>
    <w:rsid w:val="000A6F0D"/>
    <w:rsid w:val="000B2FFB"/>
    <w:rsid w:val="000C258D"/>
    <w:rsid w:val="000C68E6"/>
    <w:rsid w:val="000E1A0D"/>
    <w:rsid w:val="000E364F"/>
    <w:rsid w:val="000E6795"/>
    <w:rsid w:val="0010290B"/>
    <w:rsid w:val="001075C7"/>
    <w:rsid w:val="00112DE1"/>
    <w:rsid w:val="001209EF"/>
    <w:rsid w:val="00121059"/>
    <w:rsid w:val="00127D17"/>
    <w:rsid w:val="00127F44"/>
    <w:rsid w:val="00143B15"/>
    <w:rsid w:val="00145508"/>
    <w:rsid w:val="00146E18"/>
    <w:rsid w:val="0015563F"/>
    <w:rsid w:val="001558E7"/>
    <w:rsid w:val="0015759B"/>
    <w:rsid w:val="00160C59"/>
    <w:rsid w:val="00161C32"/>
    <w:rsid w:val="001731FB"/>
    <w:rsid w:val="00175AF8"/>
    <w:rsid w:val="00177778"/>
    <w:rsid w:val="00180C9F"/>
    <w:rsid w:val="00180E1F"/>
    <w:rsid w:val="00187EAC"/>
    <w:rsid w:val="00190E9B"/>
    <w:rsid w:val="00193B8F"/>
    <w:rsid w:val="001A6497"/>
    <w:rsid w:val="001B57D2"/>
    <w:rsid w:val="001B6A95"/>
    <w:rsid w:val="001B7B4F"/>
    <w:rsid w:val="001E4430"/>
    <w:rsid w:val="001E60A6"/>
    <w:rsid w:val="001F2AE9"/>
    <w:rsid w:val="001F3B0C"/>
    <w:rsid w:val="00203C01"/>
    <w:rsid w:val="00204DA5"/>
    <w:rsid w:val="00213D00"/>
    <w:rsid w:val="00215DDD"/>
    <w:rsid w:val="0022336D"/>
    <w:rsid w:val="002237EE"/>
    <w:rsid w:val="00226311"/>
    <w:rsid w:val="002412E5"/>
    <w:rsid w:val="0024322E"/>
    <w:rsid w:val="00251137"/>
    <w:rsid w:val="00252288"/>
    <w:rsid w:val="00264316"/>
    <w:rsid w:val="00267466"/>
    <w:rsid w:val="002719CD"/>
    <w:rsid w:val="0027291A"/>
    <w:rsid w:val="002743F4"/>
    <w:rsid w:val="002A25B1"/>
    <w:rsid w:val="002C211A"/>
    <w:rsid w:val="002C5A84"/>
    <w:rsid w:val="002D4F0F"/>
    <w:rsid w:val="002D5EAC"/>
    <w:rsid w:val="002D72C8"/>
    <w:rsid w:val="002F31FE"/>
    <w:rsid w:val="002F3B5D"/>
    <w:rsid w:val="0031276F"/>
    <w:rsid w:val="00314DA7"/>
    <w:rsid w:val="00315EC8"/>
    <w:rsid w:val="00333DBB"/>
    <w:rsid w:val="003579C5"/>
    <w:rsid w:val="00360094"/>
    <w:rsid w:val="00360F58"/>
    <w:rsid w:val="00364EBE"/>
    <w:rsid w:val="00370632"/>
    <w:rsid w:val="00372F20"/>
    <w:rsid w:val="003778FB"/>
    <w:rsid w:val="00380932"/>
    <w:rsid w:val="00383F3D"/>
    <w:rsid w:val="0039340A"/>
    <w:rsid w:val="003944CE"/>
    <w:rsid w:val="00394E3D"/>
    <w:rsid w:val="00395D3D"/>
    <w:rsid w:val="0039612A"/>
    <w:rsid w:val="003B745A"/>
    <w:rsid w:val="003C41F5"/>
    <w:rsid w:val="003D01F7"/>
    <w:rsid w:val="003D783F"/>
    <w:rsid w:val="003F5787"/>
    <w:rsid w:val="004103E3"/>
    <w:rsid w:val="00411DEB"/>
    <w:rsid w:val="00412785"/>
    <w:rsid w:val="00435E1D"/>
    <w:rsid w:val="00436E29"/>
    <w:rsid w:val="00436F2C"/>
    <w:rsid w:val="00440DCA"/>
    <w:rsid w:val="00445E95"/>
    <w:rsid w:val="00454B0D"/>
    <w:rsid w:val="00455E29"/>
    <w:rsid w:val="004724C8"/>
    <w:rsid w:val="004739AA"/>
    <w:rsid w:val="004763E9"/>
    <w:rsid w:val="004A0DF5"/>
    <w:rsid w:val="004B3B32"/>
    <w:rsid w:val="004C42E2"/>
    <w:rsid w:val="004C72B6"/>
    <w:rsid w:val="004D5715"/>
    <w:rsid w:val="004E7907"/>
    <w:rsid w:val="004F1A4F"/>
    <w:rsid w:val="004F408C"/>
    <w:rsid w:val="00502FD6"/>
    <w:rsid w:val="005242FA"/>
    <w:rsid w:val="00535D5E"/>
    <w:rsid w:val="00537BFB"/>
    <w:rsid w:val="00545D67"/>
    <w:rsid w:val="005649D2"/>
    <w:rsid w:val="00590A8F"/>
    <w:rsid w:val="00591BB9"/>
    <w:rsid w:val="00591EF5"/>
    <w:rsid w:val="00595F68"/>
    <w:rsid w:val="00596AC9"/>
    <w:rsid w:val="00596C1E"/>
    <w:rsid w:val="005A4BA1"/>
    <w:rsid w:val="005B741E"/>
    <w:rsid w:val="005C418D"/>
    <w:rsid w:val="005E3F6E"/>
    <w:rsid w:val="005F0726"/>
    <w:rsid w:val="006140CE"/>
    <w:rsid w:val="00622854"/>
    <w:rsid w:val="00622F6B"/>
    <w:rsid w:val="006234BA"/>
    <w:rsid w:val="0062450C"/>
    <w:rsid w:val="006321A1"/>
    <w:rsid w:val="0063246F"/>
    <w:rsid w:val="00645C56"/>
    <w:rsid w:val="0065141E"/>
    <w:rsid w:val="00662482"/>
    <w:rsid w:val="00667EBA"/>
    <w:rsid w:val="00672E70"/>
    <w:rsid w:val="0067348A"/>
    <w:rsid w:val="0068480A"/>
    <w:rsid w:val="00685F79"/>
    <w:rsid w:val="006905E6"/>
    <w:rsid w:val="006A4FFA"/>
    <w:rsid w:val="006A6CA5"/>
    <w:rsid w:val="006B40B5"/>
    <w:rsid w:val="006B473F"/>
    <w:rsid w:val="006B655C"/>
    <w:rsid w:val="006D36AA"/>
    <w:rsid w:val="006F05A1"/>
    <w:rsid w:val="006F39E0"/>
    <w:rsid w:val="006F4100"/>
    <w:rsid w:val="00702744"/>
    <w:rsid w:val="007059C9"/>
    <w:rsid w:val="0070700B"/>
    <w:rsid w:val="00720B1D"/>
    <w:rsid w:val="00721FB4"/>
    <w:rsid w:val="007262DF"/>
    <w:rsid w:val="007300AD"/>
    <w:rsid w:val="00732C6F"/>
    <w:rsid w:val="00732F76"/>
    <w:rsid w:val="007334A3"/>
    <w:rsid w:val="00746D2B"/>
    <w:rsid w:val="00750B30"/>
    <w:rsid w:val="0076109A"/>
    <w:rsid w:val="007648C0"/>
    <w:rsid w:val="00790F2B"/>
    <w:rsid w:val="007917B2"/>
    <w:rsid w:val="007979CE"/>
    <w:rsid w:val="007A39EF"/>
    <w:rsid w:val="007B66D1"/>
    <w:rsid w:val="007C2C57"/>
    <w:rsid w:val="007C2E17"/>
    <w:rsid w:val="007D2B59"/>
    <w:rsid w:val="007E096E"/>
    <w:rsid w:val="00811F9F"/>
    <w:rsid w:val="0081260D"/>
    <w:rsid w:val="00817F00"/>
    <w:rsid w:val="00823A2F"/>
    <w:rsid w:val="00830F7B"/>
    <w:rsid w:val="00834A23"/>
    <w:rsid w:val="00837390"/>
    <w:rsid w:val="00841947"/>
    <w:rsid w:val="008479F5"/>
    <w:rsid w:val="00850F54"/>
    <w:rsid w:val="00862650"/>
    <w:rsid w:val="00864770"/>
    <w:rsid w:val="008652E0"/>
    <w:rsid w:val="00866425"/>
    <w:rsid w:val="00877C33"/>
    <w:rsid w:val="00887B38"/>
    <w:rsid w:val="0089020E"/>
    <w:rsid w:val="00892FC1"/>
    <w:rsid w:val="0089773A"/>
    <w:rsid w:val="008A2571"/>
    <w:rsid w:val="008A6174"/>
    <w:rsid w:val="008B0909"/>
    <w:rsid w:val="008B39EC"/>
    <w:rsid w:val="008B7DE0"/>
    <w:rsid w:val="008E00FC"/>
    <w:rsid w:val="008E09D6"/>
    <w:rsid w:val="008E408B"/>
    <w:rsid w:val="008F0007"/>
    <w:rsid w:val="00900A8D"/>
    <w:rsid w:val="009212F6"/>
    <w:rsid w:val="00922B61"/>
    <w:rsid w:val="00922FC0"/>
    <w:rsid w:val="00933F2E"/>
    <w:rsid w:val="00936677"/>
    <w:rsid w:val="0094194D"/>
    <w:rsid w:val="00941E4E"/>
    <w:rsid w:val="0094608C"/>
    <w:rsid w:val="0095169C"/>
    <w:rsid w:val="009520F3"/>
    <w:rsid w:val="009532E5"/>
    <w:rsid w:val="00970841"/>
    <w:rsid w:val="009746E8"/>
    <w:rsid w:val="009770D1"/>
    <w:rsid w:val="0098018B"/>
    <w:rsid w:val="009824B9"/>
    <w:rsid w:val="0098562C"/>
    <w:rsid w:val="00994BB5"/>
    <w:rsid w:val="00996C28"/>
    <w:rsid w:val="009A519D"/>
    <w:rsid w:val="009B175D"/>
    <w:rsid w:val="009B4CC0"/>
    <w:rsid w:val="009B6FE5"/>
    <w:rsid w:val="009C1206"/>
    <w:rsid w:val="009C1708"/>
    <w:rsid w:val="009D09D6"/>
    <w:rsid w:val="009E2442"/>
    <w:rsid w:val="009F0144"/>
    <w:rsid w:val="009F13DA"/>
    <w:rsid w:val="009F36E6"/>
    <w:rsid w:val="009F6A94"/>
    <w:rsid w:val="009F6BB3"/>
    <w:rsid w:val="009F702F"/>
    <w:rsid w:val="00A149A9"/>
    <w:rsid w:val="00A14F7A"/>
    <w:rsid w:val="00A54D20"/>
    <w:rsid w:val="00A5592C"/>
    <w:rsid w:val="00A6088B"/>
    <w:rsid w:val="00A6259D"/>
    <w:rsid w:val="00A62AC3"/>
    <w:rsid w:val="00A63255"/>
    <w:rsid w:val="00A765EF"/>
    <w:rsid w:val="00A82A46"/>
    <w:rsid w:val="00A83A40"/>
    <w:rsid w:val="00A902EE"/>
    <w:rsid w:val="00AB29FE"/>
    <w:rsid w:val="00AB6424"/>
    <w:rsid w:val="00AB6A9A"/>
    <w:rsid w:val="00AC41CC"/>
    <w:rsid w:val="00AD734D"/>
    <w:rsid w:val="00B11ED1"/>
    <w:rsid w:val="00B15696"/>
    <w:rsid w:val="00B2005A"/>
    <w:rsid w:val="00B24564"/>
    <w:rsid w:val="00B33080"/>
    <w:rsid w:val="00B346A5"/>
    <w:rsid w:val="00B377E9"/>
    <w:rsid w:val="00B523F0"/>
    <w:rsid w:val="00B5440B"/>
    <w:rsid w:val="00B56FDE"/>
    <w:rsid w:val="00B63DE3"/>
    <w:rsid w:val="00B804E9"/>
    <w:rsid w:val="00B869A4"/>
    <w:rsid w:val="00B90FC7"/>
    <w:rsid w:val="00B95211"/>
    <w:rsid w:val="00BA1E91"/>
    <w:rsid w:val="00BB31BC"/>
    <w:rsid w:val="00BB37C2"/>
    <w:rsid w:val="00BC784D"/>
    <w:rsid w:val="00BD0AAF"/>
    <w:rsid w:val="00BD2607"/>
    <w:rsid w:val="00BE4090"/>
    <w:rsid w:val="00BE6B57"/>
    <w:rsid w:val="00BF68ED"/>
    <w:rsid w:val="00C00D1B"/>
    <w:rsid w:val="00C07664"/>
    <w:rsid w:val="00C14D28"/>
    <w:rsid w:val="00C17B2A"/>
    <w:rsid w:val="00C33312"/>
    <w:rsid w:val="00C33523"/>
    <w:rsid w:val="00C3716F"/>
    <w:rsid w:val="00C47DD5"/>
    <w:rsid w:val="00C47DF1"/>
    <w:rsid w:val="00C51884"/>
    <w:rsid w:val="00C52E9F"/>
    <w:rsid w:val="00C54DC1"/>
    <w:rsid w:val="00C64D09"/>
    <w:rsid w:val="00C73AAD"/>
    <w:rsid w:val="00C76498"/>
    <w:rsid w:val="00C76DA0"/>
    <w:rsid w:val="00C8062C"/>
    <w:rsid w:val="00C8188A"/>
    <w:rsid w:val="00C84497"/>
    <w:rsid w:val="00C86AF6"/>
    <w:rsid w:val="00C946B0"/>
    <w:rsid w:val="00C97A20"/>
    <w:rsid w:val="00CA0B87"/>
    <w:rsid w:val="00CA2EF6"/>
    <w:rsid w:val="00CE5093"/>
    <w:rsid w:val="00CF5F84"/>
    <w:rsid w:val="00D03B58"/>
    <w:rsid w:val="00D05A7C"/>
    <w:rsid w:val="00D17F7C"/>
    <w:rsid w:val="00D23BE2"/>
    <w:rsid w:val="00D3485F"/>
    <w:rsid w:val="00D34861"/>
    <w:rsid w:val="00D358F3"/>
    <w:rsid w:val="00D41C9F"/>
    <w:rsid w:val="00D43579"/>
    <w:rsid w:val="00D641FB"/>
    <w:rsid w:val="00D656E3"/>
    <w:rsid w:val="00D776ED"/>
    <w:rsid w:val="00D81F84"/>
    <w:rsid w:val="00D83FB0"/>
    <w:rsid w:val="00D857ED"/>
    <w:rsid w:val="00D85B17"/>
    <w:rsid w:val="00D96820"/>
    <w:rsid w:val="00D96C8A"/>
    <w:rsid w:val="00DA45D8"/>
    <w:rsid w:val="00DC0473"/>
    <w:rsid w:val="00DC0944"/>
    <w:rsid w:val="00DC0CD2"/>
    <w:rsid w:val="00DC0ED1"/>
    <w:rsid w:val="00DC6026"/>
    <w:rsid w:val="00DD5422"/>
    <w:rsid w:val="00DE16C0"/>
    <w:rsid w:val="00DE254D"/>
    <w:rsid w:val="00DE5F98"/>
    <w:rsid w:val="00DE6747"/>
    <w:rsid w:val="00DE6C9D"/>
    <w:rsid w:val="00DF5F6D"/>
    <w:rsid w:val="00E05891"/>
    <w:rsid w:val="00E12A9B"/>
    <w:rsid w:val="00E137C1"/>
    <w:rsid w:val="00E13A22"/>
    <w:rsid w:val="00E13CD2"/>
    <w:rsid w:val="00E146E1"/>
    <w:rsid w:val="00E15AEA"/>
    <w:rsid w:val="00E238A5"/>
    <w:rsid w:val="00E276A5"/>
    <w:rsid w:val="00E32336"/>
    <w:rsid w:val="00E37E05"/>
    <w:rsid w:val="00E53523"/>
    <w:rsid w:val="00E565BB"/>
    <w:rsid w:val="00E6377E"/>
    <w:rsid w:val="00E72CF8"/>
    <w:rsid w:val="00E73356"/>
    <w:rsid w:val="00E8245D"/>
    <w:rsid w:val="00E87556"/>
    <w:rsid w:val="00E930A0"/>
    <w:rsid w:val="00EB788A"/>
    <w:rsid w:val="00EC3049"/>
    <w:rsid w:val="00EC4226"/>
    <w:rsid w:val="00EC72A2"/>
    <w:rsid w:val="00EE4071"/>
    <w:rsid w:val="00F0676B"/>
    <w:rsid w:val="00F10A9F"/>
    <w:rsid w:val="00F16AC9"/>
    <w:rsid w:val="00F23F68"/>
    <w:rsid w:val="00F3009A"/>
    <w:rsid w:val="00F32A2A"/>
    <w:rsid w:val="00F32EEB"/>
    <w:rsid w:val="00F351D3"/>
    <w:rsid w:val="00F35EEC"/>
    <w:rsid w:val="00F40DE2"/>
    <w:rsid w:val="00F42A70"/>
    <w:rsid w:val="00F45E43"/>
    <w:rsid w:val="00F57DAA"/>
    <w:rsid w:val="00F74344"/>
    <w:rsid w:val="00F74494"/>
    <w:rsid w:val="00F7543B"/>
    <w:rsid w:val="00F80426"/>
    <w:rsid w:val="00F82030"/>
    <w:rsid w:val="00F87527"/>
    <w:rsid w:val="00F940E4"/>
    <w:rsid w:val="00F9785D"/>
    <w:rsid w:val="00FA21D5"/>
    <w:rsid w:val="00FB1A21"/>
    <w:rsid w:val="00FC11D6"/>
    <w:rsid w:val="00FC1B37"/>
    <w:rsid w:val="00FC1DDA"/>
    <w:rsid w:val="00FC4687"/>
    <w:rsid w:val="00FD0356"/>
    <w:rsid w:val="00FD26CF"/>
    <w:rsid w:val="00FD3CBD"/>
    <w:rsid w:val="00FD5BBE"/>
    <w:rsid w:val="00FE1C8C"/>
    <w:rsid w:val="00FE1F62"/>
    <w:rsid w:val="00FF440D"/>
    <w:rsid w:val="00FF4F75"/>
    <w:rsid w:val="00FF7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30"/>
  <w15:chartTrackingRefBased/>
  <w15:docId w15:val="{16DD2F55-4D7E-41D3-8C32-F5D8EC9B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2D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12DE1"/>
    <w:rPr>
      <w:sz w:val="18"/>
      <w:szCs w:val="18"/>
    </w:rPr>
  </w:style>
  <w:style w:type="paragraph" w:styleId="a5">
    <w:name w:val="footer"/>
    <w:basedOn w:val="a"/>
    <w:link w:val="a6"/>
    <w:uiPriority w:val="99"/>
    <w:unhideWhenUsed/>
    <w:rsid w:val="00112DE1"/>
    <w:pPr>
      <w:tabs>
        <w:tab w:val="center" w:pos="4153"/>
        <w:tab w:val="right" w:pos="8306"/>
      </w:tabs>
      <w:snapToGrid w:val="0"/>
      <w:jc w:val="left"/>
    </w:pPr>
    <w:rPr>
      <w:sz w:val="18"/>
      <w:szCs w:val="18"/>
    </w:rPr>
  </w:style>
  <w:style w:type="character" w:customStyle="1" w:styleId="a6">
    <w:name w:val="页脚 字符"/>
    <w:basedOn w:val="a0"/>
    <w:link w:val="a5"/>
    <w:uiPriority w:val="99"/>
    <w:rsid w:val="00112DE1"/>
    <w:rPr>
      <w:sz w:val="18"/>
      <w:szCs w:val="18"/>
    </w:rPr>
  </w:style>
  <w:style w:type="character" w:customStyle="1" w:styleId="jlqj4b">
    <w:name w:val="jlqj4b"/>
    <w:basedOn w:val="a0"/>
    <w:rsid w:val="002F31FE"/>
  </w:style>
  <w:style w:type="paragraph" w:styleId="a7">
    <w:name w:val="Balloon Text"/>
    <w:basedOn w:val="a"/>
    <w:link w:val="a8"/>
    <w:uiPriority w:val="99"/>
    <w:semiHidden/>
    <w:unhideWhenUsed/>
    <w:rsid w:val="0076109A"/>
    <w:rPr>
      <w:sz w:val="18"/>
      <w:szCs w:val="18"/>
    </w:rPr>
  </w:style>
  <w:style w:type="character" w:customStyle="1" w:styleId="a8">
    <w:name w:val="批注框文本 字符"/>
    <w:basedOn w:val="a0"/>
    <w:link w:val="a7"/>
    <w:uiPriority w:val="99"/>
    <w:semiHidden/>
    <w:rsid w:val="0076109A"/>
    <w:rPr>
      <w:sz w:val="18"/>
      <w:szCs w:val="18"/>
    </w:rPr>
  </w:style>
  <w:style w:type="paragraph" w:styleId="a9">
    <w:name w:val="Bibliography"/>
    <w:basedOn w:val="a"/>
    <w:next w:val="a"/>
    <w:uiPriority w:val="37"/>
    <w:unhideWhenUsed/>
    <w:rsid w:val="0068480A"/>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962358">
      <w:bodyDiv w:val="1"/>
      <w:marLeft w:val="0"/>
      <w:marRight w:val="0"/>
      <w:marTop w:val="0"/>
      <w:marBottom w:val="0"/>
      <w:divBdr>
        <w:top w:val="none" w:sz="0" w:space="0" w:color="auto"/>
        <w:left w:val="none" w:sz="0" w:space="0" w:color="auto"/>
        <w:bottom w:val="none" w:sz="0" w:space="0" w:color="auto"/>
        <w:right w:val="none" w:sz="0" w:space="0" w:color="auto"/>
      </w:divBdr>
    </w:div>
    <w:div w:id="550458875">
      <w:bodyDiv w:val="1"/>
      <w:marLeft w:val="0"/>
      <w:marRight w:val="0"/>
      <w:marTop w:val="0"/>
      <w:marBottom w:val="0"/>
      <w:divBdr>
        <w:top w:val="none" w:sz="0" w:space="0" w:color="auto"/>
        <w:left w:val="none" w:sz="0" w:space="0" w:color="auto"/>
        <w:bottom w:val="none" w:sz="0" w:space="0" w:color="auto"/>
        <w:right w:val="none" w:sz="0" w:space="0" w:color="auto"/>
      </w:divBdr>
    </w:div>
    <w:div w:id="616569455">
      <w:bodyDiv w:val="1"/>
      <w:marLeft w:val="0"/>
      <w:marRight w:val="0"/>
      <w:marTop w:val="0"/>
      <w:marBottom w:val="0"/>
      <w:divBdr>
        <w:top w:val="none" w:sz="0" w:space="0" w:color="auto"/>
        <w:left w:val="none" w:sz="0" w:space="0" w:color="auto"/>
        <w:bottom w:val="none" w:sz="0" w:space="0" w:color="auto"/>
        <w:right w:val="none" w:sz="0" w:space="0" w:color="auto"/>
      </w:divBdr>
    </w:div>
    <w:div w:id="699162715">
      <w:bodyDiv w:val="1"/>
      <w:marLeft w:val="0"/>
      <w:marRight w:val="0"/>
      <w:marTop w:val="0"/>
      <w:marBottom w:val="0"/>
      <w:divBdr>
        <w:top w:val="none" w:sz="0" w:space="0" w:color="auto"/>
        <w:left w:val="none" w:sz="0" w:space="0" w:color="auto"/>
        <w:bottom w:val="none" w:sz="0" w:space="0" w:color="auto"/>
        <w:right w:val="none" w:sz="0" w:space="0" w:color="auto"/>
      </w:divBdr>
    </w:div>
    <w:div w:id="750664160">
      <w:bodyDiv w:val="1"/>
      <w:marLeft w:val="0"/>
      <w:marRight w:val="0"/>
      <w:marTop w:val="0"/>
      <w:marBottom w:val="0"/>
      <w:divBdr>
        <w:top w:val="none" w:sz="0" w:space="0" w:color="auto"/>
        <w:left w:val="none" w:sz="0" w:space="0" w:color="auto"/>
        <w:bottom w:val="none" w:sz="0" w:space="0" w:color="auto"/>
        <w:right w:val="none" w:sz="0" w:space="0" w:color="auto"/>
      </w:divBdr>
    </w:div>
    <w:div w:id="762914047">
      <w:bodyDiv w:val="1"/>
      <w:marLeft w:val="0"/>
      <w:marRight w:val="0"/>
      <w:marTop w:val="0"/>
      <w:marBottom w:val="0"/>
      <w:divBdr>
        <w:top w:val="none" w:sz="0" w:space="0" w:color="auto"/>
        <w:left w:val="none" w:sz="0" w:space="0" w:color="auto"/>
        <w:bottom w:val="none" w:sz="0" w:space="0" w:color="auto"/>
        <w:right w:val="none" w:sz="0" w:space="0" w:color="auto"/>
      </w:divBdr>
    </w:div>
    <w:div w:id="997000509">
      <w:bodyDiv w:val="1"/>
      <w:marLeft w:val="0"/>
      <w:marRight w:val="0"/>
      <w:marTop w:val="0"/>
      <w:marBottom w:val="0"/>
      <w:divBdr>
        <w:top w:val="none" w:sz="0" w:space="0" w:color="auto"/>
        <w:left w:val="none" w:sz="0" w:space="0" w:color="auto"/>
        <w:bottom w:val="none" w:sz="0" w:space="0" w:color="auto"/>
        <w:right w:val="none" w:sz="0" w:space="0" w:color="auto"/>
      </w:divBdr>
    </w:div>
    <w:div w:id="1057388871">
      <w:bodyDiv w:val="1"/>
      <w:marLeft w:val="0"/>
      <w:marRight w:val="0"/>
      <w:marTop w:val="0"/>
      <w:marBottom w:val="0"/>
      <w:divBdr>
        <w:top w:val="none" w:sz="0" w:space="0" w:color="auto"/>
        <w:left w:val="none" w:sz="0" w:space="0" w:color="auto"/>
        <w:bottom w:val="none" w:sz="0" w:space="0" w:color="auto"/>
        <w:right w:val="none" w:sz="0" w:space="0" w:color="auto"/>
      </w:divBdr>
    </w:div>
    <w:div w:id="1129665555">
      <w:bodyDiv w:val="1"/>
      <w:marLeft w:val="0"/>
      <w:marRight w:val="0"/>
      <w:marTop w:val="0"/>
      <w:marBottom w:val="0"/>
      <w:divBdr>
        <w:top w:val="none" w:sz="0" w:space="0" w:color="auto"/>
        <w:left w:val="none" w:sz="0" w:space="0" w:color="auto"/>
        <w:bottom w:val="none" w:sz="0" w:space="0" w:color="auto"/>
        <w:right w:val="none" w:sz="0" w:space="0" w:color="auto"/>
      </w:divBdr>
    </w:div>
    <w:div w:id="1467964739">
      <w:bodyDiv w:val="1"/>
      <w:marLeft w:val="0"/>
      <w:marRight w:val="0"/>
      <w:marTop w:val="0"/>
      <w:marBottom w:val="0"/>
      <w:divBdr>
        <w:top w:val="none" w:sz="0" w:space="0" w:color="auto"/>
        <w:left w:val="none" w:sz="0" w:space="0" w:color="auto"/>
        <w:bottom w:val="none" w:sz="0" w:space="0" w:color="auto"/>
        <w:right w:val="none" w:sz="0" w:space="0" w:color="auto"/>
      </w:divBdr>
    </w:div>
    <w:div w:id="1796678021">
      <w:bodyDiv w:val="1"/>
      <w:marLeft w:val="0"/>
      <w:marRight w:val="0"/>
      <w:marTop w:val="0"/>
      <w:marBottom w:val="0"/>
      <w:divBdr>
        <w:top w:val="none" w:sz="0" w:space="0" w:color="auto"/>
        <w:left w:val="none" w:sz="0" w:space="0" w:color="auto"/>
        <w:bottom w:val="none" w:sz="0" w:space="0" w:color="auto"/>
        <w:right w:val="none" w:sz="0" w:space="0" w:color="auto"/>
      </w:divBdr>
    </w:div>
    <w:div w:id="1931888390">
      <w:bodyDiv w:val="1"/>
      <w:marLeft w:val="0"/>
      <w:marRight w:val="0"/>
      <w:marTop w:val="0"/>
      <w:marBottom w:val="0"/>
      <w:divBdr>
        <w:top w:val="none" w:sz="0" w:space="0" w:color="auto"/>
        <w:left w:val="none" w:sz="0" w:space="0" w:color="auto"/>
        <w:bottom w:val="none" w:sz="0" w:space="0" w:color="auto"/>
        <w:right w:val="none" w:sz="0" w:space="0" w:color="auto"/>
      </w:divBdr>
    </w:div>
    <w:div w:id="2020808131">
      <w:bodyDiv w:val="1"/>
      <w:marLeft w:val="0"/>
      <w:marRight w:val="0"/>
      <w:marTop w:val="0"/>
      <w:marBottom w:val="0"/>
      <w:divBdr>
        <w:top w:val="none" w:sz="0" w:space="0" w:color="auto"/>
        <w:left w:val="none" w:sz="0" w:space="0" w:color="auto"/>
        <w:bottom w:val="none" w:sz="0" w:space="0" w:color="auto"/>
        <w:right w:val="none" w:sz="0" w:space="0" w:color="auto"/>
      </w:divBdr>
    </w:div>
    <w:div w:id="208071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oleObject" Target="embeddings/oleObject2.bin"/><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4</Pages>
  <Words>3731</Words>
  <Characters>21270</Characters>
  <Application>Microsoft Office Word</Application>
  <DocSecurity>0</DocSecurity>
  <Lines>177</Lines>
  <Paragraphs>49</Paragraphs>
  <ScaleCrop>false</ScaleCrop>
  <Company/>
  <LinksUpToDate>false</LinksUpToDate>
  <CharactersWithSpaces>24952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14</cp:revision>
  <dcterms:created xsi:type="dcterms:W3CDTF">2022-01-05T02:43:00Z</dcterms:created>
  <dcterms:modified xsi:type="dcterms:W3CDTF">2022-01-05T11:46:00Z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id="c1TMu9ms"/&gt;&lt;style id="http://www.zotero.org/styles/nature" hasBibliography="1" bibliographyStyleHasBeenSet="1"/&gt;&lt;prefs&gt;&lt;pref name="fieldType" value="Field"/&gt;&lt;/prefs&gt;&lt;/data&gt;</vt:lpwstr>
  </property>
</Properties>
</file>