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819FDF" w14:textId="3076274D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3465D8">
        <w:rPr>
          <w:rFonts w:ascii="Times New Roman" w:hAnsi="Times New Roman" w:cs="Times New Roman"/>
          <w:sz w:val="24"/>
        </w:rPr>
        <w:t>Supplemental Figure 1.</w:t>
      </w:r>
      <w:proofErr w:type="gramEnd"/>
      <w:r w:rsidRPr="003465D8">
        <w:rPr>
          <w:rFonts w:ascii="Times New Roman" w:hAnsi="Times New Roman" w:cs="Times New Roman"/>
          <w:sz w:val="24"/>
        </w:rPr>
        <w:t xml:space="preserve"> DASS-21 depression sub-scale item information function under the Graded Response Model. </w:t>
      </w:r>
      <w:bookmarkStart w:id="0" w:name="_GoBack"/>
      <w:bookmarkEnd w:id="0"/>
    </w:p>
    <w:p w14:paraId="3FCE805A" w14:textId="701ECC31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88C6949" wp14:editId="6762894D">
            <wp:extent cx="4660164" cy="3930650"/>
            <wp:effectExtent l="12700" t="12700" r="13970" b="6350"/>
            <wp:docPr id="10" name="image14.png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4.png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106" cy="3962653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EEFDF3" w14:textId="5F90F91D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</w:p>
    <w:p w14:paraId="1876EAB7" w14:textId="77777777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sz w:val="24"/>
        </w:rPr>
        <w:br w:type="page"/>
      </w:r>
    </w:p>
    <w:p w14:paraId="57B1C352" w14:textId="3D4EF0C1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3465D8">
        <w:rPr>
          <w:rFonts w:ascii="Times New Roman" w:hAnsi="Times New Roman" w:cs="Times New Roman"/>
          <w:sz w:val="24"/>
        </w:rPr>
        <w:lastRenderedPageBreak/>
        <w:t>Supplemental Figure 2.</w:t>
      </w:r>
      <w:proofErr w:type="gramEnd"/>
      <w:r w:rsidRPr="003465D8">
        <w:rPr>
          <w:rFonts w:ascii="Times New Roman" w:hAnsi="Times New Roman" w:cs="Times New Roman"/>
          <w:sz w:val="24"/>
        </w:rPr>
        <w:t xml:space="preserve"> DASS-21 depression sub-scale Categorical Response under the Graded Response Model. </w:t>
      </w:r>
    </w:p>
    <w:p w14:paraId="622A27B6" w14:textId="75C5DCE6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2B864A8" wp14:editId="36FA59AC">
            <wp:extent cx="4673917" cy="4505172"/>
            <wp:effectExtent l="12700" t="12700" r="12700" b="16510"/>
            <wp:docPr id="11" name="image7.png" descr="Graphical user interfac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 descr="Graphical user interface,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917" cy="4505172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26E49D2" w14:textId="7EEE0A9D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</w:p>
    <w:p w14:paraId="069AC1DB" w14:textId="77777777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sz w:val="24"/>
        </w:rPr>
        <w:br w:type="page"/>
      </w:r>
    </w:p>
    <w:p w14:paraId="546D3CDE" w14:textId="3C0B3218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3465D8">
        <w:rPr>
          <w:rFonts w:ascii="Times New Roman" w:hAnsi="Times New Roman" w:cs="Times New Roman"/>
          <w:sz w:val="24"/>
        </w:rPr>
        <w:lastRenderedPageBreak/>
        <w:t>Supplemental Figure 3.</w:t>
      </w:r>
      <w:proofErr w:type="gramEnd"/>
      <w:r w:rsidRPr="003465D8">
        <w:rPr>
          <w:rFonts w:ascii="Times New Roman" w:hAnsi="Times New Roman" w:cs="Times New Roman"/>
          <w:sz w:val="24"/>
        </w:rPr>
        <w:t xml:space="preserve"> DASS-21 depression sub-scale Operation Characteristic Curves under the Graded Response Model. </w:t>
      </w:r>
    </w:p>
    <w:p w14:paraId="550F8C77" w14:textId="7B12FD67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29054E0" wp14:editId="1614E3FA">
            <wp:extent cx="5753734" cy="4598033"/>
            <wp:effectExtent l="0" t="0" r="0" b="0"/>
            <wp:docPr id="4" name="image15.png" descr="plot_occ_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734" cy="4598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71346" w14:textId="77777777" w:rsidR="001873F3" w:rsidRPr="003465D8" w:rsidRDefault="001873F3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sz w:val="24"/>
        </w:rPr>
        <w:br w:type="page"/>
      </w:r>
    </w:p>
    <w:p w14:paraId="78A224C3" w14:textId="6EC6E597" w:rsidR="0027549C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3465D8">
        <w:rPr>
          <w:rFonts w:ascii="Times New Roman" w:hAnsi="Times New Roman" w:cs="Times New Roman"/>
          <w:sz w:val="24"/>
        </w:rPr>
        <w:lastRenderedPageBreak/>
        <w:t>Supplemental Figure 4.</w:t>
      </w:r>
      <w:proofErr w:type="gramEnd"/>
      <w:r w:rsidRPr="003465D8">
        <w:rPr>
          <w:rFonts w:ascii="Times New Roman" w:hAnsi="Times New Roman" w:cs="Times New Roman"/>
          <w:sz w:val="24"/>
        </w:rPr>
        <w:t xml:space="preserve"> DASS-21 anxiety sub-scale item information function under the Graded Response Model. </w:t>
      </w:r>
      <w:r w:rsidR="001873F3" w:rsidRPr="003465D8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A5BA391" wp14:editId="0BC5DCF0">
            <wp:extent cx="5751576" cy="5429242"/>
            <wp:effectExtent l="12700" t="12700" r="14605" b="6985"/>
            <wp:docPr id="2" name="image2.png" descr="Graphical user interface,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 descr="Graphical user interface, 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576" cy="5429242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C7AD6" w14:textId="77777777" w:rsidR="001873F3" w:rsidRPr="003465D8" w:rsidRDefault="001873F3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sz w:val="24"/>
        </w:rPr>
        <w:br w:type="page"/>
      </w:r>
    </w:p>
    <w:p w14:paraId="50E09B08" w14:textId="690B24B7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3465D8">
        <w:rPr>
          <w:rFonts w:ascii="Times New Roman" w:hAnsi="Times New Roman" w:cs="Times New Roman"/>
          <w:sz w:val="24"/>
        </w:rPr>
        <w:lastRenderedPageBreak/>
        <w:t>Supplemental Figure 5.</w:t>
      </w:r>
      <w:proofErr w:type="gramEnd"/>
      <w:r w:rsidRPr="003465D8">
        <w:rPr>
          <w:rFonts w:ascii="Times New Roman" w:hAnsi="Times New Roman" w:cs="Times New Roman"/>
          <w:sz w:val="24"/>
        </w:rPr>
        <w:t xml:space="preserve"> DASS-21 anxiety sub-scale Categorical Response under the Graded Response Model.</w:t>
      </w:r>
    </w:p>
    <w:p w14:paraId="2351984D" w14:textId="18A1B755" w:rsidR="00F53B7F" w:rsidRPr="003465D8" w:rsidRDefault="001873F3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59264" behindDoc="0" locked="0" layoutInCell="1" allowOverlap="1" wp14:anchorId="0F02EA16" wp14:editId="1585EE80">
            <wp:simplePos x="0" y="0"/>
            <wp:positionH relativeFrom="column">
              <wp:posOffset>0</wp:posOffset>
            </wp:positionH>
            <wp:positionV relativeFrom="paragraph">
              <wp:posOffset>175895</wp:posOffset>
            </wp:positionV>
            <wp:extent cx="5751576" cy="5655460"/>
            <wp:effectExtent l="12700" t="12700" r="14605" b="8890"/>
            <wp:wrapSquare wrapText="bothSides"/>
            <wp:docPr id="1" name="image6.png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6.png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576" cy="565546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4385CE" w14:textId="77777777" w:rsidR="001873F3" w:rsidRPr="003465D8" w:rsidRDefault="001873F3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sz w:val="24"/>
        </w:rPr>
        <w:br w:type="page"/>
      </w:r>
    </w:p>
    <w:p w14:paraId="10B1BA1C" w14:textId="07515556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3465D8">
        <w:rPr>
          <w:rFonts w:ascii="Times New Roman" w:hAnsi="Times New Roman" w:cs="Times New Roman"/>
          <w:sz w:val="24"/>
        </w:rPr>
        <w:lastRenderedPageBreak/>
        <w:t>Supplemental Figure 6.</w:t>
      </w:r>
      <w:proofErr w:type="gramEnd"/>
      <w:r w:rsidRPr="003465D8">
        <w:rPr>
          <w:rFonts w:ascii="Times New Roman" w:hAnsi="Times New Roman" w:cs="Times New Roman"/>
          <w:sz w:val="24"/>
        </w:rPr>
        <w:t xml:space="preserve"> DASS-21 anxiety sub-scale Operation Characteristic Curves under the Graded Response Model.</w:t>
      </w:r>
    </w:p>
    <w:p w14:paraId="6EB808D4" w14:textId="59B19F21" w:rsidR="00F53B7F" w:rsidRPr="003465D8" w:rsidRDefault="001873F3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E32A010" wp14:editId="47334EF1">
            <wp:extent cx="5753734" cy="4485640"/>
            <wp:effectExtent l="0" t="0" r="0" b="0"/>
            <wp:docPr id="5" name="image16.png" descr="plot_occ_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734" cy="448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B74D9" w14:textId="77777777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sz w:val="24"/>
        </w:rPr>
        <w:br w:type="page"/>
      </w:r>
    </w:p>
    <w:p w14:paraId="73AED785" w14:textId="309C9C78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3465D8">
        <w:rPr>
          <w:rFonts w:ascii="Times New Roman" w:hAnsi="Times New Roman" w:cs="Times New Roman"/>
          <w:sz w:val="24"/>
        </w:rPr>
        <w:lastRenderedPageBreak/>
        <w:t>Supplemental Figure 7.</w:t>
      </w:r>
      <w:proofErr w:type="gramEnd"/>
      <w:r w:rsidRPr="003465D8">
        <w:rPr>
          <w:rFonts w:ascii="Times New Roman" w:hAnsi="Times New Roman" w:cs="Times New Roman"/>
          <w:sz w:val="24"/>
        </w:rPr>
        <w:t xml:space="preserve"> DASS-21 stress sub-scale item information function under the Graded Response Model. </w:t>
      </w:r>
    </w:p>
    <w:p w14:paraId="4B86597E" w14:textId="7C24273D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20241A7" wp14:editId="3F1167B5">
            <wp:extent cx="5751576" cy="4808826"/>
            <wp:effectExtent l="12700" t="12700" r="14605" b="17780"/>
            <wp:docPr id="9" name="image9.png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576" cy="4808826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CF682E" w14:textId="1825A468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</w:p>
    <w:p w14:paraId="5027A265" w14:textId="77777777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sz w:val="24"/>
        </w:rPr>
        <w:br w:type="page"/>
      </w:r>
    </w:p>
    <w:p w14:paraId="7720E6FF" w14:textId="352E66B9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3465D8">
        <w:rPr>
          <w:rFonts w:ascii="Times New Roman" w:hAnsi="Times New Roman" w:cs="Times New Roman"/>
          <w:sz w:val="24"/>
        </w:rPr>
        <w:lastRenderedPageBreak/>
        <w:t>Supplemental Figure 8.</w:t>
      </w:r>
      <w:proofErr w:type="gramEnd"/>
      <w:r w:rsidRPr="003465D8">
        <w:rPr>
          <w:rFonts w:ascii="Times New Roman" w:hAnsi="Times New Roman" w:cs="Times New Roman"/>
          <w:sz w:val="24"/>
        </w:rPr>
        <w:t xml:space="preserve"> DASS-21 stress sub-scale Categorical Response under the Graded Response Model.</w:t>
      </w:r>
    </w:p>
    <w:p w14:paraId="6570BA01" w14:textId="3D202DF1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68F4AEC" wp14:editId="3CA01799">
            <wp:extent cx="5751576" cy="5335937"/>
            <wp:effectExtent l="12700" t="12700" r="14605" b="10795"/>
            <wp:docPr id="8" name="image8.png" descr="Graphical user interfac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.png" descr="Graphical user interface,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576" cy="5335937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DEE549" w14:textId="5A0EFEE1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</w:p>
    <w:p w14:paraId="1F12753F" w14:textId="270E0F9C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</w:p>
    <w:p w14:paraId="105C046C" w14:textId="77777777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sz w:val="24"/>
        </w:rPr>
        <w:br w:type="page"/>
      </w:r>
    </w:p>
    <w:p w14:paraId="6E447D92" w14:textId="27D739FD" w:rsidR="0027549C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3465D8">
        <w:rPr>
          <w:rFonts w:ascii="Times New Roman" w:hAnsi="Times New Roman" w:cs="Times New Roman"/>
          <w:sz w:val="24"/>
        </w:rPr>
        <w:lastRenderedPageBreak/>
        <w:t>Supplemental Figure 9.</w:t>
      </w:r>
      <w:proofErr w:type="gramEnd"/>
      <w:r w:rsidRPr="003465D8">
        <w:rPr>
          <w:rFonts w:ascii="Times New Roman" w:hAnsi="Times New Roman" w:cs="Times New Roman"/>
          <w:sz w:val="24"/>
        </w:rPr>
        <w:t xml:space="preserve"> DASS-21 stress sub-scale Operation Characteristic Curves under the Graded Response Model.</w:t>
      </w:r>
    </w:p>
    <w:p w14:paraId="06D862E0" w14:textId="1127A5E6" w:rsidR="00F53B7F" w:rsidRPr="003465D8" w:rsidRDefault="00F53B7F" w:rsidP="003465D8">
      <w:pPr>
        <w:spacing w:line="480" w:lineRule="auto"/>
        <w:rPr>
          <w:rFonts w:ascii="Times New Roman" w:hAnsi="Times New Roman" w:cs="Times New Roman"/>
          <w:sz w:val="24"/>
        </w:rPr>
      </w:pPr>
      <w:r w:rsidRPr="003465D8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914179C" wp14:editId="52DA9835">
            <wp:extent cx="5753734" cy="4598033"/>
            <wp:effectExtent l="0" t="0" r="0" b="0"/>
            <wp:docPr id="3" name="image13.png" descr="plot_occ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734" cy="4598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3B7F" w:rsidRPr="003465D8" w:rsidSect="005E65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altName w:val="Times New Roman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7SwMDO2MLI0MLK0MDZR0lEKTi0uzszPAykwqgUAHW0fwywAAAA="/>
  </w:docVars>
  <w:rsids>
    <w:rsidRoot w:val="0027549C"/>
    <w:rsid w:val="000C1D75"/>
    <w:rsid w:val="001873F3"/>
    <w:rsid w:val="0027549C"/>
    <w:rsid w:val="003465D8"/>
    <w:rsid w:val="004B3CB5"/>
    <w:rsid w:val="005E65AE"/>
    <w:rsid w:val="006218C3"/>
    <w:rsid w:val="008F1A0B"/>
    <w:rsid w:val="00B12FB4"/>
    <w:rsid w:val="00F53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1CD63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Times New Roman (Body CS)"/>
        <w:sz w:val="22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issertationTable">
    <w:name w:val="Dissertation Table"/>
    <w:basedOn w:val="TableNormal"/>
    <w:uiPriority w:val="99"/>
    <w:rsid w:val="004B3CB5"/>
    <w:tblPr>
      <w:tblBorders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DissTable">
    <w:name w:val="Diss Table"/>
    <w:basedOn w:val="TableNormal"/>
    <w:uiPriority w:val="99"/>
    <w:rsid w:val="004B3CB5"/>
    <w:rPr>
      <w:rFonts w:eastAsia="Times New Roman" w:cs="Times New Roman"/>
      <w:sz w:val="20"/>
      <w:szCs w:val="20"/>
    </w:rPr>
    <w:tblPr>
      <w:tblBorders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12F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F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Times New Roman (Body CS)"/>
        <w:sz w:val="22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issertationTable">
    <w:name w:val="Dissertation Table"/>
    <w:basedOn w:val="TableNormal"/>
    <w:uiPriority w:val="99"/>
    <w:rsid w:val="004B3CB5"/>
    <w:tblPr>
      <w:tblBorders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DissTable">
    <w:name w:val="Diss Table"/>
    <w:basedOn w:val="TableNormal"/>
    <w:uiPriority w:val="99"/>
    <w:rsid w:val="004B3CB5"/>
    <w:rPr>
      <w:rFonts w:eastAsia="Times New Roman" w:cs="Times New Roman"/>
      <w:sz w:val="20"/>
      <w:szCs w:val="20"/>
    </w:rPr>
    <w:tblPr>
      <w:tblBorders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12F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F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2933E3F5</Template>
  <TotalTime>0</TotalTime>
  <Pages>9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Tyler G James</dc:creator>
  <cp:keywords/>
  <dc:description/>
  <cp:lastModifiedBy>Arulmani Thiyagarajan</cp:lastModifiedBy>
  <cp:revision>6</cp:revision>
  <dcterms:created xsi:type="dcterms:W3CDTF">2021-06-29T05:20:00Z</dcterms:created>
  <dcterms:modified xsi:type="dcterms:W3CDTF">2021-11-12T08:44:00Z</dcterms:modified>
</cp:coreProperties>
</file>