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23" w:rsidRPr="003B6788" w:rsidRDefault="00BF54C6" w:rsidP="009E4723">
      <w:pPr>
        <w:pStyle w:val="Lgende"/>
        <w:keepNext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Supplemental</w:t>
      </w:r>
      <w:proofErr w:type="spellEnd"/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bookmarkStart w:id="0" w:name="_GoBack"/>
      <w:bookmarkEnd w:id="0"/>
      <w:r w:rsidR="009E4723" w:rsidRPr="003B6A0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Table </w:t>
      </w:r>
      <w:r w:rsidR="009E4723" w:rsidRPr="003B6A0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fldChar w:fldCharType="begin"/>
      </w:r>
      <w:r w:rsidR="009E4723" w:rsidRPr="003B6A0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instrText xml:space="preserve"> SEQ Tableau \* ARABIC </w:instrText>
      </w:r>
      <w:r w:rsidR="009E4723" w:rsidRPr="003B6A0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fldChar w:fldCharType="separate"/>
      </w:r>
      <w:r w:rsidR="009E4723" w:rsidRPr="003B6A0E">
        <w:rPr>
          <w:rFonts w:ascii="Times New Roman" w:hAnsi="Times New Roman" w:cs="Times New Roman"/>
          <w:b/>
          <w:i w:val="0"/>
          <w:noProof/>
          <w:color w:val="auto"/>
          <w:sz w:val="28"/>
          <w:szCs w:val="28"/>
        </w:rPr>
        <w:t>1</w:t>
      </w:r>
      <w:r w:rsidR="009E4723" w:rsidRPr="003B6A0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fldChar w:fldCharType="end"/>
      </w:r>
      <w:r w:rsidR="003B6788" w:rsidRPr="003B6A0E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="003B6788" w:rsidRPr="003B678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6A0E" w:rsidRPr="00F202E5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Relationship between SARS-CoV-2 variants, spike mutations [(substitutions or deletions (Del)] selected a priori and day-</w:t>
      </w:r>
      <w:r w:rsidR="003B6A0E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>90</w:t>
      </w:r>
      <w:r w:rsidR="003B6A0E" w:rsidRPr="00F202E5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US"/>
        </w:rPr>
        <w:t xml:space="preserve"> mortality by multivariate logistic regression analysis.</w:t>
      </w:r>
    </w:p>
    <w:tbl>
      <w:tblPr>
        <w:tblW w:w="120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3"/>
        <w:gridCol w:w="1780"/>
        <w:gridCol w:w="1420"/>
        <w:gridCol w:w="360"/>
        <w:gridCol w:w="1580"/>
        <w:gridCol w:w="1580"/>
        <w:gridCol w:w="2240"/>
        <w:gridCol w:w="220"/>
        <w:gridCol w:w="960"/>
      </w:tblGrid>
      <w:tr w:rsidR="00BA6AB4" w:rsidRPr="00BA6AB4" w:rsidTr="009E4723">
        <w:trPr>
          <w:trHeight w:val="675"/>
        </w:trPr>
        <w:tc>
          <w:tcPr>
            <w:tcW w:w="366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All patients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Day-90 </w:t>
            </w:r>
            <w:proofErr w:type="spellStart"/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survivors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Day-90 </w:t>
            </w: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br/>
              <w:t>non-</w:t>
            </w:r>
            <w:proofErr w:type="spellStart"/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survivors</w:t>
            </w:r>
            <w:proofErr w:type="spellEnd"/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ORa</w:t>
            </w: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fr-FR"/>
              </w:rPr>
              <w:t>a</w:t>
            </w:r>
            <w:proofErr w:type="spellEnd"/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(CI95%)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p-value</w:t>
            </w:r>
          </w:p>
        </w:tc>
      </w:tr>
      <w:tr w:rsidR="00BA6AB4" w:rsidRPr="00BA6AB4" w:rsidTr="00BA6AB4">
        <w:trPr>
          <w:trHeight w:val="360"/>
        </w:trPr>
        <w:tc>
          <w:tcPr>
            <w:tcW w:w="3663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N=409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N=261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N=148</w:t>
            </w:r>
          </w:p>
        </w:tc>
        <w:tc>
          <w:tcPr>
            <w:tcW w:w="22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3B6A0E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6A0E" w:rsidRPr="00BA6AB4" w:rsidRDefault="003B6A0E" w:rsidP="003B6A0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Variants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6A0E" w:rsidRPr="00351D63" w:rsidRDefault="003B6A0E" w:rsidP="003B6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351D63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6A0E" w:rsidRPr="00BA6AB4" w:rsidRDefault="003B6A0E" w:rsidP="003B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193 (47.2%)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6A0E" w:rsidRPr="00BA6AB4" w:rsidRDefault="003B6A0E" w:rsidP="003B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6A0E" w:rsidRPr="00BA6AB4" w:rsidRDefault="003B6A0E" w:rsidP="003B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132 (50.6%)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6A0E" w:rsidRPr="00BA6AB4" w:rsidRDefault="003B6A0E" w:rsidP="003B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61 (41.2%)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6A0E" w:rsidRPr="00BA6AB4" w:rsidRDefault="003B6A0E" w:rsidP="003B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1(</w:t>
            </w:r>
            <w:proofErr w:type="spellStart"/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ref</w:t>
            </w:r>
            <w:proofErr w:type="spellEnd"/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6A0E" w:rsidRPr="00BA6AB4" w:rsidRDefault="003B6A0E" w:rsidP="003B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6A0E" w:rsidRPr="00BA6AB4" w:rsidRDefault="003B6A0E" w:rsidP="003B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321</w:t>
            </w:r>
          </w:p>
        </w:tc>
      </w:tr>
      <w:tr w:rsidR="003B6A0E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6A0E" w:rsidRPr="00BA6AB4" w:rsidRDefault="003B6A0E" w:rsidP="003B6A0E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6A0E" w:rsidRPr="00E96EE0" w:rsidRDefault="003B6A0E" w:rsidP="003B6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Pre-existing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variant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6A0E" w:rsidRPr="00BA6AB4" w:rsidRDefault="003B6A0E" w:rsidP="003B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183 (44.7%)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6A0E" w:rsidRPr="00BA6AB4" w:rsidRDefault="003B6A0E" w:rsidP="003B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6A0E" w:rsidRPr="00BA6AB4" w:rsidRDefault="003B6A0E" w:rsidP="003B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109 (41.8%)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6A0E" w:rsidRPr="00BA6AB4" w:rsidRDefault="003B6A0E" w:rsidP="003B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74 (50.0%)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6A0E" w:rsidRPr="00BA6AB4" w:rsidRDefault="003B6A0E" w:rsidP="003B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0.82 (0.50;1.34)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6A0E" w:rsidRPr="00BA6AB4" w:rsidRDefault="003B6A0E" w:rsidP="003B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6A0E" w:rsidRPr="00BA6AB4" w:rsidRDefault="003B6A0E" w:rsidP="003B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428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Others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33 (8.1%)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 (7.7%)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 (8.8%)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1.55 (0.67;3.58)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308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N501Y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218 (53.3%)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148 (56.7%)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70 (47.3%)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1.19 (0.75;1.91)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461</w:t>
            </w:r>
          </w:p>
        </w:tc>
      </w:tr>
      <w:tr w:rsidR="00BA6AB4" w:rsidRPr="00BA6AB4" w:rsidTr="00BA6AB4">
        <w:trPr>
          <w:trHeight w:val="36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3B6A0E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3B6A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N501Y x </w:t>
            </w:r>
            <w:r w:rsidR="003B6A0E" w:rsidRPr="003B6A0E">
              <w:rPr>
                <w:rFonts w:ascii="Times New Roman" w:hAnsi="Times New Roman" w:cs="Times New Roman"/>
                <w:b/>
                <w:sz w:val="20"/>
                <w:szCs w:val="20"/>
              </w:rPr>
              <w:t>α</w:t>
            </w:r>
            <w:r w:rsidR="003B6A0E" w:rsidRPr="003B6A0E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fr-FR"/>
              </w:rPr>
              <w:t xml:space="preserve"> </w:t>
            </w:r>
            <w:r w:rsidRPr="003B6A0E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  <w:lang w:eastAsia="fr-FR"/>
              </w:rPr>
              <w:t>b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None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191 (46.7%)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113 (43.3%)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78 (52.7%)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1(</w:t>
            </w:r>
            <w:proofErr w:type="spellStart"/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ref</w:t>
            </w:r>
            <w:proofErr w:type="spellEnd"/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646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7A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N501</w:t>
            </w:r>
            <w:r w:rsidR="007A5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 (6.1%)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16 (6.1%)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 (6.1%)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1.52 (0.58;3.98)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390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N501Y &amp; </w:t>
            </w:r>
            <w:r w:rsidR="003B6A0E" w:rsidRPr="00351D63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193 (47.2%)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132 (50.6%)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61 (41.2%)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1.15 (0.71;1.87)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563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Del 69-70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191 (46.7%)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131 (50.2%)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 (40.5%)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1.10 (0.69;1.76)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688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Del 140-145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193 (47.2%)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133 (51.0%)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 (40.5%)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1.08 (0.67;1.72)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753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Del 242-244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 (4.9%)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 (5.4%)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 (4.1%)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1.30 (0.45;3.78)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628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L5F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16 (3.9%)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10 (3.8%)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 (4.1%)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0.96 (0.30;3.02)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940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L18F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 (4.2%)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11 (4.2%)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 (4.1%)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1.68 (0.54;5.26)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371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D80A/G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20 (4.9%)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 (5.4%)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 (4.1%)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1.17 (0.41;3.37)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765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S98F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 (3.2%)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 (3.4%)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 (2.7%)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0.88 (0.23;3.36)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855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K417N/T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22 (5.4%)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15 (5.7%)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 (4.7%)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1.26 (0.46;3.43)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653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L452R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 (2.0%)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 (1.5%)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 (2.7%)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1.89 (0.41;8.67)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414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S477N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76 (18.6%)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41 (15.7%)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35 (23.6%)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0.89 (0.49;1.60)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693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E484K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 (6.1%)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17 (6.5%)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8 (5.4%)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1.22 (0.47;3.18)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679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A570D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190 (46.5%)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130 (49.8%)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 (40.5%)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1.11 (0.70;1.77)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659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D614G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398 (97.3%)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255 (97.7%)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143 (96.6%)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0.60 (0.15;2.43)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477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H655Y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 (1.5%)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 (1.1%)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 (2.0%)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1.65 (0.28;9.68)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581</w:t>
            </w:r>
          </w:p>
        </w:tc>
      </w:tr>
      <w:tr w:rsidR="00BA6AB4" w:rsidRPr="00BA6AB4" w:rsidTr="00BA6AB4">
        <w:trPr>
          <w:trHeight w:val="300"/>
        </w:trPr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P681H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188 (46.0%)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128 (49.0%)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60 (40.5%)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1.11 (0.69;1.77)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674</w:t>
            </w:r>
          </w:p>
        </w:tc>
      </w:tr>
      <w:tr w:rsidR="00BA6AB4" w:rsidRPr="00BA6AB4" w:rsidTr="00BA6AB4">
        <w:trPr>
          <w:trHeight w:val="315"/>
        </w:trPr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P681R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9 (2.2%)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4 (1.5%)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5 (3.4%)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3.23 (0.70;14.98)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BA6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A6AB4" w:rsidRPr="00BA6AB4" w:rsidRDefault="00BA6AB4" w:rsidP="008A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0</w:t>
            </w:r>
            <w:r w:rsidR="008A1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.</w:t>
            </w:r>
            <w:r w:rsidRPr="00BA6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134</w:t>
            </w:r>
          </w:p>
        </w:tc>
      </w:tr>
    </w:tbl>
    <w:p w:rsidR="00046738" w:rsidRDefault="00046738" w:rsidP="00623D57"/>
    <w:sectPr w:rsidR="00046738" w:rsidSect="00623D5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A2"/>
    <w:rsid w:val="00046738"/>
    <w:rsid w:val="003B6788"/>
    <w:rsid w:val="003B6A0E"/>
    <w:rsid w:val="004508F2"/>
    <w:rsid w:val="004D58A2"/>
    <w:rsid w:val="00562B0A"/>
    <w:rsid w:val="00564F05"/>
    <w:rsid w:val="00623D57"/>
    <w:rsid w:val="00712571"/>
    <w:rsid w:val="007A5487"/>
    <w:rsid w:val="00865F2F"/>
    <w:rsid w:val="008A1A3D"/>
    <w:rsid w:val="009B4F7A"/>
    <w:rsid w:val="009E4723"/>
    <w:rsid w:val="00A330A0"/>
    <w:rsid w:val="00AC0624"/>
    <w:rsid w:val="00B536C1"/>
    <w:rsid w:val="00BA6AB4"/>
    <w:rsid w:val="00BF54C6"/>
    <w:rsid w:val="00CA2D7B"/>
    <w:rsid w:val="00DC161F"/>
    <w:rsid w:val="00DD77AD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2BC6"/>
  <w15:chartTrackingRefBased/>
  <w15:docId w15:val="{6F33B0A0-FAD6-4804-997A-13294B4F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B536C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PROST Nicolas</dc:creator>
  <cp:keywords/>
  <dc:description/>
  <cp:lastModifiedBy>DE PROST Nicolas</cp:lastModifiedBy>
  <cp:revision>3</cp:revision>
  <dcterms:created xsi:type="dcterms:W3CDTF">2022-01-04T12:57:00Z</dcterms:created>
  <dcterms:modified xsi:type="dcterms:W3CDTF">2022-01-04T12:58:00Z</dcterms:modified>
</cp:coreProperties>
</file>