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87B1B5" w14:textId="77777777" w:rsidR="00965E4B" w:rsidRPr="00D53585" w:rsidRDefault="00965E4B" w:rsidP="00D53585">
      <w:pPr>
        <w:spacing w:after="120" w:line="480" w:lineRule="auto"/>
        <w:jc w:val="both"/>
        <w:rPr>
          <w:b/>
          <w:bCs/>
        </w:rPr>
      </w:pPr>
      <w:r w:rsidRPr="00D53585">
        <w:rPr>
          <w:b/>
          <w:bCs/>
        </w:rPr>
        <w:t>Materials and methods</w:t>
      </w:r>
    </w:p>
    <w:p w14:paraId="66B964A3" w14:textId="77777777" w:rsidR="00965E4B" w:rsidRPr="00D53585" w:rsidRDefault="00965E4B" w:rsidP="00D53585">
      <w:pPr>
        <w:spacing w:line="480" w:lineRule="auto"/>
        <w:jc w:val="both"/>
      </w:pPr>
      <w:r w:rsidRPr="00D53585">
        <w:t xml:space="preserve">All materials with catalogue numbers and manufacturers used in the study are listed in Supplementary Table 1. </w:t>
      </w:r>
    </w:p>
    <w:p w14:paraId="7156B307" w14:textId="77777777" w:rsidR="00965E4B" w:rsidRPr="00D53585" w:rsidRDefault="00965E4B" w:rsidP="00D53585">
      <w:pPr>
        <w:spacing w:line="480" w:lineRule="auto"/>
        <w:jc w:val="both"/>
      </w:pPr>
    </w:p>
    <w:p w14:paraId="261F1060" w14:textId="076FAB0F" w:rsidR="00965E4B" w:rsidRPr="00D53585" w:rsidRDefault="00965E4B" w:rsidP="00D53585">
      <w:pPr>
        <w:spacing w:line="480" w:lineRule="auto"/>
        <w:jc w:val="both"/>
        <w:rPr>
          <w:b/>
          <w:bCs/>
          <w:i/>
          <w:iCs/>
        </w:rPr>
      </w:pPr>
      <w:r w:rsidRPr="00D53585">
        <w:rPr>
          <w:b/>
          <w:bCs/>
        </w:rPr>
        <w:t xml:space="preserve">Cell lines </w:t>
      </w:r>
    </w:p>
    <w:p w14:paraId="088A6459" w14:textId="77777777" w:rsidR="001F015F" w:rsidRDefault="00965E4B" w:rsidP="00D53585">
      <w:pPr>
        <w:spacing w:line="480" w:lineRule="auto"/>
        <w:jc w:val="both"/>
        <w:rPr>
          <w:lang w:eastAsia="x-none"/>
        </w:rPr>
      </w:pPr>
      <w:r w:rsidRPr="00D53585">
        <w:rPr>
          <w:lang w:eastAsia="x-none"/>
        </w:rPr>
        <w:t xml:space="preserve">HEK-293 and HeLa cells (ATCC; Cat. No.: ATCC-CRL-3249 and ATCC-CCL­2, respectively) were grown in DMEM/F12 containing 10% </w:t>
      </w:r>
      <w:proofErr w:type="spellStart"/>
      <w:r w:rsidRPr="00D53585">
        <w:rPr>
          <w:lang w:eastAsia="x-none"/>
        </w:rPr>
        <w:t>fetal</w:t>
      </w:r>
      <w:proofErr w:type="spellEnd"/>
      <w:r w:rsidRPr="00D53585">
        <w:rPr>
          <w:lang w:eastAsia="x-none"/>
        </w:rPr>
        <w:t xml:space="preserve"> bovine serum (FBS), 1</w:t>
      </w:r>
      <w:r w:rsidR="00CB6EDB">
        <w:rPr>
          <w:lang w:eastAsia="x-none"/>
        </w:rPr>
        <w:t>%</w:t>
      </w:r>
      <w:r w:rsidRPr="00D53585">
        <w:rPr>
          <w:lang w:eastAsia="x-none"/>
        </w:rPr>
        <w:t xml:space="preserve"> Kanamycin, 1</w:t>
      </w:r>
      <w:r w:rsidR="00CB6EDB">
        <w:rPr>
          <w:lang w:eastAsia="x-none"/>
        </w:rPr>
        <w:t>%</w:t>
      </w:r>
      <w:r w:rsidRPr="00D53585">
        <w:rPr>
          <w:lang w:eastAsia="x-none"/>
        </w:rPr>
        <w:t xml:space="preserve"> Penicillin-Streptomycin and 1</w:t>
      </w:r>
      <w:r w:rsidR="00CB6EDB">
        <w:rPr>
          <w:lang w:eastAsia="x-none"/>
        </w:rPr>
        <w:t>%</w:t>
      </w:r>
      <w:r w:rsidR="009143AC">
        <w:rPr>
          <w:lang w:eastAsia="x-none"/>
        </w:rPr>
        <w:t xml:space="preserve"> </w:t>
      </w:r>
      <w:proofErr w:type="spellStart"/>
      <w:r w:rsidRPr="00D53585">
        <w:rPr>
          <w:lang w:eastAsia="x-none"/>
        </w:rPr>
        <w:t>GlutaMax</w:t>
      </w:r>
      <w:proofErr w:type="spellEnd"/>
      <w:r w:rsidRPr="00D53585">
        <w:rPr>
          <w:lang w:eastAsia="x-none"/>
        </w:rPr>
        <w:t xml:space="preserve"> supplement</w:t>
      </w:r>
      <w:r w:rsidR="00831B7C">
        <w:rPr>
          <w:lang w:eastAsia="x-none"/>
        </w:rPr>
        <w:t xml:space="preserve"> </w:t>
      </w:r>
      <w:r w:rsidR="00831B7C">
        <w:rPr>
          <w:lang w:eastAsia="x-none"/>
        </w:rPr>
        <w:fldChar w:fldCharType="begin"/>
      </w:r>
      <w:r w:rsidR="00831B7C">
        <w:rPr>
          <w:lang w:eastAsia="x-none"/>
        </w:rPr>
        <w:instrText xml:space="preserve"> ADDIN ZOTERO_ITEM CSL_CITATION {"citationID":"K8t3LkaI","properties":{"formattedCitation":"\\super 1\\nosupersub{}","plainCitation":"1","noteIndex":0},"citationItems":[{"id":52,"uris":["http://zotero.org/users/7990935/items/8AH5X4LL"],"uri":["http://zotero.org/users/7990935/items/8AH5X4LL"],"itemData":{"id":52,"type":"article-journal","abstract":"The Orai1-STIM1 current undergoes slow Ca(2+)-dependent inactivation (SCDI) mediated by the binding of SARAF to STIM1. Here we report the use of SCDI by SARAF as a probe of the conformation and microdomain localization of the Orai1-STIM1 complex. We find that the interaction of STIM1 with Orai1 carboxyl terminus (C terminus) and the STIM1 K-domain are required for the interaction of SARAF with STIM1 and SCDI. STIM1-Orai1 must be in a PM/ER microdomain tethered by E-Syt1, stabilized by septin4 and enriched in PI(4,5)P2 for STIM1-SARAF interaction. Targeting STIM1 to PI(4,5)P2-rich and -poor microdomains reveals that SARAF-dependent SCDI is observed only when STIM1-Orai1 are within the PI(4,5)P2-rich microdomain. Notably, store depletion results in transient localization of STIM1-Orai1 in the PI(4,5)P2-poor microdomain, which then translocates to the PI(4,5)P2-rich domain. These findings reveal the role of PM/ER tethers in the regulation of Orai1 function and a mode of regulation by PI(4,5)P2 involving translocation between PI(4,5)P2 microdomains.","container-title":"Nature Communications","DOI":"10.1038/ncomms6843","ISSN":"2041-1723","journalAbbreviation":"Nat Commun","language":"eng","note":"PMID: 25517631\nPMCID: PMC4270102","page":"5843","source":"PubMed","title":"Translocation between PI(4,5)P2-poor and PI(4,5)P2-rich microdomains during store depletion determines STIM1 conformation and Orai1 gating","volume":"5","author":[{"family":"Maléth","given":"Jozsef"},{"family":"Choi","given":"Seok"},{"family":"Muallem","given":"Shmuel"},{"family":"Ahuja","given":"Malini"}],"issued":{"date-parts":[["2014",12,17]]}}}],"schema":"https://github.com/citation-style-language/schema/raw/master/csl-citation.json"} </w:instrText>
      </w:r>
      <w:r w:rsidR="00831B7C">
        <w:rPr>
          <w:lang w:eastAsia="x-none"/>
        </w:rPr>
        <w:fldChar w:fldCharType="separate"/>
      </w:r>
      <w:r w:rsidR="00831B7C" w:rsidRPr="00831B7C">
        <w:rPr>
          <w:vertAlign w:val="superscript"/>
        </w:rPr>
        <w:t>1</w:t>
      </w:r>
      <w:r w:rsidR="00831B7C">
        <w:rPr>
          <w:lang w:eastAsia="x-none"/>
        </w:rPr>
        <w:fldChar w:fldCharType="end"/>
      </w:r>
      <w:r w:rsidRPr="00D53585">
        <w:rPr>
          <w:lang w:eastAsia="x-none"/>
        </w:rPr>
        <w:t xml:space="preserve">. CFPAC-1 cells were a generous gift of Michael Gray (School of Biomedical, Nutritional and Sport Sciences; Newcastle University) and were grown in </w:t>
      </w:r>
      <w:proofErr w:type="spellStart"/>
      <w:r w:rsidRPr="00D53585">
        <w:rPr>
          <w:shd w:val="clear" w:color="auto" w:fill="FFFFFF"/>
        </w:rPr>
        <w:t>Iscove’s</w:t>
      </w:r>
      <w:proofErr w:type="spellEnd"/>
      <w:r w:rsidRPr="00D53585">
        <w:rPr>
          <w:shd w:val="clear" w:color="auto" w:fill="FFFFFF"/>
        </w:rPr>
        <w:t xml:space="preserve"> modified Dulbecco’s medium supplemented as described above. </w:t>
      </w:r>
      <w:r w:rsidRPr="00D53585">
        <w:rPr>
          <w:lang w:eastAsia="x-none"/>
        </w:rPr>
        <w:t>Transfection of CFPAC-1 cells with recombinant Sendai virus containing the human CFTR gene was performed as described previously</w:t>
      </w:r>
      <w:r w:rsidR="00831B7C">
        <w:rPr>
          <w:lang w:eastAsia="x-none"/>
        </w:rPr>
        <w:t xml:space="preserve"> </w:t>
      </w:r>
      <w:r w:rsidR="00831B7C">
        <w:rPr>
          <w:lang w:eastAsia="x-none"/>
        </w:rPr>
        <w:fldChar w:fldCharType="begin"/>
      </w:r>
      <w:r w:rsidR="00831B7C">
        <w:rPr>
          <w:lang w:eastAsia="x-none"/>
        </w:rPr>
        <w:instrText xml:space="preserve"> ADDIN ZOTERO_ITEM CSL_CITATION {"citationID":"4cnbHyan","properties":{"formattedCitation":"\\super 2\\nosupersub{}","plainCitation":"2","noteIndex":0},"citationItems":[{"id":285,"uris":["http://zotero.org/users/7990935/items/7DTPPLGQ"],"uri":["http://zotero.org/users/7990935/items/7DTPPLGQ"],"itemData":{"id":285,"type":"article-journal","abstract":"Cystic fibrosis (CF) is a fatal inherited disease caused by the absence or dysfunction of the CF transmembrane conductance regulator (CFTR) Cl- channel. About 70% of CF patients are exocrine pancreatic insufficient due to failure of the pancreatic ducts to secrete a HCO3- -rich fluid. Our aim in this study was to investigate the potential of a recombinant Sendai virus (SeV) vector to introduce normal CFTR into human CF pancreatic duct (CFPAC-1) cells, and to assess the effect of CFTR gene transfer on the key transporters involved in HCO3- transport. Using polarized cultures of homozygous F508del CFPAC-1 cells as a model for the human CF pancreatic ductal epithelium we showed that SeV was an efficient gene transfer agent when applied to the apical membrane. The presence of functional CFTR was confirmed using iodide efflux assay. CFTR expression had no effect on cell growth, monolayer integrity, and mRNA levels for key transporters in the duct cell (pNBC, AE2, NHE2, NHE3, DRA, and PAT-1), but did upregulate the activity of apical Cl-/HCO3- and Na+/H+ exchangers (NHEs). In CFTR-corrected cells, apical Cl-/HCO3- exchange activity was further enhanced by cAMP, a key feature exhibited by normal pancreatic duct cells. The cAMP stimulated Cl-/HCO3- exchange was inhibited by dihydro-4,4'-diisothiocyanostilbene-2,2'-disulfonic acid (H2-DIDS), but not by a specific CFTR inhibitor, CFTR(inh)-172. Our data show that SeV vector is a potential CFTR gene transfer agent for human pancreatic duct cells and that expression of CFTR in CF cells is associated with a restoration of Cl- and HCO3- transport at the apical membrane.","container-title":"Journal of Cellular Physiology","DOI":"10.1002/jcp.21220","ISSN":"1097-4652","issue":"2","journalAbbreviation":"J Cell Physiol","language":"eng","note":"PMID: 17654517","page":"442-455","source":"PubMed","title":"CFTR gene transfer to human cystic fibrosis pancreatic duct cells using a Sendai virus vector","volume":"214","author":[{"family":"Rakonczay","given":"Zoltán"},{"family":"Hegyi","given":"Péter"},{"family":"Hasegawa","given":"Mamoru"},{"family":"Inoue","given":"Makoto"},{"family":"You","given":"Jun"},{"family":"Iida","given":"Akihiro"},{"family":"Ignáth","given":"Imre"},{"family":"Alton","given":"Eric W. F. W."},{"family":"Griesenbach","given":"Uta"},{"family":"Ovári","given":"Gabriella"},{"family":"Vág","given":"János"},{"family":"Da Paula","given":"Ana C."},{"family":"Crawford","given":"Russell M."},{"family":"Varga","given":"Gábor"},{"family":"Amaral","given":"Margarida D."},{"family":"Mehta","given":"Anil"},{"family":"Lonovics","given":"János"},{"family":"Argent","given":"Barry E."},{"family":"Gray","given":"Michael A."}],"issued":{"date-parts":[["2008",2]]}}}],"schema":"https://github.com/citation-style-language/schema/raw/master/csl-citation.json"} </w:instrText>
      </w:r>
      <w:r w:rsidR="00831B7C">
        <w:rPr>
          <w:lang w:eastAsia="x-none"/>
        </w:rPr>
        <w:fldChar w:fldCharType="separate"/>
      </w:r>
      <w:r w:rsidR="00831B7C" w:rsidRPr="00831B7C">
        <w:rPr>
          <w:vertAlign w:val="superscript"/>
        </w:rPr>
        <w:t>2</w:t>
      </w:r>
      <w:r w:rsidR="00831B7C">
        <w:rPr>
          <w:lang w:eastAsia="x-none"/>
        </w:rPr>
        <w:fldChar w:fldCharType="end"/>
      </w:r>
      <w:r w:rsidRPr="00D53585">
        <w:rPr>
          <w:lang w:eastAsia="x-none"/>
        </w:rPr>
        <w:t xml:space="preserve">. </w:t>
      </w:r>
    </w:p>
    <w:p w14:paraId="4F8A47D1" w14:textId="77777777" w:rsidR="001F015F" w:rsidRDefault="001F015F" w:rsidP="00D53585">
      <w:pPr>
        <w:spacing w:line="480" w:lineRule="auto"/>
        <w:jc w:val="both"/>
        <w:rPr>
          <w:lang w:eastAsia="x-none"/>
        </w:rPr>
      </w:pPr>
    </w:p>
    <w:p w14:paraId="0BA00E5C" w14:textId="1DA36448" w:rsidR="001F015F" w:rsidRPr="00031CF5" w:rsidRDefault="001F015F" w:rsidP="00D53585">
      <w:pPr>
        <w:spacing w:line="480" w:lineRule="auto"/>
        <w:jc w:val="both"/>
        <w:rPr>
          <w:b/>
          <w:bCs/>
          <w:lang w:eastAsia="x-none"/>
        </w:rPr>
      </w:pPr>
      <w:r w:rsidRPr="00031CF5">
        <w:rPr>
          <w:b/>
          <w:bCs/>
          <w:lang w:eastAsia="x-none"/>
        </w:rPr>
        <w:t>Animals</w:t>
      </w:r>
    </w:p>
    <w:p w14:paraId="49F53380" w14:textId="49D475EE" w:rsidR="00965E4B" w:rsidRDefault="00965E4B" w:rsidP="00116400">
      <w:pPr>
        <w:spacing w:line="480" w:lineRule="auto"/>
        <w:jc w:val="both"/>
        <w:rPr>
          <w:lang w:val="en-US"/>
        </w:rPr>
      </w:pPr>
      <w:proofErr w:type="spellStart"/>
      <w:r w:rsidRPr="00D53585">
        <w:rPr>
          <w:bCs/>
          <w:i/>
          <w:iCs/>
        </w:rPr>
        <w:t>Cftr</w:t>
      </w:r>
      <w:proofErr w:type="spellEnd"/>
      <w:r w:rsidRPr="00D53585">
        <w:rPr>
          <w:bCs/>
        </w:rPr>
        <w:t xml:space="preserve"> KO </w:t>
      </w:r>
      <w:r w:rsidRPr="00D53585">
        <w:t>mice were originally generated by Ratcliff et al. and were kind gift of Professor Ursula Seidler</w:t>
      </w:r>
      <w:r w:rsidR="00831B7C">
        <w:t xml:space="preserve"> </w:t>
      </w:r>
      <w:r w:rsidR="00831B7C">
        <w:fldChar w:fldCharType="begin"/>
      </w:r>
      <w:r w:rsidR="00831B7C">
        <w:instrText xml:space="preserve"> ADDIN ZOTERO_ITEM CSL_CITATION {"citationID":"Yo6GHmNZ","properties":{"formattedCitation":"\\super 3\\nosupersub{}","plainCitation":"3","noteIndex":0},"citationItems":[{"id":327,"uris":["http://zotero.org/users/7990935/items/BEJ8RASE"],"uri":["http://zotero.org/users/7990935/items/BEJ8RASE"],"itemData":{"id":327,"type":"article-journal","abstract":"We have used gene targeting in embryonic stem cells to introduce an HPRT mini-gene into the coding sequence of the murine cystic fibrosis gene (cftr). This insertion introduces a termination codon in frame with the cftr coding sequence to terminate prematurely the CFTR protein within the first nucleotide binding domain. Animals homozygous for the cftr disruption fail to thrive and display a range of symptoms including meconium ileus, distal intestinal obstructions, gastrointestinal mucus accumulation and blockage of pancreatic ducts. The animals also show lacrimal gland pathology. Tracheal and caecal transepithelial current measurements demonstrate the lack of a cAMP activatable Cl- channel. These animals will prove useful for the evaluation of new therapeutic drugs and gene therapy strategies.","container-title":"Nature Genetics","DOI":"10.1038/ng0593-35","ISSN":"1061-4036","issue":"1","journalAbbreviation":"Nat Genet","language":"eng","note":"PMID: 7685652","page":"35-41","source":"PubMed","title":"Production of a severe cystic fibrosis mutation in mice by gene targeting","volume":"4","author":[{"family":"Ratcliff","given":"R."},{"family":"Evans","given":"M. J."},{"family":"Cuthbert","given":"A. W."},{"family":"MacVinish","given":"L. J."},{"family":"Foster","given":"D."},{"family":"Anderson","given":"J. R."},{"family":"Colledge","given":"W. H."}],"issued":{"date-parts":[["1993",5]]}}}],"schema":"https://github.com/citation-style-language/schema/raw/master/csl-citation.json"} </w:instrText>
      </w:r>
      <w:r w:rsidR="00831B7C">
        <w:fldChar w:fldCharType="separate"/>
      </w:r>
      <w:r w:rsidR="00831B7C" w:rsidRPr="00831B7C">
        <w:rPr>
          <w:vertAlign w:val="superscript"/>
        </w:rPr>
        <w:t>3</w:t>
      </w:r>
      <w:r w:rsidR="00831B7C">
        <w:fldChar w:fldCharType="end"/>
      </w:r>
      <w:r w:rsidRPr="00D53585">
        <w:t xml:space="preserve">. </w:t>
      </w:r>
      <w:r w:rsidR="00E67980">
        <w:t xml:space="preserve">Wild type (WT) refers to WT littermates of the </w:t>
      </w:r>
      <w:proofErr w:type="spellStart"/>
      <w:r w:rsidR="00E67980" w:rsidRPr="00D53585">
        <w:rPr>
          <w:bCs/>
          <w:i/>
          <w:iCs/>
        </w:rPr>
        <w:t>Cftr</w:t>
      </w:r>
      <w:proofErr w:type="spellEnd"/>
      <w:r w:rsidR="00E67980" w:rsidRPr="00D53585">
        <w:rPr>
          <w:bCs/>
        </w:rPr>
        <w:t xml:space="preserve"> KO </w:t>
      </w:r>
      <w:r w:rsidR="00E67980">
        <w:rPr>
          <w:bCs/>
        </w:rPr>
        <w:t xml:space="preserve">animals. </w:t>
      </w:r>
      <w:r w:rsidRPr="00D53585">
        <w:t xml:space="preserve">The mice used in this study were 8-12 weeks old and weighed 20-25 grams, </w:t>
      </w:r>
      <w:r w:rsidR="00E67980">
        <w:t xml:space="preserve">whereas guinea pigs were </w:t>
      </w:r>
      <w:proofErr w:type="gramStart"/>
      <w:r w:rsidR="00E67980">
        <w:t>4-8 week-old</w:t>
      </w:r>
      <w:proofErr w:type="gramEnd"/>
      <w:r w:rsidR="00E67980">
        <w:t>. T</w:t>
      </w:r>
      <w:r w:rsidRPr="00D53585">
        <w:t xml:space="preserve">he gender ratio was 1:1 for all groups. </w:t>
      </w:r>
      <w:r w:rsidR="00E67980">
        <w:rPr>
          <w:lang w:val="en-US"/>
        </w:rPr>
        <w:t xml:space="preserve">The animals </w:t>
      </w:r>
      <w:r w:rsidR="00E67980" w:rsidRPr="00D5163F">
        <w:rPr>
          <w:lang w:val="en-US"/>
        </w:rPr>
        <w:t>were kept at constant room temperature of 22-24°C under a 12 h light–dark cycle with free access to food and water.</w:t>
      </w:r>
      <w:r w:rsidR="00B919F5">
        <w:rPr>
          <w:lang w:val="en-US"/>
        </w:rPr>
        <w:t xml:space="preserve"> Animals received VRF1(P) standard rodent food </w:t>
      </w:r>
      <w:r w:rsidR="00B919F5" w:rsidRPr="00B919F5">
        <w:rPr>
          <w:lang w:val="en-US"/>
        </w:rPr>
        <w:t>(</w:t>
      </w:r>
      <w:r w:rsidR="00B919F5">
        <w:rPr>
          <w:lang w:val="en-US"/>
        </w:rPr>
        <w:t>Manufacturer</w:t>
      </w:r>
      <w:r w:rsidR="00B919F5" w:rsidRPr="00B919F5">
        <w:rPr>
          <w:lang w:val="en-US"/>
        </w:rPr>
        <w:t xml:space="preserve">: Special Diets Services, </w:t>
      </w:r>
      <w:proofErr w:type="spellStart"/>
      <w:r w:rsidR="00B919F5">
        <w:rPr>
          <w:lang w:val="en-US"/>
        </w:rPr>
        <w:t>Cat.No</w:t>
      </w:r>
      <w:proofErr w:type="spellEnd"/>
      <w:r w:rsidR="00B919F5">
        <w:rPr>
          <w:lang w:val="en-US"/>
        </w:rPr>
        <w:t>.</w:t>
      </w:r>
      <w:r w:rsidR="00B919F5" w:rsidRPr="00B919F5">
        <w:rPr>
          <w:lang w:val="en-US"/>
        </w:rPr>
        <w:t>: 801900)</w:t>
      </w:r>
      <w:r w:rsidR="00B919F5">
        <w:rPr>
          <w:lang w:val="en-US"/>
        </w:rPr>
        <w:t xml:space="preserve">, </w:t>
      </w:r>
      <w:r w:rsidR="00385FD0">
        <w:rPr>
          <w:lang w:val="en-US"/>
        </w:rPr>
        <w:t>and standard bedding (</w:t>
      </w:r>
      <w:r w:rsidR="00100399">
        <w:rPr>
          <w:lang w:val="en-US"/>
        </w:rPr>
        <w:t xml:space="preserve">Manufacturer: JRS; </w:t>
      </w:r>
      <w:r w:rsidR="00385FD0">
        <w:rPr>
          <w:lang w:val="en-US"/>
        </w:rPr>
        <w:t>REHOFIX MK2000 corn cob</w:t>
      </w:r>
      <w:r w:rsidR="00100399">
        <w:rPr>
          <w:lang w:val="en-US"/>
        </w:rPr>
        <w:t xml:space="preserve">) were purchased from </w:t>
      </w:r>
      <w:proofErr w:type="spellStart"/>
      <w:r w:rsidR="00100399">
        <w:rPr>
          <w:lang w:val="en-US"/>
        </w:rPr>
        <w:t>Akronom</w:t>
      </w:r>
      <w:proofErr w:type="spellEnd"/>
      <w:r w:rsidR="00100399">
        <w:rPr>
          <w:lang w:val="en-US"/>
        </w:rPr>
        <w:t xml:space="preserve"> (</w:t>
      </w:r>
      <w:hyperlink r:id="rId6" w:history="1">
        <w:r w:rsidR="00100399" w:rsidRPr="00734307">
          <w:rPr>
            <w:rStyle w:val="Hiperhivatkozs"/>
            <w:lang w:val="en-US"/>
          </w:rPr>
          <w:t>https://www.akronom.hu/products/corn-cob-bedding-rehofix.html</w:t>
        </w:r>
      </w:hyperlink>
      <w:r w:rsidR="00100399">
        <w:rPr>
          <w:lang w:val="en-US"/>
        </w:rPr>
        <w:t xml:space="preserve">). </w:t>
      </w:r>
      <w:r w:rsidR="00B919F5">
        <w:rPr>
          <w:lang w:val="en-US"/>
        </w:rPr>
        <w:t xml:space="preserve">Interventions were done during the light cycle and animals were not fasted before the experiments. </w:t>
      </w:r>
      <w:r w:rsidR="00116400" w:rsidRPr="00DC0AFC">
        <w:rPr>
          <w:lang w:val="en-US"/>
        </w:rPr>
        <w:t xml:space="preserve">Animals were used with adherence to the NIH guidelines and the EU directive 2010/63/EU for the protection of animals used for scientific purposes. The study was approved </w:t>
      </w:r>
      <w:r w:rsidR="00116400" w:rsidRPr="00DC0AFC">
        <w:rPr>
          <w:lang w:val="en-US"/>
        </w:rPr>
        <w:lastRenderedPageBreak/>
        <w:t xml:space="preserve">by the National Scientific Ethical Committee on Animal Experimentation under license number </w:t>
      </w:r>
      <w:proofErr w:type="gramStart"/>
      <w:r w:rsidR="00116400" w:rsidRPr="00DC0AFC">
        <w:rPr>
          <w:lang w:val="en-US"/>
        </w:rPr>
        <w:t>XXI./</w:t>
      </w:r>
      <w:proofErr w:type="gramEnd"/>
      <w:r w:rsidR="00116400" w:rsidRPr="00DC0AFC">
        <w:rPr>
          <w:lang w:val="en-US"/>
        </w:rPr>
        <w:t>2523/2018.</w:t>
      </w:r>
    </w:p>
    <w:p w14:paraId="040C9E13" w14:textId="77777777" w:rsidR="00116400" w:rsidRPr="00D53585" w:rsidRDefault="00116400" w:rsidP="00031CF5">
      <w:pPr>
        <w:spacing w:line="480" w:lineRule="auto"/>
        <w:jc w:val="both"/>
        <w:rPr>
          <w:rStyle w:val="current-selection"/>
        </w:rPr>
      </w:pPr>
    </w:p>
    <w:p w14:paraId="5EC590FC" w14:textId="77777777" w:rsidR="00965E4B" w:rsidRPr="00D53585" w:rsidRDefault="00965E4B" w:rsidP="00D53585">
      <w:pPr>
        <w:spacing w:line="480" w:lineRule="auto"/>
        <w:jc w:val="both"/>
        <w:rPr>
          <w:b/>
          <w:bCs/>
        </w:rPr>
      </w:pPr>
      <w:r w:rsidRPr="00D53585">
        <w:rPr>
          <w:b/>
          <w:bCs/>
        </w:rPr>
        <w:t>Isolation of pancreatic ductal fragments and acinar cells</w:t>
      </w:r>
    </w:p>
    <w:p w14:paraId="5C580B6E" w14:textId="2AEC2D72" w:rsidR="00965E4B" w:rsidRPr="00D53585" w:rsidRDefault="00965E4B" w:rsidP="00D53585">
      <w:pPr>
        <w:spacing w:line="480" w:lineRule="auto"/>
        <w:jc w:val="both"/>
      </w:pPr>
      <w:r w:rsidRPr="00D53585">
        <w:t>Pancreatic ductal fragments were isolated as described earlier</w:t>
      </w:r>
      <w:r w:rsidR="00831B7C">
        <w:t xml:space="preserve"> </w:t>
      </w:r>
      <w:r w:rsidR="00831B7C">
        <w:fldChar w:fldCharType="begin"/>
      </w:r>
      <w:r w:rsidR="00831B7C">
        <w:instrText xml:space="preserve"> ADDIN ZOTERO_ITEM CSL_CITATION {"citationID":"NjXYHdqa","properties":{"formattedCitation":"\\super 4\\nosupersub{}","plainCitation":"4","noteIndex":0},"citationItems":[{"id":5,"uris":["http://zotero.org/users/7990935/items/J6B3J26R"],"uri":["http://zotero.org/users/7990935/items/J6B3J26R"],"itemData":{"id":5,"type":"article-journal","abstract":"Pancreatic exocrine secretory processes are challenging to investigate on primary epithelial cells. Pancreatic organoid cultures may help to overcome shortcomings of the current models, however the ion secretory processes in pancreatic organoids-and therefore their physiological relevance or their utility in disease modeling-are not known. To answer these questions, we provide side-by-side comparison of gene expression, morphology, and function of epithelial cells in primary isolated pancreatic ducts and organoids. We used mouse pancreatic ductal fragments for experiments or were grown in Matrigel to obtain organoid cultures. Using PCR analysis we showed that gene expression of ion channels and transporters remarkably overlap in primary ductal cells and organoids. Morphological analysis with scanning electron microscopy revealed that pancreatic organoids form polarized monolayers with brush border on the apical membrane. Whereas the expression and localization of key proteins involved in ductal secretion (cystic fibrosis transmembrane conductance regulator, Na+/H+ exchanger 1 and electrogenic Na+/HCO3- cotransporter 1) are equivalent to the primary ductal fragments. Measurements of intracellular pH and Cl- levels revealed no significant difference in the activities of the apical Cl-/HCO3- exchange, or in the basolateral Na+ dependent HCO3- uptake. In summary we found that ion transport activities in the mouse pancreatic organoids are remarkably similar to those observed in freshly isolated primary ductal fragments. These results suggest that organoids can be suitable and robust model to study pancreatic ductal epithelial ion transport in health and diseases and facilitate drug development for secretory pancreatic disorders like cystic fibrosis, or chronic pancreatitis.","container-title":"Laboratory Investigation; a Journal of Technical Methods and Pathology","DOI":"10.1038/s41374-019-0300-3","ISSN":"1530-0307","issue":"1","journalAbbreviation":"Lab Invest","language":"eng","note":"PMID: 31409889","page":"84-97","source":"PubMed","title":"Mouse pancreatic ductal organoid culture as a relevant model to study exocrine pancreatic ion secretion","volume":"100","author":[{"family":"Molnár","given":"Réka"},{"family":"Madácsy","given":"Tamara"},{"family":"Varga","given":"Árpád"},{"family":"Németh","given":"Margit"},{"family":"Katona","given":"Xénia"},{"family":"Görög","given":"Marietta"},{"family":"Molnár","given":"Brigitta"},{"family":"Fanczal","given":"Júlia"},{"family":"Rakonczay","given":"Zoltán"},{"family":"Hegyi","given":"Péter"},{"family":"Pallagi","given":"Petra"},{"family":"Maléth","given":"József"}],"issued":{"date-parts":[["2020",1]]}}}],"schema":"https://github.com/citation-style-language/schema/raw/master/csl-citation.json"} </w:instrText>
      </w:r>
      <w:r w:rsidR="00831B7C">
        <w:fldChar w:fldCharType="separate"/>
      </w:r>
      <w:r w:rsidR="00831B7C" w:rsidRPr="00831B7C">
        <w:rPr>
          <w:vertAlign w:val="superscript"/>
        </w:rPr>
        <w:t>4</w:t>
      </w:r>
      <w:r w:rsidR="00831B7C">
        <w:fldChar w:fldCharType="end"/>
      </w:r>
      <w:r w:rsidRPr="00D53585">
        <w:t>. Briefly after terminal anaesthesia with pentobarbital</w:t>
      </w:r>
      <w:r w:rsidR="00E67980">
        <w:t xml:space="preserve"> (270mg/</w:t>
      </w:r>
      <w:proofErr w:type="spellStart"/>
      <w:r w:rsidR="00E67980">
        <w:t>bwkg</w:t>
      </w:r>
      <w:proofErr w:type="spellEnd"/>
      <w:r w:rsidR="00E67980">
        <w:t>)</w:t>
      </w:r>
      <w:r w:rsidRPr="00D53585">
        <w:t xml:space="preserve"> the pancreas was surgically removed from the animals and placed into ice-cold </w:t>
      </w:r>
      <w:r w:rsidRPr="00D53585">
        <w:rPr>
          <w:lang w:eastAsia="x-none"/>
        </w:rPr>
        <w:t>DMEM/F12</w:t>
      </w:r>
      <w:r w:rsidRPr="00D53585">
        <w:t>. The pancreas was injected with 100 U/ml collagenase, 0.1 mg/ml trypsin inhibitor, 1 mg/ml bovine serum albumin in DMEM/F12 and placed into a shaking water bath at 37</w:t>
      </w:r>
      <w:r w:rsidR="003578AA">
        <w:t xml:space="preserve"> </w:t>
      </w:r>
      <w:r w:rsidRPr="00D53585">
        <w:t>ºC for 30 min. Small intra-/interlobular ducts were identified and isolated under stereomicroscope. For pancreatic acinar cell isolation, the tissue was injected with 200 units/ml type 4 collagenase in standard HEPES and placed into a shaking water bath at 37</w:t>
      </w:r>
      <w:r w:rsidR="003578AA">
        <w:t xml:space="preserve"> </w:t>
      </w:r>
      <w:r w:rsidRPr="00D53585">
        <w:t xml:space="preserve">°C for 30 min as described previously. The tube was vigorously shaken every 5 min. The supernatant was centrifuged for 2 min at </w:t>
      </w:r>
      <w:r w:rsidR="003D4B59">
        <w:t>129 RCF</w:t>
      </w:r>
      <w:r w:rsidRPr="00D53585">
        <w:t xml:space="preserve"> and the pellet was resuspended in Media 199 with 0.1% BSA. </w:t>
      </w:r>
    </w:p>
    <w:p w14:paraId="38BB6CC7" w14:textId="77777777" w:rsidR="00965E4B" w:rsidRPr="00D53585" w:rsidRDefault="00965E4B" w:rsidP="00D53585">
      <w:pPr>
        <w:spacing w:line="480" w:lineRule="auto"/>
        <w:ind w:firstLine="708"/>
        <w:jc w:val="both"/>
      </w:pPr>
    </w:p>
    <w:p w14:paraId="0948E4C4" w14:textId="77777777" w:rsidR="00965E4B" w:rsidRPr="00D53585" w:rsidRDefault="00965E4B" w:rsidP="00D53585">
      <w:pPr>
        <w:spacing w:line="480" w:lineRule="auto"/>
        <w:jc w:val="both"/>
        <w:rPr>
          <w:b/>
          <w:bCs/>
          <w:i/>
          <w:iCs/>
        </w:rPr>
      </w:pPr>
      <w:r w:rsidRPr="00D53585">
        <w:rPr>
          <w:b/>
          <w:bCs/>
        </w:rPr>
        <w:t>Mouse and human organoid cultures</w:t>
      </w:r>
    </w:p>
    <w:p w14:paraId="4C7CD7D8" w14:textId="489B463C" w:rsidR="00965E4B" w:rsidRPr="00D53585" w:rsidRDefault="00211914" w:rsidP="00D53585">
      <w:pPr>
        <w:spacing w:after="120" w:line="480" w:lineRule="auto"/>
        <w:jc w:val="both"/>
      </w:pPr>
      <w:r w:rsidRPr="00D53585">
        <w:t>H</w:t>
      </w:r>
      <w:r w:rsidR="00917BF7" w:rsidRPr="00D53585">
        <w:t xml:space="preserve">uman </w:t>
      </w:r>
      <w:r w:rsidR="00965E4B" w:rsidRPr="00D53585">
        <w:t xml:space="preserve">pancreatic tissue samples were collected from transplantation donors (Ethical approval No.: 37/2017-SZTE). </w:t>
      </w:r>
      <w:r w:rsidRPr="00D53585">
        <w:t>Mouse pancreatic, mouse liver and h</w:t>
      </w:r>
      <w:r w:rsidR="000E4B8D" w:rsidRPr="00D53585">
        <w:t xml:space="preserve">uman pancreatic tissue samples </w:t>
      </w:r>
      <w:r w:rsidRPr="00D53585">
        <w:t>were</w:t>
      </w:r>
      <w:r w:rsidR="000E4B8D" w:rsidRPr="00D53585">
        <w:t xml:space="preserve"> placed in Splitting media (Supplementary Table 1). The pancreatic tissue was cut into small pieces </w:t>
      </w:r>
      <w:r w:rsidRPr="00D53585">
        <w:t>with Gillette</w:t>
      </w:r>
      <w:r w:rsidR="000E4B8D" w:rsidRPr="00D53585">
        <w:t xml:space="preserve"> blade and was incubated in Digestion Media (Supplementary Table 2) at 37</w:t>
      </w:r>
      <w:r w:rsidR="00670847">
        <w:t xml:space="preserve"> </w:t>
      </w:r>
      <w:r w:rsidR="000E4B8D" w:rsidRPr="00D53585">
        <w:t>ºC in a vertical shaker for approximately 30 min, depending on tissue density. Digestion of the tissue was verified by stereo microscopy every 5 min. Cells were collected by centrifugation in a 15 ml centrifuge tube (</w:t>
      </w:r>
      <w:r w:rsidR="003D4B59">
        <w:t xml:space="preserve">113 RCF </w:t>
      </w:r>
      <w:r w:rsidR="000E4B8D" w:rsidRPr="00D53585">
        <w:t>10 min 4</w:t>
      </w:r>
      <w:r w:rsidR="00670847">
        <w:t xml:space="preserve"> </w:t>
      </w:r>
      <w:r w:rsidR="000E4B8D" w:rsidRPr="00D53585">
        <w:t xml:space="preserve">ºC). Collected cells were washed by Wash Media (Supplementary Table 3) two times. The pellet was resuspended in Wash Media and Matrigel in a ratio of 1:5. Matrigel domes (10 µl) were placed in one well of a 24-well cell culture plate </w:t>
      </w:r>
      <w:r w:rsidR="000E4B8D" w:rsidRPr="00D53585">
        <w:lastRenderedPageBreak/>
        <w:t>and after 10 min of solidification at 37</w:t>
      </w:r>
      <w:r w:rsidR="00670847">
        <w:t xml:space="preserve"> </w:t>
      </w:r>
      <w:r w:rsidR="000E4B8D" w:rsidRPr="00D53585">
        <w:t>ºC, 500 µl Feeding Media (Supplementary Table 4) were applied in each well containing a dome. Feeding media was changed every other day. Domes were pooled and collected by centrifugation (</w:t>
      </w:r>
      <w:r w:rsidR="003D4B59">
        <w:t>113 RCF</w:t>
      </w:r>
      <w:r w:rsidR="000E4B8D" w:rsidRPr="00D53585">
        <w:t xml:space="preserve"> 10 min 4ºC) for passaging during which Matrigel removal and cell separation were performed simultaneously by </w:t>
      </w:r>
      <w:proofErr w:type="spellStart"/>
      <w:r w:rsidR="000E4B8D" w:rsidRPr="00D53585">
        <w:t>TrypLE</w:t>
      </w:r>
      <w:proofErr w:type="spellEnd"/>
      <w:r w:rsidR="000E4B8D" w:rsidRPr="00D53585">
        <w:t>™ Express Enzyme at 37</w:t>
      </w:r>
      <w:r w:rsidR="003578AA">
        <w:t xml:space="preserve"> </w:t>
      </w:r>
      <w:r w:rsidR="000E4B8D" w:rsidRPr="00D53585">
        <w:t xml:space="preserve">ºC for 15 min in a vertical shaker followed by a washing step. Cell plating in Matrigel was performed as described above. For generating adherent 2D culture organoids were digested to single cells by </w:t>
      </w:r>
      <w:proofErr w:type="spellStart"/>
      <w:r w:rsidR="000E4B8D" w:rsidRPr="00D53585">
        <w:t>TrypLE</w:t>
      </w:r>
      <w:proofErr w:type="spellEnd"/>
      <w:r w:rsidR="000E4B8D" w:rsidRPr="00D53585">
        <w:t>™ Express and washed two times as described above. Cells were cultured in feeding media during which 6-well plates and cover glass were applied. Both the organoids and adherent cells were kept under general culturing conditions (37°C, 95% relative humidity and 5% CO</w:t>
      </w:r>
      <w:r w:rsidR="000E4B8D" w:rsidRPr="00A14D87">
        <w:rPr>
          <w:vertAlign w:val="subscript"/>
        </w:rPr>
        <w:t>2</w:t>
      </w:r>
      <w:r w:rsidR="000E4B8D" w:rsidRPr="00D53585">
        <w:t xml:space="preserve">). </w:t>
      </w:r>
      <w:r w:rsidR="003578AA">
        <w:t>100 mM e</w:t>
      </w:r>
      <w:r w:rsidR="00965E4B" w:rsidRPr="00D53585">
        <w:t xml:space="preserve">thanol </w:t>
      </w:r>
      <w:r w:rsidR="003578AA">
        <w:t>(EtOH)</w:t>
      </w:r>
      <w:r w:rsidR="00965E4B" w:rsidRPr="00D53585">
        <w:t xml:space="preserve"> and </w:t>
      </w:r>
      <w:r w:rsidR="003578AA" w:rsidRPr="00D53585">
        <w:t xml:space="preserve">200 µM </w:t>
      </w:r>
      <w:r w:rsidR="00965E4B" w:rsidRPr="00D53585">
        <w:t xml:space="preserve">palmitic acid </w:t>
      </w:r>
      <w:r w:rsidR="003578AA">
        <w:t xml:space="preserve">(PA) were administered to </w:t>
      </w:r>
      <w:r w:rsidR="00965E4B" w:rsidRPr="00D53585">
        <w:t>organoids at 37</w:t>
      </w:r>
      <w:r w:rsidR="003578AA">
        <w:t xml:space="preserve"> </w:t>
      </w:r>
      <w:r w:rsidR="00965E4B" w:rsidRPr="00D53585">
        <w:t>°C in a humidified atmosphere overnight, before experiments. Organoids were used for experiments between passage number</w:t>
      </w:r>
      <w:r w:rsidR="003578AA">
        <w:t>s</w:t>
      </w:r>
      <w:r w:rsidR="00965E4B" w:rsidRPr="00D53585">
        <w:t xml:space="preserve"> 1-5. The composition of different media is listed in Supplementary table</w:t>
      </w:r>
      <w:r w:rsidR="003578AA">
        <w:t>s</w:t>
      </w:r>
      <w:r w:rsidR="00965E4B" w:rsidRPr="00D53585">
        <w:t xml:space="preserve"> 2-5. </w:t>
      </w:r>
    </w:p>
    <w:p w14:paraId="6C714C7D" w14:textId="77777777" w:rsidR="00965E4B" w:rsidRPr="00D53585" w:rsidRDefault="00965E4B" w:rsidP="00D53585">
      <w:pPr>
        <w:spacing w:line="480" w:lineRule="auto"/>
        <w:jc w:val="both"/>
      </w:pPr>
    </w:p>
    <w:p w14:paraId="51903B24" w14:textId="07E23DD9" w:rsidR="00965E4B" w:rsidRPr="00D53585" w:rsidRDefault="00965E4B" w:rsidP="00D53585">
      <w:pPr>
        <w:spacing w:line="480" w:lineRule="auto"/>
        <w:jc w:val="both"/>
        <w:rPr>
          <w:b/>
          <w:lang w:eastAsia="x-none"/>
        </w:rPr>
      </w:pPr>
      <w:r w:rsidRPr="00D53585">
        <w:rPr>
          <w:b/>
          <w:lang w:eastAsia="x-none"/>
        </w:rPr>
        <w:t xml:space="preserve">Generation of human CF-specific induced </w:t>
      </w:r>
      <w:r w:rsidR="00E67980">
        <w:rPr>
          <w:b/>
          <w:lang w:eastAsia="x-none"/>
        </w:rPr>
        <w:t>pluripotent stem cells</w:t>
      </w:r>
    </w:p>
    <w:p w14:paraId="2539A4ED" w14:textId="04E2F34C" w:rsidR="00965E4B" w:rsidRPr="00D53585" w:rsidRDefault="00965E4B" w:rsidP="00D53585">
      <w:pPr>
        <w:spacing w:line="480" w:lineRule="auto"/>
        <w:jc w:val="both"/>
        <w:rPr>
          <w:rFonts w:cs="Arial"/>
        </w:rPr>
      </w:pPr>
      <w:r w:rsidRPr="00D53585">
        <w:rPr>
          <w:rFonts w:cs="Arial"/>
        </w:rPr>
        <w:t>Reprogramming of keratinocytes isolated from plucked hair of a CF patient or a healthy donor was performed to generate CF-specific and control induced pluripotent stem cells as previously described</w:t>
      </w:r>
      <w:r w:rsidR="00831B7C">
        <w:rPr>
          <w:rFonts w:cs="Arial"/>
        </w:rPr>
        <w:t xml:space="preserve"> </w:t>
      </w:r>
      <w:r w:rsidR="00831B7C">
        <w:rPr>
          <w:rFonts w:cs="Arial"/>
        </w:rPr>
        <w:fldChar w:fldCharType="begin"/>
      </w:r>
      <w:r w:rsidR="00831B7C">
        <w:rPr>
          <w:rFonts w:cs="Arial"/>
        </w:rPr>
        <w:instrText xml:space="preserve"> ADDIN ZOTERO_ITEM CSL_CITATION {"citationID":"HKIlM8Jn","properties":{"formattedCitation":"\\super 5\\nosupersub{}","plainCitation":"5","noteIndex":0},"citationItems":[{"id":287,"uris":["http://zotero.org/users/7990935/items/Z9H5QEFY"],"uri":["http://zotero.org/users/7990935/items/Z9H5QEFY"],"itemData":{"id":287,"type":"article-journal","abstract":"OBJECTIVE: The generation of acinar and ductal cells from human pluripotent stem cells (PSCs) is a poorly studied process, although various diseases arise from this compartment.\nDESIGN: We designed a straightforward approach to direct human PSCs towards pancreatic organoids resembling acinar and ductal progeny.\nRESULTS: Extensive phenotyping of the organoids not only shows the appropriate marker profile but also ultrastructural, global gene expression and functional hallmarks of the human pancreas in the dish. Upon orthotopic transplantation into immunodeficient mice, these organoids form normal pancreatic ducts and acinar tissue resembling fetal human pancreas without evidence of tumour formation or transformation. Finally, we implemented this unique phenotyping tool as a model to study the pancreatic facets of cystic fibrosis (CF). For the first time, we provide evidence that in vitro, but also in our xenograft transplantation assay, pancreatic commitment occurs generally unhindered in CF. Importantly, cystic fibrosis transmembrane conductance regulator (CFTR) activation in mutated pancreatic organoids not only mirrors the CF phenotype in functional assays but also at a global expression level. We also conducted a scalable proof-of-concept screen in CF pancreatic organoids using a set of CFTR correctors and activators, and established an mRNA-mediated gene therapy approach in CF organoids.\nCONCLUSIONS: Taken together, our platform provides novel opportunities to model pancreatic disease and development, screen for disease-rescuing agents and to test therapeutic procedures.","container-title":"Gut","DOI":"10.1136/gutjnl-2016-312423","ISSN":"1468-3288","issue":"3","journalAbbreviation":"Gut","language":"eng","note":"PMID: 27633923\nPMCID: PMC5534761","page":"473-486","source":"PubMed","title":"Human pluripotent stem cell-derived acinar/ductal organoids generate human pancreas upon orthotopic transplantation and allow disease modelling","volume":"66","author":[{"family":"Hohwieler","given":"Meike"},{"family":"Illing","given":"Anett"},{"family":"Hermann","given":"Patrick C."},{"family":"Mayer","given":"Tobias"},{"family":"Stockmann","given":"Marianne"},{"family":"Perkhofer","given":"Lukas"},{"family":"Eiseler","given":"Tim"},{"family":"Antony","given":"Justin S."},{"family":"Müller","given":"Martin"},{"family":"Renz","given":"Susanne"},{"family":"Kuo","given":"Chao-Chung"},{"family":"Lin","given":"Qiong"},{"family":"Sendler","given":"Matthias"},{"family":"Breunig","given":"Markus"},{"family":"Kleiderman","given":"Susanne M."},{"family":"Lechel","given":"André"},{"family":"Zenker","given":"Martin"},{"family":"Leichsenring","given":"Michael"},{"family":"Rosendahl","given":"Jonas"},{"family":"Zenke","given":"Martin"},{"family":"Sainz","given":"Bruno"},{"family":"Mayerle","given":"Julia"},{"family":"Costa","given":"Ivan G."},{"family":"Seufferlein","given":"Thomas"},{"family":"Kormann","given":"Michael"},{"family":"Wagner","given":"Martin"},{"family":"Liebau","given":"Stefan"},{"family":"Kleger","given":"Alexander"}],"issued":{"date-parts":[["2017",3]]}}}],"schema":"https://github.com/citation-style-language/schema/raw/master/csl-citation.json"} </w:instrText>
      </w:r>
      <w:r w:rsidR="00831B7C">
        <w:rPr>
          <w:rFonts w:cs="Arial"/>
        </w:rPr>
        <w:fldChar w:fldCharType="separate"/>
      </w:r>
      <w:r w:rsidR="00831B7C" w:rsidRPr="00831B7C">
        <w:rPr>
          <w:vertAlign w:val="superscript"/>
        </w:rPr>
        <w:t>5</w:t>
      </w:r>
      <w:r w:rsidR="00831B7C">
        <w:rPr>
          <w:rFonts w:cs="Arial"/>
        </w:rPr>
        <w:fldChar w:fldCharType="end"/>
      </w:r>
      <w:r w:rsidRPr="00D53585">
        <w:rPr>
          <w:rFonts w:cs="Arial"/>
        </w:rPr>
        <w:t xml:space="preserve">. The pluripotent state of the established </w:t>
      </w:r>
      <w:proofErr w:type="spellStart"/>
      <w:r w:rsidRPr="00D53585">
        <w:rPr>
          <w:rFonts w:cs="Arial"/>
        </w:rPr>
        <w:t>iPS</w:t>
      </w:r>
      <w:proofErr w:type="spellEnd"/>
      <w:r w:rsidRPr="00D53585">
        <w:rPr>
          <w:rFonts w:cs="Arial"/>
        </w:rPr>
        <w:t xml:space="preserve"> cell lines was validated by immunostaining of essential pluripotency markers including OCT4, NANOG and SSEA4, and by transcriptional profiling. DNA sequencing confirmed the </w:t>
      </w:r>
      <w:proofErr w:type="gramStart"/>
      <w:r w:rsidRPr="00D53585">
        <w:rPr>
          <w:rFonts w:cs="Arial"/>
        </w:rPr>
        <w:t>patient-specific</w:t>
      </w:r>
      <w:proofErr w:type="gramEnd"/>
      <w:r w:rsidRPr="00D53585">
        <w:rPr>
          <w:rFonts w:cs="Arial"/>
        </w:rPr>
        <w:t xml:space="preserve"> CFTR gene alteration in the respective iPSCs. The CF patient harboured </w:t>
      </w:r>
      <w:r w:rsidRPr="00D53585">
        <w:rPr>
          <w:rFonts w:cs="Arial"/>
          <w:bCs/>
        </w:rPr>
        <w:t xml:space="preserve">the compound heterozygous mutations </w:t>
      </w:r>
      <w:proofErr w:type="gramStart"/>
      <w:r w:rsidRPr="00D53585">
        <w:rPr>
          <w:rFonts w:cs="Arial"/>
          <w:bCs/>
        </w:rPr>
        <w:t>p.F</w:t>
      </w:r>
      <w:proofErr w:type="gramEnd"/>
      <w:r w:rsidRPr="00D53585">
        <w:rPr>
          <w:rFonts w:cs="Arial"/>
          <w:bCs/>
        </w:rPr>
        <w:t>508del and p.L1258Ffs*7.</w:t>
      </w:r>
    </w:p>
    <w:p w14:paraId="2F78F190" w14:textId="77777777" w:rsidR="00965E4B" w:rsidRPr="00D53585" w:rsidRDefault="00965E4B" w:rsidP="00D53585">
      <w:pPr>
        <w:spacing w:line="480" w:lineRule="auto"/>
        <w:jc w:val="both"/>
        <w:rPr>
          <w:bCs/>
          <w:lang w:eastAsia="x-none"/>
        </w:rPr>
      </w:pPr>
    </w:p>
    <w:p w14:paraId="4DD7F681" w14:textId="77777777" w:rsidR="00965E4B" w:rsidRPr="00D53585" w:rsidRDefault="00965E4B" w:rsidP="00D53585">
      <w:pPr>
        <w:spacing w:line="480" w:lineRule="auto"/>
        <w:jc w:val="both"/>
        <w:rPr>
          <w:b/>
          <w:lang w:eastAsia="en-US"/>
        </w:rPr>
      </w:pPr>
      <w:r w:rsidRPr="00D53585">
        <w:rPr>
          <w:b/>
        </w:rPr>
        <w:t>Constructs and transfection</w:t>
      </w:r>
    </w:p>
    <w:p w14:paraId="7118A0DB" w14:textId="36D0BD6B" w:rsidR="00965E4B" w:rsidRPr="00D53585" w:rsidRDefault="00965E4B" w:rsidP="00D53585">
      <w:pPr>
        <w:spacing w:line="480" w:lineRule="auto"/>
        <w:jc w:val="both"/>
        <w:rPr>
          <w:lang w:eastAsia="x-none"/>
        </w:rPr>
      </w:pPr>
      <w:r w:rsidRPr="00D53585">
        <w:rPr>
          <w:lang w:eastAsia="x-none"/>
        </w:rPr>
        <w:lastRenderedPageBreak/>
        <w:t xml:space="preserve">HEK-293 cells were transfected with plasmids coding </w:t>
      </w:r>
      <w:r w:rsidRPr="00D53585">
        <w:t>EGFP-hPMCA4b, mCherry-CFTR-3xHA and mCherry-CFTR-3xHA(S768A)</w:t>
      </w:r>
      <w:r w:rsidRPr="00D53585">
        <w:rPr>
          <w:bCs/>
          <w:lang w:eastAsia="x-none"/>
        </w:rPr>
        <w:t>. Transfection was carried out using Lipofectamine2000 as described earlier</w:t>
      </w:r>
      <w:r w:rsidR="00831B7C">
        <w:rPr>
          <w:bCs/>
          <w:lang w:eastAsia="x-none"/>
        </w:rPr>
        <w:t xml:space="preserve"> </w:t>
      </w:r>
      <w:r w:rsidR="00831B7C">
        <w:rPr>
          <w:bCs/>
          <w:lang w:eastAsia="x-none"/>
        </w:rPr>
        <w:fldChar w:fldCharType="begin"/>
      </w:r>
      <w:r w:rsidR="00831B7C">
        <w:rPr>
          <w:bCs/>
          <w:lang w:eastAsia="x-none"/>
        </w:rPr>
        <w:instrText xml:space="preserve"> ADDIN ZOTERO_ITEM CSL_CITATION {"citationID":"vtvd0YNO","properties":{"formattedCitation":"\\super 1\\nosupersub{}","plainCitation":"1","noteIndex":0},"citationItems":[{"id":52,"uris":["http://zotero.org/users/7990935/items/8AH5X4LL"],"uri":["http://zotero.org/users/7990935/items/8AH5X4LL"],"itemData":{"id":52,"type":"article-journal","abstract":"The Orai1-STIM1 current undergoes slow Ca(2+)-dependent inactivation (SCDI) mediated by the binding of SARAF to STIM1. Here we report the use of SCDI by SARAF as a probe of the conformation and microdomain localization of the Orai1-STIM1 complex. We find that the interaction of STIM1 with Orai1 carboxyl terminus (C terminus) and the STIM1 K-domain are required for the interaction of SARAF with STIM1 and SCDI. STIM1-Orai1 must be in a PM/ER microdomain tethered by E-Syt1, stabilized by septin4 and enriched in PI(4,5)P2 for STIM1-SARAF interaction. Targeting STIM1 to PI(4,5)P2-rich and -poor microdomains reveals that SARAF-dependent SCDI is observed only when STIM1-Orai1 are within the PI(4,5)P2-rich microdomain. Notably, store depletion results in transient localization of STIM1-Orai1 in the PI(4,5)P2-poor microdomain, which then translocates to the PI(4,5)P2-rich domain. These findings reveal the role of PM/ER tethers in the regulation of Orai1 function and a mode of regulation by PI(4,5)P2 involving translocation between PI(4,5)P2 microdomains.","container-title":"Nature Communications","DOI":"10.1038/ncomms6843","ISSN":"2041-1723","journalAbbreviation":"Nat Commun","language":"eng","note":"PMID: 25517631\nPMCID: PMC4270102","page":"5843","source":"PubMed","title":"Translocation between PI(4,5)P2-poor and PI(4,5)P2-rich microdomains during store depletion determines STIM1 conformation and Orai1 gating","volume":"5","author":[{"family":"Maléth","given":"Jozsef"},{"family":"Choi","given":"Seok"},{"family":"Muallem","given":"Shmuel"},{"family":"Ahuja","given":"Malini"}],"issued":{"date-parts":[["2014",12,17]]}}}],"schema":"https://github.com/citation-style-language/schema/raw/master/csl-citation.json"} </w:instrText>
      </w:r>
      <w:r w:rsidR="00831B7C">
        <w:rPr>
          <w:bCs/>
          <w:lang w:eastAsia="x-none"/>
        </w:rPr>
        <w:fldChar w:fldCharType="separate"/>
      </w:r>
      <w:r w:rsidR="00831B7C" w:rsidRPr="00831B7C">
        <w:rPr>
          <w:vertAlign w:val="superscript"/>
        </w:rPr>
        <w:t>1</w:t>
      </w:r>
      <w:r w:rsidR="00831B7C">
        <w:rPr>
          <w:bCs/>
          <w:lang w:eastAsia="x-none"/>
        </w:rPr>
        <w:fldChar w:fldCharType="end"/>
      </w:r>
      <w:r w:rsidRPr="00D53585">
        <w:rPr>
          <w:bCs/>
          <w:lang w:eastAsia="x-none"/>
        </w:rPr>
        <w:t xml:space="preserve">. </w:t>
      </w:r>
      <w:r w:rsidRPr="00D53585">
        <w:t xml:space="preserve">EGFP-hPMCA4b was ordered from </w:t>
      </w:r>
      <w:proofErr w:type="spellStart"/>
      <w:r w:rsidRPr="00D53585">
        <w:t>Addgene</w:t>
      </w:r>
      <w:proofErr w:type="spellEnd"/>
      <w:r w:rsidRPr="00D53585">
        <w:t xml:space="preserve"> (Plasmid #: 47589). CFTR-3xHA was a generous gift from Gergely </w:t>
      </w:r>
      <w:proofErr w:type="spellStart"/>
      <w:r w:rsidRPr="00D53585">
        <w:t>Lukács</w:t>
      </w:r>
      <w:proofErr w:type="spellEnd"/>
      <w:r w:rsidRPr="00D53585">
        <w:t xml:space="preserve"> (McGill University, Montreal, Canada)</w:t>
      </w:r>
      <w:r w:rsidR="00831B7C">
        <w:t xml:space="preserve"> </w:t>
      </w:r>
      <w:r w:rsidR="00831B7C">
        <w:fldChar w:fldCharType="begin"/>
      </w:r>
      <w:r w:rsidR="00831B7C">
        <w:instrText xml:space="preserve"> ADDIN ZOTERO_ITEM CSL_CITATION {"citationID":"JiheJjAJ","properties":{"formattedCitation":"\\super 6\\nosupersub{}","plainCitation":"6","noteIndex":0},"citationItems":[{"id":17,"uris":["http://zotero.org/users/7990935/items/KKMVLJRQ"],"uri":["http://zotero.org/users/7990935/items/KKMVLJRQ"],"itemData":{"id":17,"type":"article-journal","abstract":"BACKGROUND &amp; AIMS: Excessive consumption of ethanol is one of the most common causes of acute and chronic pancreatitis. Alterations to the gene encoding the cystic fibrosis transmembrane conductance regulator (CFTR) also cause pancreatitis. However, little is known about the role of CFTR in the pathogenesis of alcohol-induced pancreatitis.\nMETHODS: We measured CFTR activity based on chloride concentrations in sweat from patients with cystic fibrosis, patients admitted to the emergency department because of excessive alcohol consumption, and healthy volunteers. We measured CFTR levels and localization in pancreatic tissues and in patients with acute or chronic pancreatitis induced by alcohol. We studied the effects of ethanol, fatty acids, and fatty acid ethyl esters on secretion of pancreatic fluid and HCO3(-), levels and function of CFTR, and exchange of Cl(-) for HCO3(-) in pancreatic cell lines as well as in tissues from guinea pigs and CFTR knockout mice after administration of alcohol.\nRESULTS: Chloride concentrations increased in sweat samples from patients who acutely abused alcohol but not in samples from healthy volunteers, indicating that alcohol affects CFTR function. Pancreatic tissues from patients with acute or chronic pancreatitis had lower levels of CFTR than tissues from healthy volunteers. Alcohol and fatty acids inhibited secretion of fluid and HCO3(-), as well as CFTR activity, in pancreatic ductal epithelial cells. These effects were mediated by sustained increases in concentrations of intracellular calcium and adenosine 3',5'-cyclic monophosphate, depletion of adenosine triphosphate, and depolarization of mitochondrial membranes. In pancreatic cell lines and pancreatic tissues of mice and guinea pigs, administration of ethanol reduced expression of CFTR messenger RNA, reduced the stability of CFTR at the cell surface, and disrupted folding of CFTR at the endoplasmic reticulum. CFTR knockout mice given ethanol or fatty acids developed more severe pancreatitis than mice not given ethanol or fatty acids.\nCONCLUSIONS: Based on studies of human, mouse, and guinea pig pancreata, alcohol disrupts expression and localization of the CFTR. This appears to contribute to development of pancreatitis. Strategies to increase CFTR levels or function might be used to treat alcohol-associated pancreatitis.","container-title":"Gastroenterology","DOI":"10.1053/j.gastro.2014.11.002","ISSN":"1528-0012","issue":"2","journalAbbreviation":"Gastroenterology","language":"eng","note":"PMID: 25447846\nPMCID: PMC4353632","page":"427-439.e16","source":"PubMed","title":"Alcohol disrupts levels and function of the cystic fibrosis transmembrane conductance regulator to promote development of pancreatitis","volume":"148","author":[{"family":"Maléth","given":"József"},{"family":"Balázs","given":"Anita"},{"family":"Pallagi","given":"Petra"},{"family":"Balla","given":"Zsolt"},{"family":"Kui","given":"Balázs"},{"family":"Katona","given":"Máté"},{"family":"Judák","given":"Linda"},{"family":"Németh","given":"István"},{"family":"Kemény","given":"Lajos V."},{"family":"Rakonczay","given":"Zoltán"},{"family":"Venglovecz","given":"Viktória"},{"family":"Földesi","given":"Imre"},{"family":"Pető","given":"Zoltán"},{"family":"Somorácz","given":"Áron"},{"family":"Borka","given":"Katalin"},{"family":"Perdomo","given":"Doranda"},{"family":"Lukacs","given":"Gergely L."},{"family":"Gray","given":"Mike A."},{"family":"Monterisi","given":"Stefania"},{"family":"Zaccolo","given":"Manuela"},{"family":"Sendler","given":"Matthias"},{"family":"Mayerle","given":"Julia"},{"family":"Kühn","given":"Jens-Peter"},{"family":"Lerch","given":"Markus M."},{"family":"Sahin-Tóth","given":"Miklós"},{"family":"Hegyi","given":"Péter"}],"issued":{"date-parts":[["2015",2]]}}}],"schema":"https://github.com/citation-style-language/schema/raw/master/csl-citation.json"} </w:instrText>
      </w:r>
      <w:r w:rsidR="00831B7C">
        <w:fldChar w:fldCharType="separate"/>
      </w:r>
      <w:r w:rsidR="00831B7C" w:rsidRPr="00831B7C">
        <w:rPr>
          <w:vertAlign w:val="superscript"/>
        </w:rPr>
        <w:t>6</w:t>
      </w:r>
      <w:r w:rsidR="00831B7C">
        <w:fldChar w:fldCharType="end"/>
      </w:r>
      <w:r w:rsidRPr="00D53585">
        <w:t xml:space="preserve">, which was then cloned into a </w:t>
      </w:r>
      <w:proofErr w:type="spellStart"/>
      <w:r w:rsidRPr="00D53585">
        <w:t>mCherry</w:t>
      </w:r>
      <w:proofErr w:type="spellEnd"/>
      <w:r w:rsidRPr="00D53585">
        <w:t xml:space="preserve"> vector. Calmodulin binding site on human CFTR was disrupted by introducing a point mutation at the position 768 using Q5 Site-Directed Mutagenesis Kit resulting in a switch from serine to alanine (</w:t>
      </w:r>
      <w:proofErr w:type="spellStart"/>
      <w:r w:rsidRPr="00D53585">
        <w:t>Fwd</w:t>
      </w:r>
      <w:proofErr w:type="spellEnd"/>
      <w:r w:rsidRPr="00D53585">
        <w:t>: AAGGAGGCAG</w:t>
      </w:r>
      <w:r w:rsidRPr="00D53585">
        <w:rPr>
          <w:b/>
          <w:u w:val="single"/>
        </w:rPr>
        <w:t>G</w:t>
      </w:r>
      <w:r w:rsidRPr="00D53585">
        <w:t>CTGTCCTGA, Rev: CGTGCCTGAAGCGTGG)</w:t>
      </w:r>
      <w:r w:rsidR="00831B7C">
        <w:t xml:space="preserve"> </w:t>
      </w:r>
      <w:r w:rsidR="00831B7C">
        <w:fldChar w:fldCharType="begin"/>
      </w:r>
      <w:r w:rsidR="00831B7C">
        <w:instrText xml:space="preserve"> ADDIN ZOTERO_ITEM CSL_CITATION {"citationID":"wD8eYo0S","properties":{"formattedCitation":"\\super 7\\nosupersub{}","plainCitation":"7","noteIndex":0},"citationItems":[{"id":49,"uris":["http://zotero.org/users/7990935/items/9KCZ5T5Y"],"uri":["http://zotero.org/users/7990935/items/9KCZ5T5Y"],"itemData":{"id":49,"type":"article-journal","abstract":"Cystic fibrosis results from mutations in the cystic fibrosis transmembrane conductance regulator (CFTR) chloride channel, leading to defective apical chloride transport. Patients also experience overactivation of inflammatory processes, including increased calcium signaling. Many investigations have described indirect effects of calcium signaling on CFTR or other calcium-activated chloride channels; here, we investigate the direct response of CFTR to calmodulin-mediated calcium signaling. We characterize an interaction between the regulatory region of CFTR and calmodulin, the major calcium signaling molecule, and report protein kinase A (PKA)-independent CFTR activation by calmodulin. We describe the competition between calmodulin binding and PKA phosphorylation and the differential effects of this competition for wild-type CFTR and the major F508del mutant, hinting at potential therapeutic strategies. Evidence of CFTR binding to isolated calmodulin domains/lobes suggests a mechanism for the role of CFTR as a molecular hub. Together, these data provide insights into how loss of active CFTR at the membrane can have additional consequences besides impaired chloride transport.","container-title":"Proceedings of the National Academy of Sciences of the United States of America","DOI":"10.1073/pnas.1613546114","ISSN":"1091-6490","issue":"11","journalAbbreviation":"Proc Natl Acad Sci U S A","language":"eng","note":"PMID: 28242698\nPMCID: PMC5358358","page":"E2086-E2095","source":"PubMed","title":"Synergy of cAMP and calcium signaling pathways in CFTR regulation","volume":"114","author":[{"family":"Bozoky","given":"Zoltan"},{"family":"Ahmadi","given":"Saumel"},{"family":"Milman","given":"Tal"},{"family":"Kim","given":"Tae Hun"},{"family":"Du","given":"Kai"},{"family":"Di Paola","given":"Michelle"},{"family":"Pasyk","given":"Stan"},{"family":"Pekhletski","given":"Roman"},{"family":"Keller","given":"Jacob P."},{"family":"Bear","given":"Christine E."},{"family":"Forman-Kay","given":"Julie D."}],"issued":{"date-parts":[["2017",3,14]]}}}],"schema":"https://github.com/citation-style-language/schema/raw/master/csl-citation.json"} </w:instrText>
      </w:r>
      <w:r w:rsidR="00831B7C">
        <w:fldChar w:fldCharType="separate"/>
      </w:r>
      <w:r w:rsidR="00831B7C" w:rsidRPr="00831B7C">
        <w:rPr>
          <w:vertAlign w:val="superscript"/>
        </w:rPr>
        <w:t>7</w:t>
      </w:r>
      <w:r w:rsidR="00831B7C">
        <w:fldChar w:fldCharType="end"/>
      </w:r>
      <w:r w:rsidRPr="00D53585">
        <w:t xml:space="preserve">. Anti-CFTR siRNA and transfection control were used for </w:t>
      </w:r>
      <w:proofErr w:type="spellStart"/>
      <w:r w:rsidRPr="00D53585">
        <w:rPr>
          <w:i/>
          <w:iCs/>
        </w:rPr>
        <w:t>Cftr</w:t>
      </w:r>
      <w:proofErr w:type="spellEnd"/>
      <w:r w:rsidRPr="00D53585">
        <w:t xml:space="preserve"> silencing. The</w:t>
      </w:r>
      <w:r w:rsidRPr="00D53585">
        <w:rPr>
          <w:lang w:eastAsia="x-none"/>
        </w:rPr>
        <w:t xml:space="preserve"> ducts were transfected with 50 </w:t>
      </w:r>
      <w:proofErr w:type="spellStart"/>
      <w:r w:rsidRPr="00D53585">
        <w:rPr>
          <w:lang w:eastAsia="x-none"/>
        </w:rPr>
        <w:t>nM</w:t>
      </w:r>
      <w:proofErr w:type="spellEnd"/>
      <w:r w:rsidRPr="00D53585">
        <w:rPr>
          <w:lang w:eastAsia="x-none"/>
        </w:rPr>
        <w:t xml:space="preserve"> </w:t>
      </w:r>
      <w:proofErr w:type="spellStart"/>
      <w:r w:rsidRPr="00D53585">
        <w:rPr>
          <w:lang w:eastAsia="x-none"/>
        </w:rPr>
        <w:t>siCFTR</w:t>
      </w:r>
      <w:proofErr w:type="spellEnd"/>
      <w:r w:rsidRPr="00D53585">
        <w:rPr>
          <w:lang w:eastAsia="x-none"/>
        </w:rPr>
        <w:t xml:space="preserve"> or </w:t>
      </w:r>
      <w:proofErr w:type="spellStart"/>
      <w:r w:rsidRPr="00D53585">
        <w:t>siGLO</w:t>
      </w:r>
      <w:proofErr w:type="spellEnd"/>
      <w:r w:rsidRPr="00D53585">
        <w:t xml:space="preserve"> </w:t>
      </w:r>
      <w:proofErr w:type="gramStart"/>
      <w:r w:rsidRPr="00D53585">
        <w:t>Green</w:t>
      </w:r>
      <w:proofErr w:type="gramEnd"/>
      <w:r w:rsidRPr="00D53585">
        <w:t xml:space="preserve"> transfection indicator</w:t>
      </w:r>
      <w:r w:rsidRPr="00D53585">
        <w:rPr>
          <w:lang w:eastAsia="x-none"/>
        </w:rPr>
        <w:t xml:space="preserve"> in Opti-MEM then left to incubate for 12 h and were used for immunofluorescent staining or </w:t>
      </w:r>
      <w:r w:rsidRPr="00D53585">
        <w:rPr>
          <w:i/>
          <w:iCs/>
          <w:lang w:eastAsia="x-none"/>
        </w:rPr>
        <w:t>in vitro</w:t>
      </w:r>
      <w:r w:rsidRPr="00D53585">
        <w:rPr>
          <w:lang w:eastAsia="x-none"/>
        </w:rPr>
        <w:t xml:space="preserve"> Ca</w:t>
      </w:r>
      <w:r w:rsidRPr="00D53585">
        <w:rPr>
          <w:vertAlign w:val="superscript"/>
          <w:lang w:eastAsia="x-none"/>
        </w:rPr>
        <w:t>2+</w:t>
      </w:r>
      <w:r w:rsidRPr="00D53585">
        <w:rPr>
          <w:lang w:eastAsia="x-none"/>
        </w:rPr>
        <w:t xml:space="preserve"> measurements.</w:t>
      </w:r>
    </w:p>
    <w:p w14:paraId="58DFE446" w14:textId="77777777" w:rsidR="00965E4B" w:rsidRPr="00D53585" w:rsidRDefault="00965E4B" w:rsidP="00D53585">
      <w:pPr>
        <w:spacing w:line="480" w:lineRule="auto"/>
        <w:jc w:val="both"/>
      </w:pPr>
    </w:p>
    <w:p w14:paraId="20452EDE" w14:textId="77777777" w:rsidR="00965E4B" w:rsidRPr="00D53585" w:rsidRDefault="00965E4B" w:rsidP="00D53585">
      <w:pPr>
        <w:spacing w:line="480" w:lineRule="auto"/>
        <w:jc w:val="both"/>
        <w:rPr>
          <w:b/>
          <w:bCs/>
        </w:rPr>
      </w:pPr>
      <w:r w:rsidRPr="00D53585">
        <w:rPr>
          <w:b/>
          <w:bCs/>
        </w:rPr>
        <w:t>Fluorescent microscopy</w:t>
      </w:r>
    </w:p>
    <w:p w14:paraId="1923C189" w14:textId="45212684" w:rsidR="00965E4B" w:rsidRPr="00D53585" w:rsidRDefault="00965E4B" w:rsidP="00D53585">
      <w:pPr>
        <w:spacing w:line="480" w:lineRule="auto"/>
        <w:jc w:val="both"/>
      </w:pPr>
      <w:r w:rsidRPr="00D53585">
        <w:t>Intracellular Ca</w:t>
      </w:r>
      <w:r w:rsidRPr="00D53585">
        <w:rPr>
          <w:vertAlign w:val="superscript"/>
        </w:rPr>
        <w:t>2+</w:t>
      </w:r>
      <w:r w:rsidRPr="00D53585">
        <w:t xml:space="preserve"> concentration ([Ca</w:t>
      </w:r>
      <w:r w:rsidRPr="00D53585">
        <w:rPr>
          <w:vertAlign w:val="superscript"/>
        </w:rPr>
        <w:t>2+</w:t>
      </w:r>
      <w:r w:rsidRPr="00D53585">
        <w:t>]</w:t>
      </w:r>
      <w:proofErr w:type="spellStart"/>
      <w:r w:rsidRPr="00D53585">
        <w:rPr>
          <w:vertAlign w:val="subscript"/>
        </w:rPr>
        <w:t>i</w:t>
      </w:r>
      <w:proofErr w:type="spellEnd"/>
      <w:r w:rsidRPr="00D53585">
        <w:t>)</w:t>
      </w:r>
      <w:r w:rsidR="00831B7C">
        <w:t>, Cl</w:t>
      </w:r>
      <w:r w:rsidR="00831B7C" w:rsidRPr="00326710">
        <w:rPr>
          <w:vertAlign w:val="superscript"/>
        </w:rPr>
        <w:t>-</w:t>
      </w:r>
      <w:r w:rsidR="00831B7C">
        <w:t xml:space="preserve"> ion levels, </w:t>
      </w:r>
      <w:r w:rsidRPr="00D53585">
        <w:t xml:space="preserve">or intracellular pH were measured as described earlier </w:t>
      </w:r>
      <w:r w:rsidR="00831B7C">
        <w:fldChar w:fldCharType="begin"/>
      </w:r>
      <w:r w:rsidR="00831B7C">
        <w:instrText xml:space="preserve"> ADDIN ZOTERO_ITEM CSL_CITATION {"citationID":"ozWKF5q1","properties":{"formattedCitation":"\\super 4\\nosupersub{}","plainCitation":"4","noteIndex":0},"citationItems":[{"id":5,"uris":["http://zotero.org/users/7990935/items/J6B3J26R"],"uri":["http://zotero.org/users/7990935/items/J6B3J26R"],"itemData":{"id":5,"type":"article-journal","abstract":"Pancreatic exocrine secretory processes are challenging to investigate on primary epithelial cells. Pancreatic organoid cultures may help to overcome shortcomings of the current models, however the ion secretory processes in pancreatic organoids-and therefore their physiological relevance or their utility in disease modeling-are not known. To answer these questions, we provide side-by-side comparison of gene expression, morphology, and function of epithelial cells in primary isolated pancreatic ducts and organoids. We used mouse pancreatic ductal fragments for experiments or were grown in Matrigel to obtain organoid cultures. Using PCR analysis we showed that gene expression of ion channels and transporters remarkably overlap in primary ductal cells and organoids. Morphological analysis with scanning electron microscopy revealed that pancreatic organoids form polarized monolayers with brush border on the apical membrane. Whereas the expression and localization of key proteins involved in ductal secretion (cystic fibrosis transmembrane conductance regulator, Na+/H+ exchanger 1 and electrogenic Na+/HCO3- cotransporter 1) are equivalent to the primary ductal fragments. Measurements of intracellular pH and Cl- levels revealed no significant difference in the activities of the apical Cl-/HCO3- exchange, or in the basolateral Na+ dependent HCO3- uptake. In summary we found that ion transport activities in the mouse pancreatic organoids are remarkably similar to those observed in freshly isolated primary ductal fragments. These results suggest that organoids can be suitable and robust model to study pancreatic ductal epithelial ion transport in health and diseases and facilitate drug development for secretory pancreatic disorders like cystic fibrosis, or chronic pancreatitis.","container-title":"Laboratory Investigation; a Journal of Technical Methods and Pathology","DOI":"10.1038/s41374-019-0300-3","ISSN":"1530-0307","issue":"1","journalAbbreviation":"Lab Invest","language":"eng","note":"PMID: 31409889","page":"84-97","source":"PubMed","title":"Mouse pancreatic ductal organoid culture as a relevant model to study exocrine pancreatic ion secretion","volume":"100","author":[{"family":"Molnár","given":"Réka"},{"family":"Madácsy","given":"Tamara"},{"family":"Varga","given":"Árpád"},{"family":"Németh","given":"Margit"},{"family":"Katona","given":"Xénia"},{"family":"Görög","given":"Marietta"},{"family":"Molnár","given":"Brigitta"},{"family":"Fanczal","given":"Júlia"},{"family":"Rakonczay","given":"Zoltán"},{"family":"Hegyi","given":"Péter"},{"family":"Pallagi","given":"Petra"},{"family":"Maléth","given":"József"}],"issued":{"date-parts":[["2020",1]]}}}],"schema":"https://github.com/citation-style-language/schema/raw/master/csl-citation.json"} </w:instrText>
      </w:r>
      <w:r w:rsidR="00831B7C">
        <w:fldChar w:fldCharType="separate"/>
      </w:r>
      <w:r w:rsidR="00831B7C" w:rsidRPr="00831B7C">
        <w:rPr>
          <w:vertAlign w:val="superscript"/>
        </w:rPr>
        <w:t>4</w:t>
      </w:r>
      <w:r w:rsidR="00831B7C">
        <w:fldChar w:fldCharType="end"/>
      </w:r>
      <w:r w:rsidRPr="00D53585">
        <w:t xml:space="preserve"> by loading the cells with Fura-2-AM, </w:t>
      </w:r>
      <w:r w:rsidR="00831B7C">
        <w:t xml:space="preserve">MQAE </w:t>
      </w:r>
      <w:r w:rsidRPr="00D53585">
        <w:t>or with BCECF-AM, respectively. Ducts, acini, or organoids were attached to poly-L-lysine-coated coverslips and mounted on an Olympus IX71 fluorescent microscope equipped with an MT-20 illumination system. Filter sets for BCECF</w:t>
      </w:r>
      <w:r w:rsidR="00831B7C">
        <w:t>,</w:t>
      </w:r>
      <w:r w:rsidRPr="00D53585">
        <w:t xml:space="preserve"> Fura-2</w:t>
      </w:r>
      <w:r w:rsidR="00831B7C">
        <w:t xml:space="preserve"> and MQAE </w:t>
      </w:r>
      <w:r w:rsidRPr="00D53585">
        <w:t>were described previously</w:t>
      </w:r>
      <w:r w:rsidR="00831B7C">
        <w:t xml:space="preserve"> </w:t>
      </w:r>
      <w:r w:rsidR="00831B7C">
        <w:fldChar w:fldCharType="begin"/>
      </w:r>
      <w:r w:rsidR="00831B7C">
        <w:instrText xml:space="preserve"> ADDIN ZOTERO_ITEM CSL_CITATION {"citationID":"n63ktR9n","properties":{"formattedCitation":"\\super 4\\nosupersub{}","plainCitation":"4","noteIndex":0},"citationItems":[{"id":5,"uris":["http://zotero.org/users/7990935/items/J6B3J26R"],"uri":["http://zotero.org/users/7990935/items/J6B3J26R"],"itemData":{"id":5,"type":"article-journal","abstract":"Pancreatic exocrine secretory processes are challenging to investigate on primary epithelial cells. Pancreatic organoid cultures may help to overcome shortcomings of the current models, however the ion secretory processes in pancreatic organoids-and therefore their physiological relevance or their utility in disease modeling-are not known. To answer these questions, we provide side-by-side comparison of gene expression, morphology, and function of epithelial cells in primary isolated pancreatic ducts and organoids. We used mouse pancreatic ductal fragments for experiments or were grown in Matrigel to obtain organoid cultures. Using PCR analysis we showed that gene expression of ion channels and transporters remarkably overlap in primary ductal cells and organoids. Morphological analysis with scanning electron microscopy revealed that pancreatic organoids form polarized monolayers with brush border on the apical membrane. Whereas the expression and localization of key proteins involved in ductal secretion (cystic fibrosis transmembrane conductance regulator, Na+/H+ exchanger 1 and electrogenic Na+/HCO3- cotransporter 1) are equivalent to the primary ductal fragments. Measurements of intracellular pH and Cl- levels revealed no significant difference in the activities of the apical Cl-/HCO3- exchange, or in the basolateral Na+ dependent HCO3- uptake. In summary we found that ion transport activities in the mouse pancreatic organoids are remarkably similar to those observed in freshly isolated primary ductal fragments. These results suggest that organoids can be suitable and robust model to study pancreatic ductal epithelial ion transport in health and diseases and facilitate drug development for secretory pancreatic disorders like cystic fibrosis, or chronic pancreatitis.","container-title":"Laboratory Investigation; a Journal of Technical Methods and Pathology","DOI":"10.1038/s41374-019-0300-3","ISSN":"1530-0307","issue":"1","journalAbbreviation":"Lab Invest","language":"eng","note":"PMID: 31409889","page":"84-97","source":"PubMed","title":"Mouse pancreatic ductal organoid culture as a relevant model to study exocrine pancreatic ion secretion","volume":"100","author":[{"family":"Molnár","given":"Réka"},{"family":"Madácsy","given":"Tamara"},{"family":"Varga","given":"Árpád"},{"family":"Németh","given":"Margit"},{"family":"Katona","given":"Xénia"},{"family":"Görög","given":"Marietta"},{"family":"Molnár","given":"Brigitta"},{"family":"Fanczal","given":"Júlia"},{"family":"Rakonczay","given":"Zoltán"},{"family":"Hegyi","given":"Péter"},{"family":"Pallagi","given":"Petra"},{"family":"Maléth","given":"József"}],"issued":{"date-parts":[["2020",1]]}}}],"schema":"https://github.com/citation-style-language/schema/raw/master/csl-citation.json"} </w:instrText>
      </w:r>
      <w:r w:rsidR="00831B7C">
        <w:fldChar w:fldCharType="separate"/>
      </w:r>
      <w:r w:rsidR="00831B7C" w:rsidRPr="00831B7C">
        <w:rPr>
          <w:vertAlign w:val="superscript"/>
        </w:rPr>
        <w:t>4</w:t>
      </w:r>
      <w:r w:rsidR="00831B7C">
        <w:fldChar w:fldCharType="end"/>
      </w:r>
      <w:r w:rsidRPr="00D53585">
        <w:t xml:space="preserve">. The signal was captured by a Hamamatsu ORCA-ER CCD camera trough a 20X oil immersion objective (Olympus; NA: 0.8) with a temporal resolution of 1 s. Changes of </w:t>
      </w:r>
      <w:proofErr w:type="spellStart"/>
      <w:r w:rsidRPr="00D53585">
        <w:t>ΔΨ</w:t>
      </w:r>
      <w:r w:rsidRPr="00D53585">
        <w:rPr>
          <w:vertAlign w:val="subscript"/>
        </w:rPr>
        <w:t>m</w:t>
      </w:r>
      <w:proofErr w:type="spellEnd"/>
      <w:r w:rsidRPr="00D53585">
        <w:t xml:space="preserve"> was followed by 100 </w:t>
      </w:r>
      <w:proofErr w:type="spellStart"/>
      <w:r w:rsidRPr="00D53585">
        <w:t>nM</w:t>
      </w:r>
      <w:proofErr w:type="spellEnd"/>
      <w:r w:rsidRPr="00D53585">
        <w:t xml:space="preserve"> </w:t>
      </w:r>
      <w:proofErr w:type="spellStart"/>
      <w:r w:rsidRPr="00D53585">
        <w:t>tet</w:t>
      </w:r>
      <w:r w:rsidR="004114FA">
        <w:t>r</w:t>
      </w:r>
      <w:r w:rsidRPr="00D53585">
        <w:t>amethylrhodamine</w:t>
      </w:r>
      <w:proofErr w:type="spellEnd"/>
      <w:r w:rsidRPr="00D53585">
        <w:t xml:space="preserve">-methyl ester (TMRM) using a </w:t>
      </w:r>
      <w:hyperlink r:id="rId7" w:tooltip="ZEISS LSM 880 with Airyscan" w:history="1">
        <w:r w:rsidRPr="00D53585">
          <w:t>Zeiss LSM880</w:t>
        </w:r>
      </w:hyperlink>
      <w:r w:rsidRPr="00D53585">
        <w:t xml:space="preserve"> confocal microscope (excitation: 543 nm; emission: 560-650nm). </w:t>
      </w:r>
    </w:p>
    <w:p w14:paraId="0BC451CE" w14:textId="77777777" w:rsidR="00965E4B" w:rsidRPr="00D53585" w:rsidRDefault="00965E4B" w:rsidP="00D53585">
      <w:pPr>
        <w:spacing w:line="480" w:lineRule="auto"/>
        <w:jc w:val="both"/>
        <w:rPr>
          <w:shd w:val="clear" w:color="auto" w:fill="FFFFFF"/>
          <w:lang w:val="en-US"/>
        </w:rPr>
      </w:pPr>
    </w:p>
    <w:p w14:paraId="058305AF" w14:textId="77777777" w:rsidR="00965E4B" w:rsidRPr="00D53585" w:rsidRDefault="00965E4B" w:rsidP="00D53585">
      <w:pPr>
        <w:spacing w:line="480" w:lineRule="auto"/>
        <w:jc w:val="both"/>
        <w:rPr>
          <w:lang w:val="hu-HU"/>
        </w:rPr>
      </w:pPr>
      <w:r w:rsidRPr="00D53585">
        <w:rPr>
          <w:b/>
        </w:rPr>
        <w:t>Gene expression analysis</w:t>
      </w:r>
    </w:p>
    <w:p w14:paraId="0E7DC6BF" w14:textId="69A9FD47" w:rsidR="00965E4B" w:rsidRPr="00D53585" w:rsidRDefault="00965E4B" w:rsidP="00D53585">
      <w:pPr>
        <w:spacing w:line="480" w:lineRule="auto"/>
        <w:jc w:val="both"/>
      </w:pPr>
      <w:r w:rsidRPr="00D53585">
        <w:lastRenderedPageBreak/>
        <w:t>Total RNA was isolated from whole pancreatic tissue or from isolated ductal fragments</w:t>
      </w:r>
      <w:r w:rsidR="00831B7C">
        <w:t xml:space="preserve"> </w:t>
      </w:r>
      <w:r w:rsidR="00831B7C">
        <w:fldChar w:fldCharType="begin"/>
      </w:r>
      <w:r w:rsidR="00831B7C">
        <w:instrText xml:space="preserve"> ADDIN ZOTERO_ITEM CSL_CITATION {"citationID":"zkD1Fqbg","properties":{"formattedCitation":"\\super 4\\nosupersub{}","plainCitation":"4","noteIndex":0},"citationItems":[{"id":5,"uris":["http://zotero.org/users/7990935/items/J6B3J26R"],"uri":["http://zotero.org/users/7990935/items/J6B3J26R"],"itemData":{"id":5,"type":"article-journal","abstract":"Pancreatic exocrine secretory processes are challenging to investigate on primary epithelial cells. Pancreatic organoid cultures may help to overcome shortcomings of the current models, however the ion secretory processes in pancreatic organoids-and therefore their physiological relevance or their utility in disease modeling-are not known. To answer these questions, we provide side-by-side comparison of gene expression, morphology, and function of epithelial cells in primary isolated pancreatic ducts and organoids. We used mouse pancreatic ductal fragments for experiments or were grown in Matrigel to obtain organoid cultures. Using PCR analysis we showed that gene expression of ion channels and transporters remarkably overlap in primary ductal cells and organoids. Morphological analysis with scanning electron microscopy revealed that pancreatic organoids form polarized monolayers with brush border on the apical membrane. Whereas the expression and localization of key proteins involved in ductal secretion (cystic fibrosis transmembrane conductance regulator, Na+/H+ exchanger 1 and electrogenic Na+/HCO3- cotransporter 1) are equivalent to the primary ductal fragments. Measurements of intracellular pH and Cl- levels revealed no significant difference in the activities of the apical Cl-/HCO3- exchange, or in the basolateral Na+ dependent HCO3- uptake. In summary we found that ion transport activities in the mouse pancreatic organoids are remarkably similar to those observed in freshly isolated primary ductal fragments. These results suggest that organoids can be suitable and robust model to study pancreatic ductal epithelial ion transport in health and diseases and facilitate drug development for secretory pancreatic disorders like cystic fibrosis, or chronic pancreatitis.","container-title":"Laboratory Investigation; a Journal of Technical Methods and Pathology","DOI":"10.1038/s41374-019-0300-3","ISSN":"1530-0307","issue":"1","journalAbbreviation":"Lab Invest","language":"eng","note":"PMID: 31409889","page":"84-97","source":"PubMed","title":"Mouse pancreatic ductal organoid culture as a relevant model to study exocrine pancreatic ion secretion","volume":"100","author":[{"family":"Molnár","given":"Réka"},{"family":"Madácsy","given":"Tamara"},{"family":"Varga","given":"Árpád"},{"family":"Németh","given":"Margit"},{"family":"Katona","given":"Xénia"},{"family":"Görög","given":"Marietta"},{"family":"Molnár","given":"Brigitta"},{"family":"Fanczal","given":"Júlia"},{"family":"Rakonczay","given":"Zoltán"},{"family":"Hegyi","given":"Péter"},{"family":"Pallagi","given":"Petra"},{"family":"Maléth","given":"József"}],"issued":{"date-parts":[["2020",1]]}}}],"schema":"https://github.com/citation-style-language/schema/raw/master/csl-citation.json"} </w:instrText>
      </w:r>
      <w:r w:rsidR="00831B7C">
        <w:fldChar w:fldCharType="separate"/>
      </w:r>
      <w:r w:rsidR="00831B7C" w:rsidRPr="00831B7C">
        <w:rPr>
          <w:vertAlign w:val="superscript"/>
        </w:rPr>
        <w:t>4</w:t>
      </w:r>
      <w:r w:rsidR="00831B7C">
        <w:fldChar w:fldCharType="end"/>
      </w:r>
      <w:r w:rsidRPr="00D53585">
        <w:t xml:space="preserve">. The isolated RNA was reverse transcribed, and amplicons were detected by ABI PRISM 7000 using </w:t>
      </w:r>
      <w:proofErr w:type="spellStart"/>
      <w:r w:rsidRPr="00D53585">
        <w:t>SyberGreen</w:t>
      </w:r>
      <w:proofErr w:type="spellEnd"/>
      <w:r w:rsidRPr="00D53585">
        <w:t xml:space="preserve">. Beta-2 </w:t>
      </w:r>
      <w:proofErr w:type="spellStart"/>
      <w:r w:rsidRPr="00D53585">
        <w:t>microglobulin</w:t>
      </w:r>
      <w:proofErr w:type="spellEnd"/>
      <w:r w:rsidRPr="00D53585">
        <w:t xml:space="preserve"> (B2M) and Proteasome Subunit Beta 6 (PSMB6) were selected for reference genes. Relative gene expression analysis was performed by </w:t>
      </w:r>
      <w:proofErr w:type="spellStart"/>
      <w:r w:rsidRPr="00D53585">
        <w:t>ΔΔCq</w:t>
      </w:r>
      <w:proofErr w:type="spellEnd"/>
      <w:r w:rsidRPr="00D53585">
        <w:t xml:space="preserve"> technique. RNA-</w:t>
      </w:r>
      <w:proofErr w:type="spellStart"/>
      <w:r w:rsidRPr="00D53585">
        <w:t>seq</w:t>
      </w:r>
      <w:proofErr w:type="spellEnd"/>
      <w:r w:rsidRPr="00D53585">
        <w:t xml:space="preserve"> was performed as follows, RNA extraction was carried out on mouse and human pancreatic ductal organoids. After the pellet collection of organoids from Matrigel, RNA was extracted with </w:t>
      </w:r>
      <w:proofErr w:type="spellStart"/>
      <w:r w:rsidRPr="00D53585">
        <w:t>Nucleospin</w:t>
      </w:r>
      <w:proofErr w:type="spellEnd"/>
      <w:r w:rsidRPr="00D53585">
        <w:t xml:space="preserve"> RNA plus kit according to manufacturer’s protocol. RNA sequencing was carried out by an Illumina </w:t>
      </w:r>
      <w:proofErr w:type="spellStart"/>
      <w:r w:rsidRPr="00D53585">
        <w:t>NextSeq</w:t>
      </w:r>
      <w:proofErr w:type="spellEnd"/>
      <w:r w:rsidRPr="00D53585">
        <w:t xml:space="preserve"> 500 instrument. Data analysis service was provided by DeltaBio200 Ltd. The pattern of gene expression was determined by T</w:t>
      </w:r>
      <w:r w:rsidR="004114FA">
        <w:t>PM</w:t>
      </w:r>
      <w:r w:rsidRPr="00D53585">
        <w:t xml:space="preserve"> (transcript/million) values.</w:t>
      </w:r>
    </w:p>
    <w:p w14:paraId="10795967" w14:textId="77777777" w:rsidR="00965E4B" w:rsidRPr="00D53585" w:rsidRDefault="00965E4B" w:rsidP="00D53585">
      <w:pPr>
        <w:spacing w:line="480" w:lineRule="auto"/>
        <w:jc w:val="both"/>
        <w:rPr>
          <w:b/>
          <w:shd w:val="clear" w:color="auto" w:fill="FFFFFF"/>
          <w:lang w:val="hu-HU"/>
        </w:rPr>
      </w:pPr>
    </w:p>
    <w:p w14:paraId="1A677161" w14:textId="43A4BB17" w:rsidR="00965E4B" w:rsidRPr="00D53585" w:rsidRDefault="00965E4B" w:rsidP="00D53585">
      <w:pPr>
        <w:spacing w:line="480" w:lineRule="auto"/>
        <w:jc w:val="both"/>
        <w:rPr>
          <w:bCs/>
          <w:i/>
          <w:iCs/>
        </w:rPr>
      </w:pPr>
      <w:proofErr w:type="spellStart"/>
      <w:r w:rsidRPr="00D53585">
        <w:rPr>
          <w:b/>
        </w:rPr>
        <w:t>Immunfluorescent</w:t>
      </w:r>
      <w:proofErr w:type="spellEnd"/>
      <w:r w:rsidRPr="00D53585">
        <w:rPr>
          <w:b/>
        </w:rPr>
        <w:t xml:space="preserve"> labelling</w:t>
      </w:r>
      <w:r w:rsidRPr="00D53585">
        <w:t xml:space="preserve"> </w:t>
      </w:r>
    </w:p>
    <w:p w14:paraId="07786012" w14:textId="29006093" w:rsidR="00D73F04" w:rsidRPr="00D53585" w:rsidRDefault="00965E4B" w:rsidP="00D53585">
      <w:pPr>
        <w:spacing w:line="480" w:lineRule="auto"/>
        <w:jc w:val="both"/>
      </w:pPr>
      <w:r w:rsidRPr="00D53585">
        <w:t xml:space="preserve">Isolated pancreatic ducts, or organoids were frozen in Shandon </w:t>
      </w:r>
      <w:proofErr w:type="spellStart"/>
      <w:r w:rsidRPr="00D53585">
        <w:t>Cryomatrix</w:t>
      </w:r>
      <w:proofErr w:type="spellEnd"/>
      <w:r w:rsidRPr="00D53585">
        <w:t xml:space="preserve"> and were sectioned</w:t>
      </w:r>
      <w:r w:rsidR="000E4B8D" w:rsidRPr="00D53585">
        <w:t xml:space="preserve"> by a Leica cryostat into 7 µM slices</w:t>
      </w:r>
      <w:r w:rsidR="00831B7C">
        <w:t xml:space="preserve"> </w:t>
      </w:r>
      <w:r w:rsidR="00831B7C">
        <w:fldChar w:fldCharType="begin"/>
      </w:r>
      <w:r w:rsidR="00831B7C">
        <w:instrText xml:space="preserve"> ADDIN ZOTERO_ITEM CSL_CITATION {"citationID":"0G5c6pbg","properties":{"formattedCitation":"\\super 4,6\\nosupersub{}","plainCitation":"4,6","noteIndex":0},"citationItems":[{"id":17,"uris":["http://zotero.org/users/7990935/items/KKMVLJRQ"],"uri":["http://zotero.org/users/7990935/items/KKMVLJRQ"],"itemData":{"id":17,"type":"article-journal","abstract":"BACKGROUND &amp; AIMS: Excessive consumption of ethanol is one of the most common causes of acute and chronic pancreatitis. Alterations to the gene encoding the cystic fibrosis transmembrane conductance regulator (CFTR) also cause pancreatitis. However, little is known about the role of CFTR in the pathogenesis of alcohol-induced pancreatitis.\nMETHODS: We measured CFTR activity based on chloride concentrations in sweat from patients with cystic fibrosis, patients admitted to the emergency department because of excessive alcohol consumption, and healthy volunteers. We measured CFTR levels and localization in pancreatic tissues and in patients with acute or chronic pancreatitis induced by alcohol. We studied the effects of ethanol, fatty acids, and fatty acid ethyl esters on secretion of pancreatic fluid and HCO3(-), levels and function of CFTR, and exchange of Cl(-) for HCO3(-) in pancreatic cell lines as well as in tissues from guinea pigs and CFTR knockout mice after administration of alcohol.\nRESULTS: Chloride concentrations increased in sweat samples from patients who acutely abused alcohol but not in samples from healthy volunteers, indicating that alcohol affects CFTR function. Pancreatic tissues from patients with acute or chronic pancreatitis had lower levels of CFTR than tissues from healthy volunteers. Alcohol and fatty acids inhibited secretion of fluid and HCO3(-), as well as CFTR activity, in pancreatic ductal epithelial cells. These effects were mediated by sustained increases in concentrations of intracellular calcium and adenosine 3',5'-cyclic monophosphate, depletion of adenosine triphosphate, and depolarization of mitochondrial membranes. In pancreatic cell lines and pancreatic tissues of mice and guinea pigs, administration of ethanol reduced expression of CFTR messenger RNA, reduced the stability of CFTR at the cell surface, and disrupted folding of CFTR at the endoplasmic reticulum. CFTR knockout mice given ethanol or fatty acids developed more severe pancreatitis than mice not given ethanol or fatty acids.\nCONCLUSIONS: Based on studies of human, mouse, and guinea pig pancreata, alcohol disrupts expression and localization of the CFTR. This appears to contribute to development of pancreatitis. Strategies to increase CFTR levels or function might be used to treat alcohol-associated pancreatitis.","container-title":"Gastroenterology","DOI":"10.1053/j.gastro.2014.11.002","ISSN":"1528-0012","issue":"2","journalAbbreviation":"Gastroenterology","language":"eng","note":"PMID: 25447846\nPMCID: PMC4353632","page":"427-439.e16","source":"PubMed","title":"Alcohol disrupts levels and function of the cystic fibrosis transmembrane conductance regulator to promote development of pancreatitis","volume":"148","author":[{"family":"Maléth","given":"József"},{"family":"Balázs","given":"Anita"},{"family":"Pallagi","given":"Petra"},{"family":"Balla","given":"Zsolt"},{"family":"Kui","given":"Balázs"},{"family":"Katona","given":"Máté"},{"family":"Judák","given":"Linda"},{"family":"Németh","given":"István"},{"family":"Kemény","given":"Lajos V."},{"family":"Rakonczay","given":"Zoltán"},{"family":"Venglovecz","given":"Viktória"},{"family":"Földesi","given":"Imre"},{"family":"Pető","given":"Zoltán"},{"family":"Somorácz","given":"Áron"},{"family":"Borka","given":"Katalin"},{"family":"Perdomo","given":"Doranda"},{"family":"Lukacs","given":"Gergely L."},{"family":"Gray","given":"Mike A."},{"family":"Monterisi","given":"Stefania"},{"family":"Zaccolo","given":"Manuela"},{"family":"Sendler","given":"Matthias"},{"family":"Mayerle","given":"Julia"},{"family":"Kühn","given":"Jens-Peter"},{"family":"Lerch","given":"Markus M."},{"family":"Sahin-Tóth","given":"Miklós"},{"family":"Hegyi","given":"Péter"}],"issued":{"date-parts":[["2015",2]]}}},{"id":5,"uris":["http://zotero.org/users/7990935/items/J6B3J26R"],"uri":["http://zotero.org/users/7990935/items/J6B3J26R"],"itemData":{"id":5,"type":"article-journal","abstract":"Pancreatic exocrine secretory processes are challenging to investigate on primary epithelial cells. Pancreatic organoid cultures may help to overcome shortcomings of the current models, however the ion secretory processes in pancreatic organoids-and therefore their physiological relevance or their utility in disease modeling-are not known. To answer these questions, we provide side-by-side comparison of gene expression, morphology, and function of epithelial cells in primary isolated pancreatic ducts and organoids. We used mouse pancreatic ductal fragments for experiments or were grown in Matrigel to obtain organoid cultures. Using PCR analysis we showed that gene expression of ion channels and transporters remarkably overlap in primary ductal cells and organoids. Morphological analysis with scanning electron microscopy revealed that pancreatic organoids form polarized monolayers with brush border on the apical membrane. Whereas the expression and localization of key proteins involved in ductal secretion (cystic fibrosis transmembrane conductance regulator, Na+/H+ exchanger 1 and electrogenic Na+/HCO3- cotransporter 1) are equivalent to the primary ductal fragments. Measurements of intracellular pH and Cl- levels revealed no significant difference in the activities of the apical Cl-/HCO3- exchange, or in the basolateral Na+ dependent HCO3- uptake. In summary we found that ion transport activities in the mouse pancreatic organoids are remarkably similar to those observed in freshly isolated primary ductal fragments. These results suggest that organoids can be suitable and robust model to study pancreatic ductal epithelial ion transport in health and diseases and facilitate drug development for secretory pancreatic disorders like cystic fibrosis, or chronic pancreatitis.","container-title":"Laboratory Investigation; a Journal of Technical Methods and Pathology","DOI":"10.1038/s41374-019-0300-3","ISSN":"1530-0307","issue":"1","journalAbbreviation":"Lab Invest","language":"eng","note":"PMID: 31409889","page":"84-97","source":"PubMed","title":"Mouse pancreatic ductal organoid culture as a relevant model to study exocrine pancreatic ion secretion","volume":"100","author":[{"family":"Molnár","given":"Réka"},{"family":"Madácsy","given":"Tamara"},{"family":"Varga","given":"Árpád"},{"family":"Németh","given":"Margit"},{"family":"Katona","given":"Xénia"},{"family":"Görög","given":"Marietta"},{"family":"Molnár","given":"Brigitta"},{"family":"Fanczal","given":"Júlia"},{"family":"Rakonczay","given":"Zoltán"},{"family":"Hegyi","given":"Péter"},{"family":"Pallagi","given":"Petra"},{"family":"Maléth","given":"József"}],"issued":{"date-parts":[["2020",1]]}}}],"schema":"https://github.com/citation-style-language/schema/raw/master/csl-citation.json"} </w:instrText>
      </w:r>
      <w:r w:rsidR="00831B7C">
        <w:fldChar w:fldCharType="separate"/>
      </w:r>
      <w:r w:rsidR="00831B7C" w:rsidRPr="00831B7C">
        <w:rPr>
          <w:vertAlign w:val="superscript"/>
        </w:rPr>
        <w:t>4,6</w:t>
      </w:r>
      <w:r w:rsidR="00831B7C">
        <w:fldChar w:fldCharType="end"/>
      </w:r>
      <w:r w:rsidRPr="00D53585">
        <w:t xml:space="preserve">. Cell lines were grown on cover glass and fixed without sectioning. Sections were fixed in 4% paraformaldehyde </w:t>
      </w:r>
      <w:r w:rsidR="00ED35B2">
        <w:t xml:space="preserve">(PFA) </w:t>
      </w:r>
      <w:r w:rsidRPr="00D53585">
        <w:t>in phosphate</w:t>
      </w:r>
      <w:r w:rsidR="002A1C28">
        <w:t>-</w:t>
      </w:r>
      <w:r w:rsidRPr="00D53585">
        <w:t xml:space="preserve">buffered saline </w:t>
      </w:r>
      <w:r w:rsidR="00ED35B2">
        <w:t xml:space="preserve">(PBS) </w:t>
      </w:r>
      <w:r w:rsidRPr="00D53585">
        <w:t xml:space="preserve">for 15 min then washed in 1x Tris-buffered saline (TBS) for 3 x 5 min. </w:t>
      </w:r>
      <w:r w:rsidR="000E4B8D" w:rsidRPr="00D53585">
        <w:t xml:space="preserve">After the 1 passage fully grown organoids were placed into Shandon </w:t>
      </w:r>
      <w:proofErr w:type="spellStart"/>
      <w:r w:rsidR="000E4B8D" w:rsidRPr="00D53585">
        <w:t>Cryomatrix</w:t>
      </w:r>
      <w:proofErr w:type="spellEnd"/>
      <w:r w:rsidR="000E4B8D" w:rsidRPr="00D53585">
        <w:t xml:space="preserve"> and frozen </w:t>
      </w:r>
      <w:r w:rsidR="002A1C28">
        <w:t>at</w:t>
      </w:r>
      <w:r w:rsidR="000E4B8D" w:rsidRPr="00D53585">
        <w:t xml:space="preserve"> -20</w:t>
      </w:r>
      <w:r w:rsidR="002A1C28">
        <w:t xml:space="preserve"> </w:t>
      </w:r>
      <w:r w:rsidR="000E4B8D" w:rsidRPr="00D53585">
        <w:t>˚</w:t>
      </w:r>
      <w:proofErr w:type="gramStart"/>
      <w:r w:rsidR="000E4B8D" w:rsidRPr="00D53585">
        <w:t>C..</w:t>
      </w:r>
      <w:proofErr w:type="gramEnd"/>
      <w:r w:rsidR="000E4B8D" w:rsidRPr="00D53585">
        <w:t xml:space="preserve"> The slides were kept at -20</w:t>
      </w:r>
      <w:r w:rsidR="00ED35B2">
        <w:t xml:space="preserve"> </w:t>
      </w:r>
      <w:r w:rsidR="000E4B8D" w:rsidRPr="00D53585">
        <w:t xml:space="preserve">°C until staining. Immunofluorescent staining was performed </w:t>
      </w:r>
      <w:r w:rsidR="006F650D" w:rsidRPr="00D53585">
        <w:t>in</w:t>
      </w:r>
      <w:r w:rsidR="000E4B8D" w:rsidRPr="00D53585">
        <w:t xml:space="preserve"> a humidified chamber at room temperature. Sections were fixed in 4% PFA-PBS for 15 minutes then washed in 1x TBS (Tris</w:t>
      </w:r>
      <w:r w:rsidR="00ED35B2">
        <w:t>-</w:t>
      </w:r>
      <w:r w:rsidR="000E4B8D" w:rsidRPr="00D53585">
        <w:t xml:space="preserve">buffered saline) for 5 min, repeated 3 times. Antigen retrieval was performed in </w:t>
      </w:r>
      <w:r w:rsidR="00ED35B2" w:rsidRPr="00D53585">
        <w:t>0</w:t>
      </w:r>
      <w:r w:rsidR="00ED35B2">
        <w:t>.</w:t>
      </w:r>
      <w:r w:rsidR="00ED35B2" w:rsidRPr="00D53585">
        <w:t xml:space="preserve">001 M </w:t>
      </w:r>
      <w:r w:rsidR="000E4B8D" w:rsidRPr="00D53585">
        <w:t xml:space="preserve">Sodium Citrate </w:t>
      </w:r>
      <w:r w:rsidR="00ED35B2">
        <w:t>(pH 6.0) and 0.05%</w:t>
      </w:r>
      <w:r w:rsidR="000E4B8D" w:rsidRPr="00D53585">
        <w:t xml:space="preserve"> Tween 20 buffer by heating the solution between 93-98°C then we placed the slides into the preheated solution for 20</w:t>
      </w:r>
      <w:r w:rsidR="006F650D" w:rsidRPr="00D53585">
        <w:t>-30</w:t>
      </w:r>
      <w:r w:rsidR="000E4B8D" w:rsidRPr="00D53585">
        <w:t xml:space="preserve"> min. After cooling to room temperature in 1xTBS the sections were blocked with 0</w:t>
      </w:r>
      <w:r w:rsidR="00ED35B2">
        <w:t>.</w:t>
      </w:r>
      <w:r w:rsidR="000E4B8D" w:rsidRPr="00D53585">
        <w:t xml:space="preserve">1% goat serum and 5% BSA-TBS (bovine serum albumin in Tris Saline Buffer) for 1 h. After blocking, the primary antibody diluted 1:100 in 5% BSA-TBS was administered then left for overnight </w:t>
      </w:r>
      <w:r w:rsidR="000E4B8D" w:rsidRPr="00D53585">
        <w:lastRenderedPageBreak/>
        <w:t xml:space="preserve">incubation on 4°C. The next day the slides were washed 3x5 min in 1xTBS, then secondary antibody was added 1:400 in 5% BSA-TBS and incubated for 3h </w:t>
      </w:r>
      <w:r w:rsidR="00ED35B2">
        <w:t>at</w:t>
      </w:r>
      <w:r w:rsidR="000E4B8D" w:rsidRPr="00D53585">
        <w:t xml:space="preserve"> room temperature, protected from light. After 3h the slides were washed 3x5 min with 1x TBS, then Hoechst 1:1000 in 5% BSA-TBS was added and left for 15 min to incubate then washed 3 times in 1x TBS when mounting medium was added. The slides were covered, then left to dry in a dark </w:t>
      </w:r>
      <w:proofErr w:type="spellStart"/>
      <w:r w:rsidR="000E4B8D" w:rsidRPr="00D53585">
        <w:t>slidebox</w:t>
      </w:r>
      <w:proofErr w:type="spellEnd"/>
      <w:r w:rsidR="000E4B8D" w:rsidRPr="00D53585">
        <w:t>. After drying the slides</w:t>
      </w:r>
      <w:r w:rsidR="00ED35B2">
        <w:t>, they</w:t>
      </w:r>
      <w:r w:rsidR="000E4B8D" w:rsidRPr="00D53585">
        <w:t xml:space="preserve"> were stored at 4°C until visualising with confocal microscopy (</w:t>
      </w:r>
      <w:hyperlink r:id="rId8" w:tooltip="ZEISS LSM 880 with Airyscan" w:history="1">
        <w:r w:rsidR="000E4B8D" w:rsidRPr="00D53585">
          <w:t>ZEISS LSM 880</w:t>
        </w:r>
      </w:hyperlink>
      <w:r w:rsidR="000E4B8D" w:rsidRPr="00D53585">
        <w:t xml:space="preserve">). Antibodies were used according to </w:t>
      </w:r>
      <w:r w:rsidR="00ED35B2">
        <w:t>S</w:t>
      </w:r>
      <w:r w:rsidR="000E4B8D" w:rsidRPr="00D53585">
        <w:t xml:space="preserve">upplementary </w:t>
      </w:r>
      <w:r w:rsidR="00ED35B2">
        <w:t>T</w:t>
      </w:r>
      <w:r w:rsidR="000E4B8D" w:rsidRPr="008A19B5">
        <w:t xml:space="preserve">able </w:t>
      </w:r>
      <w:r w:rsidR="008A19B5" w:rsidRPr="008A19B5">
        <w:t>6</w:t>
      </w:r>
      <w:r w:rsidR="000E4B8D" w:rsidRPr="008A19B5">
        <w:t>.</w:t>
      </w:r>
      <w:r w:rsidR="000E4B8D" w:rsidRPr="00D53585">
        <w:t xml:space="preserve"> </w:t>
      </w:r>
      <w:r w:rsidRPr="00D53585">
        <w:t xml:space="preserve">Applied antibodies are listed in Supplementary </w:t>
      </w:r>
      <w:r w:rsidRPr="008A19B5">
        <w:t>Table</w:t>
      </w:r>
      <w:r w:rsidR="00ED35B2">
        <w:t>s</w:t>
      </w:r>
      <w:r w:rsidRPr="008A19B5">
        <w:t xml:space="preserve"> 6-7.</w:t>
      </w:r>
      <w:r w:rsidRPr="00D53585">
        <w:t xml:space="preserve"> </w:t>
      </w:r>
    </w:p>
    <w:p w14:paraId="17338A16" w14:textId="77777777" w:rsidR="009F1FAE" w:rsidRDefault="009F1FAE" w:rsidP="009F1FAE">
      <w:pPr>
        <w:spacing w:line="480" w:lineRule="auto"/>
        <w:jc w:val="both"/>
        <w:rPr>
          <w:b/>
          <w:bCs/>
          <w:shd w:val="clear" w:color="auto" w:fill="FFFFFF"/>
          <w:lang w:val="en-US"/>
        </w:rPr>
      </w:pPr>
    </w:p>
    <w:p w14:paraId="41180AAB" w14:textId="7F1301A8" w:rsidR="009F1FAE" w:rsidRPr="00D53585" w:rsidRDefault="009F1FAE" w:rsidP="009F1FAE">
      <w:pPr>
        <w:spacing w:line="480" w:lineRule="auto"/>
        <w:jc w:val="both"/>
        <w:rPr>
          <w:b/>
          <w:bCs/>
          <w:shd w:val="clear" w:color="auto" w:fill="FFFFFF"/>
          <w:lang w:val="en-US"/>
        </w:rPr>
      </w:pPr>
      <w:r w:rsidRPr="00D53585">
        <w:rPr>
          <w:b/>
          <w:bCs/>
          <w:shd w:val="clear" w:color="auto" w:fill="FFFFFF"/>
          <w:lang w:val="en-US"/>
        </w:rPr>
        <w:t xml:space="preserve">Line Profile and </w:t>
      </w:r>
      <w:proofErr w:type="spellStart"/>
      <w:r w:rsidRPr="00D53585">
        <w:rPr>
          <w:b/>
          <w:bCs/>
          <w:shd w:val="clear" w:color="auto" w:fill="FFFFFF"/>
          <w:lang w:val="en-US"/>
        </w:rPr>
        <w:t>Colocalisation</w:t>
      </w:r>
      <w:proofErr w:type="spellEnd"/>
      <w:r w:rsidRPr="00D53585">
        <w:rPr>
          <w:b/>
          <w:bCs/>
          <w:shd w:val="clear" w:color="auto" w:fill="FFFFFF"/>
          <w:lang w:val="en-US"/>
        </w:rPr>
        <w:t xml:space="preserve"> Analysis</w:t>
      </w:r>
    </w:p>
    <w:p w14:paraId="525E19DD" w14:textId="3D51BF07" w:rsidR="009F1FAE" w:rsidRPr="00D53585" w:rsidRDefault="009F1FAE" w:rsidP="009F1FAE">
      <w:pPr>
        <w:spacing w:line="480" w:lineRule="auto"/>
        <w:jc w:val="both"/>
        <w:rPr>
          <w:shd w:val="clear" w:color="auto" w:fill="FFFFFF"/>
          <w:lang w:val="en-US"/>
        </w:rPr>
      </w:pPr>
      <w:r w:rsidRPr="00D53585">
        <w:rPr>
          <w:shd w:val="clear" w:color="auto" w:fill="FFFFFF"/>
          <w:lang w:val="en-US"/>
        </w:rPr>
        <w:t xml:space="preserve">Line profile analysis was carried out with ImageJ </w:t>
      </w:r>
      <w:proofErr w:type="spellStart"/>
      <w:r w:rsidRPr="00D53585">
        <w:rPr>
          <w:shd w:val="clear" w:color="auto" w:fill="FFFFFF"/>
          <w:lang w:val="en-US"/>
        </w:rPr>
        <w:t>FiJi</w:t>
      </w:r>
      <w:proofErr w:type="spellEnd"/>
      <w:r w:rsidRPr="00D53585">
        <w:rPr>
          <w:shd w:val="clear" w:color="auto" w:fill="FFFFFF"/>
          <w:lang w:val="en-US"/>
        </w:rPr>
        <w:t xml:space="preserve"> (NIH) software by Plot Profile analysis of converted confocal images. Grey value intensity of the lines </w:t>
      </w:r>
      <w:proofErr w:type="gramStart"/>
      <w:r w:rsidRPr="00D53585">
        <w:rPr>
          <w:shd w:val="clear" w:color="auto" w:fill="FFFFFF"/>
          <w:lang w:val="en-US"/>
        </w:rPr>
        <w:t>are</w:t>
      </w:r>
      <w:proofErr w:type="gramEnd"/>
      <w:r w:rsidRPr="00D53585">
        <w:rPr>
          <w:shd w:val="clear" w:color="auto" w:fill="FFFFFF"/>
          <w:lang w:val="en-US"/>
        </w:rPr>
        <w:t xml:space="preserve"> shown in pictures. Maximal grey value intensity was averaged from 3-6 individual evaluations. </w:t>
      </w:r>
      <w:proofErr w:type="spellStart"/>
      <w:r w:rsidR="00031CF5">
        <w:rPr>
          <w:shd w:val="clear" w:color="auto" w:fill="FFFFFF"/>
          <w:lang w:val="en-US"/>
        </w:rPr>
        <w:t>Mander</w:t>
      </w:r>
      <w:r w:rsidRPr="00D53585">
        <w:rPr>
          <w:shd w:val="clear" w:color="auto" w:fill="FFFFFF"/>
          <w:lang w:val="en-US"/>
        </w:rPr>
        <w:t>’s</w:t>
      </w:r>
      <w:proofErr w:type="spellEnd"/>
      <w:r w:rsidRPr="00D53585">
        <w:rPr>
          <w:shd w:val="clear" w:color="auto" w:fill="FFFFFF"/>
          <w:lang w:val="en-US"/>
        </w:rPr>
        <w:t xml:space="preserve"> coefficient was calculated by ImageJ </w:t>
      </w:r>
      <w:proofErr w:type="spellStart"/>
      <w:r w:rsidRPr="00D53585">
        <w:rPr>
          <w:shd w:val="clear" w:color="auto" w:fill="FFFFFF"/>
          <w:lang w:val="en-US"/>
        </w:rPr>
        <w:t>JACoP</w:t>
      </w:r>
      <w:proofErr w:type="spellEnd"/>
      <w:r w:rsidRPr="00D53585">
        <w:rPr>
          <w:shd w:val="clear" w:color="auto" w:fill="FFFFFF"/>
          <w:lang w:val="en-US"/>
        </w:rPr>
        <w:t xml:space="preserve"> plugin. </w:t>
      </w:r>
      <w:r w:rsidRPr="00D53585">
        <w:rPr>
          <w:lang w:val="en-US"/>
        </w:rPr>
        <w:t>All data are expressed as means ± SEM.</w:t>
      </w:r>
    </w:p>
    <w:p w14:paraId="5875FA81" w14:textId="77777777" w:rsidR="009F1FAE" w:rsidRPr="00D53585" w:rsidRDefault="009F1FAE" w:rsidP="00D53585">
      <w:pPr>
        <w:spacing w:line="480" w:lineRule="auto"/>
        <w:jc w:val="both"/>
      </w:pPr>
    </w:p>
    <w:p w14:paraId="7FC0DA19" w14:textId="032CE2BC" w:rsidR="00D73F04" w:rsidRPr="00D53585" w:rsidRDefault="00D73F04" w:rsidP="00D53585">
      <w:pPr>
        <w:spacing w:line="480" w:lineRule="auto"/>
        <w:jc w:val="both"/>
        <w:rPr>
          <w:b/>
          <w:bCs/>
        </w:rPr>
      </w:pPr>
      <w:proofErr w:type="spellStart"/>
      <w:r w:rsidRPr="00D53585">
        <w:rPr>
          <w:b/>
          <w:bCs/>
        </w:rPr>
        <w:t>Du</w:t>
      </w:r>
      <w:r w:rsidR="00ED35B2">
        <w:rPr>
          <w:b/>
          <w:bCs/>
        </w:rPr>
        <w:t>o</w:t>
      </w:r>
      <w:r w:rsidRPr="00D53585">
        <w:rPr>
          <w:b/>
          <w:bCs/>
        </w:rPr>
        <w:t>linkD</w:t>
      </w:r>
      <w:r w:rsidR="004114FA">
        <w:rPr>
          <w:b/>
          <w:bCs/>
        </w:rPr>
        <w:t>uo</w:t>
      </w:r>
      <w:r w:rsidRPr="00D53585">
        <w:rPr>
          <w:b/>
          <w:bCs/>
        </w:rPr>
        <w:t>link</w:t>
      </w:r>
      <w:proofErr w:type="spellEnd"/>
      <w:r w:rsidRPr="00D53585">
        <w:rPr>
          <w:b/>
          <w:bCs/>
          <w:i/>
          <w:iCs/>
          <w:vertAlign w:val="superscript"/>
        </w:rPr>
        <w:t>®</w:t>
      </w:r>
      <w:r w:rsidRPr="00D53585">
        <w:rPr>
          <w:b/>
          <w:bCs/>
        </w:rPr>
        <w:t xml:space="preserve"> Proximity Ligation Assay</w:t>
      </w:r>
    </w:p>
    <w:p w14:paraId="22833EF2" w14:textId="54A8471F" w:rsidR="006F650D" w:rsidRPr="00D53585" w:rsidRDefault="006F650D" w:rsidP="00D53585">
      <w:pPr>
        <w:spacing w:line="480" w:lineRule="auto"/>
        <w:jc w:val="both"/>
      </w:pPr>
      <w:proofErr w:type="spellStart"/>
      <w:r w:rsidRPr="00D53585">
        <w:t>Du</w:t>
      </w:r>
      <w:r w:rsidR="00ED35B2">
        <w:t>o</w:t>
      </w:r>
      <w:r w:rsidRPr="00D53585">
        <w:t>linkD</w:t>
      </w:r>
      <w:r w:rsidR="004114FA">
        <w:t>uo</w:t>
      </w:r>
      <w:r w:rsidRPr="00D53585">
        <w:t>link</w:t>
      </w:r>
      <w:proofErr w:type="spellEnd"/>
      <w:r w:rsidR="00D73F04" w:rsidRPr="00D53585">
        <w:rPr>
          <w:vertAlign w:val="superscript"/>
        </w:rPr>
        <w:t>®</w:t>
      </w:r>
      <w:r w:rsidRPr="00D53585">
        <w:t xml:space="preserve"> assay guinea pig pancreatic ductal fragments were used due to the primary antibody compatibilities. The pancreas of guinea pigs </w:t>
      </w:r>
      <w:proofErr w:type="gramStart"/>
      <w:r w:rsidRPr="00D53585">
        <w:t>were</w:t>
      </w:r>
      <w:proofErr w:type="gramEnd"/>
      <w:r w:rsidRPr="00D53585">
        <w:t xml:space="preserve"> surgically removed and washed in PBS and pancreatic ductal fragments were isolated as described above. After cryoprotection</w:t>
      </w:r>
      <w:r w:rsidR="00ED35B2">
        <w:t>,</w:t>
      </w:r>
      <w:r w:rsidRPr="00D53585">
        <w:t xml:space="preserve"> ductal fragments were frozen and sectioned as described above. </w:t>
      </w:r>
      <w:proofErr w:type="spellStart"/>
      <w:r w:rsidRPr="00D53585">
        <w:t>Duolink</w:t>
      </w:r>
      <w:proofErr w:type="spellEnd"/>
      <w:r w:rsidRPr="00D53585">
        <w:rPr>
          <w:vertAlign w:val="superscript"/>
        </w:rPr>
        <w:t>®</w:t>
      </w:r>
      <w:r w:rsidRPr="00D53585">
        <w:t xml:space="preserve"> assay was performed on a humidified chamber according to the manufacturer’s protocol (Sigma-Aldrich). Sections were fixed in 4% PFA-PBS for 20 min then washed in TBS 3 times for 5 min. Antigen retrieval was performed as described earlier. After cooling to room temperature</w:t>
      </w:r>
      <w:r w:rsidR="006A2DE6" w:rsidRPr="00D53585">
        <w:t>,</w:t>
      </w:r>
      <w:r w:rsidRPr="00D53585">
        <w:t xml:space="preserve"> the sections were blocked by the </w:t>
      </w:r>
      <w:proofErr w:type="spellStart"/>
      <w:r w:rsidRPr="00D53585">
        <w:t>Duolink</w:t>
      </w:r>
      <w:proofErr w:type="spellEnd"/>
      <w:r w:rsidRPr="00D53585">
        <w:rPr>
          <w:vertAlign w:val="superscript"/>
        </w:rPr>
        <w:t>®</w:t>
      </w:r>
      <w:r w:rsidRPr="00D53585">
        <w:t xml:space="preserve">-blocking </w:t>
      </w:r>
      <w:proofErr w:type="gramStart"/>
      <w:r w:rsidRPr="00D53585">
        <w:t>solution</w:t>
      </w:r>
      <w:proofErr w:type="gramEnd"/>
      <w:r w:rsidRPr="00D53585">
        <w:t xml:space="preserve"> and we progressed with the </w:t>
      </w:r>
      <w:proofErr w:type="spellStart"/>
      <w:r w:rsidRPr="00D53585">
        <w:t>Duolink</w:t>
      </w:r>
      <w:proofErr w:type="spellEnd"/>
      <w:r w:rsidRPr="00D53585">
        <w:rPr>
          <w:vertAlign w:val="superscript"/>
        </w:rPr>
        <w:t>®</w:t>
      </w:r>
      <w:r w:rsidRPr="00D53585">
        <w:t xml:space="preserve"> protocol according to Sigma-Aldrich. Briefly</w:t>
      </w:r>
      <w:r w:rsidR="00FC1978">
        <w:t>,</w:t>
      </w:r>
      <w:r w:rsidRPr="00D53585">
        <w:t xml:space="preserve"> </w:t>
      </w:r>
      <w:r w:rsidR="00FC1978">
        <w:t>p</w:t>
      </w:r>
      <w:r w:rsidRPr="00D53585">
        <w:t xml:space="preserve">rimary antibodies for CFTR and PMCA4 were incubated </w:t>
      </w:r>
      <w:r w:rsidRPr="00D53585">
        <w:lastRenderedPageBreak/>
        <w:t>overnight at 4</w:t>
      </w:r>
      <w:r w:rsidR="00FC1978">
        <w:t xml:space="preserve"> </w:t>
      </w:r>
      <w:r w:rsidRPr="00D53585">
        <w:t>°C. The next morning PLA plus and minus probes were incubated with the slides at 37</w:t>
      </w:r>
      <w:r w:rsidR="00FC1978">
        <w:t xml:space="preserve"> </w:t>
      </w:r>
      <w:r w:rsidRPr="00D53585">
        <w:t xml:space="preserve">°C for 1 hour. In the next step </w:t>
      </w:r>
      <w:proofErr w:type="spellStart"/>
      <w:r w:rsidRPr="00D53585">
        <w:t>Du</w:t>
      </w:r>
      <w:r w:rsidR="00FC1978">
        <w:t>o</w:t>
      </w:r>
      <w:r w:rsidRPr="00D53585">
        <w:t>linkDu</w:t>
      </w:r>
      <w:r w:rsidR="004114FA">
        <w:t>o</w:t>
      </w:r>
      <w:r w:rsidRPr="00D53585">
        <w:t>link</w:t>
      </w:r>
      <w:proofErr w:type="spellEnd"/>
      <w:r w:rsidRPr="00D53585">
        <w:rPr>
          <w:vertAlign w:val="superscript"/>
        </w:rPr>
        <w:t>®</w:t>
      </w:r>
      <w:r w:rsidRPr="00D53585">
        <w:t xml:space="preserve"> Ligase was added for 30 min at 37</w:t>
      </w:r>
      <w:r w:rsidR="00FC1978">
        <w:t xml:space="preserve"> </w:t>
      </w:r>
      <w:r w:rsidRPr="00D53585">
        <w:t>°C. After the ligation of the plus and minus probes</w:t>
      </w:r>
      <w:r w:rsidR="00FC1978">
        <w:t>,</w:t>
      </w:r>
      <w:r w:rsidRPr="00D53585">
        <w:t xml:space="preserve"> the </w:t>
      </w:r>
      <w:proofErr w:type="spellStart"/>
      <w:r w:rsidRPr="00D53585">
        <w:t>Du</w:t>
      </w:r>
      <w:r w:rsidR="00FC1978">
        <w:t>o</w:t>
      </w:r>
      <w:r w:rsidRPr="00D53585">
        <w:t>linkDu</w:t>
      </w:r>
      <w:r w:rsidR="004114FA">
        <w:t>o</w:t>
      </w:r>
      <w:r w:rsidRPr="00D53585">
        <w:t>link</w:t>
      </w:r>
      <w:proofErr w:type="spellEnd"/>
      <w:r w:rsidRPr="00D53585">
        <w:rPr>
          <w:vertAlign w:val="superscript"/>
        </w:rPr>
        <w:t>®</w:t>
      </w:r>
      <w:r w:rsidRPr="00D53585">
        <w:t xml:space="preserve"> Polymerase was added in </w:t>
      </w:r>
      <w:proofErr w:type="spellStart"/>
      <w:r w:rsidRPr="00D53585">
        <w:t>Du</w:t>
      </w:r>
      <w:r w:rsidR="004114FA">
        <w:t>o</w:t>
      </w:r>
      <w:r w:rsidRPr="00D53585">
        <w:t>link</w:t>
      </w:r>
      <w:proofErr w:type="spellEnd"/>
      <w:r w:rsidRPr="00D53585">
        <w:rPr>
          <w:vertAlign w:val="superscript"/>
        </w:rPr>
        <w:t>®</w:t>
      </w:r>
      <w:r w:rsidRPr="00D53585">
        <w:t xml:space="preserve"> Amplification buffer for 100 min at 37</w:t>
      </w:r>
      <w:r w:rsidR="00FC1978">
        <w:t xml:space="preserve"> </w:t>
      </w:r>
      <w:r w:rsidRPr="00D53585">
        <w:t>°C. After washing the slides according to the protocol</w:t>
      </w:r>
      <w:r w:rsidR="00FC1978">
        <w:t>,</w:t>
      </w:r>
      <w:r w:rsidRPr="00D53585">
        <w:t xml:space="preserve"> the samples were mounted in </w:t>
      </w:r>
      <w:proofErr w:type="spellStart"/>
      <w:r w:rsidRPr="00D53585">
        <w:t>Fl</w:t>
      </w:r>
      <w:r w:rsidR="004114FA">
        <w:t>u</w:t>
      </w:r>
      <w:r w:rsidRPr="00D53585">
        <w:t>oromount</w:t>
      </w:r>
      <w:proofErr w:type="spellEnd"/>
      <w:r w:rsidRPr="00D53585">
        <w:t xml:space="preserve"> mounting medium (Sigma-Aldrich) and visualised with a </w:t>
      </w:r>
      <w:hyperlink r:id="rId9" w:tooltip="ZEISS LSM 880 with Airyscan" w:history="1">
        <w:r w:rsidRPr="00D53585">
          <w:t>ZEISS LSM 880</w:t>
        </w:r>
      </w:hyperlink>
      <w:r w:rsidRPr="00D53585">
        <w:t xml:space="preserve"> confocal microscope equipped with a Plan-Apochromat 40x oil immersion objective (NA 1.4; Zeiss). Images were taken as Z-stacks as suggested by Sigma-Aldrich. </w:t>
      </w:r>
    </w:p>
    <w:p w14:paraId="46B5DBE6" w14:textId="77777777" w:rsidR="007B20F4" w:rsidRPr="00D53585" w:rsidRDefault="007B20F4" w:rsidP="00D53585">
      <w:pPr>
        <w:spacing w:line="480" w:lineRule="auto"/>
        <w:jc w:val="both"/>
      </w:pPr>
    </w:p>
    <w:p w14:paraId="6F2AD975" w14:textId="7AB0D54C" w:rsidR="00D73F04" w:rsidRPr="00D53585" w:rsidRDefault="00D73F04" w:rsidP="00D53585">
      <w:pPr>
        <w:autoSpaceDE w:val="0"/>
        <w:autoSpaceDN w:val="0"/>
        <w:adjustRightInd w:val="0"/>
        <w:spacing w:line="480" w:lineRule="auto"/>
        <w:jc w:val="both"/>
        <w:rPr>
          <w:b/>
          <w:bCs/>
        </w:rPr>
      </w:pPr>
      <w:r w:rsidRPr="007437DD">
        <w:rPr>
          <w:b/>
          <w:bCs/>
        </w:rPr>
        <w:t>Immunohistochemistry</w:t>
      </w:r>
    </w:p>
    <w:p w14:paraId="1AA4C911" w14:textId="4BACAAD3" w:rsidR="00D73F04" w:rsidRPr="00D53585" w:rsidRDefault="00D73F04" w:rsidP="00D53585">
      <w:pPr>
        <w:autoSpaceDE w:val="0"/>
        <w:autoSpaceDN w:val="0"/>
        <w:adjustRightInd w:val="0"/>
        <w:spacing w:line="480" w:lineRule="auto"/>
        <w:jc w:val="both"/>
      </w:pPr>
      <w:r w:rsidRPr="00D53585">
        <w:t>Paraffin-embedded, 3- to 4-</w:t>
      </w:r>
      <w:r w:rsidR="007B20F4" w:rsidRPr="00D53585">
        <w:t>µ</w:t>
      </w:r>
      <w:r w:rsidRPr="00D53585">
        <w:t xml:space="preserve">m-thick sections of </w:t>
      </w:r>
      <w:r w:rsidRPr="007437DD">
        <w:t>surgically removed resection specimens</w:t>
      </w:r>
      <w:r w:rsidR="00FC1978">
        <w:t xml:space="preserve"> </w:t>
      </w:r>
      <w:r w:rsidRPr="007437DD">
        <w:t xml:space="preserve">and autopsy </w:t>
      </w:r>
      <w:r w:rsidR="007B20F4" w:rsidRPr="007437DD">
        <w:t xml:space="preserve">liver </w:t>
      </w:r>
      <w:r w:rsidRPr="007437DD">
        <w:t>tissue</w:t>
      </w:r>
      <w:r w:rsidRPr="00D53585">
        <w:t xml:space="preserve"> samples were used for immunohistochemistr</w:t>
      </w:r>
      <w:r w:rsidR="007B20F4" w:rsidRPr="00D53585">
        <w:t>y</w:t>
      </w:r>
      <w:r w:rsidRPr="00D53585">
        <w:t xml:space="preserve">. </w:t>
      </w:r>
      <w:r w:rsidR="006C4AC8">
        <w:t xml:space="preserve">Immunohistochemical labelling was performed with a Leica Bond-MAX Fully Automated IHC and ISH Staining System. </w:t>
      </w:r>
      <w:r w:rsidR="007437DD">
        <w:t>Briefly,</w:t>
      </w:r>
      <w:r w:rsidR="006C4AC8">
        <w:t xml:space="preserve"> </w:t>
      </w:r>
      <w:r w:rsidR="006B1E4D">
        <w:t>deparaffinization</w:t>
      </w:r>
      <w:r w:rsidR="00832103">
        <w:t xml:space="preserve"> step was carried out with Bond Dewax Solution at 72</w:t>
      </w:r>
      <w:r w:rsidR="00FC1978">
        <w:t xml:space="preserve"> </w:t>
      </w:r>
      <w:r w:rsidR="006C4AC8">
        <w:t>°</w:t>
      </w:r>
      <w:r w:rsidR="00832103">
        <w:t xml:space="preserve">C. </w:t>
      </w:r>
      <w:r w:rsidRPr="00D53585">
        <w:t xml:space="preserve">After </w:t>
      </w:r>
      <w:r w:rsidR="006C4AC8">
        <w:t xml:space="preserve">washing with </w:t>
      </w:r>
      <w:proofErr w:type="spellStart"/>
      <w:r w:rsidR="006C4AC8">
        <w:t>Bond</w:t>
      </w:r>
      <w:r w:rsidR="006B1E4D">
        <w:t>TM</w:t>
      </w:r>
      <w:proofErr w:type="spellEnd"/>
      <w:r w:rsidR="006C4AC8">
        <w:t xml:space="preserve"> </w:t>
      </w:r>
      <w:r w:rsidR="006B1E4D">
        <w:t>W</w:t>
      </w:r>
      <w:r w:rsidR="006C4AC8">
        <w:t xml:space="preserve">ash </w:t>
      </w:r>
      <w:r w:rsidR="006B1E4D">
        <w:t>S</w:t>
      </w:r>
      <w:r w:rsidR="006C4AC8">
        <w:t>olution,</w:t>
      </w:r>
      <w:r w:rsidR="00832103">
        <w:t xml:space="preserve"> epitope retrieval was carried out </w:t>
      </w:r>
      <w:r w:rsidR="006C4AC8">
        <w:t>with</w:t>
      </w:r>
      <w:r w:rsidR="00832103">
        <w:t xml:space="preserve"> Bond</w:t>
      </w:r>
      <w:r w:rsidR="00D45C5C">
        <w:t xml:space="preserve"> TM</w:t>
      </w:r>
      <w:r w:rsidR="00832103">
        <w:t xml:space="preserve"> Epitope </w:t>
      </w:r>
      <w:r w:rsidR="006B1E4D">
        <w:t>R</w:t>
      </w:r>
      <w:r w:rsidR="00832103">
        <w:t xml:space="preserve">etrieval </w:t>
      </w:r>
      <w:r w:rsidR="006B1E4D">
        <w:t>S</w:t>
      </w:r>
      <w:r w:rsidR="00832103">
        <w:t>olution</w:t>
      </w:r>
      <w:r w:rsidR="006B1E4D">
        <w:t xml:space="preserve"> 2</w:t>
      </w:r>
      <w:r w:rsidR="00832103">
        <w:t xml:space="preserve"> at 100</w:t>
      </w:r>
      <w:r w:rsidR="00FC1978">
        <w:t xml:space="preserve"> </w:t>
      </w:r>
      <w:r w:rsidR="006C4AC8">
        <w:t>°</w:t>
      </w:r>
      <w:r w:rsidR="00832103">
        <w:t>C for 20 min</w:t>
      </w:r>
      <w:r w:rsidR="006C4AC8">
        <w:t xml:space="preserve"> at pH 9</w:t>
      </w:r>
      <w:r w:rsidR="00832103">
        <w:t xml:space="preserve">. After </w:t>
      </w:r>
      <w:r w:rsidR="006C4AC8">
        <w:t xml:space="preserve">slides were washed with wash solution </w:t>
      </w:r>
      <w:r w:rsidR="00832103">
        <w:t>at 35</w:t>
      </w:r>
      <w:r w:rsidR="00FC1978">
        <w:t xml:space="preserve"> </w:t>
      </w:r>
      <w:r w:rsidR="006C4AC8">
        <w:t>°</w:t>
      </w:r>
      <w:r w:rsidR="00832103">
        <w:t>C</w:t>
      </w:r>
      <w:r w:rsidR="006C4AC8">
        <w:t>,</w:t>
      </w:r>
      <w:r w:rsidR="00832103">
        <w:t xml:space="preserve"> peroxidase blocking was performed </w:t>
      </w:r>
      <w:r w:rsidR="00210EBD">
        <w:t xml:space="preserve">by </w:t>
      </w:r>
      <w:proofErr w:type="spellStart"/>
      <w:r w:rsidR="00210EBD">
        <w:t>Novocastra</w:t>
      </w:r>
      <w:proofErr w:type="spellEnd"/>
      <w:r w:rsidR="00210EBD">
        <w:t xml:space="preserve"> Peroxidase Block </w:t>
      </w:r>
      <w:r w:rsidR="00832103">
        <w:t xml:space="preserve">for 5 min. </w:t>
      </w:r>
      <w:r w:rsidR="00917BF7" w:rsidRPr="00D53585">
        <w:t>Primary CFTR antibody was</w:t>
      </w:r>
      <w:r w:rsidR="006C4AC8">
        <w:t xml:space="preserve"> diluted in </w:t>
      </w:r>
      <w:proofErr w:type="spellStart"/>
      <w:r w:rsidR="006C4AC8">
        <w:t>BondTM</w:t>
      </w:r>
      <w:proofErr w:type="spellEnd"/>
      <w:r w:rsidR="006C4AC8">
        <w:t xml:space="preserve"> primary antibody diluent and</w:t>
      </w:r>
      <w:r w:rsidR="00917BF7" w:rsidRPr="00D53585">
        <w:t xml:space="preserve"> incubated on samples </w:t>
      </w:r>
      <w:r w:rsidR="006C4AC8">
        <w:t>for 20 min</w:t>
      </w:r>
      <w:r w:rsidR="00917BF7" w:rsidRPr="00D53585">
        <w:t xml:space="preserve">. </w:t>
      </w:r>
      <w:r w:rsidR="006B1E4D">
        <w:t>For i</w:t>
      </w:r>
      <w:r w:rsidRPr="00D53585">
        <w:t xml:space="preserve">mmunohistochemical </w:t>
      </w:r>
      <w:r w:rsidR="007437DD">
        <w:t>labelling</w:t>
      </w:r>
      <w:r w:rsidRPr="00D53585">
        <w:t xml:space="preserve"> </w:t>
      </w:r>
      <w:r w:rsidR="006B1E4D">
        <w:t>and visualisation</w:t>
      </w:r>
      <w:r w:rsidR="00FC1978">
        <w:t>,</w:t>
      </w:r>
      <w:r w:rsidR="006B1E4D">
        <w:t xml:space="preserve"> Bond Polymer Refine Detection was applied for 8 min</w:t>
      </w:r>
      <w:r w:rsidRPr="00D53585">
        <w:t>. Sections</w:t>
      </w:r>
      <w:r w:rsidR="007B20F4" w:rsidRPr="00D53585">
        <w:t xml:space="preserve"> </w:t>
      </w:r>
      <w:r w:rsidRPr="00D53585">
        <w:t xml:space="preserve">from human pancreas were used as positive controls. </w:t>
      </w:r>
    </w:p>
    <w:p w14:paraId="6782C42F" w14:textId="20129FC9" w:rsidR="00965E4B" w:rsidRPr="00D53585" w:rsidRDefault="00965E4B" w:rsidP="00D53585">
      <w:pPr>
        <w:spacing w:line="480" w:lineRule="auto"/>
        <w:jc w:val="both"/>
      </w:pPr>
    </w:p>
    <w:p w14:paraId="1EAD396F" w14:textId="77777777" w:rsidR="00965E4B" w:rsidRPr="00D53585" w:rsidRDefault="00965E4B" w:rsidP="00D53585">
      <w:pPr>
        <w:spacing w:line="480" w:lineRule="auto"/>
        <w:jc w:val="both"/>
        <w:rPr>
          <w:b/>
          <w:i/>
          <w:iCs/>
          <w:lang w:eastAsia="x-none"/>
        </w:rPr>
      </w:pPr>
      <w:r w:rsidRPr="00D53585">
        <w:rPr>
          <w:b/>
          <w:lang w:eastAsia="x-none"/>
        </w:rPr>
        <w:t>Direct Stochastic Optical Reconstruction Microscopy (dSTORM)</w:t>
      </w:r>
    </w:p>
    <w:p w14:paraId="7681228D" w14:textId="5AC414F8" w:rsidR="00965E4B" w:rsidRPr="00D53585" w:rsidRDefault="00965E4B" w:rsidP="00D53585">
      <w:pPr>
        <w:spacing w:line="480" w:lineRule="auto"/>
        <w:jc w:val="both"/>
        <w:rPr>
          <w:lang w:eastAsia="en-US"/>
        </w:rPr>
      </w:pPr>
      <w:r w:rsidRPr="00D53585">
        <w:t xml:space="preserve">HeLa cells grown on cover glass were co-transfected with EGFP-hPMCA4b, mCherry-CFTR-3xHA and mCherry-CFTR-3xHA(S768A) plasmids. Primary human pancreatic ductal cells </w:t>
      </w:r>
      <w:r w:rsidRPr="00D53585">
        <w:lastRenderedPageBreak/>
        <w:t>were isolated from transplantation donors and were generated for dSTORM by digesting and plating human pancreatic ductal organoids on cover glass. HeLa cells were fixed with 4% PFA for 10 min and AGR was performed by 0.01% Triton-X-100 for 10 min. Applied antibodies are listed in Supplementary Table 7. Adherent primary cell and sectioned organoids were fixed and retrieved by methanol for 10 min at -20 °C. After fixation with 4% PFA in PBS</w:t>
      </w:r>
      <w:r w:rsidR="00201535">
        <w:t xml:space="preserve"> for 10 min</w:t>
      </w:r>
      <w:r w:rsidRPr="00D53585">
        <w:t>, antigen retrieval was performed by 0</w:t>
      </w:r>
      <w:r w:rsidR="00201535">
        <w:t>.</w:t>
      </w:r>
      <w:r w:rsidRPr="00D53585">
        <w:t xml:space="preserve">01% Triton-X-100 in PBS for 10 min. </w:t>
      </w:r>
      <w:proofErr w:type="spellStart"/>
      <w:r w:rsidRPr="00D53585">
        <w:t>Aspecific</w:t>
      </w:r>
      <w:proofErr w:type="spellEnd"/>
      <w:r w:rsidRPr="00D53585">
        <w:t xml:space="preserve"> binding sites were blocked by applying 10% BSA in PBS for 2 h at 37</w:t>
      </w:r>
      <w:r w:rsidR="00201535">
        <w:t xml:space="preserve"> </w:t>
      </w:r>
      <w:r w:rsidRPr="00D53585">
        <w:t>°C. The following primary antibodies (1:100) were used during overnight incubation at 4</w:t>
      </w:r>
      <w:r w:rsidR="00201535">
        <w:t xml:space="preserve"> </w:t>
      </w:r>
      <w:r w:rsidRPr="00D53585">
        <w:t>°C: anti-PMCA4, anti-CFTR. Samples were washed three times for 10 min with PBS. Fluorophore conjugated secondary antibodies were applied prior to another washing step (3 x 10 min). For dSTORM imaging</w:t>
      </w:r>
      <w:r w:rsidR="00201535">
        <w:t>,</w:t>
      </w:r>
      <w:r w:rsidRPr="00D53585">
        <w:t xml:space="preserve"> cover glasses were placed on cavity slides filled with blinking buffer and sealed with two-component adhesive. Blinking buffer contains 100 U glucose oxidase, 2000 U catalase, 55</w:t>
      </w:r>
      <w:r w:rsidR="009143AC">
        <w:t>.</w:t>
      </w:r>
      <w:r w:rsidRPr="00D53585">
        <w:t>5</w:t>
      </w:r>
      <w:r w:rsidR="00E67980">
        <w:t xml:space="preserve"> </w:t>
      </w:r>
      <w:r w:rsidRPr="00D53585">
        <w:t xml:space="preserve">mM glucose and 100 mM cysteamine hydrochloride in 1 mL final volume with sterile PBS. Cover glasses were placed in blinking buffer and dSTORM images were captured by </w:t>
      </w:r>
      <w:proofErr w:type="spellStart"/>
      <w:r w:rsidRPr="00D53585">
        <w:t>Nanoimager</w:t>
      </w:r>
      <w:proofErr w:type="spellEnd"/>
      <w:r w:rsidRPr="00D53585">
        <w:t xml:space="preserve"> S (Oxford Nanoimaging ONI Ltd.). </w:t>
      </w:r>
      <w:r w:rsidR="006A2DE6" w:rsidRPr="00D53585">
        <w:t xml:space="preserve">Organoids derived from human pancreatic tissue were </w:t>
      </w:r>
      <w:proofErr w:type="spellStart"/>
      <w:r w:rsidR="006A2DE6" w:rsidRPr="00D53585">
        <w:t>cryosectioned</w:t>
      </w:r>
      <w:proofErr w:type="spellEnd"/>
      <w:r w:rsidR="006A2DE6" w:rsidRPr="00D53585">
        <w:t xml:space="preserve"> as </w:t>
      </w:r>
      <w:r w:rsidR="006A2DE6" w:rsidRPr="00C5751A">
        <w:rPr>
          <w:bCs/>
        </w:rPr>
        <w:t xml:space="preserve">described </w:t>
      </w:r>
      <w:r w:rsidR="00C5751A" w:rsidRPr="00C5751A">
        <w:rPr>
          <w:bCs/>
        </w:rPr>
        <w:t>above</w:t>
      </w:r>
      <w:r w:rsidR="006A2DE6" w:rsidRPr="00D53585">
        <w:t xml:space="preserve"> and placed on cover glasses (VWR, ECN 631-1583). Adherent primary cell</w:t>
      </w:r>
      <w:r w:rsidR="00201535">
        <w:t>s</w:t>
      </w:r>
      <w:r w:rsidR="006A2DE6" w:rsidRPr="00D53585">
        <w:t xml:space="preserve"> and sectioned organoids </w:t>
      </w:r>
      <w:r w:rsidR="00201535">
        <w:t>were</w:t>
      </w:r>
      <w:r w:rsidR="006A2DE6" w:rsidRPr="00D53585">
        <w:t xml:space="preserve"> fixed and retrieved by methanol (Sigma, 34860) for 10 min at -20°C. Further steps of immunofluorescence labelling as well as the imaging process are the same as previously described. </w:t>
      </w:r>
      <w:r w:rsidRPr="00D53585">
        <w:t>Cluster analysis of dSTORM images were evaluated by CODI (Oxford Nanoimaging ONI Ltd.).</w:t>
      </w:r>
    </w:p>
    <w:p w14:paraId="53176326" w14:textId="77777777" w:rsidR="00965E4B" w:rsidRPr="00D53585" w:rsidRDefault="00965E4B" w:rsidP="00D53585">
      <w:pPr>
        <w:spacing w:line="480" w:lineRule="auto"/>
        <w:jc w:val="both"/>
        <w:rPr>
          <w:bCs/>
          <w:lang w:eastAsia="x-none"/>
        </w:rPr>
      </w:pPr>
    </w:p>
    <w:p w14:paraId="4343803F" w14:textId="77777777" w:rsidR="00965E4B" w:rsidRPr="00D53585" w:rsidRDefault="00965E4B" w:rsidP="00D53585">
      <w:pPr>
        <w:spacing w:line="480" w:lineRule="auto"/>
        <w:jc w:val="both"/>
        <w:rPr>
          <w:b/>
          <w:bCs/>
        </w:rPr>
      </w:pPr>
      <w:r w:rsidRPr="00D53585">
        <w:rPr>
          <w:b/>
          <w:bCs/>
        </w:rPr>
        <w:t>Transmission Electron Microscopy</w:t>
      </w:r>
    </w:p>
    <w:p w14:paraId="02715BD2" w14:textId="562BE41D" w:rsidR="006A2DE6" w:rsidRPr="00D53585" w:rsidRDefault="006A2DE6" w:rsidP="00D53585">
      <w:pPr>
        <w:shd w:val="clear" w:color="auto" w:fill="FFFFFF"/>
        <w:spacing w:line="480" w:lineRule="auto"/>
        <w:jc w:val="both"/>
        <w:rPr>
          <w:shd w:val="clear" w:color="auto" w:fill="FFFFFF"/>
          <w:lang w:val="hu-HU"/>
        </w:rPr>
      </w:pPr>
      <w:r w:rsidRPr="00D53585">
        <w:t>The pancreas of WT and CFTR KO mice were surgically removed on ice after being sacrificed. We cut the pancreas into approx</w:t>
      </w:r>
      <w:r w:rsidR="00C5751A">
        <w:t>imately</w:t>
      </w:r>
      <w:r w:rsidRPr="00D53585">
        <w:t xml:space="preserve"> 2</w:t>
      </w:r>
      <w:r w:rsidR="004F184D">
        <w:t xml:space="preserve"> </w:t>
      </w:r>
      <w:r w:rsidRPr="00D53585">
        <w:t xml:space="preserve">mm x 2 mm pieces and placed it into fixative solution overnight </w:t>
      </w:r>
      <w:r w:rsidR="004F184D">
        <w:t>at</w:t>
      </w:r>
      <w:r w:rsidRPr="00D53585">
        <w:t xml:space="preserve"> 4°C</w:t>
      </w:r>
      <w:r w:rsidRPr="00D53585">
        <w:rPr>
          <w:lang w:val="en-US"/>
        </w:rPr>
        <w:t xml:space="preserve"> in 2% glutaraldehyde in PBS contain</w:t>
      </w:r>
      <w:r w:rsidR="004F184D">
        <w:rPr>
          <w:lang w:val="en-US"/>
        </w:rPr>
        <w:t>ing</w:t>
      </w:r>
      <w:r w:rsidRPr="00D53585">
        <w:rPr>
          <w:lang w:val="en-US"/>
        </w:rPr>
        <w:t xml:space="preserve"> 2.25% dextran (20KD). After </w:t>
      </w:r>
      <w:r w:rsidRPr="00D53585">
        <w:rPr>
          <w:lang w:val="en-US"/>
        </w:rPr>
        <w:lastRenderedPageBreak/>
        <w:t xml:space="preserve">fixation, the cells were embedded in Embed 812 (EMS, USA) with routine transmission electron microscope (TEM) embedding protocol. After the semithin sections (1 </w:t>
      </w:r>
      <w:proofErr w:type="spellStart"/>
      <w:r w:rsidRPr="00D53585">
        <w:rPr>
          <w:lang w:val="en-US"/>
        </w:rPr>
        <w:t>μm</w:t>
      </w:r>
      <w:proofErr w:type="spellEnd"/>
      <w:r w:rsidRPr="00D53585">
        <w:rPr>
          <w:lang w:val="en-US"/>
        </w:rPr>
        <w:t>), the thin (70 nm) sections were made for TEM examination.</w:t>
      </w:r>
      <w:r w:rsidRPr="00D53585">
        <w:rPr>
          <w:shd w:val="clear" w:color="auto" w:fill="FFFFFF"/>
          <w:lang w:val="hu-HU"/>
        </w:rPr>
        <w:t xml:space="preserve"> </w:t>
      </w:r>
      <w:r w:rsidRPr="00D53585">
        <w:rPr>
          <w:shd w:val="clear" w:color="auto" w:fill="FFFFFF"/>
          <w:lang w:val="en-US"/>
        </w:rPr>
        <w:t xml:space="preserve">To estimate the volume fraction of mitochondria in cells, micrographs of 18-30 cells were prepared in each case, on a </w:t>
      </w:r>
      <w:r w:rsidR="004F184D">
        <w:rPr>
          <w:shd w:val="clear" w:color="auto" w:fill="FFFFFF"/>
          <w:lang w:val="en-US"/>
        </w:rPr>
        <w:t>TEM</w:t>
      </w:r>
      <w:r w:rsidRPr="00D53585">
        <w:rPr>
          <w:shd w:val="clear" w:color="auto" w:fill="FFFFFF"/>
          <w:lang w:val="en-US"/>
        </w:rPr>
        <w:t xml:space="preserve">. The fractions of the TEM micrographs were automatically generated into 9 images using the module of </w:t>
      </w:r>
      <w:proofErr w:type="spellStart"/>
      <w:r w:rsidRPr="00D53585">
        <w:rPr>
          <w:shd w:val="clear" w:color="auto" w:fill="FFFFFF"/>
          <w:lang w:val="en-US"/>
        </w:rPr>
        <w:t>Jeol</w:t>
      </w:r>
      <w:proofErr w:type="spellEnd"/>
      <w:r w:rsidRPr="00D53585">
        <w:rPr>
          <w:shd w:val="clear" w:color="auto" w:fill="FFFFFF"/>
          <w:lang w:val="en-US"/>
        </w:rPr>
        <w:t xml:space="preserve"> 1400 plus. The original magnification of TEM micrographs (single or montage) </w:t>
      </w:r>
      <w:proofErr w:type="gramStart"/>
      <w:r w:rsidRPr="00D53585">
        <w:rPr>
          <w:shd w:val="clear" w:color="auto" w:fill="FFFFFF"/>
          <w:lang w:val="en-US"/>
        </w:rPr>
        <w:t>were</w:t>
      </w:r>
      <w:proofErr w:type="gramEnd"/>
      <w:r w:rsidRPr="00D53585">
        <w:rPr>
          <w:shd w:val="clear" w:color="auto" w:fill="FFFFFF"/>
          <w:lang w:val="en-US"/>
        </w:rPr>
        <w:t xml:space="preserve"> 12000X. The area of cells and mitochondria were measured by point counting. The area per test point for cells were 500nm x 500nm, and 50nm x50nm for mitochondria. Three locations per mitochondria were estimated separately (luminal, </w:t>
      </w:r>
      <w:proofErr w:type="gramStart"/>
      <w:r w:rsidRPr="00D53585">
        <w:rPr>
          <w:shd w:val="clear" w:color="auto" w:fill="FFFFFF"/>
          <w:lang w:val="en-US"/>
        </w:rPr>
        <w:t>middle</w:t>
      </w:r>
      <w:proofErr w:type="gramEnd"/>
      <w:r w:rsidRPr="00D53585">
        <w:rPr>
          <w:shd w:val="clear" w:color="auto" w:fill="FFFFFF"/>
          <w:lang w:val="en-US"/>
        </w:rPr>
        <w:t xml:space="preserve"> and basal). The luminal area was defined from the luminal side of the ductal cells, tangent of nucleus, parallel with the luminal surface of the cell. The middle was between the two tangents of nucleus, parallel with the luminal surface of the cell. The basal area was defined as opposite of the basal side of the cells.</w:t>
      </w:r>
    </w:p>
    <w:p w14:paraId="6697B4EC" w14:textId="22E67FA6" w:rsidR="00965E4B" w:rsidRPr="00D53585" w:rsidRDefault="00965E4B" w:rsidP="00D53585">
      <w:pPr>
        <w:spacing w:line="480" w:lineRule="auto"/>
        <w:jc w:val="both"/>
        <w:rPr>
          <w:shd w:val="clear" w:color="auto" w:fill="FFFFFF"/>
          <w:lang w:val="en-US"/>
        </w:rPr>
      </w:pPr>
    </w:p>
    <w:p w14:paraId="6504AA55" w14:textId="5E540D2A" w:rsidR="00965E4B" w:rsidRPr="00D53585" w:rsidRDefault="00E67980" w:rsidP="00D53585">
      <w:pPr>
        <w:spacing w:line="480" w:lineRule="auto"/>
        <w:jc w:val="both"/>
        <w:rPr>
          <w:b/>
          <w:bCs/>
          <w:shd w:val="clear" w:color="auto" w:fill="FFFFFF"/>
          <w:lang w:val="en-US"/>
        </w:rPr>
      </w:pPr>
      <w:r>
        <w:rPr>
          <w:b/>
          <w:bCs/>
          <w:shd w:val="clear" w:color="auto" w:fill="FFFFFF"/>
          <w:lang w:val="en-US"/>
        </w:rPr>
        <w:t>Experimental alcohol</w:t>
      </w:r>
      <w:r w:rsidR="00965E4B" w:rsidRPr="00D53585">
        <w:rPr>
          <w:b/>
          <w:bCs/>
          <w:shd w:val="clear" w:color="auto" w:fill="FFFFFF"/>
          <w:lang w:val="en-US"/>
        </w:rPr>
        <w:t xml:space="preserve">-induced </w:t>
      </w:r>
      <w:r>
        <w:rPr>
          <w:b/>
          <w:bCs/>
          <w:shd w:val="clear" w:color="auto" w:fill="FFFFFF"/>
          <w:lang w:val="en-US"/>
        </w:rPr>
        <w:t>acute pancreatitis</w:t>
      </w:r>
      <w:r w:rsidR="00965E4B" w:rsidRPr="00D53585">
        <w:rPr>
          <w:b/>
          <w:bCs/>
          <w:shd w:val="clear" w:color="auto" w:fill="FFFFFF"/>
          <w:lang w:val="en-US"/>
        </w:rPr>
        <w:t xml:space="preserve"> in mice</w:t>
      </w:r>
    </w:p>
    <w:p w14:paraId="7F076E98" w14:textId="0B5DA0B2" w:rsidR="00965E4B" w:rsidRPr="00D53585" w:rsidRDefault="00965E4B" w:rsidP="00D53585">
      <w:pPr>
        <w:spacing w:line="480" w:lineRule="auto"/>
        <w:jc w:val="both"/>
        <w:rPr>
          <w:shd w:val="clear" w:color="auto" w:fill="FFFFFF"/>
          <w:lang w:val="en-US"/>
        </w:rPr>
      </w:pPr>
      <w:r w:rsidRPr="00D53585">
        <w:rPr>
          <w:shd w:val="clear" w:color="auto" w:fill="FFFFFF"/>
          <w:lang w:val="en-US"/>
        </w:rPr>
        <w:t xml:space="preserve">We induced acute pancreatitis </w:t>
      </w:r>
      <w:r w:rsidR="004F184D">
        <w:rPr>
          <w:shd w:val="clear" w:color="auto" w:fill="FFFFFF"/>
          <w:lang w:val="en-US"/>
        </w:rPr>
        <w:t xml:space="preserve">via </w:t>
      </w:r>
      <w:r w:rsidR="00EC7044">
        <w:rPr>
          <w:shd w:val="clear" w:color="auto" w:fill="FFFFFF"/>
          <w:lang w:val="en-US"/>
        </w:rPr>
        <w:t>fatty acid ethyl ester (</w:t>
      </w:r>
      <w:r w:rsidR="004F184D">
        <w:rPr>
          <w:shd w:val="clear" w:color="auto" w:fill="FFFFFF"/>
          <w:lang w:val="en-US"/>
        </w:rPr>
        <w:t>FAEE</w:t>
      </w:r>
      <w:r w:rsidR="00EC7044">
        <w:rPr>
          <w:shd w:val="clear" w:color="auto" w:fill="FFFFFF"/>
          <w:lang w:val="en-US"/>
        </w:rPr>
        <w:t>)</w:t>
      </w:r>
      <w:r w:rsidR="004F184D">
        <w:rPr>
          <w:shd w:val="clear" w:color="auto" w:fill="FFFFFF"/>
          <w:lang w:val="en-US"/>
        </w:rPr>
        <w:t xml:space="preserve"> </w:t>
      </w:r>
      <w:r w:rsidRPr="00D53585">
        <w:rPr>
          <w:shd w:val="clear" w:color="auto" w:fill="FFFFFF"/>
          <w:lang w:val="en-US"/>
        </w:rPr>
        <w:t>in wild</w:t>
      </w:r>
      <w:r w:rsidR="004F184D">
        <w:rPr>
          <w:shd w:val="clear" w:color="auto" w:fill="FFFFFF"/>
          <w:lang w:val="en-US"/>
        </w:rPr>
        <w:t>-</w:t>
      </w:r>
      <w:r w:rsidRPr="00D53585">
        <w:rPr>
          <w:shd w:val="clear" w:color="auto" w:fill="FFFFFF"/>
          <w:lang w:val="en-US"/>
        </w:rPr>
        <w:t xml:space="preserve">type FVB/N mice according to Huang et al. </w:t>
      </w:r>
      <w:r w:rsidRPr="00D53585">
        <w:rPr>
          <w:shd w:val="clear" w:color="auto" w:fill="FFFFFF"/>
          <w:lang w:val="en-US"/>
        </w:rPr>
        <w:fldChar w:fldCharType="begin"/>
      </w:r>
      <w:r w:rsidR="00831B7C">
        <w:rPr>
          <w:shd w:val="clear" w:color="auto" w:fill="FFFFFF"/>
          <w:lang w:val="en-US"/>
        </w:rPr>
        <w:instrText xml:space="preserve"> ADDIN ZOTERO_ITEM CSL_CITATION {"citationID":"0VG6GZUK","properties":{"formattedCitation":"\\super 8\\nosupersub{}","plainCitation":"8","noteIndex":0},"citationItems":[{"id":"ueSh7ntr/Kno7Rj7k","uris":["http://zotero.org/users/local/eR9wDCGH/items/CDE9TX4C"],"uri":["http://zotero.org/users/local/eR9wDCGH/items/CDE9TX4C"],"itemData":{"id":227,"type":"article-journal","abstract":"Objective Non-oxidative metabolism of ethanol (NOME) produces fatty acid ethyl esters (FAEEs) via carboxylester lipase (CEL) and other enzyme action implicated in mitochondrial injury and acute pancreatitis (AP). This study investigated the relative importance of oxidative and non-oxidative pathways in mitochondrial dysfunction, pancreatic damage and development of alcoholic AP, and whether deleterious effects of NOME are preventable.\nDesign Intracellular calcium ([Ca2+]C), NAD(P)H, mitochondrial membrane potential and activation of apoptotic and necrotic cell death pathways were examined in isolated pancreatic acinar cells in response to ethanol and/or palmitoleic acid (POA) in the presence or absence of 4-methylpyrazole (4-MP) to inhibit oxidative metabolism. A novel in vivo model of alcoholic AP induced by intraperitoneal administration of ethanol and POA was developed to assess the effects of manipulating alcohol metabolism.\nResults Inhibition of OME with 4-MP converted predominantly transient [Ca2+]C rises induced by low ethanol/POA combination to sustained elevations, with concurrent mitochondrial depolarisation, fall of NAD(P)H and cellular necrosis in vitro. All effects were prevented by 3-benzyl-6-chloro-2-pyrone (3-BCP), a CEL inhibitor. 3-BCP also significantly inhibited rises of pancreatic FAEE in vivo and ameliorated acute pancreatic damage and inflammation induced by administration of ethanol and POA to mice.\nConclusions A combination of low ethanol and fatty acid that did not exert deleterious effects per se became toxic when oxidative metabolism was inhibited. The in vitro and in vivo damage was markedly inhibited by blockade of CEL, indicating the potential for development of specific therapy for treatment of alcoholic AP via inhibition of FAEE generation.","container-title":"Gut","DOI":"10.1136/gutjnl-2012-304058","ISSN":"0017-5749, 1468-3288","issue":"8","language":"en","note":"publisher: BMJ Publishing Group\nsection: Pancreas\nPMID: 24162590","page":"1313-1324","source":"gut.bmj.com","title":"Fatty acid ethyl ester synthase inhibition ameliorates ethanol-induced Ca2+-dependent mitochondrial dysfunction and acute pancreatitis","volume":"63","author":[{"family":"Huang","given":"Wei"},{"family":"Booth","given":"David M."},{"family":"Cane","given":"Matthew C."},{"family":"Chvanov","given":"Michael"},{"family":"Javed","given":"Muhammad A."},{"family":"Elliott","given":"Victoria L."},{"family":"Armstrong","given":"Jane A."},{"family":"Dingsdale","given":"Hayley"},{"family":"Cash","given":"Nicole"},{"family":"Li","given":"Yan"},{"family":"Greenhalf","given":"William"},{"family":"Mukherjee","given":"Rajarshi"},{"family":"Kaphalia","given":"Bhupendra S."},{"family":"Jaffar","given":"Mohammed"},{"family":"Petersen","given":"Ole H."},{"family":"Tepikin","given":"Alexei V."},{"family":"Sutton","given":"Robert"},{"family":"Criddle","given":"David N."}],"issued":{"date-parts":[["2014",8,1]]}}}],"schema":"https://github.com/citation-style-language/schema/raw/master/csl-citation.json"} </w:instrText>
      </w:r>
      <w:r w:rsidRPr="00D53585">
        <w:rPr>
          <w:shd w:val="clear" w:color="auto" w:fill="FFFFFF"/>
          <w:lang w:val="en-US"/>
        </w:rPr>
        <w:fldChar w:fldCharType="separate"/>
      </w:r>
      <w:r w:rsidR="00831B7C" w:rsidRPr="00831B7C">
        <w:rPr>
          <w:vertAlign w:val="superscript"/>
        </w:rPr>
        <w:t>8</w:t>
      </w:r>
      <w:r w:rsidRPr="00D53585">
        <w:rPr>
          <w:shd w:val="clear" w:color="auto" w:fill="FFFFFF"/>
          <w:lang w:val="en-US"/>
        </w:rPr>
        <w:fldChar w:fldCharType="end"/>
      </w:r>
      <w:r w:rsidRPr="00D53585">
        <w:rPr>
          <w:shd w:val="clear" w:color="auto" w:fill="FFFFFF"/>
          <w:lang w:val="en-US"/>
        </w:rPr>
        <w:t xml:space="preserve"> The animals received two intraperitoneal injections of ethanol (1.35 g/kg) and</w:t>
      </w:r>
      <w:r w:rsidR="00EC7044">
        <w:rPr>
          <w:shd w:val="clear" w:color="auto" w:fill="FFFFFF"/>
          <w:lang w:val="en-US"/>
        </w:rPr>
        <w:t xml:space="preserve"> palmitoleic acid</w:t>
      </w:r>
      <w:r w:rsidRPr="00D53585">
        <w:rPr>
          <w:shd w:val="clear" w:color="auto" w:fill="FFFFFF"/>
          <w:lang w:val="en-US"/>
        </w:rPr>
        <w:t xml:space="preserve"> </w:t>
      </w:r>
      <w:r w:rsidR="00EC7044">
        <w:rPr>
          <w:shd w:val="clear" w:color="auto" w:fill="FFFFFF"/>
          <w:lang w:val="en-US"/>
        </w:rPr>
        <w:t>(</w:t>
      </w:r>
      <w:r w:rsidRPr="00D53585">
        <w:rPr>
          <w:shd w:val="clear" w:color="auto" w:fill="FFFFFF"/>
          <w:lang w:val="en-US"/>
        </w:rPr>
        <w:t>POA</w:t>
      </w:r>
      <w:r w:rsidR="00EC7044">
        <w:rPr>
          <w:shd w:val="clear" w:color="auto" w:fill="FFFFFF"/>
          <w:lang w:val="en-US"/>
        </w:rPr>
        <w:t>; 1</w:t>
      </w:r>
      <w:r w:rsidRPr="00D53585">
        <w:rPr>
          <w:shd w:val="clear" w:color="auto" w:fill="FFFFFF"/>
          <w:lang w:val="en-US"/>
        </w:rPr>
        <w:t>50 mg/kg) at 1</w:t>
      </w:r>
      <w:r w:rsidR="00644825">
        <w:rPr>
          <w:shd w:val="clear" w:color="auto" w:fill="FFFFFF"/>
          <w:lang w:val="en-US"/>
        </w:rPr>
        <w:t>-</w:t>
      </w:r>
      <w:r w:rsidRPr="00D53585">
        <w:rPr>
          <w:shd w:val="clear" w:color="auto" w:fill="FFFFFF"/>
          <w:lang w:val="en-US"/>
        </w:rPr>
        <w:t xml:space="preserve">h intervals. Prior </w:t>
      </w:r>
      <w:r w:rsidR="00644825">
        <w:rPr>
          <w:shd w:val="clear" w:color="auto" w:fill="FFFFFF"/>
          <w:lang w:val="en-US"/>
        </w:rPr>
        <w:t xml:space="preserve">to </w:t>
      </w:r>
      <w:r w:rsidRPr="00D53585">
        <w:rPr>
          <w:shd w:val="clear" w:color="auto" w:fill="FFFFFF"/>
          <w:lang w:val="en-US"/>
        </w:rPr>
        <w:t>the ethanol-POA injections</w:t>
      </w:r>
      <w:r w:rsidR="00644825">
        <w:rPr>
          <w:shd w:val="clear" w:color="auto" w:fill="FFFFFF"/>
          <w:lang w:val="en-US"/>
        </w:rPr>
        <w:t>,</w:t>
      </w:r>
      <w:r w:rsidRPr="00D53585">
        <w:rPr>
          <w:shd w:val="clear" w:color="auto" w:fill="FFFFFF"/>
          <w:lang w:val="en-US"/>
        </w:rPr>
        <w:t xml:space="preserve"> the animals received 200 µl physiological </w:t>
      </w:r>
      <w:r w:rsidR="00644825">
        <w:rPr>
          <w:shd w:val="clear" w:color="auto" w:fill="FFFFFF"/>
          <w:lang w:val="en-US"/>
        </w:rPr>
        <w:t xml:space="preserve">saline </w:t>
      </w:r>
      <w:r w:rsidRPr="00D53585">
        <w:rPr>
          <w:shd w:val="clear" w:color="auto" w:fill="FFFFFF"/>
          <w:lang w:val="en-US"/>
        </w:rPr>
        <w:t xml:space="preserve">solution injection intraperitoneally to prevent potential damaging effects and to protect the organs at the injection site. Control animals received one intraperitoneal injection of vehicle (25% DMSO, 75% sterile water) 90 min before the administration of either saline or ethanol/POA. Treated groups received one intraperitoneal dose of </w:t>
      </w:r>
      <w:proofErr w:type="spellStart"/>
      <w:r w:rsidRPr="00D53585">
        <w:rPr>
          <w:shd w:val="clear" w:color="auto" w:fill="FFFFFF"/>
          <w:lang w:val="en-US"/>
        </w:rPr>
        <w:t>aurintricharboxylic</w:t>
      </w:r>
      <w:proofErr w:type="spellEnd"/>
      <w:r w:rsidRPr="00D53585">
        <w:rPr>
          <w:shd w:val="clear" w:color="auto" w:fill="FFFFFF"/>
          <w:lang w:val="en-US"/>
        </w:rPr>
        <w:t xml:space="preserve"> acid (ATA) (5mg/kg) in vehicle (25% DMSO, 75% sterile water) 90 min before the injections of either saline or ethanol/POA</w:t>
      </w:r>
      <w:r w:rsidR="00644825">
        <w:rPr>
          <w:shd w:val="clear" w:color="auto" w:fill="FFFFFF"/>
          <w:lang w:val="en-US"/>
        </w:rPr>
        <w:t xml:space="preserve"> </w:t>
      </w:r>
      <w:r w:rsidRPr="00D53585">
        <w:rPr>
          <w:shd w:val="clear" w:color="auto" w:fill="FFFFFF"/>
          <w:lang w:val="en-US"/>
        </w:rPr>
        <w:fldChar w:fldCharType="begin"/>
      </w:r>
      <w:r w:rsidR="00831B7C">
        <w:rPr>
          <w:shd w:val="clear" w:color="auto" w:fill="FFFFFF"/>
          <w:lang w:val="en-US"/>
        </w:rPr>
        <w:instrText xml:space="preserve"> ADDIN ZOTERO_ITEM CSL_CITATION {"citationID":"ygGaE0JT","properties":{"formattedCitation":"\\super 9\\nosupersub{}","plainCitation":"9","noteIndex":0},"citationItems":[{"id":"ueSh7ntr/T0dferVh","uris":["http://zotero.org/users/local/eR9wDCGH/items/7NSGRK5X"],"uri":["http://zotero.org/users/local/eR9wDCGH/items/7NSGRK5X"],"itemData":{"id":224,"type":"article-journal","abstract":"Cardiovascular disease is the world's leading cause of morbidity and mortality, with high blood pressure (BP) contributing to increased severity and number of adverse outcomes. Plasma membrane calcium ATPase 4 (PMCA4) has been previously shown to modulate systemic BP. However, published data are conflicting, with both overexpression and inhibition of PMCA4 in vivo shown to increase arterial contractility. Hence, our objective was to determine the role of PMCA4 in the regulation of BP and to further understand how PMCA4 functionally regulates BP using a novel specific inhibitor to PMCA4, aurintricarboxylic acid (ATA). Our approach assessed conscious BP and contractility of resistance arteries from PMCA4 global knockout (PMCA4KO) mice compared to wild-type animals. Global ablation of PMCA4 had no significant effect on BP, arterial structure or isolated arterial contractility. ATA treatment significantly reduced BP and arterial contractility in wild-type mice but had no significant effect in PMCA4KO mice. The effect of ATAin vivo and ex vivo was abolished by the neuronal nitric oxide synthase (nNOS) inhibitor Vinyl-l-NIO. Thus, this highlights differences in the effects of PMCA4 ablation and acute inhibition on the vasculature. Importantly, for doses here used, we show the vascular effects of ATA to be specific for PMCA4 and that ATA may be a further experimental tool for elucidating the role of PMCA4.","container-title":"Journal of Cellular and Molecular Medicine","DOI":"10.1111/jcmm.13371","ISSN":"1582-4934","issue":"2","journalAbbreviation":"J Cell Mol Med","language":"eng","note":"PMID: 29193716\nPMCID: PMC5783868","page":"861-872","source":"PubMed","title":"Acute inhibition of PMCA4, but not global ablation, reduces blood pressure and arterial contractility via a nNOS-dependent mechanism","volume":"22","author":[{"family":"Lewis","given":"Sophronia"},{"family":"Little","given":"Robert"},{"family":"Baudoin","given":"Florence"},{"family":"Prehar","given":"Sukhpal"},{"family":"Neyses","given":"Ludwig"},{"family":"Cartwright","given":"Elizabeth J."},{"family":"Austin","given":"Clare"}],"issued":{"date-parts":[["2018",2]]}}}],"schema":"https://github.com/citation-style-language/schema/raw/master/csl-citation.json"} </w:instrText>
      </w:r>
      <w:r w:rsidRPr="00D53585">
        <w:rPr>
          <w:shd w:val="clear" w:color="auto" w:fill="FFFFFF"/>
          <w:lang w:val="en-US"/>
        </w:rPr>
        <w:fldChar w:fldCharType="separate"/>
      </w:r>
      <w:r w:rsidR="00831B7C" w:rsidRPr="00831B7C">
        <w:rPr>
          <w:vertAlign w:val="superscript"/>
        </w:rPr>
        <w:t>9</w:t>
      </w:r>
      <w:r w:rsidRPr="00D53585">
        <w:rPr>
          <w:shd w:val="clear" w:color="auto" w:fill="FFFFFF"/>
          <w:lang w:val="en-US"/>
        </w:rPr>
        <w:fldChar w:fldCharType="end"/>
      </w:r>
      <w:r w:rsidRPr="00D53585">
        <w:rPr>
          <w:shd w:val="clear" w:color="auto" w:fill="FFFFFF"/>
          <w:lang w:val="en-US"/>
        </w:rPr>
        <w:t xml:space="preserve">. Animals were sacrificed 24 h after the first ethanol/POA injection. The severity of pancreatitis was assessed on both paraffin </w:t>
      </w:r>
      <w:r w:rsidR="00A14D87">
        <w:rPr>
          <w:shd w:val="clear" w:color="auto" w:fill="FFFFFF"/>
          <w:lang w:val="en-US"/>
        </w:rPr>
        <w:t>embedded</w:t>
      </w:r>
      <w:r w:rsidRPr="00D53585">
        <w:rPr>
          <w:shd w:val="clear" w:color="auto" w:fill="FFFFFF"/>
          <w:lang w:val="en-US"/>
        </w:rPr>
        <w:t xml:space="preserve"> hematoxylin eosin stained 5 µm slices, and the measurement of </w:t>
      </w:r>
      <w:r w:rsidRPr="00D53585">
        <w:rPr>
          <w:shd w:val="clear" w:color="auto" w:fill="FFFFFF"/>
          <w:lang w:val="en-US"/>
        </w:rPr>
        <w:lastRenderedPageBreak/>
        <w:t xml:space="preserve">serum amylase </w:t>
      </w:r>
      <w:r w:rsidR="00644825">
        <w:rPr>
          <w:shd w:val="clear" w:color="auto" w:fill="FFFFFF"/>
          <w:lang w:val="en-US"/>
        </w:rPr>
        <w:t>activity</w:t>
      </w:r>
      <w:r w:rsidRPr="00D53585">
        <w:rPr>
          <w:shd w:val="clear" w:color="auto" w:fill="FFFFFF"/>
          <w:lang w:val="en-US"/>
        </w:rPr>
        <w:t>. Hematoxylin eosin- stained slides were scored by three independent individuals, blind for the experimental set up. Scoring was carried out by the following histological parameters: edema, leukocyte infiltration and acinar cell necrosis</w:t>
      </w:r>
      <w:r w:rsidR="00EC7044">
        <w:rPr>
          <w:shd w:val="clear" w:color="auto" w:fill="FFFFFF"/>
          <w:lang w:val="en-US"/>
        </w:rPr>
        <w:t xml:space="preserve"> </w:t>
      </w:r>
      <w:r w:rsidR="00EC7044">
        <w:rPr>
          <w:shd w:val="clear" w:color="auto" w:fill="FFFFFF"/>
          <w:lang w:val="en-US"/>
        </w:rPr>
        <w:fldChar w:fldCharType="begin"/>
      </w:r>
      <w:r w:rsidR="00831B7C">
        <w:rPr>
          <w:shd w:val="clear" w:color="auto" w:fill="FFFFFF"/>
          <w:lang w:val="en-US"/>
        </w:rPr>
        <w:instrText xml:space="preserve"> ADDIN ZOTERO_ITEM CSL_CITATION {"citationID":"JwadNWke","properties":{"formattedCitation":"\\super 10\\nosupersub{}","plainCitation":"10","noteIndex":0},"citationItems":[{"id":241,"uris":["http://zotero.org/users/7990935/items/25J3BVZK"],"uri":["http://zotero.org/users/7990935/items/25J3BVZK"],"itemData":{"id":241,"type":"article-journal","abstract":"KEY POINTS: Acute biliary pancreatitis is a significant clinical challenge as currently no specific pharmaceutical treatment exists. Intracellular Ca2+ overload, increased reactive oxygen species (ROS) production, mitochondrial damage and intra-acinar digestive enzyme activation caused by bile acids are hallmarks of acute biliary pancreatitis. Transient receptor potential melastatin 2 (TRPM2) is a non-selective cation channel that has recently emerged as an important contributor to oxidative-stress-induced cellular Ca2+ overload across different diseases. We demonstrated that TRPM2 is expressed in the plasma membrane of mouse pancreatic acinar and ductal cells, which can be activated by increased oxidative stress induced by H2 O2 treatment and contributed to bile acid-induced extracellular Ca2+ influx in acinar cells, which promoted acinar cell necrosis in vitro and in vivo. These results suggest that the inhibition of TRPM2 may be a potential treatment option for biliary pancreatitis.\nABSTRACT: Acute biliary pancreatitis poses a significant clinical challenge as currently no specific pharmaceutical treatment exists. Disturbed intracellular Ca2+ signalling caused by bile acids is a hallmark of the disease, which induces increased reactive oxygen species (ROS) production, mitochondrial damage, intra-acinar digestive enzyme activation and cell death. Because of this mechanism of action, prevention of toxic cellular Ca2+ overload is a promising therapeutic target. Transient receptor potential melastatin 2 (TRPM2) is a non-selective cation channel that has recently emerged as an important contributor to oxidative-stress-induced cellular Ca2+ overload across different diseases. However, the expression and possible functions of TRPM2 in the exocrine pancreas remain unknown. Here we found that TRPM2 is expressed in the plasma membrane of mouse pancreatic acinar and ductal cells, which can be activated by increased oxidative stress induced by H2 O2 treatment. TRPM2 activity was found to contribute to bile acid-induced extracellular Ca2+ influx in acinar cells, but did not have the same effect in ductal cells. The generation of intracellular ROS in response to bile acids was remarkably higher in pancreatic acinar cells compared to isolated ducts, which can explain the difference between acinar and ductal cells. This activity promoted acinar cell necrosis in vitro independently from mitochondrial damage or mitochondrial fragmentation. In addition, bile-acid-induced experimental pancreatitis was less severe in TRPM2 knockout mice, whereas the lack of TRPM2 had no protective effect in cerulein-induced acute pancreatitis. Our results suggest that the inhibition of TRPM2 may be a potential treatment option for biliary pancreatitis.","container-title":"The Journal of Physiology","DOI":"10.1113/JP279047","ISSN":"1469-7793","issue":"6","journalAbbreviation":"J Physiol","language":"eng","note":"PMID: 31917868","page":"1253-1270","source":"PubMed","title":"TRPM2-mediated extracellular Ca2+ entry promotes acinar cell necrosis in biliary acute pancreatitis","volume":"598","author":[{"family":"Fanczal","given":"Júlia"},{"family":"Pallagi","given":"Petra"},{"family":"Görög","given":"Marietta"},{"family":"Diszházi","given":"Gyula"},{"family":"Almássy","given":"János"},{"family":"Madácsy","given":"Tamara"},{"family":"Varga","given":"Árpád"},{"family":"Csernay-Biró","given":"Péter"},{"family":"Katona","given":"Xénia"},{"family":"Tóth","given":"Emese"},{"family":"Molnár","given":"Réka"},{"family":"Rakonczay","given":"Zoltán"},{"family":"Hegyi","given":"Péter"},{"family":"Maléth","given":"József"}],"issued":{"date-parts":[["2020",3]]}}}],"schema":"https://github.com/citation-style-language/schema/raw/master/csl-citation.json"} </w:instrText>
      </w:r>
      <w:r w:rsidR="00EC7044">
        <w:rPr>
          <w:shd w:val="clear" w:color="auto" w:fill="FFFFFF"/>
          <w:lang w:val="en-US"/>
        </w:rPr>
        <w:fldChar w:fldCharType="separate"/>
      </w:r>
      <w:r w:rsidR="00831B7C" w:rsidRPr="00831B7C">
        <w:rPr>
          <w:vertAlign w:val="superscript"/>
        </w:rPr>
        <w:t>10</w:t>
      </w:r>
      <w:r w:rsidR="00EC7044">
        <w:rPr>
          <w:shd w:val="clear" w:color="auto" w:fill="FFFFFF"/>
          <w:lang w:val="en-US"/>
        </w:rPr>
        <w:fldChar w:fldCharType="end"/>
      </w:r>
      <w:r w:rsidRPr="00D53585">
        <w:rPr>
          <w:shd w:val="clear" w:color="auto" w:fill="FFFFFF"/>
          <w:lang w:val="en-US"/>
        </w:rPr>
        <w:t xml:space="preserve">. The serum amylase activity was measured by Alpha Amylase Assay kit based on the colorimetric kinetic method. Absorbance of the samples were measured at 405 nm with a </w:t>
      </w:r>
      <w:proofErr w:type="spellStart"/>
      <w:r w:rsidRPr="00D53585">
        <w:rPr>
          <w:shd w:val="clear" w:color="auto" w:fill="FFFFFF"/>
          <w:lang w:val="en-US"/>
        </w:rPr>
        <w:t>CLARIOstar</w:t>
      </w:r>
      <w:proofErr w:type="spellEnd"/>
      <w:r w:rsidRPr="00D53585">
        <w:rPr>
          <w:shd w:val="clear" w:color="auto" w:fill="FFFFFF"/>
          <w:lang w:val="en-US"/>
        </w:rPr>
        <w:t xml:space="preserve"> Plus (BMG Labtech). </w:t>
      </w:r>
    </w:p>
    <w:p w14:paraId="3FF14374" w14:textId="25B57F6D" w:rsidR="00D73F04" w:rsidRPr="00D53585" w:rsidRDefault="00D73F04" w:rsidP="00D53585">
      <w:pPr>
        <w:spacing w:line="480" w:lineRule="auto"/>
        <w:jc w:val="both"/>
        <w:rPr>
          <w:shd w:val="clear" w:color="auto" w:fill="FFFFFF"/>
          <w:lang w:val="en-US"/>
        </w:rPr>
      </w:pPr>
    </w:p>
    <w:p w14:paraId="5B2AB6C0" w14:textId="77777777" w:rsidR="00965E4B" w:rsidRPr="00D53585" w:rsidRDefault="00965E4B" w:rsidP="00D53585">
      <w:pPr>
        <w:spacing w:line="480" w:lineRule="auto"/>
        <w:jc w:val="both"/>
        <w:rPr>
          <w:b/>
          <w:bCs/>
          <w:shd w:val="clear" w:color="auto" w:fill="FFFFFF"/>
          <w:lang w:val="en-US"/>
        </w:rPr>
      </w:pPr>
    </w:p>
    <w:p w14:paraId="61816A33" w14:textId="7CC11707" w:rsidR="00EC7044" w:rsidRDefault="00EC7044">
      <w:pPr>
        <w:spacing w:after="160" w:line="259" w:lineRule="auto"/>
        <w:rPr>
          <w:b/>
          <w:bCs/>
        </w:rPr>
      </w:pPr>
      <w:r w:rsidRPr="00831B7C">
        <w:rPr>
          <w:b/>
          <w:bCs/>
        </w:rPr>
        <w:t>References</w:t>
      </w:r>
    </w:p>
    <w:p w14:paraId="169D56AA" w14:textId="77777777" w:rsidR="00D66CE3" w:rsidRPr="00831B7C" w:rsidRDefault="00D66CE3">
      <w:pPr>
        <w:spacing w:after="160" w:line="259" w:lineRule="auto"/>
        <w:rPr>
          <w:b/>
          <w:bCs/>
        </w:rPr>
      </w:pPr>
    </w:p>
    <w:p w14:paraId="5023F27B" w14:textId="77777777" w:rsidR="00831B7C" w:rsidRPr="00831B7C" w:rsidRDefault="00EC7044" w:rsidP="00326710">
      <w:pPr>
        <w:pStyle w:val="Irodalomjegyzk"/>
        <w:jc w:val="both"/>
      </w:pPr>
      <w:r>
        <w:fldChar w:fldCharType="begin"/>
      </w:r>
      <w:r>
        <w:instrText xml:space="preserve"> ADDIN ZOTERO_BIBL {"uncited":[],"omitted":[],"custom":[]} CSL_BIBLIOGRAPHY </w:instrText>
      </w:r>
      <w:r>
        <w:fldChar w:fldCharType="separate"/>
      </w:r>
      <w:r w:rsidR="00831B7C" w:rsidRPr="00831B7C">
        <w:t xml:space="preserve">1. </w:t>
      </w:r>
      <w:r w:rsidR="00831B7C" w:rsidRPr="00831B7C">
        <w:tab/>
        <w:t>Maléth J, Choi S, Muallem S, et al. Translocation between PI(4,5)P2-poor and PI(4,5)P2-rich microdomains during store depletion determines STIM1 conformation and Orai1 gating. Nat Commun 2014;5:5843.</w:t>
      </w:r>
    </w:p>
    <w:p w14:paraId="0E1A45C8" w14:textId="77777777" w:rsidR="00831B7C" w:rsidRPr="00831B7C" w:rsidRDefault="00831B7C" w:rsidP="00326710">
      <w:pPr>
        <w:pStyle w:val="Irodalomjegyzk"/>
        <w:jc w:val="both"/>
      </w:pPr>
      <w:r w:rsidRPr="00831B7C">
        <w:t xml:space="preserve">2. </w:t>
      </w:r>
      <w:r w:rsidRPr="00831B7C">
        <w:tab/>
        <w:t>Rakonczay Z, Hegyi P, Hasegawa M, et al. CFTR gene transfer to human cystic fibrosis pancreatic duct cells using a Sendai virus vector. J Cell Physiol 2008;214:442–455.</w:t>
      </w:r>
    </w:p>
    <w:p w14:paraId="20F3CF1E" w14:textId="77777777" w:rsidR="00831B7C" w:rsidRPr="00831B7C" w:rsidRDefault="00831B7C" w:rsidP="00326710">
      <w:pPr>
        <w:pStyle w:val="Irodalomjegyzk"/>
        <w:jc w:val="both"/>
      </w:pPr>
      <w:r w:rsidRPr="00831B7C">
        <w:t xml:space="preserve">3. </w:t>
      </w:r>
      <w:r w:rsidRPr="00831B7C">
        <w:tab/>
        <w:t>Ratcliff R, Evans MJ, Cuthbert AW, et al. Production of a severe cystic fibrosis mutation in mice by gene targeting. Nat Genet 1993;4:35–41.</w:t>
      </w:r>
    </w:p>
    <w:p w14:paraId="445D73FC" w14:textId="77777777" w:rsidR="00831B7C" w:rsidRPr="00831B7C" w:rsidRDefault="00831B7C" w:rsidP="00326710">
      <w:pPr>
        <w:pStyle w:val="Irodalomjegyzk"/>
        <w:jc w:val="both"/>
      </w:pPr>
      <w:r w:rsidRPr="00831B7C">
        <w:t xml:space="preserve">4. </w:t>
      </w:r>
      <w:r w:rsidRPr="00831B7C">
        <w:tab/>
        <w:t>Molnár R, Madácsy T, Varga Á, et al. Mouse pancreatic ductal organoid culture as a relevant model to study exocrine pancreatic ion secretion. Lab Invest 2020;100:84–97.</w:t>
      </w:r>
    </w:p>
    <w:p w14:paraId="50376C54" w14:textId="77777777" w:rsidR="00831B7C" w:rsidRPr="00831B7C" w:rsidRDefault="00831B7C" w:rsidP="00326710">
      <w:pPr>
        <w:pStyle w:val="Irodalomjegyzk"/>
        <w:jc w:val="both"/>
      </w:pPr>
      <w:r w:rsidRPr="00831B7C">
        <w:t xml:space="preserve">5. </w:t>
      </w:r>
      <w:r w:rsidRPr="00831B7C">
        <w:tab/>
        <w:t>Hohwieler M, Illing A, Hermann PC, et al. Human pluripotent stem cell-derived acinar/ductal organoids generate human pancreas upon orthotopic transplantation and allow disease modelling. Gut 2017;66:473–486.</w:t>
      </w:r>
    </w:p>
    <w:p w14:paraId="7943ADED" w14:textId="77777777" w:rsidR="00831B7C" w:rsidRPr="00831B7C" w:rsidRDefault="00831B7C" w:rsidP="00326710">
      <w:pPr>
        <w:pStyle w:val="Irodalomjegyzk"/>
        <w:jc w:val="both"/>
      </w:pPr>
      <w:r w:rsidRPr="00831B7C">
        <w:t xml:space="preserve">6. </w:t>
      </w:r>
      <w:r w:rsidRPr="00831B7C">
        <w:tab/>
        <w:t>Maléth J, Balázs A, Pallagi P, et al. Alcohol disrupts levels and function of the cystic fibrosis transmembrane conductance regulator to promote development of pancreatitis. Gastroenterology 2015;148:427-439.e16.</w:t>
      </w:r>
    </w:p>
    <w:p w14:paraId="34744E04" w14:textId="77777777" w:rsidR="00831B7C" w:rsidRPr="00831B7C" w:rsidRDefault="00831B7C" w:rsidP="00326710">
      <w:pPr>
        <w:pStyle w:val="Irodalomjegyzk"/>
        <w:jc w:val="both"/>
      </w:pPr>
      <w:r w:rsidRPr="00831B7C">
        <w:t xml:space="preserve">7. </w:t>
      </w:r>
      <w:r w:rsidRPr="00831B7C">
        <w:tab/>
        <w:t>Bozoky Z, Ahmadi S, Milman T, et al. Synergy of cAMP and calcium signaling pathways in CFTR regulation. Proc Natl Acad Sci U S A 2017;114:E2086–E2095.</w:t>
      </w:r>
    </w:p>
    <w:p w14:paraId="6CE1BF19" w14:textId="77777777" w:rsidR="00831B7C" w:rsidRPr="00831B7C" w:rsidRDefault="00831B7C" w:rsidP="00326710">
      <w:pPr>
        <w:pStyle w:val="Irodalomjegyzk"/>
        <w:jc w:val="both"/>
      </w:pPr>
      <w:r w:rsidRPr="00831B7C">
        <w:t xml:space="preserve">8. </w:t>
      </w:r>
      <w:r w:rsidRPr="00831B7C">
        <w:tab/>
        <w:t>Huang W, Booth DM, Cane MC, et al. Fatty acid ethyl ester synthase inhibition ameliorates ethanol-induced Ca2+-dependent mitochondrial dysfunction and acute pancreatitis. Gut 2014;63:1313–1324.</w:t>
      </w:r>
    </w:p>
    <w:p w14:paraId="2B6D2582" w14:textId="77777777" w:rsidR="00831B7C" w:rsidRPr="00831B7C" w:rsidRDefault="00831B7C" w:rsidP="00326710">
      <w:pPr>
        <w:pStyle w:val="Irodalomjegyzk"/>
        <w:jc w:val="both"/>
      </w:pPr>
      <w:r w:rsidRPr="00831B7C">
        <w:t xml:space="preserve">9. </w:t>
      </w:r>
      <w:r w:rsidRPr="00831B7C">
        <w:tab/>
        <w:t>Lewis S, Little R, Baudoin F, et al. Acute inhibition of PMCA4, but not global ablation, reduces blood pressure and arterial contractility via a nNOS-dependent mechanism. J Cell Mol Med 2018;22:861–872.</w:t>
      </w:r>
    </w:p>
    <w:p w14:paraId="1544B6C8" w14:textId="77777777" w:rsidR="00831B7C" w:rsidRPr="00831B7C" w:rsidRDefault="00831B7C" w:rsidP="00326710">
      <w:pPr>
        <w:pStyle w:val="Irodalomjegyzk"/>
        <w:jc w:val="both"/>
      </w:pPr>
      <w:r w:rsidRPr="00831B7C">
        <w:lastRenderedPageBreak/>
        <w:t xml:space="preserve">10. </w:t>
      </w:r>
      <w:r w:rsidRPr="00831B7C">
        <w:tab/>
        <w:t>Fanczal J, Pallagi P, Görög M, et al. TRPM2-mediated extracellular Ca2+ entry promotes acinar cell necrosis in biliary acute pancreatitis. J Physiol 2020;598:1253–1270.</w:t>
      </w:r>
    </w:p>
    <w:p w14:paraId="69084071" w14:textId="66757891" w:rsidR="00EC7044" w:rsidRDefault="00EC7044" w:rsidP="00831B7C">
      <w:pPr>
        <w:spacing w:after="160" w:line="259" w:lineRule="auto"/>
        <w:jc w:val="both"/>
      </w:pPr>
      <w:r>
        <w:fldChar w:fldCharType="end"/>
      </w:r>
      <w:r>
        <w:br w:type="page"/>
      </w:r>
    </w:p>
    <w:p w14:paraId="29FB61DB" w14:textId="36B73C04" w:rsidR="00965E4B" w:rsidRPr="00831B7C" w:rsidRDefault="00447712" w:rsidP="00D53585">
      <w:pPr>
        <w:spacing w:line="480" w:lineRule="auto"/>
        <w:jc w:val="both"/>
        <w:rPr>
          <w:b/>
          <w:bCs/>
        </w:rPr>
      </w:pPr>
      <w:r w:rsidRPr="00831B7C">
        <w:rPr>
          <w:b/>
          <w:bCs/>
        </w:rPr>
        <w:lastRenderedPageBreak/>
        <w:t>Supplementary Figures</w:t>
      </w:r>
    </w:p>
    <w:p w14:paraId="2F90EAA5" w14:textId="2E598589" w:rsidR="00A30B4C" w:rsidRPr="00831B7C" w:rsidRDefault="004B0500" w:rsidP="00E435C0">
      <w:pPr>
        <w:jc w:val="center"/>
        <w:rPr>
          <w:b/>
        </w:rPr>
      </w:pPr>
      <w:r>
        <w:rPr>
          <w:b/>
          <w:noProof/>
        </w:rPr>
        <w:drawing>
          <wp:inline distT="0" distB="0" distL="0" distR="0" wp14:anchorId="04FE315F" wp14:editId="3C43CE3C">
            <wp:extent cx="5693681" cy="2436472"/>
            <wp:effectExtent l="0" t="0" r="2540" b="2540"/>
            <wp:docPr id="2"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2398" cy="2453040"/>
                    </a:xfrm>
                    <a:prstGeom prst="rect">
                      <a:avLst/>
                    </a:prstGeom>
                    <a:noFill/>
                  </pic:spPr>
                </pic:pic>
              </a:graphicData>
            </a:graphic>
          </wp:inline>
        </w:drawing>
      </w:r>
    </w:p>
    <w:p w14:paraId="46054455" w14:textId="2B18EFE2" w:rsidR="00A30B4C" w:rsidRPr="00831B7C" w:rsidRDefault="00D53585" w:rsidP="00D53585">
      <w:pPr>
        <w:jc w:val="both"/>
      </w:pPr>
      <w:r w:rsidRPr="00831B7C">
        <w:rPr>
          <w:b/>
        </w:rPr>
        <w:t xml:space="preserve">Supplementary Figure 1. </w:t>
      </w:r>
      <w:r w:rsidR="00447712" w:rsidRPr="00831B7C">
        <w:rPr>
          <w:b/>
        </w:rPr>
        <w:t>Absence of CFTR inhibits the Ca</w:t>
      </w:r>
      <w:r w:rsidR="00447712" w:rsidRPr="00831B7C">
        <w:rPr>
          <w:b/>
          <w:vertAlign w:val="superscript"/>
        </w:rPr>
        <w:t>2+</w:t>
      </w:r>
      <w:r w:rsidR="00447712" w:rsidRPr="00831B7C">
        <w:rPr>
          <w:b/>
        </w:rPr>
        <w:t xml:space="preserve"> efflux in pancreatic ductal cells. </w:t>
      </w:r>
      <w:r w:rsidR="00406AEC" w:rsidRPr="00831B7C">
        <w:rPr>
          <w:b/>
        </w:rPr>
        <w:t xml:space="preserve">A. </w:t>
      </w:r>
      <w:r w:rsidR="00447712" w:rsidRPr="00831B7C">
        <w:t>Average traces and bar chart shows</w:t>
      </w:r>
      <w:r w:rsidR="00447712" w:rsidRPr="00831B7C">
        <w:rPr>
          <w:b/>
          <w:bCs/>
        </w:rPr>
        <w:t xml:space="preserve"> </w:t>
      </w:r>
      <w:r w:rsidR="00447712" w:rsidRPr="00831B7C">
        <w:t>that the Ca</w:t>
      </w:r>
      <w:r w:rsidR="00447712" w:rsidRPr="00831B7C">
        <w:rPr>
          <w:vertAlign w:val="superscript"/>
        </w:rPr>
        <w:t>2+</w:t>
      </w:r>
      <w:r w:rsidR="00447712" w:rsidRPr="00831B7C">
        <w:t xml:space="preserve"> release from the ER during 25 µM CPA treatment did not show significant difference among WT CFTR KO pancreatic ductal fragments, whereas the Ca</w:t>
      </w:r>
      <w:r w:rsidR="00447712" w:rsidRPr="00831B7C">
        <w:rPr>
          <w:vertAlign w:val="superscript"/>
        </w:rPr>
        <w:t>2+</w:t>
      </w:r>
      <w:r w:rsidR="00447712" w:rsidRPr="00831B7C">
        <w:t xml:space="preserve"> extrusion was significantly impaired. </w:t>
      </w:r>
      <w:r w:rsidR="00447712" w:rsidRPr="00831B7C">
        <w:rPr>
          <w:b/>
          <w:bCs/>
        </w:rPr>
        <w:t xml:space="preserve">B. </w:t>
      </w:r>
      <w:r w:rsidR="00406AEC" w:rsidRPr="00831B7C">
        <w:rPr>
          <w:bCs/>
        </w:rPr>
        <w:t>Average traces of the maximal Ca</w:t>
      </w:r>
      <w:r w:rsidR="00406AEC" w:rsidRPr="00831B7C">
        <w:rPr>
          <w:bCs/>
          <w:vertAlign w:val="superscript"/>
        </w:rPr>
        <w:t>2+</w:t>
      </w:r>
      <w:r w:rsidR="00406AEC" w:rsidRPr="00831B7C">
        <w:rPr>
          <w:bCs/>
        </w:rPr>
        <w:t xml:space="preserve"> elevation and the slope of recovery in WT and </w:t>
      </w:r>
      <w:proofErr w:type="spellStart"/>
      <w:r w:rsidR="00406AEC" w:rsidRPr="00831B7C">
        <w:rPr>
          <w:bCs/>
          <w:i/>
          <w:iCs/>
        </w:rPr>
        <w:t>Cftr</w:t>
      </w:r>
      <w:proofErr w:type="spellEnd"/>
      <w:r w:rsidR="00406AEC" w:rsidRPr="00831B7C">
        <w:rPr>
          <w:bCs/>
        </w:rPr>
        <w:t xml:space="preserve"> KO pancreatic acinar cells in response to 100 µM carbachol showed no difference.</w:t>
      </w:r>
      <w:r w:rsidR="00447712" w:rsidRPr="00831B7C">
        <w:rPr>
          <w:bCs/>
        </w:rPr>
        <w:t xml:space="preserve"> </w:t>
      </w:r>
      <w:r w:rsidR="00406AEC" w:rsidRPr="00831B7C">
        <w:rPr>
          <w:b/>
          <w:bCs/>
        </w:rPr>
        <w:t>C.</w:t>
      </w:r>
      <w:r w:rsidR="00406AEC" w:rsidRPr="00831B7C">
        <w:t xml:space="preserve"> Average traces and bar charts demonstrating the effect of CFTR inhibition in isolated pancreatic ducts. The inhibition of CFTR significantly decreased the recovery from alkali load.</w:t>
      </w:r>
      <w:r w:rsidR="00447712" w:rsidRPr="00831B7C">
        <w:t xml:space="preserve"> </w:t>
      </w:r>
      <w:r w:rsidR="00447712" w:rsidRPr="00831B7C">
        <w:rPr>
          <w:bCs/>
          <w:lang w:val="en-US"/>
        </w:rPr>
        <w:t>n: 4-10 individual experiments.</w:t>
      </w:r>
    </w:p>
    <w:p w14:paraId="20F83DBE" w14:textId="5F569A4D" w:rsidR="00406AEC" w:rsidRPr="00831B7C" w:rsidRDefault="00406AEC" w:rsidP="00D53585">
      <w:pPr>
        <w:jc w:val="both"/>
        <w:rPr>
          <w:bCs/>
        </w:rPr>
      </w:pPr>
    </w:p>
    <w:p w14:paraId="186A651A" w14:textId="1E3EED60" w:rsidR="00447712" w:rsidRPr="00831B7C" w:rsidRDefault="004B0500" w:rsidP="00D53585">
      <w:pPr>
        <w:jc w:val="both"/>
        <w:rPr>
          <w:bCs/>
        </w:rPr>
      </w:pPr>
      <w:r>
        <w:rPr>
          <w:bCs/>
          <w:noProof/>
        </w:rPr>
        <w:drawing>
          <wp:inline distT="0" distB="0" distL="0" distR="0" wp14:anchorId="7F8E77BE" wp14:editId="0D872E96">
            <wp:extent cx="5758385" cy="4069214"/>
            <wp:effectExtent l="0" t="0" r="0" b="7620"/>
            <wp:docPr id="3" name="Kép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88348" cy="4090388"/>
                    </a:xfrm>
                    <a:prstGeom prst="rect">
                      <a:avLst/>
                    </a:prstGeom>
                    <a:noFill/>
                  </pic:spPr>
                </pic:pic>
              </a:graphicData>
            </a:graphic>
          </wp:inline>
        </w:drawing>
      </w:r>
    </w:p>
    <w:p w14:paraId="72D54C39" w14:textId="77777777" w:rsidR="00447712" w:rsidRPr="00831B7C" w:rsidRDefault="00D53585" w:rsidP="00B03978">
      <w:pPr>
        <w:jc w:val="both"/>
        <w:rPr>
          <w:b/>
        </w:rPr>
      </w:pPr>
      <w:r w:rsidRPr="00831B7C">
        <w:rPr>
          <w:b/>
        </w:rPr>
        <w:t xml:space="preserve">Supplementary Figure 2. </w:t>
      </w:r>
      <w:r w:rsidR="00447712" w:rsidRPr="00831B7C">
        <w:rPr>
          <w:b/>
        </w:rPr>
        <w:t>Restoration of CFTR expression improves the Ca</w:t>
      </w:r>
      <w:r w:rsidR="00447712" w:rsidRPr="00831B7C">
        <w:rPr>
          <w:b/>
          <w:vertAlign w:val="superscript"/>
        </w:rPr>
        <w:t>2+</w:t>
      </w:r>
      <w:r w:rsidR="00447712" w:rsidRPr="00831B7C">
        <w:rPr>
          <w:b/>
        </w:rPr>
        <w:t xml:space="preserve"> extrusion. </w:t>
      </w:r>
    </w:p>
    <w:p w14:paraId="3A5D1A22" w14:textId="5DCBC2D7" w:rsidR="00447712" w:rsidRPr="00831B7C" w:rsidRDefault="00B03978" w:rsidP="00447712">
      <w:pPr>
        <w:jc w:val="both"/>
      </w:pPr>
      <w:r w:rsidRPr="00831B7C">
        <w:rPr>
          <w:b/>
        </w:rPr>
        <w:lastRenderedPageBreak/>
        <w:t xml:space="preserve">A. </w:t>
      </w:r>
      <w:r w:rsidRPr="00831B7C">
        <w:rPr>
          <w:bCs/>
        </w:rPr>
        <w:t xml:space="preserve">Restoration of CFTR expression in CFPAC-1 human pancreatic ductal cell line CFPAC-1 with Sendai virus mediated gene delivery was confirmed by immunostaining. </w:t>
      </w:r>
      <w:r w:rsidRPr="00831B7C">
        <w:rPr>
          <w:b/>
        </w:rPr>
        <w:t>B.</w:t>
      </w:r>
      <w:r w:rsidRPr="00831B7C">
        <w:rPr>
          <w:bCs/>
        </w:rPr>
        <w:t xml:space="preserve"> Average traces of intracellular Ca</w:t>
      </w:r>
      <w:r w:rsidRPr="00831B7C">
        <w:rPr>
          <w:bCs/>
          <w:vertAlign w:val="superscript"/>
        </w:rPr>
        <w:t>2+</w:t>
      </w:r>
      <w:r w:rsidRPr="00831B7C">
        <w:rPr>
          <w:bCs/>
        </w:rPr>
        <w:t xml:space="preserve"> concentration and bar chart of the slope of recovery highlight that the correction of CFTR expression also improved PMCA function. </w:t>
      </w:r>
      <w:r w:rsidRPr="00831B7C">
        <w:rPr>
          <w:b/>
        </w:rPr>
        <w:t>C.</w:t>
      </w:r>
      <w:r w:rsidRPr="00831B7C">
        <w:rPr>
          <w:bCs/>
        </w:rPr>
        <w:t xml:space="preserve"> siRNA-mediated knockdown in isolated mouse ductal fragments markedly decreased apical CFTR distribution in mouse pancreatic ductal fragments. </w:t>
      </w:r>
      <w:r w:rsidRPr="00831B7C">
        <w:rPr>
          <w:b/>
        </w:rPr>
        <w:t>D.</w:t>
      </w:r>
      <w:r w:rsidRPr="00831B7C">
        <w:rPr>
          <w:bCs/>
        </w:rPr>
        <w:t xml:space="preserve"> Average traces of intracellular Ca</w:t>
      </w:r>
      <w:r w:rsidRPr="00831B7C">
        <w:rPr>
          <w:bCs/>
          <w:vertAlign w:val="superscript"/>
        </w:rPr>
        <w:t>2+</w:t>
      </w:r>
      <w:r w:rsidRPr="00831B7C">
        <w:rPr>
          <w:bCs/>
        </w:rPr>
        <w:t xml:space="preserve"> concentration and bar chart of the slope of recovery demonstrate that the </w:t>
      </w:r>
      <w:proofErr w:type="spellStart"/>
      <w:r w:rsidRPr="00831B7C">
        <w:rPr>
          <w:bCs/>
        </w:rPr>
        <w:t>siCFTR</w:t>
      </w:r>
      <w:proofErr w:type="spellEnd"/>
      <w:r w:rsidRPr="00831B7C">
        <w:rPr>
          <w:bCs/>
        </w:rPr>
        <w:t xml:space="preserve"> treatment significantly decreased the PMCA4 function in mouse pancreatic ductal fragments. </w:t>
      </w:r>
      <w:r w:rsidR="00447712" w:rsidRPr="00831B7C">
        <w:rPr>
          <w:b/>
          <w:bCs/>
        </w:rPr>
        <w:t>E.</w:t>
      </w:r>
      <w:r w:rsidR="00447712" w:rsidRPr="00831B7C">
        <w:t xml:space="preserve"> Average traces and bar charts demonstrating the inhibition of NCX with 10 µM CB-DMB had no effect on the Ca</w:t>
      </w:r>
      <w:r w:rsidR="00447712" w:rsidRPr="00831B7C">
        <w:rPr>
          <w:vertAlign w:val="superscript"/>
        </w:rPr>
        <w:t>2+</w:t>
      </w:r>
      <w:r w:rsidR="00447712" w:rsidRPr="00831B7C">
        <w:t xml:space="preserve"> extrusion in pancreatic ductal cells. </w:t>
      </w:r>
      <w:r w:rsidR="00447712" w:rsidRPr="00831B7C">
        <w:rPr>
          <w:b/>
          <w:bCs/>
        </w:rPr>
        <w:t xml:space="preserve">F. </w:t>
      </w:r>
      <w:r w:rsidR="00447712" w:rsidRPr="00831B7C">
        <w:t xml:space="preserve">Average traces and bar charts show the effect of STIM1 knock down on PMCA4 activity. </w:t>
      </w:r>
      <w:proofErr w:type="spellStart"/>
      <w:r w:rsidR="00447712" w:rsidRPr="00831B7C">
        <w:t>Tyreatment</w:t>
      </w:r>
      <w:proofErr w:type="spellEnd"/>
      <w:r w:rsidR="00447712" w:rsidRPr="00831B7C">
        <w:t xml:space="preserve"> of mouse pancreatic ductal fragments with siSTIM1 did not alter the PMCA4 function compared to </w:t>
      </w:r>
      <w:proofErr w:type="spellStart"/>
      <w:r w:rsidR="00447712" w:rsidRPr="00831B7C">
        <w:t>SiGLO</w:t>
      </w:r>
      <w:proofErr w:type="spellEnd"/>
      <w:r w:rsidR="00447712" w:rsidRPr="00831B7C">
        <w:t>-Green treated ducts.</w:t>
      </w:r>
      <w:r w:rsidR="00447712" w:rsidRPr="00831B7C">
        <w:rPr>
          <w:b/>
          <w:bCs/>
        </w:rPr>
        <w:t xml:space="preserve"> </w:t>
      </w:r>
      <w:r w:rsidR="00447712" w:rsidRPr="00831B7C">
        <w:rPr>
          <w:bCs/>
        </w:rPr>
        <w:t xml:space="preserve">Scale bars: 10 µm. </w:t>
      </w:r>
      <w:r w:rsidR="00447712" w:rsidRPr="00831B7C">
        <w:rPr>
          <w:bCs/>
          <w:lang w:val="en-US"/>
        </w:rPr>
        <w:t>n: 4-10 individual experiments.</w:t>
      </w:r>
    </w:p>
    <w:p w14:paraId="209A727C" w14:textId="6CFE8AAB" w:rsidR="00B03978" w:rsidRPr="00831B7C" w:rsidRDefault="00B03978" w:rsidP="00D53585">
      <w:pPr>
        <w:jc w:val="both"/>
        <w:rPr>
          <w:bCs/>
        </w:rPr>
      </w:pPr>
    </w:p>
    <w:p w14:paraId="477BF1C6" w14:textId="240618AB" w:rsidR="00B03978" w:rsidRPr="00831B7C" w:rsidRDefault="00406AEC" w:rsidP="00831B7C">
      <w:pPr>
        <w:jc w:val="center"/>
        <w:rPr>
          <w:bCs/>
        </w:rPr>
      </w:pPr>
      <w:r w:rsidRPr="00831B7C">
        <w:rPr>
          <w:bCs/>
          <w:noProof/>
        </w:rPr>
        <w:drawing>
          <wp:inline distT="0" distB="0" distL="0" distR="0" wp14:anchorId="38776A0F" wp14:editId="09B4341D">
            <wp:extent cx="4721626" cy="6007862"/>
            <wp:effectExtent l="0" t="0" r="3175" b="0"/>
            <wp:docPr id="21" name="Kép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28177" cy="6016197"/>
                    </a:xfrm>
                    <a:prstGeom prst="rect">
                      <a:avLst/>
                    </a:prstGeom>
                    <a:noFill/>
                  </pic:spPr>
                </pic:pic>
              </a:graphicData>
            </a:graphic>
          </wp:inline>
        </w:drawing>
      </w:r>
    </w:p>
    <w:p w14:paraId="364BFB76" w14:textId="77777777" w:rsidR="00D66CE3" w:rsidRPr="00831B7C" w:rsidRDefault="00D66CE3" w:rsidP="00D53585">
      <w:pPr>
        <w:jc w:val="both"/>
        <w:rPr>
          <w:bCs/>
        </w:rPr>
      </w:pPr>
    </w:p>
    <w:p w14:paraId="5D4C39B7" w14:textId="04E69676" w:rsidR="00406AEC" w:rsidRPr="00831B7C" w:rsidRDefault="00D53585" w:rsidP="00406AEC">
      <w:pPr>
        <w:jc w:val="both"/>
        <w:rPr>
          <w:bCs/>
        </w:rPr>
      </w:pPr>
      <w:r w:rsidRPr="00831B7C">
        <w:rPr>
          <w:b/>
        </w:rPr>
        <w:lastRenderedPageBreak/>
        <w:t>Supplementary Figure 3.</w:t>
      </w:r>
      <w:r w:rsidR="00406AEC" w:rsidRPr="00831B7C">
        <w:rPr>
          <w:b/>
        </w:rPr>
        <w:t xml:space="preserve"> Expression of PMCA isoforms and colocalization of PMCA4 with CFTR in pancreatic ductal cells.</w:t>
      </w:r>
      <w:r w:rsidRPr="00831B7C">
        <w:rPr>
          <w:b/>
        </w:rPr>
        <w:t xml:space="preserve"> </w:t>
      </w:r>
      <w:r w:rsidR="00406AEC" w:rsidRPr="00831B7C">
        <w:rPr>
          <w:b/>
        </w:rPr>
        <w:t>A.</w:t>
      </w:r>
      <w:r w:rsidR="00406AEC" w:rsidRPr="00831B7C">
        <w:rPr>
          <w:bCs/>
        </w:rPr>
        <w:t xml:space="preserve"> Endpoint RT-PCR analysis of PMCA isoforms in whole pancreas (left panel) and in isolated ducts (right panel). The strongest expression was detected of </w:t>
      </w:r>
      <w:r w:rsidR="00406AEC" w:rsidRPr="00831B7C">
        <w:rPr>
          <w:bCs/>
          <w:i/>
          <w:iCs/>
        </w:rPr>
        <w:t>Pmca1</w:t>
      </w:r>
      <w:r w:rsidR="00406AEC" w:rsidRPr="00831B7C">
        <w:rPr>
          <w:bCs/>
        </w:rPr>
        <w:t xml:space="preserve"> and </w:t>
      </w:r>
      <w:r w:rsidR="00406AEC" w:rsidRPr="00831B7C">
        <w:rPr>
          <w:bCs/>
          <w:i/>
          <w:iCs/>
        </w:rPr>
        <w:t>Pmca4.</w:t>
      </w:r>
      <w:r w:rsidR="00406AEC" w:rsidRPr="00831B7C">
        <w:rPr>
          <w:bCs/>
        </w:rPr>
        <w:t xml:space="preserve"> </w:t>
      </w:r>
      <w:r w:rsidR="00406AEC" w:rsidRPr="00831B7C">
        <w:rPr>
          <w:b/>
        </w:rPr>
        <w:t>B.</w:t>
      </w:r>
      <w:r w:rsidR="00406AEC" w:rsidRPr="00831B7C">
        <w:rPr>
          <w:bCs/>
        </w:rPr>
        <w:t xml:space="preserve"> PMCA4 and CFTR colocalize at the apical membrane of pancreatic ductal epithelial cell in isolated mouse ductal fragments with a </w:t>
      </w:r>
      <w:proofErr w:type="spellStart"/>
      <w:r w:rsidR="00406AEC" w:rsidRPr="00831B7C">
        <w:rPr>
          <w:bCs/>
        </w:rPr>
        <w:t>Mander's</w:t>
      </w:r>
      <w:proofErr w:type="spellEnd"/>
      <w:r w:rsidR="00406AEC" w:rsidRPr="00831B7C">
        <w:rPr>
          <w:bCs/>
        </w:rPr>
        <w:t xml:space="preserve"> overlap coefficient of 0.906. Scale bars: 10 µm. B: basolateral side; L: lumen.</w:t>
      </w:r>
    </w:p>
    <w:p w14:paraId="0D64B897" w14:textId="744157F6" w:rsidR="00D66CE3" w:rsidRPr="00831B7C" w:rsidRDefault="00D66CE3" w:rsidP="00831B7C">
      <w:pPr>
        <w:jc w:val="both"/>
        <w:rPr>
          <w:b/>
        </w:rPr>
      </w:pPr>
    </w:p>
    <w:p w14:paraId="09D86A1D" w14:textId="1FF4038D" w:rsidR="00D66CE3" w:rsidRPr="00831B7C" w:rsidRDefault="000F18E8" w:rsidP="00A30B4C">
      <w:pPr>
        <w:jc w:val="center"/>
        <w:rPr>
          <w:b/>
        </w:rPr>
      </w:pPr>
      <w:r>
        <w:rPr>
          <w:b/>
          <w:noProof/>
        </w:rPr>
        <w:drawing>
          <wp:inline distT="0" distB="0" distL="0" distR="0" wp14:anchorId="162457E5" wp14:editId="15402E4B">
            <wp:extent cx="5758815" cy="2523045"/>
            <wp:effectExtent l="0" t="0" r="0" b="0"/>
            <wp:docPr id="5" name="Kép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75430" cy="2530325"/>
                    </a:xfrm>
                    <a:prstGeom prst="rect">
                      <a:avLst/>
                    </a:prstGeom>
                    <a:noFill/>
                  </pic:spPr>
                </pic:pic>
              </a:graphicData>
            </a:graphic>
          </wp:inline>
        </w:drawing>
      </w:r>
    </w:p>
    <w:p w14:paraId="769C1A18" w14:textId="7D03C3A5" w:rsidR="00B03978" w:rsidRPr="00831B7C" w:rsidRDefault="00D53585" w:rsidP="00B03978">
      <w:pPr>
        <w:jc w:val="both"/>
        <w:rPr>
          <w:b/>
        </w:rPr>
      </w:pPr>
      <w:r w:rsidRPr="00831B7C">
        <w:rPr>
          <w:b/>
        </w:rPr>
        <w:t xml:space="preserve">Supplementary Figure 4. </w:t>
      </w:r>
      <w:r w:rsidR="00406AEC" w:rsidRPr="00831B7C">
        <w:rPr>
          <w:b/>
        </w:rPr>
        <w:t>CFTR g</w:t>
      </w:r>
      <w:r w:rsidR="00B03978" w:rsidRPr="00831B7C">
        <w:rPr>
          <w:b/>
        </w:rPr>
        <w:t xml:space="preserve">ene expression analysis in mouse liver organoid cultures. </w:t>
      </w:r>
      <w:r w:rsidR="00406AEC" w:rsidRPr="00831B7C">
        <w:rPr>
          <w:b/>
          <w:bCs/>
        </w:rPr>
        <w:t>A</w:t>
      </w:r>
      <w:r w:rsidR="00B03978" w:rsidRPr="00831B7C">
        <w:rPr>
          <w:b/>
          <w:bCs/>
        </w:rPr>
        <w:t>.</w:t>
      </w:r>
      <w:r w:rsidR="00B03978" w:rsidRPr="00831B7C">
        <w:t xml:space="preserve"> </w:t>
      </w:r>
      <w:r w:rsidR="00B03978" w:rsidRPr="00831B7C">
        <w:rPr>
          <w:bCs/>
        </w:rPr>
        <w:t>Immunofluorescent staining of</w:t>
      </w:r>
      <w:r w:rsidR="00B03978" w:rsidRPr="00831B7C">
        <w:rPr>
          <w:b/>
        </w:rPr>
        <w:t xml:space="preserve"> </w:t>
      </w:r>
      <w:r w:rsidR="00B03978" w:rsidRPr="00831B7C">
        <w:rPr>
          <w:bCs/>
        </w:rPr>
        <w:t xml:space="preserve">Cytokeratin 19 confirms the epithelial fate of generated mouse </w:t>
      </w:r>
      <w:r w:rsidR="00435E1B" w:rsidRPr="00831B7C">
        <w:rPr>
          <w:bCs/>
        </w:rPr>
        <w:t>liver organoid cultures</w:t>
      </w:r>
      <w:r w:rsidR="00B03978" w:rsidRPr="00831B7C">
        <w:rPr>
          <w:bCs/>
        </w:rPr>
        <w:t xml:space="preserve">, suggesting clean lineage of cholangiocytes. </w:t>
      </w:r>
      <w:r w:rsidR="00406AEC" w:rsidRPr="00831B7C">
        <w:rPr>
          <w:bCs/>
        </w:rPr>
        <w:t xml:space="preserve">Scale bar: 10 µm. </w:t>
      </w:r>
      <w:r w:rsidR="00406AEC" w:rsidRPr="00831B7C">
        <w:rPr>
          <w:b/>
        </w:rPr>
        <w:t>B</w:t>
      </w:r>
      <w:r w:rsidR="00B03978" w:rsidRPr="00831B7C">
        <w:rPr>
          <w:b/>
        </w:rPr>
        <w:t>.</w:t>
      </w:r>
      <w:r w:rsidR="00B03978" w:rsidRPr="00831B7C">
        <w:rPr>
          <w:bCs/>
        </w:rPr>
        <w:t xml:space="preserve"> Gene expression analysis of </w:t>
      </w:r>
      <w:proofErr w:type="spellStart"/>
      <w:r w:rsidR="00B03978" w:rsidRPr="00831B7C">
        <w:rPr>
          <w:bCs/>
          <w:i/>
          <w:iCs/>
        </w:rPr>
        <w:t>Cftr</w:t>
      </w:r>
      <w:proofErr w:type="spellEnd"/>
      <w:r w:rsidR="00B03978" w:rsidRPr="00831B7C">
        <w:rPr>
          <w:bCs/>
        </w:rPr>
        <w:t xml:space="preserve"> relative to </w:t>
      </w:r>
      <w:r w:rsidR="00B03978" w:rsidRPr="00831B7C">
        <w:rPr>
          <w:bCs/>
          <w:i/>
          <w:iCs/>
        </w:rPr>
        <w:t xml:space="preserve">b2m </w:t>
      </w:r>
      <w:r w:rsidR="00B03978" w:rsidRPr="00831B7C">
        <w:rPr>
          <w:bCs/>
        </w:rPr>
        <w:t xml:space="preserve">showed minor elevation of </w:t>
      </w:r>
      <w:proofErr w:type="spellStart"/>
      <w:r w:rsidR="00B03978" w:rsidRPr="00831B7C">
        <w:rPr>
          <w:bCs/>
          <w:i/>
          <w:iCs/>
        </w:rPr>
        <w:t>Cftr</w:t>
      </w:r>
      <w:proofErr w:type="spellEnd"/>
      <w:r w:rsidR="00B03978" w:rsidRPr="00831B7C">
        <w:rPr>
          <w:bCs/>
          <w:i/>
          <w:iCs/>
        </w:rPr>
        <w:t xml:space="preserve"> </w:t>
      </w:r>
      <w:r w:rsidR="00B03978" w:rsidRPr="00831B7C">
        <w:rPr>
          <w:bCs/>
        </w:rPr>
        <w:t xml:space="preserve">in </w:t>
      </w:r>
      <w:r w:rsidR="00406AEC" w:rsidRPr="00831B7C">
        <w:rPr>
          <w:bCs/>
        </w:rPr>
        <w:t>mouse liver organoid culture</w:t>
      </w:r>
      <w:r w:rsidR="00B03978" w:rsidRPr="00831B7C">
        <w:rPr>
          <w:bCs/>
        </w:rPr>
        <w:t xml:space="preserve"> after EtOH-PA treatment. </w:t>
      </w:r>
    </w:p>
    <w:p w14:paraId="79A11522" w14:textId="77777777" w:rsidR="00447712" w:rsidRPr="00831B7C" w:rsidDel="00B03978" w:rsidRDefault="00447712" w:rsidP="00D53585">
      <w:pPr>
        <w:jc w:val="both"/>
        <w:rPr>
          <w:bCs/>
        </w:rPr>
      </w:pPr>
    </w:p>
    <w:p w14:paraId="5F74B9DC" w14:textId="1BB04AC6" w:rsidR="003F15C7" w:rsidRPr="00831B7C" w:rsidRDefault="003F15C7" w:rsidP="00831B7C">
      <w:pPr>
        <w:jc w:val="center"/>
        <w:rPr>
          <w:b/>
        </w:rPr>
      </w:pPr>
      <w:r w:rsidRPr="00831B7C">
        <w:rPr>
          <w:b/>
          <w:noProof/>
        </w:rPr>
        <w:drawing>
          <wp:inline distT="0" distB="0" distL="0" distR="0" wp14:anchorId="6DE13A94" wp14:editId="31DD02C1">
            <wp:extent cx="4652467" cy="3922826"/>
            <wp:effectExtent l="0" t="0" r="0" b="1905"/>
            <wp:docPr id="8" name="Kép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654717" cy="3924723"/>
                    </a:xfrm>
                    <a:prstGeom prst="rect">
                      <a:avLst/>
                    </a:prstGeom>
                    <a:noFill/>
                  </pic:spPr>
                </pic:pic>
              </a:graphicData>
            </a:graphic>
          </wp:inline>
        </w:drawing>
      </w:r>
    </w:p>
    <w:p w14:paraId="1FD0919C" w14:textId="77777777" w:rsidR="003F15C7" w:rsidRPr="00831B7C" w:rsidRDefault="003F15C7" w:rsidP="00D53585">
      <w:pPr>
        <w:jc w:val="both"/>
        <w:rPr>
          <w:b/>
        </w:rPr>
      </w:pPr>
    </w:p>
    <w:p w14:paraId="37623F57" w14:textId="7BE3DA7B" w:rsidR="007707CB" w:rsidRPr="00831B7C" w:rsidRDefault="00D53585" w:rsidP="007707CB">
      <w:pPr>
        <w:jc w:val="both"/>
        <w:rPr>
          <w:b/>
          <w:bCs/>
        </w:rPr>
      </w:pPr>
      <w:r w:rsidRPr="00831B7C">
        <w:rPr>
          <w:b/>
        </w:rPr>
        <w:t xml:space="preserve">Supplementary Figure 5. </w:t>
      </w:r>
      <w:r w:rsidR="00B03978" w:rsidRPr="00831B7C">
        <w:rPr>
          <w:b/>
        </w:rPr>
        <w:t xml:space="preserve">Colocalization of CFTR and PMCA4 in different </w:t>
      </w:r>
      <w:r w:rsidR="00B03978" w:rsidRPr="00831B7C">
        <w:rPr>
          <w:b/>
          <w:i/>
          <w:iCs/>
        </w:rPr>
        <w:t>in vitro</w:t>
      </w:r>
      <w:r w:rsidR="00B03978" w:rsidRPr="00831B7C">
        <w:rPr>
          <w:b/>
        </w:rPr>
        <w:t xml:space="preserve"> models. A. </w:t>
      </w:r>
      <w:r w:rsidR="00B03978" w:rsidRPr="00831B7C">
        <w:rPr>
          <w:bCs/>
        </w:rPr>
        <w:t xml:space="preserve">Colocalization of </w:t>
      </w:r>
      <w:r w:rsidR="007707CB" w:rsidRPr="00831B7C">
        <w:rPr>
          <w:bCs/>
        </w:rPr>
        <w:t xml:space="preserve">CFTR and PMCA4 in isolated guinea pig pancreatic ducts. B: basolateral side; L: lumen. </w:t>
      </w:r>
      <w:r w:rsidR="00B03978" w:rsidRPr="00831B7C">
        <w:rPr>
          <w:b/>
        </w:rPr>
        <w:t xml:space="preserve">B-C. </w:t>
      </w:r>
      <w:r w:rsidRPr="00831B7C">
        <w:rPr>
          <w:bCs/>
        </w:rPr>
        <w:t>Original</w:t>
      </w:r>
      <w:r w:rsidRPr="00831B7C">
        <w:rPr>
          <w:b/>
        </w:rPr>
        <w:t xml:space="preserve"> </w:t>
      </w:r>
      <w:r w:rsidRPr="00831B7C">
        <w:t>dSTORM images of PMCA4 and CFTR in transfected Hela cells (</w:t>
      </w:r>
      <w:r w:rsidR="00435E1B" w:rsidRPr="00831B7C">
        <w:t>B</w:t>
      </w:r>
      <w:r w:rsidRPr="00831B7C">
        <w:t>) and in primary 2D human pancreatic ductal cell</w:t>
      </w:r>
      <w:r w:rsidR="00435E1B" w:rsidRPr="00831B7C">
        <w:t xml:space="preserve"> (C)</w:t>
      </w:r>
      <w:r w:rsidRPr="00831B7C">
        <w:t>.</w:t>
      </w:r>
      <w:r w:rsidR="007707CB" w:rsidRPr="00831B7C">
        <w:t xml:space="preserve"> </w:t>
      </w:r>
      <w:r w:rsidR="007707CB" w:rsidRPr="00831B7C">
        <w:rPr>
          <w:bCs/>
        </w:rPr>
        <w:t>Scale bar: 10 µm.</w:t>
      </w:r>
    </w:p>
    <w:p w14:paraId="4F24B18A" w14:textId="77777777" w:rsidR="007707CB" w:rsidRPr="00831B7C" w:rsidRDefault="007707CB" w:rsidP="007707CB">
      <w:pPr>
        <w:jc w:val="center"/>
      </w:pPr>
    </w:p>
    <w:p w14:paraId="687DDAE5" w14:textId="77777777" w:rsidR="00EA5550" w:rsidRPr="00831B7C" w:rsidRDefault="00EA5550" w:rsidP="00D53585">
      <w:pPr>
        <w:jc w:val="both"/>
      </w:pPr>
    </w:p>
    <w:p w14:paraId="07B2CD24" w14:textId="6F419592" w:rsidR="00D53585" w:rsidRPr="00831B7C" w:rsidRDefault="003F15C7" w:rsidP="00D53585">
      <w:pPr>
        <w:jc w:val="both"/>
      </w:pPr>
      <w:r w:rsidRPr="00831B7C">
        <w:rPr>
          <w:noProof/>
        </w:rPr>
        <w:drawing>
          <wp:inline distT="0" distB="0" distL="0" distR="0" wp14:anchorId="3C7D5DE5" wp14:editId="16B15BF4">
            <wp:extent cx="5707262" cy="3304411"/>
            <wp:effectExtent l="0" t="0" r="8255" b="0"/>
            <wp:docPr id="9" name="Kép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29750" cy="3317431"/>
                    </a:xfrm>
                    <a:prstGeom prst="rect">
                      <a:avLst/>
                    </a:prstGeom>
                    <a:noFill/>
                  </pic:spPr>
                </pic:pic>
              </a:graphicData>
            </a:graphic>
          </wp:inline>
        </w:drawing>
      </w:r>
    </w:p>
    <w:p w14:paraId="73788C51" w14:textId="77777777" w:rsidR="003F15C7" w:rsidRPr="00831B7C" w:rsidRDefault="003F15C7" w:rsidP="00D53585">
      <w:pPr>
        <w:jc w:val="both"/>
        <w:rPr>
          <w:b/>
          <w:bCs/>
        </w:rPr>
      </w:pPr>
    </w:p>
    <w:p w14:paraId="1B7C7539" w14:textId="4213E9AA" w:rsidR="009D06F7" w:rsidRPr="00831B7C" w:rsidRDefault="00573AF4" w:rsidP="00D53585">
      <w:pPr>
        <w:jc w:val="both"/>
      </w:pPr>
      <w:r w:rsidRPr="00831B7C">
        <w:rPr>
          <w:b/>
          <w:bCs/>
        </w:rPr>
        <w:t xml:space="preserve">Supplementary </w:t>
      </w:r>
      <w:r w:rsidR="00484B8C" w:rsidRPr="00831B7C">
        <w:rPr>
          <w:b/>
          <w:bCs/>
        </w:rPr>
        <w:t>F</w:t>
      </w:r>
      <w:r w:rsidR="009D06F7" w:rsidRPr="00831B7C">
        <w:rPr>
          <w:b/>
          <w:bCs/>
        </w:rPr>
        <w:t>igure 6.</w:t>
      </w:r>
      <w:r w:rsidR="009D06F7" w:rsidRPr="00831B7C">
        <w:t xml:space="preserve"> </w:t>
      </w:r>
      <w:r w:rsidR="00447712" w:rsidRPr="00831B7C">
        <w:rPr>
          <w:b/>
          <w:bCs/>
        </w:rPr>
        <w:t>Colocalization of calmodulin with CFTR and PMCA</w:t>
      </w:r>
      <w:r w:rsidR="000C440A" w:rsidRPr="00831B7C">
        <w:rPr>
          <w:b/>
          <w:bCs/>
        </w:rPr>
        <w:t>4</w:t>
      </w:r>
      <w:r w:rsidR="00447712" w:rsidRPr="00831B7C">
        <w:rPr>
          <w:b/>
          <w:bCs/>
        </w:rPr>
        <w:t>.</w:t>
      </w:r>
      <w:r w:rsidR="000C440A" w:rsidRPr="00831B7C">
        <w:rPr>
          <w:b/>
          <w:bCs/>
        </w:rPr>
        <w:t xml:space="preserve"> </w:t>
      </w:r>
      <w:r w:rsidR="000C440A" w:rsidRPr="00831B7C">
        <w:t>dSTORM images revealed a</w:t>
      </w:r>
      <w:r w:rsidR="00447712" w:rsidRPr="00831B7C">
        <w:t xml:space="preserve"> </w:t>
      </w:r>
      <w:r w:rsidR="000C440A" w:rsidRPr="00831B7C">
        <w:rPr>
          <w:lang w:val="en-US"/>
        </w:rPr>
        <w:t xml:space="preserve">strong co-localization of calmodulin with CFTR (left panel) and PMCA4 (right panel) at the apical membrane of ductal epithelial cells on cross-sections of mouse pancreatic ductal organoids </w:t>
      </w:r>
      <w:r w:rsidR="00E33685" w:rsidRPr="00831B7C">
        <w:rPr>
          <w:b/>
          <w:bCs/>
        </w:rPr>
        <w:t xml:space="preserve"> </w:t>
      </w:r>
    </w:p>
    <w:p w14:paraId="55678C82" w14:textId="10F800B1" w:rsidR="003F15C7" w:rsidRPr="00831B7C" w:rsidRDefault="003F15C7" w:rsidP="00E33685">
      <w:pPr>
        <w:jc w:val="both"/>
        <w:rPr>
          <w:b/>
          <w:bCs/>
        </w:rPr>
      </w:pPr>
    </w:p>
    <w:p w14:paraId="6A92897B" w14:textId="59813534" w:rsidR="003F15C7" w:rsidRPr="00831B7C" w:rsidRDefault="000F18E8" w:rsidP="00E33685">
      <w:pPr>
        <w:jc w:val="both"/>
        <w:rPr>
          <w:b/>
          <w:bCs/>
        </w:rPr>
      </w:pPr>
      <w:r>
        <w:rPr>
          <w:b/>
          <w:bCs/>
          <w:noProof/>
        </w:rPr>
        <w:drawing>
          <wp:inline distT="0" distB="0" distL="0" distR="0" wp14:anchorId="3EB0CFC1" wp14:editId="47550BB6">
            <wp:extent cx="5766304" cy="1961800"/>
            <wp:effectExtent l="0" t="0" r="6350" b="635"/>
            <wp:docPr id="6" name="Kép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829775" cy="1983394"/>
                    </a:xfrm>
                    <a:prstGeom prst="rect">
                      <a:avLst/>
                    </a:prstGeom>
                    <a:noFill/>
                  </pic:spPr>
                </pic:pic>
              </a:graphicData>
            </a:graphic>
          </wp:inline>
        </w:drawing>
      </w:r>
    </w:p>
    <w:p w14:paraId="0FA0860F" w14:textId="77777777" w:rsidR="003F15C7" w:rsidRPr="00831B7C" w:rsidRDefault="003F15C7" w:rsidP="00E33685">
      <w:pPr>
        <w:jc w:val="both"/>
        <w:rPr>
          <w:b/>
          <w:bCs/>
        </w:rPr>
      </w:pPr>
    </w:p>
    <w:p w14:paraId="621BE822" w14:textId="68E88AF1" w:rsidR="00447712" w:rsidRPr="00831B7C" w:rsidRDefault="00D53585" w:rsidP="00447712">
      <w:pPr>
        <w:jc w:val="both"/>
      </w:pPr>
      <w:r w:rsidRPr="00831B7C">
        <w:rPr>
          <w:b/>
          <w:bCs/>
        </w:rPr>
        <w:t xml:space="preserve">Supplementary Figure </w:t>
      </w:r>
      <w:r w:rsidR="009D06F7" w:rsidRPr="00831B7C">
        <w:rPr>
          <w:b/>
          <w:bCs/>
        </w:rPr>
        <w:t>7</w:t>
      </w:r>
      <w:r w:rsidRPr="00831B7C">
        <w:rPr>
          <w:b/>
          <w:bCs/>
        </w:rPr>
        <w:t xml:space="preserve">. </w:t>
      </w:r>
      <w:r w:rsidR="00B03978" w:rsidRPr="00831B7C">
        <w:rPr>
          <w:b/>
          <w:bCs/>
        </w:rPr>
        <w:t>Distribution of calmodulin in pancreatic ductal cells. A.</w:t>
      </w:r>
      <w:r w:rsidR="00B03978" w:rsidRPr="00831B7C">
        <w:t xml:space="preserve"> Confocal images and line profile analysis of the intracellular distribution of calmodulin in WT and </w:t>
      </w:r>
      <w:proofErr w:type="spellStart"/>
      <w:r w:rsidR="00B03978" w:rsidRPr="00831B7C">
        <w:rPr>
          <w:bCs/>
          <w:i/>
          <w:iCs/>
        </w:rPr>
        <w:t>Cftr</w:t>
      </w:r>
      <w:proofErr w:type="spellEnd"/>
      <w:r w:rsidR="00B03978" w:rsidRPr="00831B7C">
        <w:rPr>
          <w:bCs/>
        </w:rPr>
        <w:t xml:space="preserve"> KO pancreatic </w:t>
      </w:r>
      <w:r w:rsidR="00B03978" w:rsidRPr="00831B7C">
        <w:t xml:space="preserve">ductal cells. Calmodulin was strongly associated with the apical membrane in WT ductal epithelial cells, in </w:t>
      </w:r>
      <w:proofErr w:type="spellStart"/>
      <w:r w:rsidR="00B03978" w:rsidRPr="00831B7C">
        <w:rPr>
          <w:bCs/>
          <w:i/>
          <w:iCs/>
        </w:rPr>
        <w:t>Cftr</w:t>
      </w:r>
      <w:proofErr w:type="spellEnd"/>
      <w:r w:rsidR="00B03978" w:rsidRPr="00831B7C">
        <w:rPr>
          <w:bCs/>
        </w:rPr>
        <w:t xml:space="preserve"> KO </w:t>
      </w:r>
      <w:r w:rsidR="00B03978" w:rsidRPr="00831B7C">
        <w:t xml:space="preserve">cells this association was lost. </w:t>
      </w:r>
      <w:r w:rsidR="007707CB" w:rsidRPr="00831B7C">
        <w:t xml:space="preserve">A: apical side. </w:t>
      </w:r>
      <w:r w:rsidR="00B03978" w:rsidRPr="00831B7C">
        <w:rPr>
          <w:bCs/>
        </w:rPr>
        <w:t>Scale bar: 10 µm.</w:t>
      </w:r>
      <w:r w:rsidR="00447712" w:rsidRPr="00831B7C">
        <w:rPr>
          <w:bCs/>
        </w:rPr>
        <w:t xml:space="preserve"> </w:t>
      </w:r>
      <w:r w:rsidR="00447712" w:rsidRPr="00831B7C">
        <w:rPr>
          <w:bCs/>
          <w:lang w:val="en-US"/>
        </w:rPr>
        <w:t>n: 3 individual experiments.</w:t>
      </w:r>
    </w:p>
    <w:p w14:paraId="71749D3D" w14:textId="099FB08C" w:rsidR="00D53585" w:rsidRPr="00831B7C" w:rsidRDefault="00D53585" w:rsidP="00E33685">
      <w:pPr>
        <w:jc w:val="both"/>
        <w:rPr>
          <w:b/>
          <w:bCs/>
        </w:rPr>
      </w:pPr>
    </w:p>
    <w:p w14:paraId="21C13216" w14:textId="4A1747DB" w:rsidR="00D53585" w:rsidRPr="00831B7C" w:rsidRDefault="00D53585" w:rsidP="00E33685">
      <w:pPr>
        <w:jc w:val="center"/>
      </w:pPr>
    </w:p>
    <w:p w14:paraId="0BAB3276" w14:textId="4E44AFDE" w:rsidR="00D53585" w:rsidRPr="00831B7C" w:rsidRDefault="003F15C7" w:rsidP="00831B7C">
      <w:pPr>
        <w:jc w:val="center"/>
        <w:rPr>
          <w:b/>
        </w:rPr>
      </w:pPr>
      <w:r w:rsidRPr="00831B7C">
        <w:rPr>
          <w:b/>
          <w:noProof/>
        </w:rPr>
        <w:drawing>
          <wp:inline distT="0" distB="0" distL="0" distR="0" wp14:anchorId="47440B61" wp14:editId="7DDFFEF7">
            <wp:extent cx="3721369" cy="6339015"/>
            <wp:effectExtent l="0" t="0" r="0" b="5080"/>
            <wp:docPr id="11" name="Kép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741505" cy="6373316"/>
                    </a:xfrm>
                    <a:prstGeom prst="rect">
                      <a:avLst/>
                    </a:prstGeom>
                    <a:noFill/>
                  </pic:spPr>
                </pic:pic>
              </a:graphicData>
            </a:graphic>
          </wp:inline>
        </w:drawing>
      </w:r>
    </w:p>
    <w:p w14:paraId="2E6943E4" w14:textId="77777777" w:rsidR="000346E8" w:rsidRPr="00831B7C" w:rsidRDefault="000346E8" w:rsidP="00D53585">
      <w:pPr>
        <w:jc w:val="both"/>
        <w:rPr>
          <w:b/>
        </w:rPr>
      </w:pPr>
    </w:p>
    <w:p w14:paraId="40412642" w14:textId="6B16196A" w:rsidR="003408B0" w:rsidRPr="00831B7C" w:rsidRDefault="00D53585" w:rsidP="003408B0">
      <w:pPr>
        <w:jc w:val="both"/>
        <w:rPr>
          <w:bCs/>
        </w:rPr>
      </w:pPr>
      <w:r w:rsidRPr="00831B7C">
        <w:rPr>
          <w:b/>
        </w:rPr>
        <w:t xml:space="preserve">Supplementary Figure </w:t>
      </w:r>
      <w:r w:rsidR="00E33685" w:rsidRPr="00831B7C">
        <w:rPr>
          <w:b/>
        </w:rPr>
        <w:t>8</w:t>
      </w:r>
      <w:r w:rsidRPr="00831B7C">
        <w:rPr>
          <w:b/>
        </w:rPr>
        <w:t xml:space="preserve">. </w:t>
      </w:r>
      <w:r w:rsidR="00B03978" w:rsidRPr="00831B7C">
        <w:rPr>
          <w:b/>
        </w:rPr>
        <w:t xml:space="preserve">Expression of CFTR(S768A) in transfected cells. </w:t>
      </w:r>
      <w:r w:rsidR="003408B0" w:rsidRPr="00831B7C">
        <w:rPr>
          <w:b/>
        </w:rPr>
        <w:t xml:space="preserve">A-B. </w:t>
      </w:r>
      <w:r w:rsidR="003408B0" w:rsidRPr="00831B7C">
        <w:t>Confocal images of WT and calmodulin binding site mutant CFTR(S768A) and PMCA4 in transfected HEK-293 cells.</w:t>
      </w:r>
      <w:r w:rsidR="003408B0" w:rsidRPr="00831B7C">
        <w:rPr>
          <w:bCs/>
        </w:rPr>
        <w:t xml:space="preserve"> </w:t>
      </w:r>
      <w:r w:rsidR="003408B0" w:rsidRPr="00831B7C">
        <w:rPr>
          <w:b/>
        </w:rPr>
        <w:t xml:space="preserve">C. </w:t>
      </w:r>
      <w:r w:rsidR="003408B0" w:rsidRPr="00831B7C">
        <w:rPr>
          <w:bCs/>
        </w:rPr>
        <w:t>dSTORM images demonstrate the colocalization of calmodulin binding site mutant CFTR and PMCA4</w:t>
      </w:r>
      <w:r w:rsidR="003408B0" w:rsidRPr="00831B7C">
        <w:t xml:space="preserve"> on transfected Hela cells.</w:t>
      </w:r>
      <w:r w:rsidR="003408B0" w:rsidRPr="00831B7C">
        <w:rPr>
          <w:bCs/>
        </w:rPr>
        <w:t xml:space="preserve"> Scale bars: 10 µm.</w:t>
      </w:r>
    </w:p>
    <w:p w14:paraId="64D077E1" w14:textId="65FDF4D7" w:rsidR="003F15C7" w:rsidRPr="00831B7C" w:rsidRDefault="003F15C7" w:rsidP="00D53585">
      <w:pPr>
        <w:jc w:val="both"/>
        <w:rPr>
          <w:bCs/>
        </w:rPr>
      </w:pPr>
    </w:p>
    <w:p w14:paraId="192001E9" w14:textId="354A6497" w:rsidR="003F15C7" w:rsidRPr="00831B7C" w:rsidRDefault="000F18E8" w:rsidP="00831B7C">
      <w:pPr>
        <w:jc w:val="center"/>
        <w:rPr>
          <w:bCs/>
        </w:rPr>
      </w:pPr>
      <w:r>
        <w:rPr>
          <w:bCs/>
          <w:noProof/>
        </w:rPr>
        <w:lastRenderedPageBreak/>
        <w:drawing>
          <wp:inline distT="0" distB="0" distL="0" distR="0" wp14:anchorId="19401AC7" wp14:editId="7FC794D8">
            <wp:extent cx="5667569" cy="8139501"/>
            <wp:effectExtent l="0" t="0" r="9525" b="0"/>
            <wp:docPr id="7" name="Kép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681795" cy="8159932"/>
                    </a:xfrm>
                    <a:prstGeom prst="rect">
                      <a:avLst/>
                    </a:prstGeom>
                    <a:noFill/>
                  </pic:spPr>
                </pic:pic>
              </a:graphicData>
            </a:graphic>
          </wp:inline>
        </w:drawing>
      </w:r>
    </w:p>
    <w:p w14:paraId="565F56F9" w14:textId="6316272D" w:rsidR="00D53585" w:rsidRPr="00831B7C" w:rsidRDefault="00D53585" w:rsidP="009D06F7">
      <w:pPr>
        <w:jc w:val="center"/>
        <w:rPr>
          <w:b/>
        </w:rPr>
      </w:pPr>
    </w:p>
    <w:p w14:paraId="447B9230" w14:textId="42E89BDA" w:rsidR="00447712" w:rsidRPr="00831B7C" w:rsidRDefault="00D53585" w:rsidP="00447712">
      <w:pPr>
        <w:jc w:val="both"/>
      </w:pPr>
      <w:r w:rsidRPr="00831B7C">
        <w:rPr>
          <w:b/>
        </w:rPr>
        <w:t xml:space="preserve">Supplementary Figure </w:t>
      </w:r>
      <w:r w:rsidR="00E33685" w:rsidRPr="00831B7C">
        <w:rPr>
          <w:b/>
        </w:rPr>
        <w:t>9</w:t>
      </w:r>
      <w:r w:rsidRPr="00831B7C">
        <w:rPr>
          <w:b/>
        </w:rPr>
        <w:t xml:space="preserve">. </w:t>
      </w:r>
      <w:r w:rsidR="003408B0" w:rsidRPr="00831B7C">
        <w:rPr>
          <w:b/>
          <w:bCs/>
        </w:rPr>
        <w:t xml:space="preserve"> Mitochondrial dysfunction and increased expression of apoptotic proteins in </w:t>
      </w:r>
      <w:proofErr w:type="spellStart"/>
      <w:r w:rsidR="003408B0" w:rsidRPr="00831B7C">
        <w:rPr>
          <w:b/>
          <w:i/>
          <w:iCs/>
        </w:rPr>
        <w:t>Cftr</w:t>
      </w:r>
      <w:proofErr w:type="spellEnd"/>
      <w:r w:rsidR="003408B0" w:rsidRPr="00831B7C">
        <w:rPr>
          <w:b/>
        </w:rPr>
        <w:t xml:space="preserve"> KO</w:t>
      </w:r>
      <w:r w:rsidR="003408B0" w:rsidRPr="00831B7C">
        <w:rPr>
          <w:bCs/>
        </w:rPr>
        <w:t xml:space="preserve"> </w:t>
      </w:r>
      <w:r w:rsidR="003408B0" w:rsidRPr="00831B7C">
        <w:rPr>
          <w:b/>
          <w:bCs/>
        </w:rPr>
        <w:t xml:space="preserve">pancreatic ductal cells. </w:t>
      </w:r>
      <w:r w:rsidR="003408B0" w:rsidRPr="00831B7C">
        <w:rPr>
          <w:b/>
        </w:rPr>
        <w:t>A.</w:t>
      </w:r>
      <w:r w:rsidR="003408B0" w:rsidRPr="00831B7C">
        <w:rPr>
          <w:bCs/>
        </w:rPr>
        <w:t xml:space="preserve"> Representative transmission electron microscopy</w:t>
      </w:r>
      <w:r w:rsidR="003408B0" w:rsidRPr="00831B7C" w:rsidDel="002062CF">
        <w:rPr>
          <w:bCs/>
        </w:rPr>
        <w:t xml:space="preserve"> </w:t>
      </w:r>
      <w:r w:rsidR="003408B0" w:rsidRPr="00831B7C">
        <w:rPr>
          <w:bCs/>
        </w:rPr>
        <w:t xml:space="preserve">images of WT and </w:t>
      </w:r>
      <w:proofErr w:type="spellStart"/>
      <w:r w:rsidR="003408B0" w:rsidRPr="00831B7C">
        <w:rPr>
          <w:bCs/>
          <w:i/>
          <w:iCs/>
        </w:rPr>
        <w:t>Cftr</w:t>
      </w:r>
      <w:proofErr w:type="spellEnd"/>
      <w:r w:rsidR="003408B0" w:rsidRPr="00831B7C">
        <w:rPr>
          <w:bCs/>
        </w:rPr>
        <w:t xml:space="preserve"> KO mouse pancreatic ductal cells (arrowheads </w:t>
      </w:r>
      <w:r w:rsidR="003408B0" w:rsidRPr="00831B7C">
        <w:rPr>
          <w:bCs/>
        </w:rPr>
        <w:lastRenderedPageBreak/>
        <w:t xml:space="preserve">highlight the mitochondria). The mitochondrial volume/cell volume was not changed in </w:t>
      </w:r>
      <w:proofErr w:type="spellStart"/>
      <w:r w:rsidR="003408B0" w:rsidRPr="00831B7C">
        <w:rPr>
          <w:bCs/>
          <w:i/>
          <w:iCs/>
        </w:rPr>
        <w:t>Cftr</w:t>
      </w:r>
      <w:proofErr w:type="spellEnd"/>
      <w:r w:rsidR="003408B0" w:rsidRPr="00831B7C">
        <w:rPr>
          <w:bCs/>
        </w:rPr>
        <w:t xml:space="preserve"> KO ductal cell compared to WT. Scale bar: 1 µm. </w:t>
      </w:r>
      <w:r w:rsidR="003408B0" w:rsidRPr="00831B7C">
        <w:rPr>
          <w:b/>
        </w:rPr>
        <w:t>B.</w:t>
      </w:r>
      <w:r w:rsidR="003408B0" w:rsidRPr="00831B7C">
        <w:rPr>
          <w:bCs/>
        </w:rPr>
        <w:t xml:space="preserve"> </w:t>
      </w:r>
      <w:r w:rsidR="003408B0" w:rsidRPr="00831B7C">
        <w:t>Average traces and bar charts demonstrating the effect of the inhibition of mitochondrial ATP production on the Ca</w:t>
      </w:r>
      <w:r w:rsidR="003408B0" w:rsidRPr="00831B7C">
        <w:rPr>
          <w:vertAlign w:val="superscript"/>
        </w:rPr>
        <w:t>2+</w:t>
      </w:r>
      <w:r w:rsidR="003408B0" w:rsidRPr="00831B7C">
        <w:t xml:space="preserve"> extrusion in isolated pancreatic ducts. Oligomycin had no effect on the PMCA activity. </w:t>
      </w:r>
      <w:r w:rsidR="003408B0" w:rsidRPr="00831B7C">
        <w:rPr>
          <w:b/>
        </w:rPr>
        <w:t>C.</w:t>
      </w:r>
      <w:r w:rsidR="003408B0" w:rsidRPr="00831B7C">
        <w:rPr>
          <w:bCs/>
        </w:rPr>
        <w:t xml:space="preserve"> I</w:t>
      </w:r>
      <w:r w:rsidR="003408B0" w:rsidRPr="00831B7C">
        <w:rPr>
          <w:bCs/>
          <w:lang w:eastAsia="x-none"/>
        </w:rPr>
        <w:t xml:space="preserve">ntracellular distribution of cytochrome c and </w:t>
      </w:r>
      <w:r w:rsidR="003408B0" w:rsidRPr="00831B7C">
        <w:rPr>
          <w:b/>
          <w:lang w:eastAsia="x-none"/>
        </w:rPr>
        <w:t xml:space="preserve">D. </w:t>
      </w:r>
      <w:r w:rsidR="003408B0" w:rsidRPr="00831B7C">
        <w:rPr>
          <w:bCs/>
          <w:lang w:eastAsia="x-none"/>
        </w:rPr>
        <w:t xml:space="preserve">caspase 9 staining in WT and </w:t>
      </w:r>
      <w:proofErr w:type="spellStart"/>
      <w:r w:rsidR="003408B0" w:rsidRPr="00831B7C">
        <w:rPr>
          <w:bCs/>
          <w:i/>
          <w:iCs/>
        </w:rPr>
        <w:t>Cftr</w:t>
      </w:r>
      <w:proofErr w:type="spellEnd"/>
      <w:r w:rsidR="003408B0" w:rsidRPr="00831B7C">
        <w:rPr>
          <w:bCs/>
        </w:rPr>
        <w:t xml:space="preserve"> KO </w:t>
      </w:r>
      <w:r w:rsidR="003408B0" w:rsidRPr="00831B7C">
        <w:rPr>
          <w:bCs/>
          <w:lang w:eastAsia="x-none"/>
        </w:rPr>
        <w:t xml:space="preserve">ductal cells. In WT ductal cells cytochrome c showed a granular pattern, whereas in </w:t>
      </w:r>
      <w:proofErr w:type="spellStart"/>
      <w:r w:rsidR="003408B0" w:rsidRPr="00831B7C">
        <w:rPr>
          <w:bCs/>
          <w:i/>
          <w:iCs/>
        </w:rPr>
        <w:t>Cftr</w:t>
      </w:r>
      <w:proofErr w:type="spellEnd"/>
      <w:r w:rsidR="003408B0" w:rsidRPr="00831B7C">
        <w:rPr>
          <w:bCs/>
        </w:rPr>
        <w:t xml:space="preserve"> KO </w:t>
      </w:r>
      <w:r w:rsidR="003408B0" w:rsidRPr="00831B7C">
        <w:rPr>
          <w:bCs/>
          <w:lang w:eastAsia="x-none"/>
        </w:rPr>
        <w:t xml:space="preserve">cells this was changed to a cytosolic staining. The intensity of caspase 9 staining was increased in </w:t>
      </w:r>
      <w:proofErr w:type="spellStart"/>
      <w:r w:rsidR="003408B0" w:rsidRPr="00831B7C">
        <w:rPr>
          <w:bCs/>
          <w:i/>
          <w:iCs/>
        </w:rPr>
        <w:t>Cftr</w:t>
      </w:r>
      <w:proofErr w:type="spellEnd"/>
      <w:r w:rsidR="003408B0" w:rsidRPr="00831B7C">
        <w:rPr>
          <w:bCs/>
        </w:rPr>
        <w:t xml:space="preserve"> KO</w:t>
      </w:r>
      <w:r w:rsidR="003408B0" w:rsidRPr="00831B7C">
        <w:rPr>
          <w:bCs/>
          <w:lang w:eastAsia="x-none"/>
        </w:rPr>
        <w:t xml:space="preserve"> cells. </w:t>
      </w:r>
      <w:r w:rsidR="003408B0" w:rsidRPr="00831B7C">
        <w:rPr>
          <w:bCs/>
        </w:rPr>
        <w:t>All averages were calculated from 4-10 individual experiments. Scale bars: 10 µm. B: basolateral side; L: lumen.</w:t>
      </w:r>
      <w:r w:rsidR="00447712" w:rsidRPr="00831B7C">
        <w:rPr>
          <w:bCs/>
        </w:rPr>
        <w:t xml:space="preserve"> </w:t>
      </w:r>
      <w:r w:rsidR="00447712" w:rsidRPr="00831B7C">
        <w:rPr>
          <w:bCs/>
          <w:lang w:val="en-US"/>
        </w:rPr>
        <w:t>n: 4-10 individual experiments.</w:t>
      </w:r>
    </w:p>
    <w:p w14:paraId="64D85154" w14:textId="793F679B" w:rsidR="008F102B" w:rsidRDefault="008F102B">
      <w:pPr>
        <w:spacing w:after="160" w:line="259" w:lineRule="auto"/>
      </w:pPr>
      <w:r>
        <w:br w:type="page"/>
      </w:r>
    </w:p>
    <w:p w14:paraId="69C07826" w14:textId="2657D0E5" w:rsidR="008F102B" w:rsidRDefault="008F102B" w:rsidP="008F102B">
      <w:r w:rsidRPr="00851740">
        <w:rPr>
          <w:b/>
          <w:bCs/>
        </w:rPr>
        <w:lastRenderedPageBreak/>
        <w:t xml:space="preserve">Supplementary Table </w:t>
      </w:r>
      <w:r>
        <w:rPr>
          <w:b/>
          <w:bCs/>
        </w:rPr>
        <w:t>1</w:t>
      </w:r>
      <w:r w:rsidR="00C2322C">
        <w:t>.</w:t>
      </w:r>
      <w:r>
        <w:t xml:space="preserve"> </w:t>
      </w:r>
      <w:r w:rsidR="00C2322C">
        <w:t>M</w:t>
      </w:r>
      <w:r>
        <w:t>aterials used during experiments</w:t>
      </w:r>
      <w:r w:rsidR="00C2322C">
        <w:t>.</w:t>
      </w:r>
    </w:p>
    <w:p w14:paraId="17CE3568" w14:textId="77777777" w:rsidR="008F102B" w:rsidRPr="00CB4A5B" w:rsidRDefault="008F102B" w:rsidP="008F102B"/>
    <w:tbl>
      <w:tblPr>
        <w:tblW w:w="88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056"/>
        <w:gridCol w:w="2909"/>
        <w:gridCol w:w="2909"/>
      </w:tblGrid>
      <w:tr w:rsidR="008F102B" w:rsidRPr="00851740" w14:paraId="61FE2DDB" w14:textId="77777777" w:rsidTr="007437DD">
        <w:trPr>
          <w:trHeight w:val="306"/>
          <w:jc w:val="center"/>
        </w:trPr>
        <w:tc>
          <w:tcPr>
            <w:tcW w:w="3056" w:type="dxa"/>
            <w:shd w:val="clear" w:color="auto" w:fill="404040" w:themeFill="text1" w:themeFillTint="BF"/>
            <w:vAlign w:val="bottom"/>
            <w:hideMark/>
          </w:tcPr>
          <w:p w14:paraId="5CE383F6" w14:textId="77777777" w:rsidR="008F102B" w:rsidRPr="00851740" w:rsidRDefault="008F102B" w:rsidP="005F799E">
            <w:pPr>
              <w:jc w:val="center"/>
              <w:rPr>
                <w:b/>
                <w:bCs/>
                <w:color w:val="FFFFFF" w:themeColor="background1"/>
                <w:lang w:val="hu-HU"/>
              </w:rPr>
            </w:pPr>
            <w:proofErr w:type="spellStart"/>
            <w:r w:rsidRPr="00851740">
              <w:rPr>
                <w:b/>
                <w:bCs/>
                <w:color w:val="FFFFFF" w:themeColor="background1"/>
                <w:lang w:val="hu-HU"/>
              </w:rPr>
              <w:t>Name</w:t>
            </w:r>
            <w:proofErr w:type="spellEnd"/>
          </w:p>
        </w:tc>
        <w:tc>
          <w:tcPr>
            <w:tcW w:w="2909" w:type="dxa"/>
            <w:shd w:val="clear" w:color="auto" w:fill="404040" w:themeFill="text1" w:themeFillTint="BF"/>
            <w:vAlign w:val="bottom"/>
            <w:hideMark/>
          </w:tcPr>
          <w:p w14:paraId="1F4A6284" w14:textId="77777777" w:rsidR="008F102B" w:rsidRPr="00851740" w:rsidRDefault="008F102B" w:rsidP="005F799E">
            <w:pPr>
              <w:jc w:val="center"/>
              <w:rPr>
                <w:b/>
                <w:bCs/>
                <w:color w:val="FFFFFF" w:themeColor="background1"/>
                <w:lang w:val="hu-HU"/>
              </w:rPr>
            </w:pPr>
            <w:proofErr w:type="spellStart"/>
            <w:r w:rsidRPr="00851740">
              <w:rPr>
                <w:b/>
                <w:bCs/>
                <w:color w:val="FFFFFF" w:themeColor="background1"/>
                <w:lang w:val="hu-HU"/>
              </w:rPr>
              <w:t>Provider</w:t>
            </w:r>
            <w:proofErr w:type="spellEnd"/>
          </w:p>
        </w:tc>
        <w:tc>
          <w:tcPr>
            <w:tcW w:w="2909" w:type="dxa"/>
            <w:shd w:val="clear" w:color="auto" w:fill="404040" w:themeFill="text1" w:themeFillTint="BF"/>
            <w:vAlign w:val="bottom"/>
            <w:hideMark/>
          </w:tcPr>
          <w:p w14:paraId="03B215E2" w14:textId="77777777" w:rsidR="008F102B" w:rsidRPr="00851740" w:rsidRDefault="008F102B" w:rsidP="005F799E">
            <w:pPr>
              <w:jc w:val="center"/>
              <w:rPr>
                <w:b/>
                <w:bCs/>
                <w:color w:val="FFFFFF" w:themeColor="background1"/>
                <w:lang w:val="hu-HU"/>
              </w:rPr>
            </w:pPr>
            <w:proofErr w:type="spellStart"/>
            <w:r w:rsidRPr="00851740">
              <w:rPr>
                <w:b/>
                <w:bCs/>
                <w:color w:val="FFFFFF" w:themeColor="background1"/>
                <w:lang w:val="hu-HU"/>
              </w:rPr>
              <w:t>Cat</w:t>
            </w:r>
            <w:proofErr w:type="spellEnd"/>
            <w:r w:rsidRPr="00851740">
              <w:rPr>
                <w:b/>
                <w:bCs/>
                <w:color w:val="FFFFFF" w:themeColor="background1"/>
                <w:lang w:val="hu-HU"/>
              </w:rPr>
              <w:t>. No.:</w:t>
            </w:r>
          </w:p>
        </w:tc>
      </w:tr>
      <w:tr w:rsidR="008F102B" w:rsidRPr="00851740" w14:paraId="4225E518" w14:textId="77777777" w:rsidTr="007437DD">
        <w:trPr>
          <w:trHeight w:val="306"/>
          <w:jc w:val="center"/>
        </w:trPr>
        <w:tc>
          <w:tcPr>
            <w:tcW w:w="3056" w:type="dxa"/>
            <w:shd w:val="clear" w:color="auto" w:fill="auto"/>
            <w:vAlign w:val="bottom"/>
            <w:hideMark/>
          </w:tcPr>
          <w:p w14:paraId="6F321195" w14:textId="77777777" w:rsidR="008F102B" w:rsidRPr="00851740" w:rsidRDefault="008F102B" w:rsidP="005F799E">
            <w:pPr>
              <w:jc w:val="center"/>
              <w:rPr>
                <w:color w:val="000000"/>
                <w:lang w:val="hu-HU"/>
              </w:rPr>
            </w:pPr>
            <w:r w:rsidRPr="00851740">
              <w:rPr>
                <w:color w:val="000000"/>
                <w:lang w:val="hu-HU"/>
              </w:rPr>
              <w:t xml:space="preserve">HEK 293 </w:t>
            </w:r>
            <w:proofErr w:type="spellStart"/>
            <w:r w:rsidRPr="00851740">
              <w:rPr>
                <w:color w:val="000000"/>
                <w:lang w:val="hu-HU"/>
              </w:rPr>
              <w:t>cell</w:t>
            </w:r>
            <w:proofErr w:type="spellEnd"/>
            <w:r w:rsidRPr="00851740">
              <w:rPr>
                <w:color w:val="000000"/>
                <w:lang w:val="hu-HU"/>
              </w:rPr>
              <w:t xml:space="preserve"> line</w:t>
            </w:r>
          </w:p>
        </w:tc>
        <w:tc>
          <w:tcPr>
            <w:tcW w:w="2909" w:type="dxa"/>
            <w:shd w:val="clear" w:color="auto" w:fill="auto"/>
            <w:vAlign w:val="bottom"/>
            <w:hideMark/>
          </w:tcPr>
          <w:p w14:paraId="6ED977F6" w14:textId="77777777" w:rsidR="008F102B" w:rsidRPr="00851740" w:rsidRDefault="008F102B" w:rsidP="005F799E">
            <w:pPr>
              <w:jc w:val="center"/>
              <w:rPr>
                <w:color w:val="000000"/>
                <w:lang w:val="hu-HU"/>
              </w:rPr>
            </w:pPr>
            <w:r w:rsidRPr="00851740">
              <w:rPr>
                <w:color w:val="000000"/>
                <w:lang w:val="hu-HU"/>
              </w:rPr>
              <w:t>ATCC</w:t>
            </w:r>
          </w:p>
        </w:tc>
        <w:tc>
          <w:tcPr>
            <w:tcW w:w="2909" w:type="dxa"/>
            <w:shd w:val="clear" w:color="auto" w:fill="auto"/>
            <w:vAlign w:val="bottom"/>
            <w:hideMark/>
          </w:tcPr>
          <w:p w14:paraId="27DC1BDE" w14:textId="77777777" w:rsidR="008F102B" w:rsidRPr="00851740" w:rsidRDefault="008F102B" w:rsidP="005F799E">
            <w:pPr>
              <w:jc w:val="center"/>
              <w:rPr>
                <w:color w:val="000000"/>
                <w:lang w:val="hu-HU"/>
              </w:rPr>
            </w:pPr>
            <w:r w:rsidRPr="00851740">
              <w:rPr>
                <w:color w:val="000000"/>
                <w:lang w:val="hu-HU"/>
              </w:rPr>
              <w:t>ATCC-CRL-3249</w:t>
            </w:r>
          </w:p>
        </w:tc>
      </w:tr>
      <w:tr w:rsidR="008F102B" w:rsidRPr="00851740" w14:paraId="239A436C" w14:textId="77777777" w:rsidTr="007437DD">
        <w:trPr>
          <w:trHeight w:val="306"/>
          <w:jc w:val="center"/>
        </w:trPr>
        <w:tc>
          <w:tcPr>
            <w:tcW w:w="3056" w:type="dxa"/>
            <w:shd w:val="clear" w:color="auto" w:fill="auto"/>
            <w:vAlign w:val="bottom"/>
            <w:hideMark/>
          </w:tcPr>
          <w:p w14:paraId="42D2B491" w14:textId="77777777" w:rsidR="008F102B" w:rsidRPr="00851740" w:rsidRDefault="008F102B" w:rsidP="005F799E">
            <w:pPr>
              <w:jc w:val="center"/>
              <w:rPr>
                <w:color w:val="000000"/>
                <w:lang w:val="hu-HU"/>
              </w:rPr>
            </w:pPr>
            <w:r w:rsidRPr="00851740">
              <w:rPr>
                <w:color w:val="000000"/>
                <w:lang w:val="hu-HU"/>
              </w:rPr>
              <w:t xml:space="preserve">HELA </w:t>
            </w:r>
            <w:proofErr w:type="spellStart"/>
            <w:r w:rsidRPr="00851740">
              <w:rPr>
                <w:color w:val="000000"/>
                <w:lang w:val="hu-HU"/>
              </w:rPr>
              <w:t>cell</w:t>
            </w:r>
            <w:proofErr w:type="spellEnd"/>
            <w:r w:rsidRPr="00851740">
              <w:rPr>
                <w:color w:val="000000"/>
                <w:lang w:val="hu-HU"/>
              </w:rPr>
              <w:t xml:space="preserve"> line</w:t>
            </w:r>
          </w:p>
        </w:tc>
        <w:tc>
          <w:tcPr>
            <w:tcW w:w="2909" w:type="dxa"/>
            <w:shd w:val="clear" w:color="auto" w:fill="auto"/>
            <w:vAlign w:val="bottom"/>
            <w:hideMark/>
          </w:tcPr>
          <w:p w14:paraId="2865F944" w14:textId="77777777" w:rsidR="008F102B" w:rsidRPr="00851740" w:rsidRDefault="008F102B" w:rsidP="005F799E">
            <w:pPr>
              <w:jc w:val="center"/>
              <w:rPr>
                <w:color w:val="000000"/>
                <w:lang w:val="hu-HU"/>
              </w:rPr>
            </w:pPr>
            <w:r w:rsidRPr="00851740">
              <w:rPr>
                <w:color w:val="000000"/>
                <w:lang w:val="hu-HU"/>
              </w:rPr>
              <w:t>ATCC</w:t>
            </w:r>
          </w:p>
        </w:tc>
        <w:tc>
          <w:tcPr>
            <w:tcW w:w="2909" w:type="dxa"/>
            <w:shd w:val="clear" w:color="auto" w:fill="auto"/>
            <w:vAlign w:val="bottom"/>
            <w:hideMark/>
          </w:tcPr>
          <w:p w14:paraId="6B187054" w14:textId="77777777" w:rsidR="008F102B" w:rsidRPr="00851740" w:rsidRDefault="008F102B" w:rsidP="005F799E">
            <w:pPr>
              <w:jc w:val="center"/>
              <w:rPr>
                <w:color w:val="000000"/>
                <w:lang w:val="hu-HU"/>
              </w:rPr>
            </w:pPr>
            <w:r w:rsidRPr="00851740">
              <w:rPr>
                <w:color w:val="000000"/>
                <w:lang w:val="hu-HU"/>
              </w:rPr>
              <w:t>ATCC-CCL-2</w:t>
            </w:r>
          </w:p>
        </w:tc>
      </w:tr>
      <w:tr w:rsidR="008F102B" w:rsidRPr="00851740" w14:paraId="16691EA1" w14:textId="77777777" w:rsidTr="007437DD">
        <w:trPr>
          <w:trHeight w:val="306"/>
          <w:jc w:val="center"/>
        </w:trPr>
        <w:tc>
          <w:tcPr>
            <w:tcW w:w="3056" w:type="dxa"/>
            <w:shd w:val="clear" w:color="auto" w:fill="auto"/>
            <w:vAlign w:val="bottom"/>
            <w:hideMark/>
          </w:tcPr>
          <w:p w14:paraId="70195847" w14:textId="77777777" w:rsidR="008F102B" w:rsidRPr="00851740" w:rsidRDefault="008F102B" w:rsidP="005F799E">
            <w:pPr>
              <w:jc w:val="center"/>
              <w:rPr>
                <w:color w:val="000000"/>
                <w:lang w:val="hu-HU"/>
              </w:rPr>
            </w:pPr>
            <w:r w:rsidRPr="00851740">
              <w:rPr>
                <w:color w:val="000000"/>
                <w:lang w:val="hu-HU"/>
              </w:rPr>
              <w:t xml:space="preserve">DMEM (5796) </w:t>
            </w:r>
          </w:p>
        </w:tc>
        <w:tc>
          <w:tcPr>
            <w:tcW w:w="2909" w:type="dxa"/>
            <w:shd w:val="clear" w:color="auto" w:fill="auto"/>
            <w:vAlign w:val="bottom"/>
            <w:hideMark/>
          </w:tcPr>
          <w:p w14:paraId="175C9807" w14:textId="77777777" w:rsidR="008F102B" w:rsidRPr="00851740" w:rsidRDefault="008F102B" w:rsidP="005F799E">
            <w:pPr>
              <w:jc w:val="center"/>
              <w:rPr>
                <w:color w:val="000000"/>
                <w:lang w:val="hu-HU"/>
              </w:rPr>
            </w:pPr>
            <w:proofErr w:type="spellStart"/>
            <w:r w:rsidRPr="00851740">
              <w:rPr>
                <w:color w:val="000000"/>
                <w:lang w:val="hu-HU"/>
              </w:rPr>
              <w:t>Sigma</w:t>
            </w:r>
            <w:proofErr w:type="spellEnd"/>
            <w:r w:rsidRPr="00851740">
              <w:rPr>
                <w:color w:val="000000"/>
                <w:lang w:val="hu-HU"/>
              </w:rPr>
              <w:t xml:space="preserve"> </w:t>
            </w:r>
            <w:proofErr w:type="spellStart"/>
            <w:r w:rsidRPr="00851740">
              <w:rPr>
                <w:color w:val="000000"/>
                <w:lang w:val="hu-HU"/>
              </w:rPr>
              <w:t>Aldrich</w:t>
            </w:r>
            <w:proofErr w:type="spellEnd"/>
          </w:p>
        </w:tc>
        <w:tc>
          <w:tcPr>
            <w:tcW w:w="2909" w:type="dxa"/>
            <w:shd w:val="clear" w:color="auto" w:fill="auto"/>
            <w:vAlign w:val="bottom"/>
            <w:hideMark/>
          </w:tcPr>
          <w:p w14:paraId="5640FE50" w14:textId="77777777" w:rsidR="008F102B" w:rsidRPr="00851740" w:rsidRDefault="008F102B" w:rsidP="005F799E">
            <w:pPr>
              <w:jc w:val="center"/>
              <w:rPr>
                <w:color w:val="000000"/>
                <w:lang w:val="hu-HU"/>
              </w:rPr>
            </w:pPr>
            <w:r w:rsidRPr="00851740">
              <w:rPr>
                <w:color w:val="000000"/>
                <w:lang w:val="hu-HU"/>
              </w:rPr>
              <w:t>D6421</w:t>
            </w:r>
          </w:p>
        </w:tc>
      </w:tr>
      <w:tr w:rsidR="008F102B" w:rsidRPr="00851740" w14:paraId="079931C7" w14:textId="77777777" w:rsidTr="007437DD">
        <w:trPr>
          <w:trHeight w:val="306"/>
          <w:jc w:val="center"/>
        </w:trPr>
        <w:tc>
          <w:tcPr>
            <w:tcW w:w="3056" w:type="dxa"/>
            <w:shd w:val="clear" w:color="auto" w:fill="auto"/>
            <w:vAlign w:val="bottom"/>
            <w:hideMark/>
          </w:tcPr>
          <w:p w14:paraId="59C8B89D" w14:textId="77777777" w:rsidR="008F102B" w:rsidRPr="00851740" w:rsidRDefault="008F102B" w:rsidP="005F799E">
            <w:pPr>
              <w:jc w:val="center"/>
              <w:rPr>
                <w:color w:val="000000"/>
                <w:lang w:val="hu-HU"/>
              </w:rPr>
            </w:pPr>
            <w:proofErr w:type="spellStart"/>
            <w:r w:rsidRPr="00851740">
              <w:rPr>
                <w:color w:val="000000"/>
                <w:lang w:val="hu-HU"/>
              </w:rPr>
              <w:t>Fetal</w:t>
            </w:r>
            <w:proofErr w:type="spellEnd"/>
            <w:r w:rsidRPr="00851740">
              <w:rPr>
                <w:color w:val="000000"/>
                <w:lang w:val="hu-HU"/>
              </w:rPr>
              <w:t xml:space="preserve"> </w:t>
            </w:r>
            <w:proofErr w:type="spellStart"/>
            <w:r w:rsidRPr="00851740">
              <w:rPr>
                <w:color w:val="000000"/>
                <w:lang w:val="hu-HU"/>
              </w:rPr>
              <w:t>Bovine</w:t>
            </w:r>
            <w:proofErr w:type="spellEnd"/>
            <w:r w:rsidRPr="00851740">
              <w:rPr>
                <w:color w:val="000000"/>
                <w:lang w:val="hu-HU"/>
              </w:rPr>
              <w:t xml:space="preserve"> </w:t>
            </w:r>
            <w:proofErr w:type="spellStart"/>
            <w:r w:rsidRPr="00851740">
              <w:rPr>
                <w:color w:val="000000"/>
                <w:lang w:val="hu-HU"/>
              </w:rPr>
              <w:t>Serum</w:t>
            </w:r>
            <w:proofErr w:type="spellEnd"/>
            <w:r w:rsidRPr="00851740">
              <w:rPr>
                <w:color w:val="000000"/>
                <w:lang w:val="hu-HU"/>
              </w:rPr>
              <w:t xml:space="preserve"> </w:t>
            </w:r>
          </w:p>
        </w:tc>
        <w:tc>
          <w:tcPr>
            <w:tcW w:w="2909" w:type="dxa"/>
            <w:shd w:val="clear" w:color="auto" w:fill="auto"/>
            <w:vAlign w:val="bottom"/>
            <w:hideMark/>
          </w:tcPr>
          <w:p w14:paraId="045F4CBC" w14:textId="77777777" w:rsidR="008F102B" w:rsidRPr="00851740" w:rsidRDefault="008F102B" w:rsidP="005F799E">
            <w:pPr>
              <w:jc w:val="center"/>
              <w:rPr>
                <w:color w:val="000000"/>
                <w:lang w:val="hu-HU"/>
              </w:rPr>
            </w:pPr>
            <w:proofErr w:type="spellStart"/>
            <w:r w:rsidRPr="00851740">
              <w:rPr>
                <w:color w:val="000000"/>
                <w:lang w:val="hu-HU"/>
              </w:rPr>
              <w:t>Sigma-Aldrich</w:t>
            </w:r>
            <w:proofErr w:type="spellEnd"/>
          </w:p>
        </w:tc>
        <w:tc>
          <w:tcPr>
            <w:tcW w:w="2909" w:type="dxa"/>
            <w:shd w:val="clear" w:color="auto" w:fill="auto"/>
            <w:vAlign w:val="bottom"/>
            <w:hideMark/>
          </w:tcPr>
          <w:p w14:paraId="570F78C6" w14:textId="77777777" w:rsidR="008F102B" w:rsidRPr="00851740" w:rsidRDefault="008F102B" w:rsidP="005F799E">
            <w:pPr>
              <w:jc w:val="center"/>
              <w:rPr>
                <w:color w:val="000000"/>
                <w:lang w:val="hu-HU"/>
              </w:rPr>
            </w:pPr>
            <w:r w:rsidRPr="00851740">
              <w:rPr>
                <w:color w:val="000000"/>
                <w:lang w:val="hu-HU"/>
              </w:rPr>
              <w:t>F7524</w:t>
            </w:r>
          </w:p>
        </w:tc>
      </w:tr>
      <w:tr w:rsidR="008F102B" w:rsidRPr="00851740" w14:paraId="6C307F0D" w14:textId="77777777" w:rsidTr="007437DD">
        <w:trPr>
          <w:trHeight w:val="306"/>
          <w:jc w:val="center"/>
        </w:trPr>
        <w:tc>
          <w:tcPr>
            <w:tcW w:w="3056" w:type="dxa"/>
            <w:shd w:val="clear" w:color="auto" w:fill="auto"/>
            <w:vAlign w:val="bottom"/>
            <w:hideMark/>
          </w:tcPr>
          <w:p w14:paraId="1B175DB6" w14:textId="77777777" w:rsidR="008F102B" w:rsidRPr="00851740" w:rsidRDefault="008F102B" w:rsidP="005F799E">
            <w:pPr>
              <w:jc w:val="center"/>
              <w:rPr>
                <w:color w:val="000000"/>
                <w:lang w:val="hu-HU"/>
              </w:rPr>
            </w:pPr>
            <w:proofErr w:type="spellStart"/>
            <w:r w:rsidRPr="00851740">
              <w:rPr>
                <w:color w:val="000000"/>
                <w:lang w:val="hu-HU"/>
              </w:rPr>
              <w:t>Kanamycin</w:t>
            </w:r>
            <w:proofErr w:type="spellEnd"/>
          </w:p>
        </w:tc>
        <w:tc>
          <w:tcPr>
            <w:tcW w:w="2909" w:type="dxa"/>
            <w:shd w:val="clear" w:color="auto" w:fill="auto"/>
            <w:vAlign w:val="bottom"/>
            <w:hideMark/>
          </w:tcPr>
          <w:p w14:paraId="6A72CE5B" w14:textId="77777777" w:rsidR="008F102B" w:rsidRPr="00851740" w:rsidRDefault="008F102B" w:rsidP="005F799E">
            <w:pPr>
              <w:jc w:val="center"/>
              <w:rPr>
                <w:color w:val="000000"/>
                <w:lang w:val="hu-HU"/>
              </w:rPr>
            </w:pPr>
            <w:proofErr w:type="spellStart"/>
            <w:r w:rsidRPr="00851740">
              <w:rPr>
                <w:color w:val="000000"/>
                <w:lang w:val="hu-HU"/>
              </w:rPr>
              <w:t>ThermoFisher</w:t>
            </w:r>
            <w:proofErr w:type="spellEnd"/>
            <w:r w:rsidRPr="00851740">
              <w:rPr>
                <w:color w:val="000000"/>
                <w:lang w:val="hu-HU"/>
              </w:rPr>
              <w:t xml:space="preserve"> </w:t>
            </w:r>
            <w:proofErr w:type="spellStart"/>
            <w:r w:rsidRPr="00851740">
              <w:rPr>
                <w:color w:val="000000"/>
                <w:lang w:val="hu-HU"/>
              </w:rPr>
              <w:t>Scientific</w:t>
            </w:r>
            <w:proofErr w:type="spellEnd"/>
          </w:p>
        </w:tc>
        <w:tc>
          <w:tcPr>
            <w:tcW w:w="2909" w:type="dxa"/>
            <w:shd w:val="clear" w:color="auto" w:fill="auto"/>
            <w:vAlign w:val="bottom"/>
            <w:hideMark/>
          </w:tcPr>
          <w:p w14:paraId="51635E96" w14:textId="77777777" w:rsidR="008F102B" w:rsidRPr="00851740" w:rsidRDefault="008F102B" w:rsidP="005F799E">
            <w:pPr>
              <w:jc w:val="center"/>
              <w:rPr>
                <w:color w:val="000000"/>
                <w:lang w:val="hu-HU"/>
              </w:rPr>
            </w:pPr>
            <w:r w:rsidRPr="00851740">
              <w:rPr>
                <w:color w:val="000000"/>
                <w:lang w:val="hu-HU"/>
              </w:rPr>
              <w:t>15160047</w:t>
            </w:r>
          </w:p>
        </w:tc>
      </w:tr>
      <w:tr w:rsidR="008F102B" w:rsidRPr="00851740" w14:paraId="721BCB3A" w14:textId="77777777" w:rsidTr="007437DD">
        <w:trPr>
          <w:trHeight w:val="306"/>
          <w:jc w:val="center"/>
        </w:trPr>
        <w:tc>
          <w:tcPr>
            <w:tcW w:w="3056" w:type="dxa"/>
            <w:shd w:val="clear" w:color="auto" w:fill="auto"/>
            <w:vAlign w:val="bottom"/>
            <w:hideMark/>
          </w:tcPr>
          <w:p w14:paraId="1B86F868" w14:textId="77777777" w:rsidR="008F102B" w:rsidRPr="00851740" w:rsidRDefault="008F102B" w:rsidP="005F799E">
            <w:pPr>
              <w:jc w:val="center"/>
              <w:rPr>
                <w:color w:val="000000"/>
                <w:lang w:val="hu-HU"/>
              </w:rPr>
            </w:pPr>
            <w:proofErr w:type="spellStart"/>
            <w:r w:rsidRPr="00851740">
              <w:rPr>
                <w:color w:val="000000"/>
                <w:lang w:val="hu-HU"/>
              </w:rPr>
              <w:t>Strep</w:t>
            </w:r>
            <w:proofErr w:type="spellEnd"/>
            <w:r w:rsidRPr="00851740">
              <w:rPr>
                <w:color w:val="000000"/>
                <w:lang w:val="hu-HU"/>
              </w:rPr>
              <w:t xml:space="preserve">-Pen </w:t>
            </w:r>
          </w:p>
        </w:tc>
        <w:tc>
          <w:tcPr>
            <w:tcW w:w="2909" w:type="dxa"/>
            <w:shd w:val="clear" w:color="auto" w:fill="auto"/>
            <w:vAlign w:val="bottom"/>
            <w:hideMark/>
          </w:tcPr>
          <w:p w14:paraId="23F469CD" w14:textId="77777777" w:rsidR="008F102B" w:rsidRPr="00851740" w:rsidRDefault="008F102B" w:rsidP="005F799E">
            <w:pPr>
              <w:jc w:val="center"/>
              <w:rPr>
                <w:color w:val="000000"/>
                <w:lang w:val="hu-HU"/>
              </w:rPr>
            </w:pPr>
            <w:proofErr w:type="spellStart"/>
            <w:r w:rsidRPr="00851740">
              <w:rPr>
                <w:color w:val="000000"/>
                <w:lang w:val="hu-HU"/>
              </w:rPr>
              <w:t>ThermoFisher</w:t>
            </w:r>
            <w:proofErr w:type="spellEnd"/>
            <w:r w:rsidRPr="00851740">
              <w:rPr>
                <w:color w:val="000000"/>
                <w:lang w:val="hu-HU"/>
              </w:rPr>
              <w:t xml:space="preserve"> </w:t>
            </w:r>
            <w:proofErr w:type="spellStart"/>
            <w:r w:rsidRPr="00851740">
              <w:rPr>
                <w:color w:val="000000"/>
                <w:lang w:val="hu-HU"/>
              </w:rPr>
              <w:t>Scientific</w:t>
            </w:r>
            <w:proofErr w:type="spellEnd"/>
            <w:r w:rsidRPr="00851740">
              <w:rPr>
                <w:color w:val="000000"/>
                <w:lang w:val="hu-HU"/>
              </w:rPr>
              <w:t xml:space="preserve"> </w:t>
            </w:r>
          </w:p>
        </w:tc>
        <w:tc>
          <w:tcPr>
            <w:tcW w:w="2909" w:type="dxa"/>
            <w:shd w:val="clear" w:color="auto" w:fill="auto"/>
            <w:vAlign w:val="bottom"/>
            <w:hideMark/>
          </w:tcPr>
          <w:p w14:paraId="728BA3E7" w14:textId="77777777" w:rsidR="008F102B" w:rsidRPr="00851740" w:rsidRDefault="008F102B" w:rsidP="005F799E">
            <w:pPr>
              <w:jc w:val="center"/>
              <w:rPr>
                <w:color w:val="000000"/>
                <w:lang w:val="hu-HU"/>
              </w:rPr>
            </w:pPr>
            <w:r w:rsidRPr="00851740">
              <w:rPr>
                <w:color w:val="000000"/>
                <w:lang w:val="hu-HU"/>
              </w:rPr>
              <w:t>15140122</w:t>
            </w:r>
          </w:p>
        </w:tc>
      </w:tr>
      <w:tr w:rsidR="008F102B" w:rsidRPr="00851740" w14:paraId="1DD07365" w14:textId="77777777" w:rsidTr="007437DD">
        <w:trPr>
          <w:trHeight w:val="306"/>
          <w:jc w:val="center"/>
        </w:trPr>
        <w:tc>
          <w:tcPr>
            <w:tcW w:w="3056" w:type="dxa"/>
            <w:shd w:val="clear" w:color="auto" w:fill="auto"/>
            <w:vAlign w:val="bottom"/>
            <w:hideMark/>
          </w:tcPr>
          <w:p w14:paraId="2F506915" w14:textId="77777777" w:rsidR="008F102B" w:rsidRPr="00851740" w:rsidRDefault="008F102B" w:rsidP="005F799E">
            <w:pPr>
              <w:jc w:val="center"/>
              <w:rPr>
                <w:color w:val="000000"/>
                <w:lang w:val="hu-HU"/>
              </w:rPr>
            </w:pPr>
            <w:proofErr w:type="spellStart"/>
            <w:r w:rsidRPr="00851740">
              <w:rPr>
                <w:color w:val="000000"/>
                <w:lang w:val="hu-HU"/>
              </w:rPr>
              <w:t>GlutaMax</w:t>
            </w:r>
            <w:proofErr w:type="spellEnd"/>
          </w:p>
        </w:tc>
        <w:tc>
          <w:tcPr>
            <w:tcW w:w="2909" w:type="dxa"/>
            <w:shd w:val="clear" w:color="auto" w:fill="auto"/>
            <w:vAlign w:val="bottom"/>
            <w:hideMark/>
          </w:tcPr>
          <w:p w14:paraId="3ADC0B98" w14:textId="77777777" w:rsidR="008F102B" w:rsidRPr="00851740" w:rsidRDefault="008F102B" w:rsidP="005F799E">
            <w:pPr>
              <w:jc w:val="center"/>
              <w:rPr>
                <w:color w:val="000000"/>
                <w:lang w:val="hu-HU"/>
              </w:rPr>
            </w:pPr>
            <w:proofErr w:type="spellStart"/>
            <w:r w:rsidRPr="00851740">
              <w:rPr>
                <w:color w:val="000000"/>
                <w:lang w:val="hu-HU"/>
              </w:rPr>
              <w:t>ThermoFisher</w:t>
            </w:r>
            <w:proofErr w:type="spellEnd"/>
            <w:r w:rsidRPr="00851740">
              <w:rPr>
                <w:color w:val="000000"/>
                <w:lang w:val="hu-HU"/>
              </w:rPr>
              <w:t xml:space="preserve"> </w:t>
            </w:r>
            <w:proofErr w:type="spellStart"/>
            <w:r w:rsidRPr="00851740">
              <w:rPr>
                <w:color w:val="000000"/>
                <w:lang w:val="hu-HU"/>
              </w:rPr>
              <w:t>Scientific</w:t>
            </w:r>
            <w:proofErr w:type="spellEnd"/>
            <w:r w:rsidRPr="00851740">
              <w:rPr>
                <w:color w:val="000000"/>
                <w:lang w:val="hu-HU"/>
              </w:rPr>
              <w:t xml:space="preserve"> </w:t>
            </w:r>
          </w:p>
        </w:tc>
        <w:tc>
          <w:tcPr>
            <w:tcW w:w="2909" w:type="dxa"/>
            <w:shd w:val="clear" w:color="auto" w:fill="auto"/>
            <w:vAlign w:val="bottom"/>
            <w:hideMark/>
          </w:tcPr>
          <w:p w14:paraId="26B58C34" w14:textId="77777777" w:rsidR="008F102B" w:rsidRPr="00851740" w:rsidRDefault="008F102B" w:rsidP="005F799E">
            <w:pPr>
              <w:jc w:val="center"/>
              <w:rPr>
                <w:color w:val="000000"/>
                <w:lang w:val="hu-HU"/>
              </w:rPr>
            </w:pPr>
            <w:r w:rsidRPr="00851740">
              <w:rPr>
                <w:color w:val="000000"/>
                <w:lang w:val="hu-HU"/>
              </w:rPr>
              <w:t>35050061</w:t>
            </w:r>
          </w:p>
        </w:tc>
      </w:tr>
      <w:tr w:rsidR="008F102B" w:rsidRPr="00851740" w14:paraId="3C62E4AF" w14:textId="77777777" w:rsidTr="007437DD">
        <w:trPr>
          <w:trHeight w:val="306"/>
          <w:jc w:val="center"/>
        </w:trPr>
        <w:tc>
          <w:tcPr>
            <w:tcW w:w="3056" w:type="dxa"/>
            <w:shd w:val="clear" w:color="auto" w:fill="auto"/>
            <w:vAlign w:val="bottom"/>
            <w:hideMark/>
          </w:tcPr>
          <w:p w14:paraId="60E7AEA0" w14:textId="77777777" w:rsidR="008F102B" w:rsidRPr="00851740" w:rsidRDefault="008F102B" w:rsidP="005F799E">
            <w:pPr>
              <w:jc w:val="center"/>
              <w:rPr>
                <w:color w:val="000000"/>
                <w:lang w:val="hu-HU"/>
              </w:rPr>
            </w:pPr>
            <w:r w:rsidRPr="00851740">
              <w:rPr>
                <w:color w:val="000000"/>
                <w:lang w:val="hu-HU"/>
              </w:rPr>
              <w:t>IMDM</w:t>
            </w:r>
          </w:p>
        </w:tc>
        <w:tc>
          <w:tcPr>
            <w:tcW w:w="2909" w:type="dxa"/>
            <w:shd w:val="clear" w:color="auto" w:fill="auto"/>
            <w:vAlign w:val="bottom"/>
            <w:hideMark/>
          </w:tcPr>
          <w:p w14:paraId="33230E29" w14:textId="77777777" w:rsidR="008F102B" w:rsidRPr="00851740" w:rsidRDefault="008F102B" w:rsidP="005F799E">
            <w:pPr>
              <w:jc w:val="center"/>
              <w:rPr>
                <w:color w:val="000000"/>
                <w:lang w:val="hu-HU"/>
              </w:rPr>
            </w:pPr>
            <w:proofErr w:type="spellStart"/>
            <w:r w:rsidRPr="00851740">
              <w:rPr>
                <w:color w:val="000000"/>
                <w:lang w:val="hu-HU"/>
              </w:rPr>
              <w:t>ThermoFisher</w:t>
            </w:r>
            <w:proofErr w:type="spellEnd"/>
            <w:r w:rsidRPr="00851740">
              <w:rPr>
                <w:color w:val="000000"/>
                <w:lang w:val="hu-HU"/>
              </w:rPr>
              <w:t xml:space="preserve"> </w:t>
            </w:r>
            <w:proofErr w:type="spellStart"/>
            <w:r w:rsidRPr="00851740">
              <w:rPr>
                <w:color w:val="000000"/>
                <w:lang w:val="hu-HU"/>
              </w:rPr>
              <w:t>Scientific</w:t>
            </w:r>
            <w:proofErr w:type="spellEnd"/>
            <w:r w:rsidRPr="00851740">
              <w:rPr>
                <w:color w:val="000000"/>
                <w:lang w:val="hu-HU"/>
              </w:rPr>
              <w:t xml:space="preserve"> </w:t>
            </w:r>
          </w:p>
        </w:tc>
        <w:tc>
          <w:tcPr>
            <w:tcW w:w="2909" w:type="dxa"/>
            <w:shd w:val="clear" w:color="auto" w:fill="auto"/>
            <w:vAlign w:val="bottom"/>
            <w:hideMark/>
          </w:tcPr>
          <w:p w14:paraId="62E31329" w14:textId="77777777" w:rsidR="008F102B" w:rsidRPr="00851740" w:rsidRDefault="008F102B" w:rsidP="005F799E">
            <w:pPr>
              <w:jc w:val="center"/>
              <w:rPr>
                <w:color w:val="000000"/>
                <w:lang w:val="hu-HU"/>
              </w:rPr>
            </w:pPr>
            <w:r w:rsidRPr="00851740">
              <w:rPr>
                <w:color w:val="000000"/>
                <w:lang w:val="hu-HU"/>
              </w:rPr>
              <w:t>12440061</w:t>
            </w:r>
          </w:p>
        </w:tc>
      </w:tr>
      <w:tr w:rsidR="008F102B" w:rsidRPr="00851740" w14:paraId="1034BA05" w14:textId="77777777" w:rsidTr="007437DD">
        <w:trPr>
          <w:trHeight w:val="306"/>
          <w:jc w:val="center"/>
        </w:trPr>
        <w:tc>
          <w:tcPr>
            <w:tcW w:w="3056" w:type="dxa"/>
            <w:shd w:val="clear" w:color="auto" w:fill="auto"/>
            <w:vAlign w:val="bottom"/>
            <w:hideMark/>
          </w:tcPr>
          <w:p w14:paraId="38EBF0C8" w14:textId="77777777" w:rsidR="008F102B" w:rsidRPr="00851740" w:rsidRDefault="008F102B" w:rsidP="005F799E">
            <w:pPr>
              <w:jc w:val="center"/>
              <w:rPr>
                <w:color w:val="000000"/>
                <w:lang w:val="hu-HU"/>
              </w:rPr>
            </w:pPr>
            <w:r w:rsidRPr="00851740">
              <w:rPr>
                <w:color w:val="000000"/>
                <w:lang w:val="hu-HU"/>
              </w:rPr>
              <w:t>DME-F12</w:t>
            </w:r>
          </w:p>
        </w:tc>
        <w:tc>
          <w:tcPr>
            <w:tcW w:w="2909" w:type="dxa"/>
            <w:shd w:val="clear" w:color="auto" w:fill="auto"/>
            <w:vAlign w:val="bottom"/>
            <w:hideMark/>
          </w:tcPr>
          <w:p w14:paraId="4E80EF03" w14:textId="77777777" w:rsidR="008F102B" w:rsidRPr="00851740" w:rsidRDefault="008F102B" w:rsidP="005F799E">
            <w:pPr>
              <w:jc w:val="center"/>
              <w:rPr>
                <w:color w:val="000000"/>
                <w:lang w:val="hu-HU"/>
              </w:rPr>
            </w:pPr>
            <w:proofErr w:type="spellStart"/>
            <w:r w:rsidRPr="00851740">
              <w:rPr>
                <w:color w:val="000000"/>
                <w:lang w:val="hu-HU"/>
              </w:rPr>
              <w:t>Sigma-Aldrich</w:t>
            </w:r>
            <w:proofErr w:type="spellEnd"/>
          </w:p>
        </w:tc>
        <w:tc>
          <w:tcPr>
            <w:tcW w:w="2909" w:type="dxa"/>
            <w:shd w:val="clear" w:color="auto" w:fill="auto"/>
            <w:vAlign w:val="bottom"/>
            <w:hideMark/>
          </w:tcPr>
          <w:p w14:paraId="435E356F" w14:textId="77777777" w:rsidR="008F102B" w:rsidRPr="00851740" w:rsidRDefault="008F102B" w:rsidP="005F799E">
            <w:pPr>
              <w:jc w:val="center"/>
              <w:rPr>
                <w:color w:val="000000"/>
                <w:lang w:val="hu-HU"/>
              </w:rPr>
            </w:pPr>
            <w:r w:rsidRPr="00851740">
              <w:rPr>
                <w:color w:val="000000"/>
                <w:lang w:val="hu-HU"/>
              </w:rPr>
              <w:t>D6421</w:t>
            </w:r>
          </w:p>
        </w:tc>
      </w:tr>
      <w:tr w:rsidR="008F102B" w:rsidRPr="00851740" w14:paraId="275B4E7E" w14:textId="77777777" w:rsidTr="007437DD">
        <w:trPr>
          <w:trHeight w:val="306"/>
          <w:jc w:val="center"/>
        </w:trPr>
        <w:tc>
          <w:tcPr>
            <w:tcW w:w="3056" w:type="dxa"/>
            <w:shd w:val="clear" w:color="auto" w:fill="auto"/>
            <w:vAlign w:val="bottom"/>
            <w:hideMark/>
          </w:tcPr>
          <w:p w14:paraId="51D10B5C" w14:textId="77777777" w:rsidR="008F102B" w:rsidRPr="00851740" w:rsidRDefault="008F102B" w:rsidP="005F799E">
            <w:pPr>
              <w:jc w:val="center"/>
              <w:rPr>
                <w:color w:val="000000"/>
                <w:lang w:val="hu-HU"/>
              </w:rPr>
            </w:pPr>
            <w:proofErr w:type="spellStart"/>
            <w:r w:rsidRPr="00851740">
              <w:rPr>
                <w:color w:val="000000"/>
                <w:lang w:val="hu-HU"/>
              </w:rPr>
              <w:t>collagenase</w:t>
            </w:r>
            <w:proofErr w:type="spellEnd"/>
          </w:p>
        </w:tc>
        <w:tc>
          <w:tcPr>
            <w:tcW w:w="2909" w:type="dxa"/>
            <w:shd w:val="clear" w:color="auto" w:fill="auto"/>
            <w:vAlign w:val="bottom"/>
            <w:hideMark/>
          </w:tcPr>
          <w:p w14:paraId="5BADB571" w14:textId="77777777" w:rsidR="008F102B" w:rsidRPr="00851740" w:rsidRDefault="008F102B" w:rsidP="005F799E">
            <w:pPr>
              <w:jc w:val="center"/>
              <w:rPr>
                <w:color w:val="000000"/>
                <w:lang w:val="hu-HU"/>
              </w:rPr>
            </w:pPr>
            <w:proofErr w:type="spellStart"/>
            <w:r w:rsidRPr="00851740">
              <w:rPr>
                <w:color w:val="000000"/>
                <w:lang w:val="hu-HU"/>
              </w:rPr>
              <w:t>Worthington</w:t>
            </w:r>
            <w:proofErr w:type="spellEnd"/>
          </w:p>
        </w:tc>
        <w:tc>
          <w:tcPr>
            <w:tcW w:w="2909" w:type="dxa"/>
            <w:shd w:val="clear" w:color="auto" w:fill="auto"/>
            <w:vAlign w:val="bottom"/>
            <w:hideMark/>
          </w:tcPr>
          <w:p w14:paraId="321694E8" w14:textId="77777777" w:rsidR="008F102B" w:rsidRPr="00851740" w:rsidRDefault="008F102B" w:rsidP="005F799E">
            <w:pPr>
              <w:jc w:val="center"/>
              <w:rPr>
                <w:color w:val="000000"/>
                <w:lang w:val="hu-HU"/>
              </w:rPr>
            </w:pPr>
            <w:r w:rsidRPr="00851740">
              <w:rPr>
                <w:color w:val="000000"/>
                <w:lang w:val="hu-HU"/>
              </w:rPr>
              <w:t>LS005273</w:t>
            </w:r>
          </w:p>
        </w:tc>
      </w:tr>
      <w:tr w:rsidR="008F102B" w:rsidRPr="00851740" w14:paraId="79305832" w14:textId="77777777" w:rsidTr="007437DD">
        <w:trPr>
          <w:trHeight w:val="306"/>
          <w:jc w:val="center"/>
        </w:trPr>
        <w:tc>
          <w:tcPr>
            <w:tcW w:w="3056" w:type="dxa"/>
            <w:shd w:val="clear" w:color="auto" w:fill="auto"/>
            <w:vAlign w:val="bottom"/>
            <w:hideMark/>
          </w:tcPr>
          <w:p w14:paraId="74DEF2D0" w14:textId="77777777" w:rsidR="008F102B" w:rsidRPr="00851740" w:rsidRDefault="008F102B" w:rsidP="005F799E">
            <w:pPr>
              <w:jc w:val="center"/>
              <w:rPr>
                <w:color w:val="000000"/>
                <w:lang w:val="hu-HU"/>
              </w:rPr>
            </w:pPr>
            <w:proofErr w:type="spellStart"/>
            <w:r w:rsidRPr="00851740">
              <w:rPr>
                <w:color w:val="000000"/>
                <w:lang w:val="hu-HU"/>
              </w:rPr>
              <w:t>trypsin</w:t>
            </w:r>
            <w:proofErr w:type="spellEnd"/>
            <w:r w:rsidRPr="00851740">
              <w:rPr>
                <w:color w:val="000000"/>
                <w:lang w:val="hu-HU"/>
              </w:rPr>
              <w:t xml:space="preserve"> inhibitor </w:t>
            </w:r>
          </w:p>
        </w:tc>
        <w:tc>
          <w:tcPr>
            <w:tcW w:w="2909" w:type="dxa"/>
            <w:shd w:val="clear" w:color="auto" w:fill="auto"/>
            <w:vAlign w:val="bottom"/>
            <w:hideMark/>
          </w:tcPr>
          <w:p w14:paraId="28161ADD" w14:textId="77777777" w:rsidR="008F102B" w:rsidRPr="00851740" w:rsidRDefault="008F102B" w:rsidP="005F799E">
            <w:pPr>
              <w:jc w:val="center"/>
              <w:rPr>
                <w:color w:val="000000"/>
                <w:lang w:val="hu-HU"/>
              </w:rPr>
            </w:pPr>
            <w:proofErr w:type="spellStart"/>
            <w:r w:rsidRPr="00851740">
              <w:rPr>
                <w:color w:val="000000"/>
                <w:lang w:val="hu-HU"/>
              </w:rPr>
              <w:t>ThermoFisher</w:t>
            </w:r>
            <w:proofErr w:type="spellEnd"/>
            <w:r w:rsidRPr="00851740">
              <w:rPr>
                <w:color w:val="000000"/>
                <w:lang w:val="hu-HU"/>
              </w:rPr>
              <w:t xml:space="preserve"> </w:t>
            </w:r>
            <w:proofErr w:type="spellStart"/>
            <w:r w:rsidRPr="00851740">
              <w:rPr>
                <w:color w:val="000000"/>
                <w:lang w:val="hu-HU"/>
              </w:rPr>
              <w:t>Scientific</w:t>
            </w:r>
            <w:proofErr w:type="spellEnd"/>
            <w:r w:rsidRPr="00851740">
              <w:rPr>
                <w:color w:val="000000"/>
                <w:lang w:val="hu-HU"/>
              </w:rPr>
              <w:t xml:space="preserve"> </w:t>
            </w:r>
          </w:p>
        </w:tc>
        <w:tc>
          <w:tcPr>
            <w:tcW w:w="2909" w:type="dxa"/>
            <w:shd w:val="clear" w:color="auto" w:fill="auto"/>
            <w:vAlign w:val="bottom"/>
            <w:hideMark/>
          </w:tcPr>
          <w:p w14:paraId="73114927" w14:textId="77777777" w:rsidR="008F102B" w:rsidRPr="00851740" w:rsidRDefault="008F102B" w:rsidP="005F799E">
            <w:pPr>
              <w:jc w:val="center"/>
              <w:rPr>
                <w:color w:val="000000"/>
                <w:lang w:val="hu-HU"/>
              </w:rPr>
            </w:pPr>
            <w:r w:rsidRPr="00851740">
              <w:rPr>
                <w:color w:val="000000"/>
                <w:lang w:val="hu-HU"/>
              </w:rPr>
              <w:t>17075029</w:t>
            </w:r>
          </w:p>
        </w:tc>
      </w:tr>
      <w:tr w:rsidR="008F102B" w:rsidRPr="00851740" w14:paraId="7546C03D" w14:textId="77777777" w:rsidTr="007437DD">
        <w:trPr>
          <w:trHeight w:val="306"/>
          <w:jc w:val="center"/>
        </w:trPr>
        <w:tc>
          <w:tcPr>
            <w:tcW w:w="3056" w:type="dxa"/>
            <w:shd w:val="clear" w:color="auto" w:fill="auto"/>
            <w:vAlign w:val="bottom"/>
            <w:hideMark/>
          </w:tcPr>
          <w:p w14:paraId="4EB48042" w14:textId="77777777" w:rsidR="008F102B" w:rsidRPr="00851740" w:rsidRDefault="008F102B" w:rsidP="005F799E">
            <w:pPr>
              <w:jc w:val="center"/>
              <w:rPr>
                <w:color w:val="000000"/>
                <w:lang w:val="hu-HU"/>
              </w:rPr>
            </w:pPr>
            <w:proofErr w:type="spellStart"/>
            <w:r w:rsidRPr="00851740">
              <w:rPr>
                <w:color w:val="000000"/>
                <w:lang w:val="hu-HU"/>
              </w:rPr>
              <w:t>type</w:t>
            </w:r>
            <w:proofErr w:type="spellEnd"/>
            <w:r w:rsidRPr="00851740">
              <w:rPr>
                <w:color w:val="000000"/>
                <w:lang w:val="hu-HU"/>
              </w:rPr>
              <w:t xml:space="preserve"> 4 </w:t>
            </w:r>
            <w:proofErr w:type="spellStart"/>
            <w:r w:rsidRPr="00851740">
              <w:rPr>
                <w:color w:val="000000"/>
                <w:lang w:val="hu-HU"/>
              </w:rPr>
              <w:t>collagenase</w:t>
            </w:r>
            <w:proofErr w:type="spellEnd"/>
            <w:r w:rsidRPr="00851740">
              <w:rPr>
                <w:color w:val="000000"/>
                <w:lang w:val="hu-HU"/>
              </w:rPr>
              <w:t xml:space="preserve"> </w:t>
            </w:r>
          </w:p>
        </w:tc>
        <w:tc>
          <w:tcPr>
            <w:tcW w:w="2909" w:type="dxa"/>
            <w:shd w:val="clear" w:color="auto" w:fill="auto"/>
            <w:vAlign w:val="bottom"/>
            <w:hideMark/>
          </w:tcPr>
          <w:p w14:paraId="7DA934D2" w14:textId="77777777" w:rsidR="008F102B" w:rsidRPr="00851740" w:rsidRDefault="008F102B" w:rsidP="005F799E">
            <w:pPr>
              <w:jc w:val="center"/>
              <w:rPr>
                <w:color w:val="000000"/>
                <w:lang w:val="hu-HU"/>
              </w:rPr>
            </w:pPr>
            <w:proofErr w:type="spellStart"/>
            <w:r w:rsidRPr="00851740">
              <w:rPr>
                <w:color w:val="000000"/>
                <w:lang w:val="hu-HU"/>
              </w:rPr>
              <w:t>Worthington</w:t>
            </w:r>
            <w:proofErr w:type="spellEnd"/>
          </w:p>
        </w:tc>
        <w:tc>
          <w:tcPr>
            <w:tcW w:w="2909" w:type="dxa"/>
            <w:shd w:val="clear" w:color="auto" w:fill="auto"/>
            <w:vAlign w:val="bottom"/>
            <w:hideMark/>
          </w:tcPr>
          <w:p w14:paraId="5F5C5C1D" w14:textId="77777777" w:rsidR="008F102B" w:rsidRPr="00851740" w:rsidRDefault="008F102B" w:rsidP="005F799E">
            <w:pPr>
              <w:jc w:val="center"/>
              <w:rPr>
                <w:color w:val="000000"/>
                <w:lang w:val="hu-HU"/>
              </w:rPr>
            </w:pPr>
            <w:r w:rsidRPr="00851740">
              <w:rPr>
                <w:color w:val="000000"/>
                <w:lang w:val="hu-HU"/>
              </w:rPr>
              <w:t>LS004186</w:t>
            </w:r>
          </w:p>
        </w:tc>
      </w:tr>
      <w:tr w:rsidR="008F102B" w:rsidRPr="00851740" w14:paraId="553D51A4" w14:textId="77777777" w:rsidTr="007437DD">
        <w:trPr>
          <w:trHeight w:val="306"/>
          <w:jc w:val="center"/>
        </w:trPr>
        <w:tc>
          <w:tcPr>
            <w:tcW w:w="3056" w:type="dxa"/>
            <w:shd w:val="clear" w:color="auto" w:fill="auto"/>
            <w:vAlign w:val="bottom"/>
            <w:hideMark/>
          </w:tcPr>
          <w:p w14:paraId="3649E018" w14:textId="77777777" w:rsidR="008F102B" w:rsidRPr="00851740" w:rsidRDefault="008F102B" w:rsidP="005F799E">
            <w:pPr>
              <w:jc w:val="center"/>
              <w:rPr>
                <w:color w:val="000000"/>
                <w:lang w:val="hu-HU"/>
              </w:rPr>
            </w:pPr>
            <w:r w:rsidRPr="00851740">
              <w:rPr>
                <w:color w:val="000000"/>
                <w:lang w:val="hu-HU"/>
              </w:rPr>
              <w:t xml:space="preserve">Media 199 </w:t>
            </w:r>
          </w:p>
        </w:tc>
        <w:tc>
          <w:tcPr>
            <w:tcW w:w="2909" w:type="dxa"/>
            <w:shd w:val="clear" w:color="auto" w:fill="auto"/>
            <w:vAlign w:val="bottom"/>
            <w:hideMark/>
          </w:tcPr>
          <w:p w14:paraId="4B26BCFA" w14:textId="77777777" w:rsidR="008F102B" w:rsidRPr="00851740" w:rsidRDefault="008F102B" w:rsidP="005F799E">
            <w:pPr>
              <w:jc w:val="center"/>
              <w:rPr>
                <w:color w:val="000000"/>
                <w:lang w:val="hu-HU"/>
              </w:rPr>
            </w:pPr>
            <w:proofErr w:type="spellStart"/>
            <w:r w:rsidRPr="00851740">
              <w:rPr>
                <w:color w:val="000000"/>
                <w:lang w:val="hu-HU"/>
              </w:rPr>
              <w:t>ThermoFisher</w:t>
            </w:r>
            <w:proofErr w:type="spellEnd"/>
            <w:r w:rsidRPr="00851740">
              <w:rPr>
                <w:color w:val="000000"/>
                <w:lang w:val="hu-HU"/>
              </w:rPr>
              <w:t xml:space="preserve"> </w:t>
            </w:r>
            <w:proofErr w:type="spellStart"/>
            <w:r w:rsidRPr="00851740">
              <w:rPr>
                <w:color w:val="000000"/>
                <w:lang w:val="hu-HU"/>
              </w:rPr>
              <w:t>Scientific</w:t>
            </w:r>
            <w:proofErr w:type="spellEnd"/>
            <w:r w:rsidRPr="00851740">
              <w:rPr>
                <w:color w:val="000000"/>
                <w:lang w:val="hu-HU"/>
              </w:rPr>
              <w:t xml:space="preserve"> </w:t>
            </w:r>
          </w:p>
        </w:tc>
        <w:tc>
          <w:tcPr>
            <w:tcW w:w="2909" w:type="dxa"/>
            <w:shd w:val="clear" w:color="auto" w:fill="auto"/>
            <w:vAlign w:val="bottom"/>
            <w:hideMark/>
          </w:tcPr>
          <w:p w14:paraId="282CAEDE" w14:textId="77777777" w:rsidR="008F102B" w:rsidRPr="00851740" w:rsidRDefault="008F102B" w:rsidP="005F799E">
            <w:pPr>
              <w:jc w:val="center"/>
              <w:rPr>
                <w:color w:val="000000"/>
                <w:lang w:val="hu-HU"/>
              </w:rPr>
            </w:pPr>
            <w:r w:rsidRPr="00851740">
              <w:rPr>
                <w:color w:val="000000"/>
                <w:lang w:val="hu-HU"/>
              </w:rPr>
              <w:t>11150059</w:t>
            </w:r>
          </w:p>
        </w:tc>
      </w:tr>
      <w:tr w:rsidR="008F102B" w:rsidRPr="00851740" w14:paraId="6EA49BB9" w14:textId="77777777" w:rsidTr="007437DD">
        <w:trPr>
          <w:trHeight w:val="366"/>
          <w:jc w:val="center"/>
        </w:trPr>
        <w:tc>
          <w:tcPr>
            <w:tcW w:w="3056" w:type="dxa"/>
            <w:shd w:val="clear" w:color="auto" w:fill="auto"/>
            <w:vAlign w:val="bottom"/>
            <w:hideMark/>
          </w:tcPr>
          <w:p w14:paraId="2C71D5FF" w14:textId="77777777" w:rsidR="008F102B" w:rsidRPr="00851740" w:rsidRDefault="008F102B" w:rsidP="005F799E">
            <w:pPr>
              <w:jc w:val="center"/>
              <w:rPr>
                <w:color w:val="000000"/>
                <w:lang w:val="hu-HU"/>
              </w:rPr>
            </w:pPr>
            <w:proofErr w:type="spellStart"/>
            <w:r w:rsidRPr="00851740">
              <w:rPr>
                <w:color w:val="000000"/>
                <w:lang w:val="hu-HU"/>
              </w:rPr>
              <w:t>TrypLE</w:t>
            </w:r>
            <w:r w:rsidRPr="00851740">
              <w:rPr>
                <w:color w:val="000000"/>
                <w:vertAlign w:val="superscript"/>
                <w:lang w:val="hu-HU"/>
              </w:rPr>
              <w:t>TM</w:t>
            </w:r>
            <w:proofErr w:type="spellEnd"/>
            <w:r w:rsidRPr="00851740">
              <w:rPr>
                <w:color w:val="000000"/>
                <w:lang w:val="hu-HU"/>
              </w:rPr>
              <w:t xml:space="preserve"> Express </w:t>
            </w:r>
          </w:p>
        </w:tc>
        <w:tc>
          <w:tcPr>
            <w:tcW w:w="2909" w:type="dxa"/>
            <w:shd w:val="clear" w:color="auto" w:fill="auto"/>
            <w:vAlign w:val="bottom"/>
            <w:hideMark/>
          </w:tcPr>
          <w:p w14:paraId="262B742D" w14:textId="77777777" w:rsidR="008F102B" w:rsidRPr="00851740" w:rsidRDefault="008F102B" w:rsidP="005F799E">
            <w:pPr>
              <w:jc w:val="center"/>
              <w:rPr>
                <w:color w:val="000000"/>
                <w:lang w:val="hu-HU"/>
              </w:rPr>
            </w:pPr>
            <w:proofErr w:type="spellStart"/>
            <w:r w:rsidRPr="00851740">
              <w:rPr>
                <w:color w:val="000000"/>
                <w:lang w:val="hu-HU"/>
              </w:rPr>
              <w:t>Gibco</w:t>
            </w:r>
            <w:proofErr w:type="spellEnd"/>
          </w:p>
        </w:tc>
        <w:tc>
          <w:tcPr>
            <w:tcW w:w="2909" w:type="dxa"/>
            <w:shd w:val="clear" w:color="auto" w:fill="auto"/>
            <w:vAlign w:val="bottom"/>
            <w:hideMark/>
          </w:tcPr>
          <w:p w14:paraId="6C14A256" w14:textId="77777777" w:rsidR="008F102B" w:rsidRPr="00851740" w:rsidRDefault="008F102B" w:rsidP="005F799E">
            <w:pPr>
              <w:jc w:val="center"/>
              <w:rPr>
                <w:color w:val="000000"/>
                <w:lang w:val="hu-HU"/>
              </w:rPr>
            </w:pPr>
            <w:r w:rsidRPr="00851740">
              <w:rPr>
                <w:color w:val="000000"/>
                <w:lang w:val="hu-HU"/>
              </w:rPr>
              <w:t>12605028</w:t>
            </w:r>
          </w:p>
        </w:tc>
      </w:tr>
      <w:tr w:rsidR="008F102B" w:rsidRPr="00851740" w14:paraId="1F23FCD1" w14:textId="77777777" w:rsidTr="007437DD">
        <w:trPr>
          <w:trHeight w:val="306"/>
          <w:jc w:val="center"/>
        </w:trPr>
        <w:tc>
          <w:tcPr>
            <w:tcW w:w="3056" w:type="dxa"/>
            <w:shd w:val="clear" w:color="auto" w:fill="auto"/>
            <w:vAlign w:val="bottom"/>
            <w:hideMark/>
          </w:tcPr>
          <w:p w14:paraId="3BF70A5C" w14:textId="77777777" w:rsidR="008F102B" w:rsidRPr="00851740" w:rsidRDefault="008F102B" w:rsidP="005F799E">
            <w:pPr>
              <w:jc w:val="center"/>
              <w:rPr>
                <w:color w:val="000000"/>
                <w:lang w:val="hu-HU"/>
              </w:rPr>
            </w:pPr>
            <w:proofErr w:type="spellStart"/>
            <w:r w:rsidRPr="00851740">
              <w:rPr>
                <w:color w:val="000000"/>
                <w:lang w:val="hu-HU"/>
              </w:rPr>
              <w:t>corning</w:t>
            </w:r>
            <w:proofErr w:type="spellEnd"/>
            <w:r w:rsidRPr="00851740">
              <w:rPr>
                <w:color w:val="000000"/>
                <w:lang w:val="hu-HU"/>
              </w:rPr>
              <w:t xml:space="preserve"> </w:t>
            </w:r>
            <w:proofErr w:type="spellStart"/>
            <w:r w:rsidRPr="00851740">
              <w:rPr>
                <w:color w:val="000000"/>
                <w:lang w:val="hu-HU"/>
              </w:rPr>
              <w:t>matrigel</w:t>
            </w:r>
            <w:proofErr w:type="spellEnd"/>
            <w:r w:rsidRPr="00851740">
              <w:rPr>
                <w:color w:val="000000"/>
                <w:lang w:val="hu-HU"/>
              </w:rPr>
              <w:t xml:space="preserve"> </w:t>
            </w:r>
          </w:p>
        </w:tc>
        <w:tc>
          <w:tcPr>
            <w:tcW w:w="2909" w:type="dxa"/>
            <w:shd w:val="clear" w:color="auto" w:fill="auto"/>
            <w:vAlign w:val="bottom"/>
            <w:hideMark/>
          </w:tcPr>
          <w:p w14:paraId="0F553288" w14:textId="77777777" w:rsidR="008F102B" w:rsidRPr="00851740" w:rsidRDefault="008F102B" w:rsidP="005F799E">
            <w:pPr>
              <w:jc w:val="center"/>
              <w:rPr>
                <w:color w:val="000000"/>
                <w:lang w:val="hu-HU"/>
              </w:rPr>
            </w:pPr>
            <w:proofErr w:type="spellStart"/>
            <w:r w:rsidRPr="00851740">
              <w:rPr>
                <w:color w:val="000000"/>
                <w:lang w:val="hu-HU"/>
              </w:rPr>
              <w:t>Corning</w:t>
            </w:r>
            <w:proofErr w:type="spellEnd"/>
          </w:p>
        </w:tc>
        <w:tc>
          <w:tcPr>
            <w:tcW w:w="2909" w:type="dxa"/>
            <w:shd w:val="clear" w:color="auto" w:fill="auto"/>
            <w:vAlign w:val="bottom"/>
            <w:hideMark/>
          </w:tcPr>
          <w:p w14:paraId="52804D58" w14:textId="77777777" w:rsidR="008F102B" w:rsidRPr="00851740" w:rsidRDefault="008F102B" w:rsidP="005F799E">
            <w:pPr>
              <w:jc w:val="center"/>
              <w:rPr>
                <w:color w:val="000000"/>
                <w:lang w:val="hu-HU"/>
              </w:rPr>
            </w:pPr>
            <w:r w:rsidRPr="00851740">
              <w:rPr>
                <w:color w:val="000000"/>
                <w:lang w:val="hu-HU"/>
              </w:rPr>
              <w:t>354234</w:t>
            </w:r>
          </w:p>
        </w:tc>
      </w:tr>
      <w:tr w:rsidR="008F102B" w:rsidRPr="00851740" w14:paraId="20F8952D" w14:textId="77777777" w:rsidTr="007437DD">
        <w:trPr>
          <w:trHeight w:val="306"/>
          <w:jc w:val="center"/>
        </w:trPr>
        <w:tc>
          <w:tcPr>
            <w:tcW w:w="3056" w:type="dxa"/>
            <w:shd w:val="clear" w:color="auto" w:fill="auto"/>
            <w:vAlign w:val="bottom"/>
            <w:hideMark/>
          </w:tcPr>
          <w:p w14:paraId="42A69B38" w14:textId="77777777" w:rsidR="008F102B" w:rsidRPr="00851740" w:rsidRDefault="008F102B" w:rsidP="005F799E">
            <w:pPr>
              <w:jc w:val="center"/>
              <w:rPr>
                <w:color w:val="000000"/>
                <w:lang w:val="hu-HU"/>
              </w:rPr>
            </w:pPr>
            <w:r w:rsidRPr="00851740">
              <w:rPr>
                <w:color w:val="000000"/>
                <w:lang w:val="hu-HU"/>
              </w:rPr>
              <w:t>FURA-</w:t>
            </w:r>
            <w:proofErr w:type="gramStart"/>
            <w:r w:rsidRPr="00851740">
              <w:rPr>
                <w:color w:val="000000"/>
                <w:lang w:val="hu-HU"/>
              </w:rPr>
              <w:t>2,AM</w:t>
            </w:r>
            <w:proofErr w:type="gramEnd"/>
            <w:r w:rsidRPr="00851740">
              <w:rPr>
                <w:color w:val="000000"/>
                <w:lang w:val="hu-HU"/>
              </w:rPr>
              <w:t xml:space="preserve"> </w:t>
            </w:r>
          </w:p>
        </w:tc>
        <w:tc>
          <w:tcPr>
            <w:tcW w:w="2909" w:type="dxa"/>
            <w:shd w:val="clear" w:color="auto" w:fill="auto"/>
            <w:vAlign w:val="bottom"/>
            <w:hideMark/>
          </w:tcPr>
          <w:p w14:paraId="0C9D7D27" w14:textId="77777777" w:rsidR="008F102B" w:rsidRPr="00851740" w:rsidRDefault="008F102B" w:rsidP="005F799E">
            <w:pPr>
              <w:jc w:val="center"/>
              <w:rPr>
                <w:color w:val="000000"/>
                <w:lang w:val="hu-HU"/>
              </w:rPr>
            </w:pPr>
            <w:proofErr w:type="spellStart"/>
            <w:r w:rsidRPr="00851740">
              <w:rPr>
                <w:color w:val="000000"/>
                <w:lang w:val="hu-HU"/>
              </w:rPr>
              <w:t>ThermoFisher</w:t>
            </w:r>
            <w:proofErr w:type="spellEnd"/>
            <w:r w:rsidRPr="00851740">
              <w:rPr>
                <w:color w:val="000000"/>
                <w:lang w:val="hu-HU"/>
              </w:rPr>
              <w:t xml:space="preserve"> </w:t>
            </w:r>
            <w:proofErr w:type="spellStart"/>
            <w:r w:rsidRPr="00851740">
              <w:rPr>
                <w:color w:val="000000"/>
                <w:lang w:val="hu-HU"/>
              </w:rPr>
              <w:t>Scientific</w:t>
            </w:r>
            <w:proofErr w:type="spellEnd"/>
          </w:p>
        </w:tc>
        <w:tc>
          <w:tcPr>
            <w:tcW w:w="2909" w:type="dxa"/>
            <w:shd w:val="clear" w:color="auto" w:fill="auto"/>
            <w:vAlign w:val="bottom"/>
            <w:hideMark/>
          </w:tcPr>
          <w:p w14:paraId="10D6F16D" w14:textId="77777777" w:rsidR="008F102B" w:rsidRPr="00851740" w:rsidRDefault="008F102B" w:rsidP="005F799E">
            <w:pPr>
              <w:jc w:val="center"/>
              <w:rPr>
                <w:color w:val="000000"/>
                <w:lang w:val="hu-HU"/>
              </w:rPr>
            </w:pPr>
            <w:r w:rsidRPr="00851740">
              <w:rPr>
                <w:color w:val="000000"/>
                <w:lang w:val="hu-HU"/>
              </w:rPr>
              <w:t>F1201</w:t>
            </w:r>
          </w:p>
        </w:tc>
      </w:tr>
      <w:tr w:rsidR="008F102B" w:rsidRPr="00851740" w14:paraId="540140BA" w14:textId="77777777" w:rsidTr="007437DD">
        <w:trPr>
          <w:trHeight w:val="306"/>
          <w:jc w:val="center"/>
        </w:trPr>
        <w:tc>
          <w:tcPr>
            <w:tcW w:w="3056" w:type="dxa"/>
            <w:shd w:val="clear" w:color="auto" w:fill="auto"/>
            <w:vAlign w:val="bottom"/>
            <w:hideMark/>
          </w:tcPr>
          <w:p w14:paraId="7B7FAA1F" w14:textId="77777777" w:rsidR="008F102B" w:rsidRPr="00851740" w:rsidRDefault="008F102B" w:rsidP="005F799E">
            <w:pPr>
              <w:jc w:val="center"/>
              <w:rPr>
                <w:color w:val="000000"/>
                <w:lang w:val="hu-HU"/>
              </w:rPr>
            </w:pPr>
            <w:proofErr w:type="spellStart"/>
            <w:r w:rsidRPr="00851740">
              <w:rPr>
                <w:color w:val="000000"/>
                <w:lang w:val="hu-HU"/>
              </w:rPr>
              <w:t>Pluronic</w:t>
            </w:r>
            <w:proofErr w:type="spellEnd"/>
            <w:r w:rsidRPr="00851740">
              <w:rPr>
                <w:color w:val="000000"/>
                <w:lang w:val="hu-HU"/>
              </w:rPr>
              <w:t xml:space="preserve"> F-127 </w:t>
            </w:r>
          </w:p>
        </w:tc>
        <w:tc>
          <w:tcPr>
            <w:tcW w:w="2909" w:type="dxa"/>
            <w:shd w:val="clear" w:color="auto" w:fill="auto"/>
            <w:vAlign w:val="bottom"/>
            <w:hideMark/>
          </w:tcPr>
          <w:p w14:paraId="6BAE721A" w14:textId="77777777" w:rsidR="008F102B" w:rsidRPr="00851740" w:rsidRDefault="008F102B" w:rsidP="005F799E">
            <w:pPr>
              <w:jc w:val="center"/>
              <w:rPr>
                <w:color w:val="000000"/>
                <w:lang w:val="hu-HU"/>
              </w:rPr>
            </w:pPr>
            <w:proofErr w:type="spellStart"/>
            <w:r w:rsidRPr="00851740">
              <w:rPr>
                <w:color w:val="000000"/>
                <w:lang w:val="hu-HU"/>
              </w:rPr>
              <w:t>ThermoFisher</w:t>
            </w:r>
            <w:proofErr w:type="spellEnd"/>
            <w:r w:rsidRPr="00851740">
              <w:rPr>
                <w:color w:val="000000"/>
                <w:lang w:val="hu-HU"/>
              </w:rPr>
              <w:t xml:space="preserve"> </w:t>
            </w:r>
            <w:proofErr w:type="spellStart"/>
            <w:r w:rsidRPr="00851740">
              <w:rPr>
                <w:color w:val="000000"/>
                <w:lang w:val="hu-HU"/>
              </w:rPr>
              <w:t>Scientific</w:t>
            </w:r>
            <w:proofErr w:type="spellEnd"/>
          </w:p>
        </w:tc>
        <w:tc>
          <w:tcPr>
            <w:tcW w:w="2909" w:type="dxa"/>
            <w:shd w:val="clear" w:color="auto" w:fill="auto"/>
            <w:vAlign w:val="bottom"/>
            <w:hideMark/>
          </w:tcPr>
          <w:p w14:paraId="1E5C3F9E" w14:textId="77777777" w:rsidR="008F102B" w:rsidRPr="00851740" w:rsidRDefault="008F102B" w:rsidP="005F799E">
            <w:pPr>
              <w:jc w:val="center"/>
              <w:rPr>
                <w:color w:val="000000"/>
                <w:lang w:val="hu-HU"/>
              </w:rPr>
            </w:pPr>
            <w:r w:rsidRPr="00851740">
              <w:rPr>
                <w:color w:val="000000"/>
                <w:lang w:val="hu-HU"/>
              </w:rPr>
              <w:t>P3000MP</w:t>
            </w:r>
          </w:p>
        </w:tc>
      </w:tr>
      <w:tr w:rsidR="008F102B" w:rsidRPr="00851740" w14:paraId="0D488314" w14:textId="77777777" w:rsidTr="007437DD">
        <w:trPr>
          <w:trHeight w:val="306"/>
          <w:jc w:val="center"/>
        </w:trPr>
        <w:tc>
          <w:tcPr>
            <w:tcW w:w="3056" w:type="dxa"/>
            <w:shd w:val="clear" w:color="auto" w:fill="auto"/>
            <w:vAlign w:val="bottom"/>
            <w:hideMark/>
          </w:tcPr>
          <w:p w14:paraId="4F1CFF7A" w14:textId="77777777" w:rsidR="008F102B" w:rsidRPr="00851740" w:rsidRDefault="008F102B" w:rsidP="005F799E">
            <w:pPr>
              <w:jc w:val="center"/>
              <w:rPr>
                <w:color w:val="000000"/>
                <w:lang w:val="hu-HU"/>
              </w:rPr>
            </w:pPr>
            <w:proofErr w:type="gramStart"/>
            <w:r w:rsidRPr="00851740">
              <w:rPr>
                <w:color w:val="000000"/>
                <w:lang w:val="hu-HU"/>
              </w:rPr>
              <w:t>BCECF,AM</w:t>
            </w:r>
            <w:proofErr w:type="gramEnd"/>
          </w:p>
        </w:tc>
        <w:tc>
          <w:tcPr>
            <w:tcW w:w="2909" w:type="dxa"/>
            <w:shd w:val="clear" w:color="auto" w:fill="auto"/>
            <w:vAlign w:val="bottom"/>
            <w:hideMark/>
          </w:tcPr>
          <w:p w14:paraId="2681D858" w14:textId="77777777" w:rsidR="008F102B" w:rsidRPr="00851740" w:rsidRDefault="008F102B" w:rsidP="005F799E">
            <w:pPr>
              <w:jc w:val="center"/>
              <w:rPr>
                <w:color w:val="000000"/>
                <w:lang w:val="hu-HU"/>
              </w:rPr>
            </w:pPr>
            <w:proofErr w:type="spellStart"/>
            <w:r w:rsidRPr="00851740">
              <w:rPr>
                <w:color w:val="000000"/>
                <w:lang w:val="hu-HU"/>
              </w:rPr>
              <w:t>ThermoFisher</w:t>
            </w:r>
            <w:proofErr w:type="spellEnd"/>
            <w:r w:rsidRPr="00851740">
              <w:rPr>
                <w:color w:val="000000"/>
                <w:lang w:val="hu-HU"/>
              </w:rPr>
              <w:t xml:space="preserve"> </w:t>
            </w:r>
            <w:proofErr w:type="spellStart"/>
            <w:r w:rsidRPr="00851740">
              <w:rPr>
                <w:color w:val="000000"/>
                <w:lang w:val="hu-HU"/>
              </w:rPr>
              <w:t>Scientific</w:t>
            </w:r>
            <w:proofErr w:type="spellEnd"/>
          </w:p>
        </w:tc>
        <w:tc>
          <w:tcPr>
            <w:tcW w:w="2909" w:type="dxa"/>
            <w:shd w:val="clear" w:color="auto" w:fill="auto"/>
            <w:vAlign w:val="bottom"/>
            <w:hideMark/>
          </w:tcPr>
          <w:p w14:paraId="5E556675" w14:textId="77777777" w:rsidR="008F102B" w:rsidRPr="00851740" w:rsidRDefault="008F102B" w:rsidP="005F799E">
            <w:pPr>
              <w:jc w:val="center"/>
              <w:rPr>
                <w:color w:val="000000"/>
                <w:lang w:val="hu-HU"/>
              </w:rPr>
            </w:pPr>
            <w:r w:rsidRPr="00851740">
              <w:rPr>
                <w:color w:val="000000"/>
                <w:lang w:val="hu-HU"/>
              </w:rPr>
              <w:t>B1170</w:t>
            </w:r>
          </w:p>
        </w:tc>
      </w:tr>
      <w:tr w:rsidR="008F102B" w:rsidRPr="00851740" w14:paraId="0DBDC0F2" w14:textId="77777777" w:rsidTr="007437DD">
        <w:trPr>
          <w:trHeight w:val="306"/>
          <w:jc w:val="center"/>
        </w:trPr>
        <w:tc>
          <w:tcPr>
            <w:tcW w:w="3056" w:type="dxa"/>
            <w:shd w:val="clear" w:color="auto" w:fill="auto"/>
            <w:vAlign w:val="bottom"/>
            <w:hideMark/>
          </w:tcPr>
          <w:p w14:paraId="31D9514F" w14:textId="77777777" w:rsidR="008F102B" w:rsidRPr="00851740" w:rsidRDefault="008F102B" w:rsidP="005F799E">
            <w:pPr>
              <w:jc w:val="center"/>
              <w:rPr>
                <w:color w:val="000000"/>
                <w:lang w:val="hu-HU"/>
              </w:rPr>
            </w:pPr>
            <w:proofErr w:type="spellStart"/>
            <w:r w:rsidRPr="00851740">
              <w:rPr>
                <w:color w:val="000000"/>
                <w:lang w:val="hu-HU"/>
              </w:rPr>
              <w:t>poly</w:t>
            </w:r>
            <w:proofErr w:type="spellEnd"/>
            <w:r w:rsidRPr="00851740">
              <w:rPr>
                <w:color w:val="000000"/>
                <w:lang w:val="hu-HU"/>
              </w:rPr>
              <w:t>-L-</w:t>
            </w:r>
            <w:proofErr w:type="spellStart"/>
            <w:r w:rsidRPr="00851740">
              <w:rPr>
                <w:color w:val="000000"/>
                <w:lang w:val="hu-HU"/>
              </w:rPr>
              <w:t>lysine</w:t>
            </w:r>
            <w:proofErr w:type="spellEnd"/>
          </w:p>
        </w:tc>
        <w:tc>
          <w:tcPr>
            <w:tcW w:w="2909" w:type="dxa"/>
            <w:shd w:val="clear" w:color="auto" w:fill="auto"/>
            <w:vAlign w:val="bottom"/>
            <w:hideMark/>
          </w:tcPr>
          <w:p w14:paraId="791122A1" w14:textId="77777777" w:rsidR="008F102B" w:rsidRPr="00851740" w:rsidRDefault="008F102B" w:rsidP="005F799E">
            <w:pPr>
              <w:jc w:val="center"/>
              <w:rPr>
                <w:color w:val="000000"/>
                <w:lang w:val="hu-HU"/>
              </w:rPr>
            </w:pPr>
            <w:proofErr w:type="spellStart"/>
            <w:r w:rsidRPr="00851740">
              <w:rPr>
                <w:color w:val="000000"/>
                <w:lang w:val="hu-HU"/>
              </w:rPr>
              <w:t>Sigma-Aldrich</w:t>
            </w:r>
            <w:proofErr w:type="spellEnd"/>
          </w:p>
        </w:tc>
        <w:tc>
          <w:tcPr>
            <w:tcW w:w="2909" w:type="dxa"/>
            <w:shd w:val="clear" w:color="auto" w:fill="auto"/>
            <w:vAlign w:val="bottom"/>
            <w:hideMark/>
          </w:tcPr>
          <w:p w14:paraId="216A8003" w14:textId="77777777" w:rsidR="008F102B" w:rsidRPr="00851740" w:rsidRDefault="008F102B" w:rsidP="005F799E">
            <w:pPr>
              <w:jc w:val="center"/>
              <w:rPr>
                <w:color w:val="000000"/>
                <w:lang w:val="hu-HU"/>
              </w:rPr>
            </w:pPr>
            <w:r w:rsidRPr="00851740">
              <w:rPr>
                <w:color w:val="000000"/>
                <w:lang w:val="hu-HU"/>
              </w:rPr>
              <w:t>P4707-50ML</w:t>
            </w:r>
          </w:p>
        </w:tc>
      </w:tr>
      <w:tr w:rsidR="008F102B" w:rsidRPr="00851740" w14:paraId="75F5C3F6" w14:textId="77777777" w:rsidTr="007437DD">
        <w:trPr>
          <w:trHeight w:val="306"/>
          <w:jc w:val="center"/>
        </w:trPr>
        <w:tc>
          <w:tcPr>
            <w:tcW w:w="3056" w:type="dxa"/>
            <w:shd w:val="clear" w:color="auto" w:fill="auto"/>
            <w:vAlign w:val="bottom"/>
            <w:hideMark/>
          </w:tcPr>
          <w:p w14:paraId="439FACD3" w14:textId="77777777" w:rsidR="008F102B" w:rsidRPr="00851740" w:rsidRDefault="008F102B" w:rsidP="005F799E">
            <w:pPr>
              <w:jc w:val="center"/>
              <w:rPr>
                <w:color w:val="000000"/>
                <w:lang w:val="hu-HU"/>
              </w:rPr>
            </w:pPr>
            <w:r w:rsidRPr="00851740">
              <w:rPr>
                <w:color w:val="000000"/>
                <w:lang w:val="hu-HU"/>
              </w:rPr>
              <w:t>TMRM</w:t>
            </w:r>
          </w:p>
        </w:tc>
        <w:tc>
          <w:tcPr>
            <w:tcW w:w="2909" w:type="dxa"/>
            <w:shd w:val="clear" w:color="auto" w:fill="auto"/>
            <w:vAlign w:val="bottom"/>
            <w:hideMark/>
          </w:tcPr>
          <w:p w14:paraId="5FB5FB3C" w14:textId="77777777" w:rsidR="008F102B" w:rsidRPr="00851740" w:rsidRDefault="008F102B" w:rsidP="005F799E">
            <w:pPr>
              <w:jc w:val="center"/>
              <w:rPr>
                <w:color w:val="000000"/>
                <w:lang w:val="hu-HU"/>
              </w:rPr>
            </w:pPr>
            <w:proofErr w:type="spellStart"/>
            <w:r w:rsidRPr="00851740">
              <w:rPr>
                <w:color w:val="000000"/>
                <w:lang w:val="hu-HU"/>
              </w:rPr>
              <w:t>ThermoFisher</w:t>
            </w:r>
            <w:proofErr w:type="spellEnd"/>
            <w:r w:rsidRPr="00851740">
              <w:rPr>
                <w:color w:val="000000"/>
                <w:lang w:val="hu-HU"/>
              </w:rPr>
              <w:t xml:space="preserve"> </w:t>
            </w:r>
            <w:proofErr w:type="spellStart"/>
            <w:r w:rsidRPr="00851740">
              <w:rPr>
                <w:color w:val="000000"/>
                <w:lang w:val="hu-HU"/>
              </w:rPr>
              <w:t>Scientific</w:t>
            </w:r>
            <w:proofErr w:type="spellEnd"/>
          </w:p>
        </w:tc>
        <w:tc>
          <w:tcPr>
            <w:tcW w:w="2909" w:type="dxa"/>
            <w:shd w:val="clear" w:color="auto" w:fill="auto"/>
            <w:vAlign w:val="bottom"/>
            <w:hideMark/>
          </w:tcPr>
          <w:p w14:paraId="63740BCE" w14:textId="77777777" w:rsidR="008F102B" w:rsidRPr="00851740" w:rsidRDefault="008F102B" w:rsidP="005F799E">
            <w:pPr>
              <w:jc w:val="center"/>
              <w:rPr>
                <w:color w:val="000000"/>
                <w:lang w:val="hu-HU"/>
              </w:rPr>
            </w:pPr>
            <w:r w:rsidRPr="00851740">
              <w:rPr>
                <w:color w:val="000000"/>
                <w:lang w:val="hu-HU"/>
              </w:rPr>
              <w:t>T668</w:t>
            </w:r>
          </w:p>
        </w:tc>
      </w:tr>
      <w:tr w:rsidR="008F102B" w:rsidRPr="00851740" w14:paraId="6A8F8A2D" w14:textId="77777777" w:rsidTr="007437DD">
        <w:trPr>
          <w:trHeight w:val="306"/>
          <w:jc w:val="center"/>
        </w:trPr>
        <w:tc>
          <w:tcPr>
            <w:tcW w:w="3056" w:type="dxa"/>
            <w:shd w:val="clear" w:color="auto" w:fill="auto"/>
            <w:vAlign w:val="bottom"/>
            <w:hideMark/>
          </w:tcPr>
          <w:p w14:paraId="706BA44F" w14:textId="77777777" w:rsidR="008F102B" w:rsidRPr="00851740" w:rsidRDefault="008F102B" w:rsidP="005F799E">
            <w:pPr>
              <w:jc w:val="center"/>
              <w:rPr>
                <w:color w:val="000000"/>
                <w:lang w:val="hu-HU"/>
              </w:rPr>
            </w:pPr>
            <w:r w:rsidRPr="00851740">
              <w:rPr>
                <w:color w:val="000000"/>
                <w:lang w:val="hu-HU"/>
              </w:rPr>
              <w:t xml:space="preserve">LBP </w:t>
            </w:r>
            <w:proofErr w:type="spellStart"/>
            <w:r w:rsidRPr="00851740">
              <w:rPr>
                <w:color w:val="000000"/>
                <w:lang w:val="hu-HU"/>
              </w:rPr>
              <w:t>buffer</w:t>
            </w:r>
            <w:proofErr w:type="spellEnd"/>
            <w:r w:rsidRPr="00851740">
              <w:rPr>
                <w:color w:val="000000"/>
                <w:lang w:val="hu-HU"/>
              </w:rPr>
              <w:t xml:space="preserve"> </w:t>
            </w:r>
          </w:p>
        </w:tc>
        <w:tc>
          <w:tcPr>
            <w:tcW w:w="2909" w:type="dxa"/>
            <w:shd w:val="clear" w:color="auto" w:fill="auto"/>
            <w:vAlign w:val="bottom"/>
            <w:hideMark/>
          </w:tcPr>
          <w:p w14:paraId="6C8B52EC" w14:textId="77777777" w:rsidR="008F102B" w:rsidRPr="00851740" w:rsidRDefault="008F102B" w:rsidP="005F799E">
            <w:pPr>
              <w:jc w:val="center"/>
              <w:rPr>
                <w:color w:val="000000"/>
                <w:lang w:val="hu-HU"/>
              </w:rPr>
            </w:pPr>
            <w:proofErr w:type="spellStart"/>
            <w:r w:rsidRPr="00851740">
              <w:rPr>
                <w:color w:val="000000"/>
                <w:lang w:val="hu-HU"/>
              </w:rPr>
              <w:t>Macherey-Nagel</w:t>
            </w:r>
            <w:proofErr w:type="spellEnd"/>
            <w:r w:rsidRPr="00851740">
              <w:rPr>
                <w:color w:val="000000"/>
                <w:lang w:val="hu-HU"/>
              </w:rPr>
              <w:t xml:space="preserve"> </w:t>
            </w:r>
          </w:p>
        </w:tc>
        <w:tc>
          <w:tcPr>
            <w:tcW w:w="2909" w:type="dxa"/>
            <w:shd w:val="clear" w:color="auto" w:fill="auto"/>
            <w:vAlign w:val="bottom"/>
            <w:hideMark/>
          </w:tcPr>
          <w:p w14:paraId="37F91B0D" w14:textId="77777777" w:rsidR="008F102B" w:rsidRPr="00851740" w:rsidRDefault="008F102B" w:rsidP="005F799E">
            <w:pPr>
              <w:jc w:val="center"/>
              <w:rPr>
                <w:color w:val="222222"/>
                <w:lang w:val="hu-HU"/>
              </w:rPr>
            </w:pPr>
            <w:r w:rsidRPr="00851740">
              <w:rPr>
                <w:color w:val="222222"/>
                <w:lang w:val="hu-HU"/>
              </w:rPr>
              <w:t>740906.125</w:t>
            </w:r>
          </w:p>
        </w:tc>
      </w:tr>
      <w:tr w:rsidR="008F102B" w:rsidRPr="00851740" w14:paraId="1F6611A8" w14:textId="77777777" w:rsidTr="007437DD">
        <w:trPr>
          <w:trHeight w:val="613"/>
          <w:jc w:val="center"/>
        </w:trPr>
        <w:tc>
          <w:tcPr>
            <w:tcW w:w="3056" w:type="dxa"/>
            <w:shd w:val="clear" w:color="auto" w:fill="auto"/>
            <w:vAlign w:val="bottom"/>
            <w:hideMark/>
          </w:tcPr>
          <w:p w14:paraId="1FB4D2FE" w14:textId="77777777" w:rsidR="008F102B" w:rsidRPr="00851740" w:rsidRDefault="008F102B" w:rsidP="005F799E">
            <w:pPr>
              <w:jc w:val="center"/>
              <w:rPr>
                <w:color w:val="000000"/>
                <w:lang w:val="hu-HU"/>
              </w:rPr>
            </w:pPr>
            <w:proofErr w:type="spellStart"/>
            <w:r w:rsidRPr="00851740">
              <w:rPr>
                <w:color w:val="000000"/>
                <w:lang w:val="hu-HU"/>
              </w:rPr>
              <w:t>NucleoSpin</w:t>
            </w:r>
            <w:proofErr w:type="spellEnd"/>
            <w:r w:rsidRPr="00851740">
              <w:rPr>
                <w:color w:val="000000"/>
                <w:lang w:val="hu-HU"/>
              </w:rPr>
              <w:t xml:space="preserve"> RNA Plus kit</w:t>
            </w:r>
          </w:p>
        </w:tc>
        <w:tc>
          <w:tcPr>
            <w:tcW w:w="2909" w:type="dxa"/>
            <w:shd w:val="clear" w:color="auto" w:fill="auto"/>
            <w:vAlign w:val="bottom"/>
            <w:hideMark/>
          </w:tcPr>
          <w:p w14:paraId="770F0A4D" w14:textId="77777777" w:rsidR="008F102B" w:rsidRPr="00851740" w:rsidRDefault="008F102B" w:rsidP="005F799E">
            <w:pPr>
              <w:jc w:val="center"/>
              <w:rPr>
                <w:color w:val="000000"/>
                <w:lang w:val="hu-HU"/>
              </w:rPr>
            </w:pPr>
            <w:proofErr w:type="spellStart"/>
            <w:r w:rsidRPr="00851740">
              <w:rPr>
                <w:color w:val="000000"/>
                <w:lang w:val="hu-HU"/>
              </w:rPr>
              <w:t>Macherey-Nagel</w:t>
            </w:r>
            <w:proofErr w:type="spellEnd"/>
            <w:r w:rsidRPr="00851740">
              <w:rPr>
                <w:color w:val="000000"/>
                <w:lang w:val="hu-HU"/>
              </w:rPr>
              <w:t xml:space="preserve"> </w:t>
            </w:r>
          </w:p>
        </w:tc>
        <w:tc>
          <w:tcPr>
            <w:tcW w:w="2909" w:type="dxa"/>
            <w:shd w:val="clear" w:color="auto" w:fill="auto"/>
            <w:vAlign w:val="bottom"/>
            <w:hideMark/>
          </w:tcPr>
          <w:p w14:paraId="170B1660" w14:textId="77777777" w:rsidR="008F102B" w:rsidRPr="00851740" w:rsidRDefault="008F102B" w:rsidP="005F799E">
            <w:pPr>
              <w:jc w:val="center"/>
              <w:rPr>
                <w:color w:val="222222"/>
                <w:lang w:val="hu-HU"/>
              </w:rPr>
            </w:pPr>
            <w:r w:rsidRPr="00851740">
              <w:rPr>
                <w:color w:val="222222"/>
                <w:lang w:val="hu-HU"/>
              </w:rPr>
              <w:t>740984.25</w:t>
            </w:r>
          </w:p>
        </w:tc>
      </w:tr>
      <w:tr w:rsidR="008F102B" w:rsidRPr="00851740" w14:paraId="0E7CD8E5" w14:textId="77777777" w:rsidTr="007437DD">
        <w:trPr>
          <w:trHeight w:val="920"/>
          <w:jc w:val="center"/>
        </w:trPr>
        <w:tc>
          <w:tcPr>
            <w:tcW w:w="3056" w:type="dxa"/>
            <w:shd w:val="clear" w:color="auto" w:fill="auto"/>
            <w:vAlign w:val="bottom"/>
            <w:hideMark/>
          </w:tcPr>
          <w:p w14:paraId="29C01706" w14:textId="77777777" w:rsidR="008F102B" w:rsidRPr="00851740" w:rsidRDefault="008F102B" w:rsidP="005F799E">
            <w:pPr>
              <w:jc w:val="center"/>
              <w:rPr>
                <w:color w:val="000000"/>
                <w:lang w:val="hu-HU"/>
              </w:rPr>
            </w:pPr>
            <w:proofErr w:type="spellStart"/>
            <w:r w:rsidRPr="00851740">
              <w:rPr>
                <w:color w:val="000000"/>
                <w:lang w:val="hu-HU"/>
              </w:rPr>
              <w:t>High</w:t>
            </w:r>
            <w:proofErr w:type="spellEnd"/>
            <w:r w:rsidRPr="00851740">
              <w:rPr>
                <w:color w:val="000000"/>
                <w:lang w:val="hu-HU"/>
              </w:rPr>
              <w:t xml:space="preserve"> </w:t>
            </w:r>
            <w:proofErr w:type="spellStart"/>
            <w:r w:rsidRPr="00851740">
              <w:rPr>
                <w:color w:val="000000"/>
                <w:lang w:val="hu-HU"/>
              </w:rPr>
              <w:t>Capacity</w:t>
            </w:r>
            <w:proofErr w:type="spellEnd"/>
            <w:r w:rsidRPr="00851740">
              <w:rPr>
                <w:color w:val="000000"/>
                <w:lang w:val="hu-HU"/>
              </w:rPr>
              <w:t xml:space="preserve"> </w:t>
            </w:r>
            <w:proofErr w:type="spellStart"/>
            <w:r w:rsidRPr="00851740">
              <w:rPr>
                <w:color w:val="000000"/>
                <w:lang w:val="hu-HU"/>
              </w:rPr>
              <w:t>cDNA</w:t>
            </w:r>
            <w:proofErr w:type="spellEnd"/>
            <w:r w:rsidRPr="00851740">
              <w:rPr>
                <w:color w:val="000000"/>
                <w:lang w:val="hu-HU"/>
              </w:rPr>
              <w:t xml:space="preserve"> </w:t>
            </w:r>
            <w:proofErr w:type="spellStart"/>
            <w:r w:rsidRPr="00851740">
              <w:rPr>
                <w:color w:val="000000"/>
                <w:lang w:val="hu-HU"/>
              </w:rPr>
              <w:t>Reverse</w:t>
            </w:r>
            <w:proofErr w:type="spellEnd"/>
            <w:r w:rsidRPr="00851740">
              <w:rPr>
                <w:color w:val="000000"/>
                <w:lang w:val="hu-HU"/>
              </w:rPr>
              <w:t xml:space="preserve"> </w:t>
            </w:r>
            <w:proofErr w:type="spellStart"/>
            <w:r w:rsidRPr="00851740">
              <w:rPr>
                <w:color w:val="000000"/>
                <w:lang w:val="hu-HU"/>
              </w:rPr>
              <w:t>Transcription</w:t>
            </w:r>
            <w:proofErr w:type="spellEnd"/>
            <w:r w:rsidRPr="00851740">
              <w:rPr>
                <w:color w:val="000000"/>
                <w:lang w:val="hu-HU"/>
              </w:rPr>
              <w:t xml:space="preserve"> Kit (ABI)</w:t>
            </w:r>
          </w:p>
        </w:tc>
        <w:tc>
          <w:tcPr>
            <w:tcW w:w="2909" w:type="dxa"/>
            <w:shd w:val="clear" w:color="auto" w:fill="auto"/>
            <w:vAlign w:val="bottom"/>
            <w:hideMark/>
          </w:tcPr>
          <w:p w14:paraId="49401579" w14:textId="77777777" w:rsidR="008F102B" w:rsidRPr="00851740" w:rsidRDefault="008F102B" w:rsidP="005F799E">
            <w:pPr>
              <w:jc w:val="center"/>
              <w:rPr>
                <w:color w:val="000000"/>
                <w:lang w:val="hu-HU"/>
              </w:rPr>
            </w:pPr>
            <w:proofErr w:type="spellStart"/>
            <w:r w:rsidRPr="00851740">
              <w:rPr>
                <w:color w:val="000000"/>
                <w:lang w:val="hu-HU"/>
              </w:rPr>
              <w:t>ThermoFisher</w:t>
            </w:r>
            <w:proofErr w:type="spellEnd"/>
            <w:r w:rsidRPr="00851740">
              <w:rPr>
                <w:color w:val="000000"/>
                <w:lang w:val="hu-HU"/>
              </w:rPr>
              <w:t xml:space="preserve"> </w:t>
            </w:r>
            <w:proofErr w:type="spellStart"/>
            <w:r w:rsidRPr="00851740">
              <w:rPr>
                <w:color w:val="000000"/>
                <w:lang w:val="hu-HU"/>
              </w:rPr>
              <w:t>Scientific</w:t>
            </w:r>
            <w:proofErr w:type="spellEnd"/>
          </w:p>
        </w:tc>
        <w:tc>
          <w:tcPr>
            <w:tcW w:w="2909" w:type="dxa"/>
            <w:shd w:val="clear" w:color="auto" w:fill="auto"/>
            <w:vAlign w:val="bottom"/>
            <w:hideMark/>
          </w:tcPr>
          <w:p w14:paraId="3A84AA0F" w14:textId="77777777" w:rsidR="008F102B" w:rsidRPr="00851740" w:rsidRDefault="008F102B" w:rsidP="005F799E">
            <w:pPr>
              <w:jc w:val="center"/>
              <w:rPr>
                <w:color w:val="000000"/>
                <w:lang w:val="hu-HU"/>
              </w:rPr>
            </w:pPr>
            <w:r w:rsidRPr="00851740">
              <w:rPr>
                <w:color w:val="000000"/>
                <w:lang w:val="hu-HU"/>
              </w:rPr>
              <w:t>4368814</w:t>
            </w:r>
          </w:p>
        </w:tc>
      </w:tr>
      <w:tr w:rsidR="008F102B" w:rsidRPr="00851740" w14:paraId="5AA3304D" w14:textId="77777777" w:rsidTr="007437DD">
        <w:trPr>
          <w:trHeight w:val="920"/>
          <w:jc w:val="center"/>
        </w:trPr>
        <w:tc>
          <w:tcPr>
            <w:tcW w:w="3056" w:type="dxa"/>
            <w:shd w:val="clear" w:color="auto" w:fill="auto"/>
            <w:vAlign w:val="bottom"/>
            <w:hideMark/>
          </w:tcPr>
          <w:p w14:paraId="66997BB1" w14:textId="77777777" w:rsidR="008F102B" w:rsidRPr="00851740" w:rsidRDefault="008F102B" w:rsidP="005F799E">
            <w:pPr>
              <w:jc w:val="center"/>
              <w:rPr>
                <w:color w:val="000000"/>
                <w:lang w:val="hu-HU"/>
              </w:rPr>
            </w:pPr>
            <w:r w:rsidRPr="00851740">
              <w:rPr>
                <w:color w:val="000000"/>
                <w:lang w:val="hu-HU"/>
              </w:rPr>
              <w:t xml:space="preserve">Maxima SYBR </w:t>
            </w:r>
            <w:proofErr w:type="spellStart"/>
            <w:r w:rsidRPr="00851740">
              <w:rPr>
                <w:color w:val="000000"/>
                <w:lang w:val="hu-HU"/>
              </w:rPr>
              <w:t>Green</w:t>
            </w:r>
            <w:proofErr w:type="spellEnd"/>
            <w:r w:rsidRPr="00851740">
              <w:rPr>
                <w:color w:val="000000"/>
                <w:lang w:val="hu-HU"/>
              </w:rPr>
              <w:t>/</w:t>
            </w:r>
            <w:proofErr w:type="spellStart"/>
            <w:r w:rsidRPr="00851740">
              <w:rPr>
                <w:color w:val="000000"/>
                <w:lang w:val="hu-HU"/>
              </w:rPr>
              <w:t>ROx</w:t>
            </w:r>
            <w:proofErr w:type="spellEnd"/>
            <w:r w:rsidRPr="00851740">
              <w:rPr>
                <w:color w:val="000000"/>
                <w:lang w:val="hu-HU"/>
              </w:rPr>
              <w:t xml:space="preserve"> </w:t>
            </w:r>
            <w:proofErr w:type="spellStart"/>
            <w:r w:rsidRPr="00851740">
              <w:rPr>
                <w:color w:val="000000"/>
                <w:lang w:val="hu-HU"/>
              </w:rPr>
              <w:t>qPCR</w:t>
            </w:r>
            <w:proofErr w:type="spellEnd"/>
            <w:r w:rsidRPr="00851740">
              <w:rPr>
                <w:color w:val="000000"/>
                <w:lang w:val="hu-HU"/>
              </w:rPr>
              <w:t xml:space="preserve"> </w:t>
            </w:r>
            <w:proofErr w:type="spellStart"/>
            <w:r w:rsidRPr="00851740">
              <w:rPr>
                <w:color w:val="000000"/>
                <w:lang w:val="hu-HU"/>
              </w:rPr>
              <w:t>MasterMix</w:t>
            </w:r>
            <w:proofErr w:type="spellEnd"/>
          </w:p>
        </w:tc>
        <w:tc>
          <w:tcPr>
            <w:tcW w:w="2909" w:type="dxa"/>
            <w:shd w:val="clear" w:color="auto" w:fill="auto"/>
            <w:vAlign w:val="bottom"/>
            <w:hideMark/>
          </w:tcPr>
          <w:p w14:paraId="292B1F7A" w14:textId="77777777" w:rsidR="008F102B" w:rsidRPr="00851740" w:rsidRDefault="008F102B" w:rsidP="005F799E">
            <w:pPr>
              <w:jc w:val="center"/>
              <w:rPr>
                <w:color w:val="000000"/>
                <w:lang w:val="hu-HU"/>
              </w:rPr>
            </w:pPr>
            <w:proofErr w:type="spellStart"/>
            <w:r w:rsidRPr="00851740">
              <w:rPr>
                <w:color w:val="000000"/>
                <w:lang w:val="hu-HU"/>
              </w:rPr>
              <w:t>ThermoFisher</w:t>
            </w:r>
            <w:proofErr w:type="spellEnd"/>
            <w:r w:rsidRPr="00851740">
              <w:rPr>
                <w:color w:val="000000"/>
                <w:lang w:val="hu-HU"/>
              </w:rPr>
              <w:t xml:space="preserve"> </w:t>
            </w:r>
            <w:proofErr w:type="spellStart"/>
            <w:r w:rsidRPr="00851740">
              <w:rPr>
                <w:color w:val="000000"/>
                <w:lang w:val="hu-HU"/>
              </w:rPr>
              <w:t>Scientific</w:t>
            </w:r>
            <w:proofErr w:type="spellEnd"/>
          </w:p>
        </w:tc>
        <w:tc>
          <w:tcPr>
            <w:tcW w:w="2909" w:type="dxa"/>
            <w:shd w:val="clear" w:color="auto" w:fill="auto"/>
            <w:vAlign w:val="bottom"/>
            <w:hideMark/>
          </w:tcPr>
          <w:p w14:paraId="76634D8E" w14:textId="77777777" w:rsidR="008F102B" w:rsidRPr="00851740" w:rsidRDefault="008F102B" w:rsidP="005F799E">
            <w:pPr>
              <w:jc w:val="center"/>
              <w:rPr>
                <w:color w:val="000000"/>
                <w:lang w:val="hu-HU"/>
              </w:rPr>
            </w:pPr>
            <w:r w:rsidRPr="00851740">
              <w:rPr>
                <w:color w:val="000000"/>
                <w:lang w:val="hu-HU"/>
              </w:rPr>
              <w:t>K0222</w:t>
            </w:r>
          </w:p>
        </w:tc>
      </w:tr>
      <w:tr w:rsidR="008F102B" w:rsidRPr="00851740" w14:paraId="0E00B4A4" w14:textId="77777777" w:rsidTr="007437DD">
        <w:trPr>
          <w:trHeight w:val="306"/>
          <w:jc w:val="center"/>
        </w:trPr>
        <w:tc>
          <w:tcPr>
            <w:tcW w:w="3056" w:type="dxa"/>
            <w:shd w:val="clear" w:color="auto" w:fill="auto"/>
            <w:vAlign w:val="bottom"/>
            <w:hideMark/>
          </w:tcPr>
          <w:p w14:paraId="4180F395" w14:textId="77777777" w:rsidR="008F102B" w:rsidRPr="00851740" w:rsidRDefault="008F102B" w:rsidP="005F799E">
            <w:pPr>
              <w:jc w:val="center"/>
              <w:rPr>
                <w:color w:val="000000"/>
                <w:lang w:val="hu-HU"/>
              </w:rPr>
            </w:pPr>
            <w:proofErr w:type="spellStart"/>
            <w:r w:rsidRPr="00851740">
              <w:rPr>
                <w:color w:val="000000"/>
                <w:lang w:val="hu-HU"/>
              </w:rPr>
              <w:t>Shandon</w:t>
            </w:r>
            <w:proofErr w:type="spellEnd"/>
            <w:r w:rsidRPr="00851740">
              <w:rPr>
                <w:color w:val="000000"/>
                <w:lang w:val="hu-HU"/>
              </w:rPr>
              <w:t xml:space="preserve"> </w:t>
            </w:r>
            <w:proofErr w:type="spellStart"/>
            <w:r w:rsidRPr="00851740">
              <w:rPr>
                <w:color w:val="000000"/>
                <w:lang w:val="hu-HU"/>
              </w:rPr>
              <w:t>Cryomatrix</w:t>
            </w:r>
            <w:proofErr w:type="spellEnd"/>
            <w:r w:rsidRPr="00851740">
              <w:rPr>
                <w:color w:val="000000"/>
                <w:lang w:val="hu-HU"/>
              </w:rPr>
              <w:t xml:space="preserve"> </w:t>
            </w:r>
          </w:p>
        </w:tc>
        <w:tc>
          <w:tcPr>
            <w:tcW w:w="2909" w:type="dxa"/>
            <w:shd w:val="clear" w:color="auto" w:fill="auto"/>
            <w:vAlign w:val="bottom"/>
            <w:hideMark/>
          </w:tcPr>
          <w:p w14:paraId="0B0D6D67" w14:textId="77777777" w:rsidR="008F102B" w:rsidRPr="00851740" w:rsidRDefault="008F102B" w:rsidP="005F799E">
            <w:pPr>
              <w:jc w:val="center"/>
              <w:rPr>
                <w:color w:val="000000"/>
                <w:lang w:val="hu-HU"/>
              </w:rPr>
            </w:pPr>
            <w:proofErr w:type="spellStart"/>
            <w:r w:rsidRPr="00851740">
              <w:rPr>
                <w:color w:val="000000"/>
                <w:lang w:val="hu-HU"/>
              </w:rPr>
              <w:t>ThermoFisher</w:t>
            </w:r>
            <w:proofErr w:type="spellEnd"/>
            <w:r w:rsidRPr="00851740">
              <w:rPr>
                <w:color w:val="000000"/>
                <w:lang w:val="hu-HU"/>
              </w:rPr>
              <w:t xml:space="preserve"> </w:t>
            </w:r>
            <w:proofErr w:type="spellStart"/>
            <w:r w:rsidRPr="00851740">
              <w:rPr>
                <w:color w:val="000000"/>
                <w:lang w:val="hu-HU"/>
              </w:rPr>
              <w:t>Scientific</w:t>
            </w:r>
            <w:proofErr w:type="spellEnd"/>
          </w:p>
        </w:tc>
        <w:tc>
          <w:tcPr>
            <w:tcW w:w="2909" w:type="dxa"/>
            <w:shd w:val="clear" w:color="auto" w:fill="auto"/>
            <w:vAlign w:val="bottom"/>
            <w:hideMark/>
          </w:tcPr>
          <w:p w14:paraId="1D2ACCD4" w14:textId="77777777" w:rsidR="008F102B" w:rsidRPr="00851740" w:rsidRDefault="008F102B" w:rsidP="005F799E">
            <w:pPr>
              <w:jc w:val="center"/>
              <w:rPr>
                <w:color w:val="000000"/>
                <w:lang w:val="hu-HU"/>
              </w:rPr>
            </w:pPr>
            <w:r w:rsidRPr="00851740">
              <w:rPr>
                <w:color w:val="000000"/>
                <w:lang w:val="hu-HU"/>
              </w:rPr>
              <w:t>6769006</w:t>
            </w:r>
          </w:p>
        </w:tc>
      </w:tr>
      <w:tr w:rsidR="008F102B" w:rsidRPr="00851740" w14:paraId="04D524DE" w14:textId="77777777" w:rsidTr="007437DD">
        <w:trPr>
          <w:trHeight w:val="306"/>
          <w:jc w:val="center"/>
        </w:trPr>
        <w:tc>
          <w:tcPr>
            <w:tcW w:w="3056" w:type="dxa"/>
            <w:shd w:val="clear" w:color="auto" w:fill="auto"/>
            <w:vAlign w:val="bottom"/>
            <w:hideMark/>
          </w:tcPr>
          <w:p w14:paraId="4C1E9FF7" w14:textId="77777777" w:rsidR="008F102B" w:rsidRPr="00851740" w:rsidRDefault="008F102B" w:rsidP="005F799E">
            <w:pPr>
              <w:jc w:val="center"/>
              <w:rPr>
                <w:color w:val="000000"/>
                <w:lang w:val="hu-HU"/>
              </w:rPr>
            </w:pPr>
            <w:proofErr w:type="spellStart"/>
            <w:r w:rsidRPr="00851740">
              <w:rPr>
                <w:color w:val="000000"/>
                <w:lang w:val="hu-HU"/>
              </w:rPr>
              <w:t>Sodium</w:t>
            </w:r>
            <w:proofErr w:type="spellEnd"/>
            <w:r w:rsidRPr="00851740">
              <w:rPr>
                <w:color w:val="000000"/>
                <w:lang w:val="hu-HU"/>
              </w:rPr>
              <w:t xml:space="preserve"> </w:t>
            </w:r>
            <w:proofErr w:type="spellStart"/>
            <w:r w:rsidRPr="00851740">
              <w:rPr>
                <w:color w:val="000000"/>
                <w:lang w:val="hu-HU"/>
              </w:rPr>
              <w:t>Citrate</w:t>
            </w:r>
            <w:proofErr w:type="spellEnd"/>
            <w:r w:rsidRPr="00851740">
              <w:rPr>
                <w:color w:val="000000"/>
                <w:lang w:val="hu-HU"/>
              </w:rPr>
              <w:t xml:space="preserve"> </w:t>
            </w:r>
          </w:p>
        </w:tc>
        <w:tc>
          <w:tcPr>
            <w:tcW w:w="2909" w:type="dxa"/>
            <w:shd w:val="clear" w:color="auto" w:fill="auto"/>
            <w:vAlign w:val="bottom"/>
            <w:hideMark/>
          </w:tcPr>
          <w:p w14:paraId="4DEB9CE6" w14:textId="77777777" w:rsidR="008F102B" w:rsidRPr="00851740" w:rsidRDefault="008F102B" w:rsidP="005F799E">
            <w:pPr>
              <w:jc w:val="center"/>
              <w:rPr>
                <w:color w:val="000000"/>
                <w:lang w:val="hu-HU"/>
              </w:rPr>
            </w:pPr>
            <w:proofErr w:type="spellStart"/>
            <w:r w:rsidRPr="00851740">
              <w:rPr>
                <w:color w:val="000000"/>
                <w:lang w:val="hu-HU"/>
              </w:rPr>
              <w:t>Sigma</w:t>
            </w:r>
            <w:proofErr w:type="spellEnd"/>
            <w:r w:rsidRPr="00851740">
              <w:rPr>
                <w:color w:val="000000"/>
                <w:lang w:val="hu-HU"/>
              </w:rPr>
              <w:t xml:space="preserve"> </w:t>
            </w:r>
            <w:proofErr w:type="spellStart"/>
            <w:r w:rsidRPr="00851740">
              <w:rPr>
                <w:color w:val="000000"/>
                <w:lang w:val="hu-HU"/>
              </w:rPr>
              <w:t>Aldrich</w:t>
            </w:r>
            <w:proofErr w:type="spellEnd"/>
            <w:r w:rsidRPr="00851740">
              <w:rPr>
                <w:color w:val="000000"/>
                <w:lang w:val="hu-HU"/>
              </w:rPr>
              <w:t xml:space="preserve"> </w:t>
            </w:r>
          </w:p>
        </w:tc>
        <w:tc>
          <w:tcPr>
            <w:tcW w:w="2909" w:type="dxa"/>
            <w:shd w:val="clear" w:color="auto" w:fill="auto"/>
            <w:vAlign w:val="bottom"/>
            <w:hideMark/>
          </w:tcPr>
          <w:p w14:paraId="62EEF90C" w14:textId="77777777" w:rsidR="008F102B" w:rsidRPr="00851740" w:rsidRDefault="008F102B" w:rsidP="005F799E">
            <w:pPr>
              <w:jc w:val="center"/>
              <w:rPr>
                <w:color w:val="000000"/>
                <w:lang w:val="hu-HU"/>
              </w:rPr>
            </w:pPr>
            <w:r w:rsidRPr="00851740">
              <w:rPr>
                <w:color w:val="000000"/>
                <w:lang w:val="hu-HU"/>
              </w:rPr>
              <w:t>C8532</w:t>
            </w:r>
          </w:p>
        </w:tc>
      </w:tr>
      <w:tr w:rsidR="008F102B" w:rsidRPr="00851740" w14:paraId="6F334EAC" w14:textId="77777777" w:rsidTr="007437DD">
        <w:trPr>
          <w:trHeight w:val="306"/>
          <w:jc w:val="center"/>
        </w:trPr>
        <w:tc>
          <w:tcPr>
            <w:tcW w:w="3056" w:type="dxa"/>
            <w:shd w:val="clear" w:color="auto" w:fill="auto"/>
            <w:vAlign w:val="bottom"/>
            <w:hideMark/>
          </w:tcPr>
          <w:p w14:paraId="7FF41483" w14:textId="77777777" w:rsidR="008F102B" w:rsidRPr="00851740" w:rsidRDefault="008F102B" w:rsidP="005F799E">
            <w:pPr>
              <w:jc w:val="center"/>
              <w:rPr>
                <w:color w:val="000000"/>
                <w:lang w:val="hu-HU"/>
              </w:rPr>
            </w:pPr>
            <w:r w:rsidRPr="00851740">
              <w:rPr>
                <w:color w:val="000000"/>
                <w:lang w:val="hu-HU"/>
              </w:rPr>
              <w:t>Tween20</w:t>
            </w:r>
          </w:p>
        </w:tc>
        <w:tc>
          <w:tcPr>
            <w:tcW w:w="2909" w:type="dxa"/>
            <w:shd w:val="clear" w:color="auto" w:fill="auto"/>
            <w:vAlign w:val="bottom"/>
            <w:hideMark/>
          </w:tcPr>
          <w:p w14:paraId="51C3EAD0" w14:textId="77777777" w:rsidR="008F102B" w:rsidRPr="00851740" w:rsidRDefault="008F102B" w:rsidP="005F799E">
            <w:pPr>
              <w:jc w:val="center"/>
              <w:rPr>
                <w:color w:val="000000"/>
                <w:lang w:val="hu-HU"/>
              </w:rPr>
            </w:pPr>
            <w:proofErr w:type="spellStart"/>
            <w:r w:rsidRPr="00851740">
              <w:rPr>
                <w:color w:val="000000"/>
                <w:lang w:val="hu-HU"/>
              </w:rPr>
              <w:t>Sigma</w:t>
            </w:r>
            <w:proofErr w:type="spellEnd"/>
            <w:r w:rsidRPr="00851740">
              <w:rPr>
                <w:color w:val="000000"/>
                <w:lang w:val="hu-HU"/>
              </w:rPr>
              <w:t xml:space="preserve"> </w:t>
            </w:r>
            <w:proofErr w:type="spellStart"/>
            <w:r w:rsidRPr="00851740">
              <w:rPr>
                <w:color w:val="000000"/>
                <w:lang w:val="hu-HU"/>
              </w:rPr>
              <w:t>Aldrich</w:t>
            </w:r>
            <w:proofErr w:type="spellEnd"/>
            <w:r w:rsidRPr="00851740">
              <w:rPr>
                <w:color w:val="000000"/>
                <w:lang w:val="hu-HU"/>
              </w:rPr>
              <w:t xml:space="preserve"> </w:t>
            </w:r>
          </w:p>
        </w:tc>
        <w:tc>
          <w:tcPr>
            <w:tcW w:w="2909" w:type="dxa"/>
            <w:shd w:val="clear" w:color="auto" w:fill="auto"/>
            <w:vAlign w:val="bottom"/>
            <w:hideMark/>
          </w:tcPr>
          <w:p w14:paraId="641405E7" w14:textId="77777777" w:rsidR="008F102B" w:rsidRPr="00851740" w:rsidRDefault="008F102B" w:rsidP="005F799E">
            <w:pPr>
              <w:jc w:val="center"/>
              <w:rPr>
                <w:color w:val="000000"/>
                <w:lang w:val="hu-HU"/>
              </w:rPr>
            </w:pPr>
            <w:r w:rsidRPr="00851740">
              <w:rPr>
                <w:color w:val="000000"/>
                <w:lang w:val="hu-HU"/>
              </w:rPr>
              <w:t>P1379</w:t>
            </w:r>
          </w:p>
        </w:tc>
      </w:tr>
      <w:tr w:rsidR="008F102B" w:rsidRPr="00851740" w14:paraId="2EA1A320" w14:textId="77777777" w:rsidTr="007437DD">
        <w:trPr>
          <w:trHeight w:val="306"/>
          <w:jc w:val="center"/>
        </w:trPr>
        <w:tc>
          <w:tcPr>
            <w:tcW w:w="3056" w:type="dxa"/>
            <w:shd w:val="clear" w:color="auto" w:fill="auto"/>
            <w:vAlign w:val="bottom"/>
            <w:hideMark/>
          </w:tcPr>
          <w:p w14:paraId="1E5E21EF" w14:textId="77777777" w:rsidR="008F102B" w:rsidRPr="00851740" w:rsidRDefault="008F102B" w:rsidP="005F799E">
            <w:pPr>
              <w:jc w:val="center"/>
              <w:rPr>
                <w:color w:val="000000"/>
                <w:lang w:val="hu-HU"/>
              </w:rPr>
            </w:pPr>
            <w:proofErr w:type="spellStart"/>
            <w:r w:rsidRPr="00851740">
              <w:rPr>
                <w:color w:val="000000"/>
                <w:lang w:val="hu-HU"/>
              </w:rPr>
              <w:t>goat</w:t>
            </w:r>
            <w:proofErr w:type="spellEnd"/>
            <w:r w:rsidRPr="00851740">
              <w:rPr>
                <w:color w:val="000000"/>
                <w:lang w:val="hu-HU"/>
              </w:rPr>
              <w:t xml:space="preserve"> </w:t>
            </w:r>
            <w:proofErr w:type="spellStart"/>
            <w:r w:rsidRPr="00851740">
              <w:rPr>
                <w:color w:val="000000"/>
                <w:lang w:val="hu-HU"/>
              </w:rPr>
              <w:t>serum</w:t>
            </w:r>
            <w:proofErr w:type="spellEnd"/>
            <w:r w:rsidRPr="00851740">
              <w:rPr>
                <w:color w:val="000000"/>
                <w:lang w:val="hu-HU"/>
              </w:rPr>
              <w:t xml:space="preserve"> </w:t>
            </w:r>
          </w:p>
        </w:tc>
        <w:tc>
          <w:tcPr>
            <w:tcW w:w="2909" w:type="dxa"/>
            <w:shd w:val="clear" w:color="auto" w:fill="auto"/>
            <w:vAlign w:val="bottom"/>
            <w:hideMark/>
          </w:tcPr>
          <w:p w14:paraId="1C4894A2" w14:textId="77777777" w:rsidR="008F102B" w:rsidRPr="00851740" w:rsidRDefault="008F102B" w:rsidP="005F799E">
            <w:pPr>
              <w:jc w:val="center"/>
              <w:rPr>
                <w:color w:val="000000"/>
                <w:lang w:val="hu-HU"/>
              </w:rPr>
            </w:pPr>
            <w:proofErr w:type="spellStart"/>
            <w:r w:rsidRPr="00851740">
              <w:rPr>
                <w:color w:val="000000"/>
                <w:lang w:val="hu-HU"/>
              </w:rPr>
              <w:t>Sigma</w:t>
            </w:r>
            <w:proofErr w:type="spellEnd"/>
            <w:r w:rsidRPr="00851740">
              <w:rPr>
                <w:color w:val="000000"/>
                <w:lang w:val="hu-HU"/>
              </w:rPr>
              <w:t xml:space="preserve"> </w:t>
            </w:r>
            <w:proofErr w:type="spellStart"/>
            <w:r w:rsidRPr="00851740">
              <w:rPr>
                <w:color w:val="000000"/>
                <w:lang w:val="hu-HU"/>
              </w:rPr>
              <w:t>Aldrich</w:t>
            </w:r>
            <w:proofErr w:type="spellEnd"/>
            <w:r w:rsidRPr="00851740">
              <w:rPr>
                <w:color w:val="000000"/>
                <w:lang w:val="hu-HU"/>
              </w:rPr>
              <w:t xml:space="preserve"> </w:t>
            </w:r>
          </w:p>
        </w:tc>
        <w:tc>
          <w:tcPr>
            <w:tcW w:w="2909" w:type="dxa"/>
            <w:shd w:val="clear" w:color="auto" w:fill="auto"/>
            <w:vAlign w:val="bottom"/>
            <w:hideMark/>
          </w:tcPr>
          <w:p w14:paraId="277AD748" w14:textId="77777777" w:rsidR="008F102B" w:rsidRPr="00851740" w:rsidRDefault="008F102B" w:rsidP="005F799E">
            <w:pPr>
              <w:jc w:val="center"/>
              <w:rPr>
                <w:color w:val="000000"/>
                <w:lang w:val="hu-HU"/>
              </w:rPr>
            </w:pPr>
            <w:r w:rsidRPr="00851740">
              <w:rPr>
                <w:color w:val="000000"/>
                <w:lang w:val="hu-HU"/>
              </w:rPr>
              <w:t>G9023</w:t>
            </w:r>
          </w:p>
        </w:tc>
      </w:tr>
      <w:tr w:rsidR="008F102B" w:rsidRPr="00851740" w14:paraId="6BE0E09D" w14:textId="77777777" w:rsidTr="007437DD">
        <w:trPr>
          <w:trHeight w:val="306"/>
          <w:jc w:val="center"/>
        </w:trPr>
        <w:tc>
          <w:tcPr>
            <w:tcW w:w="3056" w:type="dxa"/>
            <w:shd w:val="clear" w:color="auto" w:fill="auto"/>
            <w:vAlign w:val="bottom"/>
            <w:hideMark/>
          </w:tcPr>
          <w:p w14:paraId="09FBBE6C" w14:textId="77777777" w:rsidR="008F102B" w:rsidRPr="00851740" w:rsidRDefault="008F102B" w:rsidP="005F799E">
            <w:pPr>
              <w:jc w:val="center"/>
              <w:rPr>
                <w:color w:val="000000"/>
                <w:lang w:val="hu-HU"/>
              </w:rPr>
            </w:pPr>
            <w:proofErr w:type="spellStart"/>
            <w:r w:rsidRPr="00851740">
              <w:rPr>
                <w:color w:val="000000"/>
                <w:lang w:val="hu-HU"/>
              </w:rPr>
              <w:t>bovine</w:t>
            </w:r>
            <w:proofErr w:type="spellEnd"/>
            <w:r w:rsidRPr="00851740">
              <w:rPr>
                <w:color w:val="000000"/>
                <w:lang w:val="hu-HU"/>
              </w:rPr>
              <w:t xml:space="preserve"> </w:t>
            </w:r>
            <w:proofErr w:type="spellStart"/>
            <w:r w:rsidRPr="00851740">
              <w:rPr>
                <w:color w:val="000000"/>
                <w:lang w:val="hu-HU"/>
              </w:rPr>
              <w:t>serum</w:t>
            </w:r>
            <w:proofErr w:type="spellEnd"/>
            <w:r w:rsidRPr="00851740">
              <w:rPr>
                <w:color w:val="000000"/>
                <w:lang w:val="hu-HU"/>
              </w:rPr>
              <w:t xml:space="preserve"> albumin </w:t>
            </w:r>
          </w:p>
        </w:tc>
        <w:tc>
          <w:tcPr>
            <w:tcW w:w="2909" w:type="dxa"/>
            <w:shd w:val="clear" w:color="auto" w:fill="auto"/>
            <w:vAlign w:val="bottom"/>
            <w:hideMark/>
          </w:tcPr>
          <w:p w14:paraId="19C4E6C4" w14:textId="77777777" w:rsidR="008F102B" w:rsidRPr="00851740" w:rsidRDefault="008F102B" w:rsidP="005F799E">
            <w:pPr>
              <w:jc w:val="center"/>
              <w:rPr>
                <w:color w:val="000000"/>
                <w:lang w:val="hu-HU"/>
              </w:rPr>
            </w:pPr>
            <w:proofErr w:type="spellStart"/>
            <w:r w:rsidRPr="00851740">
              <w:rPr>
                <w:color w:val="000000"/>
                <w:lang w:val="hu-HU"/>
              </w:rPr>
              <w:t>Sigma</w:t>
            </w:r>
            <w:proofErr w:type="spellEnd"/>
            <w:r w:rsidRPr="00851740">
              <w:rPr>
                <w:color w:val="000000"/>
                <w:lang w:val="hu-HU"/>
              </w:rPr>
              <w:t xml:space="preserve"> </w:t>
            </w:r>
            <w:proofErr w:type="spellStart"/>
            <w:r w:rsidRPr="00851740">
              <w:rPr>
                <w:color w:val="000000"/>
                <w:lang w:val="hu-HU"/>
              </w:rPr>
              <w:t>Aldrich</w:t>
            </w:r>
            <w:proofErr w:type="spellEnd"/>
            <w:r w:rsidRPr="00851740">
              <w:rPr>
                <w:color w:val="000000"/>
                <w:lang w:val="hu-HU"/>
              </w:rPr>
              <w:t xml:space="preserve"> </w:t>
            </w:r>
          </w:p>
        </w:tc>
        <w:tc>
          <w:tcPr>
            <w:tcW w:w="2909" w:type="dxa"/>
            <w:shd w:val="clear" w:color="auto" w:fill="auto"/>
            <w:vAlign w:val="bottom"/>
            <w:hideMark/>
          </w:tcPr>
          <w:p w14:paraId="31D5A327" w14:textId="77777777" w:rsidR="008F102B" w:rsidRPr="00851740" w:rsidRDefault="008F102B" w:rsidP="005F799E">
            <w:pPr>
              <w:jc w:val="center"/>
              <w:rPr>
                <w:color w:val="000000"/>
                <w:lang w:val="hu-HU"/>
              </w:rPr>
            </w:pPr>
            <w:r w:rsidRPr="00851740">
              <w:rPr>
                <w:color w:val="000000"/>
                <w:lang w:val="hu-HU"/>
              </w:rPr>
              <w:t>A8022</w:t>
            </w:r>
          </w:p>
        </w:tc>
      </w:tr>
      <w:tr w:rsidR="008F102B" w:rsidRPr="00851740" w14:paraId="7820F1C8" w14:textId="77777777" w:rsidTr="007437DD">
        <w:trPr>
          <w:trHeight w:val="306"/>
          <w:jc w:val="center"/>
        </w:trPr>
        <w:tc>
          <w:tcPr>
            <w:tcW w:w="3056" w:type="dxa"/>
            <w:shd w:val="clear" w:color="auto" w:fill="auto"/>
            <w:vAlign w:val="bottom"/>
            <w:hideMark/>
          </w:tcPr>
          <w:p w14:paraId="2D15D1E2" w14:textId="77777777" w:rsidR="008F102B" w:rsidRPr="00851740" w:rsidRDefault="008F102B" w:rsidP="005F799E">
            <w:pPr>
              <w:jc w:val="center"/>
              <w:rPr>
                <w:color w:val="000000"/>
                <w:lang w:val="hu-HU"/>
              </w:rPr>
            </w:pPr>
            <w:r w:rsidRPr="00851740">
              <w:rPr>
                <w:color w:val="000000"/>
                <w:lang w:val="hu-HU"/>
              </w:rPr>
              <w:t>Hoechst33342</w:t>
            </w:r>
          </w:p>
        </w:tc>
        <w:tc>
          <w:tcPr>
            <w:tcW w:w="2909" w:type="dxa"/>
            <w:shd w:val="clear" w:color="auto" w:fill="auto"/>
            <w:vAlign w:val="bottom"/>
            <w:hideMark/>
          </w:tcPr>
          <w:p w14:paraId="3921A5D7" w14:textId="77777777" w:rsidR="008F102B" w:rsidRPr="00851740" w:rsidRDefault="008F102B" w:rsidP="005F799E">
            <w:pPr>
              <w:jc w:val="center"/>
              <w:rPr>
                <w:color w:val="000000"/>
                <w:lang w:val="hu-HU"/>
              </w:rPr>
            </w:pPr>
            <w:proofErr w:type="spellStart"/>
            <w:r w:rsidRPr="00851740">
              <w:rPr>
                <w:color w:val="000000"/>
                <w:lang w:val="hu-HU"/>
              </w:rPr>
              <w:t>ThermoFisher</w:t>
            </w:r>
            <w:proofErr w:type="spellEnd"/>
            <w:r w:rsidRPr="00851740">
              <w:rPr>
                <w:color w:val="000000"/>
                <w:lang w:val="hu-HU"/>
              </w:rPr>
              <w:t xml:space="preserve"> </w:t>
            </w:r>
            <w:proofErr w:type="spellStart"/>
            <w:r w:rsidRPr="00851740">
              <w:rPr>
                <w:color w:val="000000"/>
                <w:lang w:val="hu-HU"/>
              </w:rPr>
              <w:t>Scientific</w:t>
            </w:r>
            <w:proofErr w:type="spellEnd"/>
          </w:p>
        </w:tc>
        <w:tc>
          <w:tcPr>
            <w:tcW w:w="2909" w:type="dxa"/>
            <w:shd w:val="clear" w:color="auto" w:fill="auto"/>
            <w:vAlign w:val="bottom"/>
            <w:hideMark/>
          </w:tcPr>
          <w:p w14:paraId="5AE401AB" w14:textId="77777777" w:rsidR="008F102B" w:rsidRPr="00851740" w:rsidRDefault="008F102B" w:rsidP="005F799E">
            <w:pPr>
              <w:jc w:val="center"/>
              <w:rPr>
                <w:color w:val="000000"/>
                <w:lang w:val="hu-HU"/>
              </w:rPr>
            </w:pPr>
            <w:r w:rsidRPr="00851740">
              <w:rPr>
                <w:color w:val="000000"/>
                <w:lang w:val="hu-HU"/>
              </w:rPr>
              <w:t>62249</w:t>
            </w:r>
          </w:p>
        </w:tc>
      </w:tr>
      <w:tr w:rsidR="008F102B" w:rsidRPr="00851740" w14:paraId="184DF5A3" w14:textId="77777777" w:rsidTr="007437DD">
        <w:trPr>
          <w:trHeight w:val="306"/>
          <w:jc w:val="center"/>
        </w:trPr>
        <w:tc>
          <w:tcPr>
            <w:tcW w:w="3056" w:type="dxa"/>
            <w:shd w:val="clear" w:color="auto" w:fill="auto"/>
            <w:vAlign w:val="bottom"/>
            <w:hideMark/>
          </w:tcPr>
          <w:p w14:paraId="22E87EBE" w14:textId="77777777" w:rsidR="008F102B" w:rsidRPr="00851740" w:rsidRDefault="008F102B" w:rsidP="005F799E">
            <w:pPr>
              <w:jc w:val="center"/>
              <w:rPr>
                <w:color w:val="000000"/>
                <w:lang w:val="hu-HU"/>
              </w:rPr>
            </w:pPr>
            <w:proofErr w:type="spellStart"/>
            <w:r w:rsidRPr="00851740">
              <w:rPr>
                <w:color w:val="000000"/>
                <w:lang w:val="hu-HU"/>
              </w:rPr>
              <w:t>Flouromount</w:t>
            </w:r>
            <w:proofErr w:type="spellEnd"/>
          </w:p>
        </w:tc>
        <w:tc>
          <w:tcPr>
            <w:tcW w:w="2909" w:type="dxa"/>
            <w:shd w:val="clear" w:color="auto" w:fill="auto"/>
            <w:vAlign w:val="bottom"/>
            <w:hideMark/>
          </w:tcPr>
          <w:p w14:paraId="4C5306E1" w14:textId="77777777" w:rsidR="008F102B" w:rsidRPr="00851740" w:rsidRDefault="008F102B" w:rsidP="005F799E">
            <w:pPr>
              <w:jc w:val="center"/>
              <w:rPr>
                <w:color w:val="000000"/>
                <w:lang w:val="hu-HU"/>
              </w:rPr>
            </w:pPr>
            <w:proofErr w:type="spellStart"/>
            <w:r w:rsidRPr="00851740">
              <w:rPr>
                <w:color w:val="000000"/>
                <w:lang w:val="hu-HU"/>
              </w:rPr>
              <w:t>Sigma</w:t>
            </w:r>
            <w:proofErr w:type="spellEnd"/>
            <w:r w:rsidRPr="00851740">
              <w:rPr>
                <w:color w:val="000000"/>
                <w:lang w:val="hu-HU"/>
              </w:rPr>
              <w:t xml:space="preserve"> </w:t>
            </w:r>
            <w:proofErr w:type="spellStart"/>
            <w:r w:rsidRPr="00851740">
              <w:rPr>
                <w:color w:val="000000"/>
                <w:lang w:val="hu-HU"/>
              </w:rPr>
              <w:t>Aldrich</w:t>
            </w:r>
            <w:proofErr w:type="spellEnd"/>
            <w:r w:rsidRPr="00851740">
              <w:rPr>
                <w:color w:val="000000"/>
                <w:lang w:val="hu-HU"/>
              </w:rPr>
              <w:t xml:space="preserve"> </w:t>
            </w:r>
          </w:p>
        </w:tc>
        <w:tc>
          <w:tcPr>
            <w:tcW w:w="2909" w:type="dxa"/>
            <w:shd w:val="clear" w:color="auto" w:fill="auto"/>
            <w:vAlign w:val="bottom"/>
            <w:hideMark/>
          </w:tcPr>
          <w:p w14:paraId="283BC6FF" w14:textId="77777777" w:rsidR="008F102B" w:rsidRPr="00851740" w:rsidRDefault="008F102B" w:rsidP="005F799E">
            <w:pPr>
              <w:jc w:val="center"/>
              <w:rPr>
                <w:color w:val="000000"/>
                <w:lang w:val="hu-HU"/>
              </w:rPr>
            </w:pPr>
            <w:r w:rsidRPr="00851740">
              <w:rPr>
                <w:color w:val="000000"/>
                <w:lang w:val="hu-HU"/>
              </w:rPr>
              <w:t>F4680</w:t>
            </w:r>
          </w:p>
        </w:tc>
      </w:tr>
      <w:tr w:rsidR="008F102B" w:rsidRPr="00851740" w14:paraId="4780F7C3" w14:textId="77777777" w:rsidTr="007437DD">
        <w:trPr>
          <w:trHeight w:val="920"/>
          <w:jc w:val="center"/>
        </w:trPr>
        <w:tc>
          <w:tcPr>
            <w:tcW w:w="3056" w:type="dxa"/>
            <w:shd w:val="clear" w:color="auto" w:fill="auto"/>
            <w:vAlign w:val="bottom"/>
            <w:hideMark/>
          </w:tcPr>
          <w:p w14:paraId="01D52F42" w14:textId="77777777" w:rsidR="008F102B" w:rsidRPr="00851740" w:rsidRDefault="008F102B" w:rsidP="005F799E">
            <w:pPr>
              <w:jc w:val="center"/>
              <w:rPr>
                <w:color w:val="000000"/>
                <w:lang w:val="hu-HU"/>
              </w:rPr>
            </w:pPr>
            <w:proofErr w:type="spellStart"/>
            <w:r w:rsidRPr="00851740">
              <w:rPr>
                <w:color w:val="000000"/>
                <w:lang w:val="hu-HU"/>
              </w:rPr>
              <w:t>Duolink</w:t>
            </w:r>
            <w:proofErr w:type="spellEnd"/>
            <w:r w:rsidRPr="00851740">
              <w:rPr>
                <w:color w:val="000000"/>
                <w:vertAlign w:val="superscript"/>
                <w:lang w:val="hu-HU"/>
              </w:rPr>
              <w:t>®</w:t>
            </w:r>
            <w:r w:rsidRPr="00851740">
              <w:rPr>
                <w:color w:val="000000"/>
                <w:lang w:val="hu-HU"/>
              </w:rPr>
              <w:t xml:space="preserve"> </w:t>
            </w:r>
            <w:proofErr w:type="spellStart"/>
            <w:r w:rsidRPr="00851740">
              <w:rPr>
                <w:color w:val="000000"/>
                <w:lang w:val="hu-HU"/>
              </w:rPr>
              <w:t>assay</w:t>
            </w:r>
            <w:proofErr w:type="spellEnd"/>
            <w:r w:rsidRPr="00851740">
              <w:rPr>
                <w:color w:val="000000"/>
                <w:lang w:val="hu-HU"/>
              </w:rPr>
              <w:t xml:space="preserve"> </w:t>
            </w:r>
          </w:p>
        </w:tc>
        <w:tc>
          <w:tcPr>
            <w:tcW w:w="2909" w:type="dxa"/>
            <w:shd w:val="clear" w:color="auto" w:fill="auto"/>
            <w:vAlign w:val="bottom"/>
            <w:hideMark/>
          </w:tcPr>
          <w:p w14:paraId="6A829D90" w14:textId="77777777" w:rsidR="008F102B" w:rsidRPr="00851740" w:rsidRDefault="008F102B" w:rsidP="005F799E">
            <w:pPr>
              <w:jc w:val="center"/>
              <w:rPr>
                <w:color w:val="000000"/>
                <w:lang w:val="hu-HU"/>
              </w:rPr>
            </w:pPr>
            <w:proofErr w:type="spellStart"/>
            <w:r w:rsidRPr="00851740">
              <w:rPr>
                <w:color w:val="000000"/>
                <w:lang w:val="hu-HU"/>
              </w:rPr>
              <w:t>Sigma</w:t>
            </w:r>
            <w:proofErr w:type="spellEnd"/>
            <w:r w:rsidRPr="00851740">
              <w:rPr>
                <w:color w:val="000000"/>
                <w:lang w:val="hu-HU"/>
              </w:rPr>
              <w:t xml:space="preserve"> </w:t>
            </w:r>
            <w:proofErr w:type="spellStart"/>
            <w:r w:rsidRPr="00851740">
              <w:rPr>
                <w:color w:val="000000"/>
                <w:lang w:val="hu-HU"/>
              </w:rPr>
              <w:t>Aldrich</w:t>
            </w:r>
            <w:proofErr w:type="spellEnd"/>
            <w:r w:rsidRPr="00851740">
              <w:rPr>
                <w:color w:val="000000"/>
                <w:lang w:val="hu-HU"/>
              </w:rPr>
              <w:t xml:space="preserve"> </w:t>
            </w:r>
          </w:p>
        </w:tc>
        <w:tc>
          <w:tcPr>
            <w:tcW w:w="2909" w:type="dxa"/>
            <w:shd w:val="clear" w:color="auto" w:fill="auto"/>
            <w:vAlign w:val="bottom"/>
            <w:hideMark/>
          </w:tcPr>
          <w:p w14:paraId="2FE38C0F" w14:textId="77777777" w:rsidR="008F102B" w:rsidRPr="00851740" w:rsidRDefault="008F102B" w:rsidP="005F799E">
            <w:pPr>
              <w:jc w:val="center"/>
              <w:rPr>
                <w:color w:val="000000"/>
                <w:lang w:val="hu-HU"/>
              </w:rPr>
            </w:pPr>
            <w:r w:rsidRPr="00851740">
              <w:rPr>
                <w:color w:val="000000"/>
                <w:lang w:val="hu-HU"/>
              </w:rPr>
              <w:t>DUO92014, DUO82049, DUO92001, DUO92005</w:t>
            </w:r>
          </w:p>
        </w:tc>
      </w:tr>
      <w:tr w:rsidR="008F102B" w:rsidRPr="00851740" w14:paraId="7C491949" w14:textId="77777777" w:rsidTr="007437DD">
        <w:trPr>
          <w:trHeight w:val="1227"/>
          <w:jc w:val="center"/>
        </w:trPr>
        <w:tc>
          <w:tcPr>
            <w:tcW w:w="3056" w:type="dxa"/>
            <w:shd w:val="clear" w:color="auto" w:fill="auto"/>
            <w:vAlign w:val="bottom"/>
            <w:hideMark/>
          </w:tcPr>
          <w:p w14:paraId="39ADC54A" w14:textId="77777777" w:rsidR="008F102B" w:rsidRPr="00851740" w:rsidRDefault="008F102B" w:rsidP="005F799E">
            <w:pPr>
              <w:jc w:val="center"/>
              <w:rPr>
                <w:color w:val="000000"/>
                <w:lang w:val="hu-HU"/>
              </w:rPr>
            </w:pPr>
            <w:r w:rsidRPr="00851740">
              <w:rPr>
                <w:color w:val="000000"/>
                <w:lang w:val="hu-HU"/>
              </w:rPr>
              <w:lastRenderedPageBreak/>
              <w:t>ON-</w:t>
            </w:r>
            <w:proofErr w:type="spellStart"/>
            <w:r w:rsidRPr="00851740">
              <w:rPr>
                <w:color w:val="000000"/>
                <w:lang w:val="hu-HU"/>
              </w:rPr>
              <w:t>TARGETplus</w:t>
            </w:r>
            <w:proofErr w:type="spellEnd"/>
            <w:r w:rsidRPr="00851740">
              <w:rPr>
                <w:color w:val="000000"/>
                <w:lang w:val="hu-HU"/>
              </w:rPr>
              <w:t xml:space="preserve"> Mouse </w:t>
            </w:r>
            <w:proofErr w:type="spellStart"/>
            <w:r w:rsidRPr="00851740">
              <w:rPr>
                <w:color w:val="000000"/>
                <w:lang w:val="hu-HU"/>
              </w:rPr>
              <w:t>siRNA</w:t>
            </w:r>
            <w:proofErr w:type="spellEnd"/>
            <w:r w:rsidRPr="00851740">
              <w:rPr>
                <w:color w:val="000000"/>
                <w:lang w:val="hu-HU"/>
              </w:rPr>
              <w:t xml:space="preserve">, </w:t>
            </w:r>
            <w:proofErr w:type="spellStart"/>
            <w:r w:rsidRPr="00851740">
              <w:rPr>
                <w:color w:val="000000"/>
                <w:lang w:val="hu-HU"/>
              </w:rPr>
              <w:t>SMARTpool</w:t>
            </w:r>
            <w:proofErr w:type="spellEnd"/>
            <w:r w:rsidRPr="00851740">
              <w:rPr>
                <w:color w:val="000000"/>
                <w:lang w:val="hu-HU"/>
              </w:rPr>
              <w:t xml:space="preserve"> </w:t>
            </w:r>
            <w:proofErr w:type="spellStart"/>
            <w:r w:rsidRPr="00851740">
              <w:rPr>
                <w:color w:val="000000"/>
                <w:lang w:val="hu-HU"/>
              </w:rPr>
              <w:t>mouse</w:t>
            </w:r>
            <w:proofErr w:type="spellEnd"/>
            <w:r w:rsidRPr="00851740">
              <w:rPr>
                <w:color w:val="000000"/>
                <w:lang w:val="hu-HU"/>
              </w:rPr>
              <w:t xml:space="preserve"> CFTR</w:t>
            </w:r>
          </w:p>
        </w:tc>
        <w:tc>
          <w:tcPr>
            <w:tcW w:w="2909" w:type="dxa"/>
            <w:shd w:val="clear" w:color="auto" w:fill="auto"/>
            <w:vAlign w:val="bottom"/>
            <w:hideMark/>
          </w:tcPr>
          <w:p w14:paraId="5A766C5E" w14:textId="77777777" w:rsidR="008F102B" w:rsidRPr="00851740" w:rsidRDefault="008F102B" w:rsidP="005F799E">
            <w:pPr>
              <w:jc w:val="center"/>
              <w:rPr>
                <w:color w:val="000000"/>
                <w:lang w:val="hu-HU"/>
              </w:rPr>
            </w:pPr>
            <w:proofErr w:type="spellStart"/>
            <w:r w:rsidRPr="00851740">
              <w:rPr>
                <w:color w:val="000000"/>
                <w:lang w:val="hu-HU"/>
              </w:rPr>
              <w:t>Dharmacon</w:t>
            </w:r>
            <w:proofErr w:type="spellEnd"/>
          </w:p>
        </w:tc>
        <w:tc>
          <w:tcPr>
            <w:tcW w:w="2909" w:type="dxa"/>
            <w:shd w:val="clear" w:color="auto" w:fill="auto"/>
            <w:vAlign w:val="bottom"/>
            <w:hideMark/>
          </w:tcPr>
          <w:p w14:paraId="0C282CBD" w14:textId="77777777" w:rsidR="008F102B" w:rsidRPr="00851740" w:rsidRDefault="008F102B" w:rsidP="005F799E">
            <w:pPr>
              <w:jc w:val="center"/>
              <w:rPr>
                <w:color w:val="000000"/>
                <w:lang w:val="hu-HU"/>
              </w:rPr>
            </w:pPr>
            <w:r w:rsidRPr="00851740">
              <w:rPr>
                <w:color w:val="000000"/>
                <w:lang w:val="hu-HU"/>
              </w:rPr>
              <w:t>L-042164-00-0005</w:t>
            </w:r>
          </w:p>
        </w:tc>
      </w:tr>
      <w:tr w:rsidR="008F102B" w:rsidRPr="00851740" w14:paraId="04158130" w14:textId="77777777" w:rsidTr="007437DD">
        <w:trPr>
          <w:trHeight w:val="613"/>
          <w:jc w:val="center"/>
        </w:trPr>
        <w:tc>
          <w:tcPr>
            <w:tcW w:w="3056" w:type="dxa"/>
            <w:shd w:val="clear" w:color="auto" w:fill="auto"/>
            <w:vAlign w:val="bottom"/>
            <w:hideMark/>
          </w:tcPr>
          <w:p w14:paraId="1B5C026D" w14:textId="77777777" w:rsidR="008F102B" w:rsidRPr="00851740" w:rsidRDefault="008F102B" w:rsidP="005F799E">
            <w:pPr>
              <w:jc w:val="center"/>
              <w:rPr>
                <w:color w:val="000000"/>
                <w:lang w:val="hu-HU"/>
              </w:rPr>
            </w:pPr>
            <w:proofErr w:type="spellStart"/>
            <w:r w:rsidRPr="00851740">
              <w:rPr>
                <w:color w:val="000000"/>
                <w:lang w:val="hu-HU"/>
              </w:rPr>
              <w:t>siGlo</w:t>
            </w:r>
            <w:proofErr w:type="spellEnd"/>
            <w:r w:rsidRPr="00851740">
              <w:rPr>
                <w:color w:val="000000"/>
                <w:lang w:val="hu-HU"/>
              </w:rPr>
              <w:t xml:space="preserve"> </w:t>
            </w:r>
            <w:proofErr w:type="spellStart"/>
            <w:r w:rsidRPr="00851740">
              <w:rPr>
                <w:color w:val="000000"/>
                <w:lang w:val="hu-HU"/>
              </w:rPr>
              <w:t>Green</w:t>
            </w:r>
            <w:proofErr w:type="spellEnd"/>
            <w:r w:rsidRPr="00851740">
              <w:rPr>
                <w:color w:val="000000"/>
                <w:lang w:val="hu-HU"/>
              </w:rPr>
              <w:t xml:space="preserve"> </w:t>
            </w:r>
            <w:proofErr w:type="spellStart"/>
            <w:r w:rsidRPr="00851740">
              <w:rPr>
                <w:color w:val="000000"/>
                <w:lang w:val="hu-HU"/>
              </w:rPr>
              <w:t>transfection</w:t>
            </w:r>
            <w:proofErr w:type="spellEnd"/>
            <w:r w:rsidRPr="00851740">
              <w:rPr>
                <w:color w:val="000000"/>
                <w:lang w:val="hu-HU"/>
              </w:rPr>
              <w:t xml:space="preserve"> </w:t>
            </w:r>
            <w:proofErr w:type="spellStart"/>
            <w:r w:rsidRPr="00851740">
              <w:rPr>
                <w:color w:val="000000"/>
                <w:lang w:val="hu-HU"/>
              </w:rPr>
              <w:t>indicator</w:t>
            </w:r>
            <w:proofErr w:type="spellEnd"/>
          </w:p>
        </w:tc>
        <w:tc>
          <w:tcPr>
            <w:tcW w:w="2909" w:type="dxa"/>
            <w:shd w:val="clear" w:color="auto" w:fill="auto"/>
            <w:vAlign w:val="bottom"/>
            <w:hideMark/>
          </w:tcPr>
          <w:p w14:paraId="33D5E1A5" w14:textId="77777777" w:rsidR="008F102B" w:rsidRPr="00851740" w:rsidRDefault="008F102B" w:rsidP="005F799E">
            <w:pPr>
              <w:jc w:val="center"/>
              <w:rPr>
                <w:color w:val="000000"/>
                <w:lang w:val="hu-HU"/>
              </w:rPr>
            </w:pPr>
            <w:proofErr w:type="spellStart"/>
            <w:r w:rsidRPr="00851740">
              <w:rPr>
                <w:color w:val="000000"/>
                <w:lang w:val="hu-HU"/>
              </w:rPr>
              <w:t>Dharmacon</w:t>
            </w:r>
            <w:proofErr w:type="spellEnd"/>
          </w:p>
        </w:tc>
        <w:tc>
          <w:tcPr>
            <w:tcW w:w="2909" w:type="dxa"/>
            <w:shd w:val="clear" w:color="auto" w:fill="auto"/>
            <w:vAlign w:val="bottom"/>
            <w:hideMark/>
          </w:tcPr>
          <w:p w14:paraId="2F3E4CD0" w14:textId="77777777" w:rsidR="008F102B" w:rsidRPr="00851740" w:rsidRDefault="008F102B" w:rsidP="005F799E">
            <w:pPr>
              <w:jc w:val="center"/>
              <w:rPr>
                <w:color w:val="000000"/>
                <w:lang w:val="hu-HU"/>
              </w:rPr>
            </w:pPr>
            <w:r w:rsidRPr="00851740">
              <w:rPr>
                <w:color w:val="000000"/>
                <w:lang w:val="hu-HU"/>
              </w:rPr>
              <w:t>D-001630-01-05</w:t>
            </w:r>
          </w:p>
        </w:tc>
      </w:tr>
      <w:tr w:rsidR="008F102B" w:rsidRPr="00851740" w14:paraId="1023C41F" w14:textId="77777777" w:rsidTr="007437DD">
        <w:trPr>
          <w:trHeight w:val="306"/>
          <w:jc w:val="center"/>
        </w:trPr>
        <w:tc>
          <w:tcPr>
            <w:tcW w:w="3056" w:type="dxa"/>
            <w:shd w:val="clear" w:color="auto" w:fill="auto"/>
            <w:vAlign w:val="bottom"/>
            <w:hideMark/>
          </w:tcPr>
          <w:p w14:paraId="4809B5B3" w14:textId="77777777" w:rsidR="008F102B" w:rsidRPr="00851740" w:rsidRDefault="008F102B" w:rsidP="005F799E">
            <w:pPr>
              <w:jc w:val="center"/>
              <w:rPr>
                <w:color w:val="000000"/>
                <w:lang w:val="hu-HU"/>
              </w:rPr>
            </w:pPr>
            <w:proofErr w:type="spellStart"/>
            <w:r w:rsidRPr="00851740">
              <w:rPr>
                <w:color w:val="000000"/>
                <w:lang w:val="hu-HU"/>
              </w:rPr>
              <w:t>eGFP-hPMCAb</w:t>
            </w:r>
            <w:proofErr w:type="spellEnd"/>
            <w:r w:rsidRPr="00851740">
              <w:rPr>
                <w:color w:val="000000"/>
                <w:lang w:val="hu-HU"/>
              </w:rPr>
              <w:t xml:space="preserve"> </w:t>
            </w:r>
          </w:p>
        </w:tc>
        <w:tc>
          <w:tcPr>
            <w:tcW w:w="2909" w:type="dxa"/>
            <w:shd w:val="clear" w:color="auto" w:fill="auto"/>
            <w:vAlign w:val="bottom"/>
            <w:hideMark/>
          </w:tcPr>
          <w:p w14:paraId="378C74C3" w14:textId="77777777" w:rsidR="008F102B" w:rsidRPr="00851740" w:rsidRDefault="008F102B" w:rsidP="005F799E">
            <w:pPr>
              <w:jc w:val="center"/>
              <w:rPr>
                <w:color w:val="000000"/>
                <w:lang w:val="hu-HU"/>
              </w:rPr>
            </w:pPr>
            <w:proofErr w:type="spellStart"/>
            <w:r w:rsidRPr="00851740">
              <w:rPr>
                <w:color w:val="000000"/>
                <w:lang w:val="hu-HU"/>
              </w:rPr>
              <w:t>Addgene</w:t>
            </w:r>
            <w:proofErr w:type="spellEnd"/>
          </w:p>
        </w:tc>
        <w:tc>
          <w:tcPr>
            <w:tcW w:w="2909" w:type="dxa"/>
            <w:shd w:val="clear" w:color="auto" w:fill="auto"/>
            <w:vAlign w:val="bottom"/>
            <w:hideMark/>
          </w:tcPr>
          <w:p w14:paraId="2268236D" w14:textId="77777777" w:rsidR="008F102B" w:rsidRPr="00851740" w:rsidRDefault="008F102B" w:rsidP="005F799E">
            <w:pPr>
              <w:jc w:val="center"/>
              <w:rPr>
                <w:color w:val="000000"/>
                <w:lang w:val="hu-HU"/>
              </w:rPr>
            </w:pPr>
            <w:r w:rsidRPr="00851740">
              <w:rPr>
                <w:color w:val="000000"/>
                <w:lang w:val="hu-HU"/>
              </w:rPr>
              <w:t>47589</w:t>
            </w:r>
          </w:p>
        </w:tc>
      </w:tr>
      <w:tr w:rsidR="008F102B" w:rsidRPr="00851740" w14:paraId="69993122" w14:textId="77777777" w:rsidTr="007437DD">
        <w:trPr>
          <w:trHeight w:val="306"/>
          <w:jc w:val="center"/>
        </w:trPr>
        <w:tc>
          <w:tcPr>
            <w:tcW w:w="3056" w:type="dxa"/>
            <w:shd w:val="clear" w:color="auto" w:fill="auto"/>
            <w:vAlign w:val="bottom"/>
            <w:hideMark/>
          </w:tcPr>
          <w:p w14:paraId="4727A397" w14:textId="77777777" w:rsidR="008F102B" w:rsidRPr="00851740" w:rsidRDefault="008F102B" w:rsidP="005F799E">
            <w:pPr>
              <w:jc w:val="center"/>
              <w:rPr>
                <w:color w:val="000000"/>
                <w:lang w:val="hu-HU"/>
              </w:rPr>
            </w:pPr>
            <w:proofErr w:type="spellStart"/>
            <w:r w:rsidRPr="00851740">
              <w:rPr>
                <w:color w:val="000000"/>
                <w:lang w:val="hu-HU"/>
              </w:rPr>
              <w:t>Lipofectamine</w:t>
            </w:r>
            <w:proofErr w:type="spellEnd"/>
            <w:r w:rsidRPr="00851740">
              <w:rPr>
                <w:color w:val="000000"/>
                <w:lang w:val="hu-HU"/>
              </w:rPr>
              <w:t xml:space="preserve"> 2000 </w:t>
            </w:r>
          </w:p>
        </w:tc>
        <w:tc>
          <w:tcPr>
            <w:tcW w:w="2909" w:type="dxa"/>
            <w:shd w:val="clear" w:color="auto" w:fill="auto"/>
            <w:vAlign w:val="bottom"/>
            <w:hideMark/>
          </w:tcPr>
          <w:p w14:paraId="56BBB8E3" w14:textId="77777777" w:rsidR="008F102B" w:rsidRPr="00851740" w:rsidRDefault="008F102B" w:rsidP="005F799E">
            <w:pPr>
              <w:jc w:val="center"/>
              <w:rPr>
                <w:color w:val="000000"/>
                <w:lang w:val="hu-HU"/>
              </w:rPr>
            </w:pPr>
            <w:proofErr w:type="spellStart"/>
            <w:r w:rsidRPr="00851740">
              <w:rPr>
                <w:color w:val="000000"/>
                <w:lang w:val="hu-HU"/>
              </w:rPr>
              <w:t>Invitrogene</w:t>
            </w:r>
            <w:proofErr w:type="spellEnd"/>
          </w:p>
        </w:tc>
        <w:tc>
          <w:tcPr>
            <w:tcW w:w="2909" w:type="dxa"/>
            <w:shd w:val="clear" w:color="auto" w:fill="auto"/>
            <w:vAlign w:val="bottom"/>
            <w:hideMark/>
          </w:tcPr>
          <w:p w14:paraId="7AB0BEEB" w14:textId="77777777" w:rsidR="008F102B" w:rsidRPr="00851740" w:rsidRDefault="008F102B" w:rsidP="005F799E">
            <w:pPr>
              <w:jc w:val="center"/>
              <w:rPr>
                <w:color w:val="000000"/>
                <w:lang w:val="hu-HU"/>
              </w:rPr>
            </w:pPr>
            <w:r w:rsidRPr="00851740">
              <w:rPr>
                <w:color w:val="000000"/>
                <w:lang w:val="hu-HU"/>
              </w:rPr>
              <w:t>11668-019</w:t>
            </w:r>
          </w:p>
        </w:tc>
      </w:tr>
      <w:tr w:rsidR="008F102B" w:rsidRPr="00851740" w14:paraId="791661A8" w14:textId="77777777" w:rsidTr="007437DD">
        <w:trPr>
          <w:trHeight w:val="306"/>
          <w:jc w:val="center"/>
        </w:trPr>
        <w:tc>
          <w:tcPr>
            <w:tcW w:w="3056" w:type="dxa"/>
            <w:shd w:val="clear" w:color="auto" w:fill="auto"/>
            <w:vAlign w:val="bottom"/>
            <w:hideMark/>
          </w:tcPr>
          <w:p w14:paraId="34FED79E" w14:textId="77777777" w:rsidR="008F102B" w:rsidRPr="00851740" w:rsidRDefault="008F102B" w:rsidP="005F799E">
            <w:pPr>
              <w:jc w:val="center"/>
              <w:rPr>
                <w:color w:val="000000"/>
                <w:lang w:val="hu-HU"/>
              </w:rPr>
            </w:pPr>
            <w:proofErr w:type="spellStart"/>
            <w:r w:rsidRPr="00851740">
              <w:rPr>
                <w:color w:val="000000"/>
                <w:lang w:val="hu-HU"/>
              </w:rPr>
              <w:t>Embed</w:t>
            </w:r>
            <w:proofErr w:type="spellEnd"/>
            <w:r w:rsidRPr="00851740">
              <w:rPr>
                <w:color w:val="000000"/>
                <w:lang w:val="hu-HU"/>
              </w:rPr>
              <w:t xml:space="preserve"> 812 </w:t>
            </w:r>
          </w:p>
        </w:tc>
        <w:tc>
          <w:tcPr>
            <w:tcW w:w="2909" w:type="dxa"/>
            <w:shd w:val="clear" w:color="auto" w:fill="auto"/>
            <w:vAlign w:val="bottom"/>
            <w:hideMark/>
          </w:tcPr>
          <w:p w14:paraId="2FA2A250" w14:textId="77777777" w:rsidR="008F102B" w:rsidRPr="00851740" w:rsidRDefault="008F102B" w:rsidP="005F799E">
            <w:pPr>
              <w:jc w:val="center"/>
              <w:rPr>
                <w:color w:val="000000"/>
                <w:lang w:val="hu-HU"/>
              </w:rPr>
            </w:pPr>
            <w:r w:rsidRPr="00851740">
              <w:rPr>
                <w:color w:val="000000"/>
                <w:lang w:val="hu-HU"/>
              </w:rPr>
              <w:t>EMS</w:t>
            </w:r>
          </w:p>
        </w:tc>
        <w:tc>
          <w:tcPr>
            <w:tcW w:w="2909" w:type="dxa"/>
            <w:shd w:val="clear" w:color="auto" w:fill="auto"/>
            <w:vAlign w:val="bottom"/>
            <w:hideMark/>
          </w:tcPr>
          <w:p w14:paraId="0D39AFB5" w14:textId="77777777" w:rsidR="008F102B" w:rsidRPr="00851740" w:rsidRDefault="008F102B" w:rsidP="005F799E">
            <w:pPr>
              <w:jc w:val="center"/>
              <w:rPr>
                <w:color w:val="000000"/>
                <w:lang w:val="hu-HU"/>
              </w:rPr>
            </w:pPr>
            <w:r w:rsidRPr="00851740">
              <w:rPr>
                <w:color w:val="000000"/>
                <w:lang w:val="hu-HU"/>
              </w:rPr>
              <w:t>14120</w:t>
            </w:r>
          </w:p>
        </w:tc>
      </w:tr>
      <w:tr w:rsidR="008F102B" w:rsidRPr="00851740" w14:paraId="45929A3F" w14:textId="77777777" w:rsidTr="007437DD">
        <w:trPr>
          <w:trHeight w:val="306"/>
          <w:jc w:val="center"/>
        </w:trPr>
        <w:tc>
          <w:tcPr>
            <w:tcW w:w="3056" w:type="dxa"/>
            <w:shd w:val="clear" w:color="auto" w:fill="auto"/>
            <w:vAlign w:val="bottom"/>
            <w:hideMark/>
          </w:tcPr>
          <w:p w14:paraId="6AAD5EFE" w14:textId="77777777" w:rsidR="008F102B" w:rsidRPr="00851740" w:rsidRDefault="008F102B" w:rsidP="005F799E">
            <w:pPr>
              <w:jc w:val="center"/>
              <w:rPr>
                <w:color w:val="000000"/>
                <w:lang w:val="hu-HU"/>
              </w:rPr>
            </w:pPr>
            <w:r w:rsidRPr="00851740">
              <w:rPr>
                <w:color w:val="000000"/>
                <w:lang w:val="hu-HU"/>
              </w:rPr>
              <w:t xml:space="preserve">15 ml </w:t>
            </w:r>
            <w:proofErr w:type="spellStart"/>
            <w:r w:rsidRPr="00851740">
              <w:rPr>
                <w:color w:val="000000"/>
                <w:lang w:val="hu-HU"/>
              </w:rPr>
              <w:t>centrifuge</w:t>
            </w:r>
            <w:proofErr w:type="spellEnd"/>
            <w:r w:rsidRPr="00851740">
              <w:rPr>
                <w:color w:val="000000"/>
                <w:lang w:val="hu-HU"/>
              </w:rPr>
              <w:t xml:space="preserve"> </w:t>
            </w:r>
            <w:proofErr w:type="spellStart"/>
            <w:r w:rsidRPr="00851740">
              <w:rPr>
                <w:color w:val="000000"/>
                <w:lang w:val="hu-HU"/>
              </w:rPr>
              <w:t>tube</w:t>
            </w:r>
            <w:proofErr w:type="spellEnd"/>
            <w:r w:rsidRPr="00851740">
              <w:rPr>
                <w:color w:val="000000"/>
                <w:lang w:val="hu-HU"/>
              </w:rPr>
              <w:t xml:space="preserve"> </w:t>
            </w:r>
          </w:p>
        </w:tc>
        <w:tc>
          <w:tcPr>
            <w:tcW w:w="2909" w:type="dxa"/>
            <w:shd w:val="clear" w:color="auto" w:fill="auto"/>
            <w:vAlign w:val="bottom"/>
            <w:hideMark/>
          </w:tcPr>
          <w:p w14:paraId="182224F2" w14:textId="77777777" w:rsidR="008F102B" w:rsidRPr="00851740" w:rsidRDefault="008F102B" w:rsidP="005F799E">
            <w:pPr>
              <w:jc w:val="center"/>
              <w:rPr>
                <w:color w:val="000000"/>
                <w:lang w:val="hu-HU"/>
              </w:rPr>
            </w:pPr>
            <w:proofErr w:type="spellStart"/>
            <w:r w:rsidRPr="00851740">
              <w:rPr>
                <w:color w:val="000000"/>
                <w:lang w:val="hu-HU"/>
              </w:rPr>
              <w:t>Greiner</w:t>
            </w:r>
            <w:proofErr w:type="spellEnd"/>
            <w:r w:rsidRPr="00851740">
              <w:rPr>
                <w:color w:val="000000"/>
                <w:lang w:val="hu-HU"/>
              </w:rPr>
              <w:t xml:space="preserve"> </w:t>
            </w:r>
            <w:proofErr w:type="spellStart"/>
            <w:r w:rsidRPr="00851740">
              <w:rPr>
                <w:color w:val="000000"/>
                <w:lang w:val="hu-HU"/>
              </w:rPr>
              <w:t>BioOne</w:t>
            </w:r>
            <w:proofErr w:type="spellEnd"/>
          </w:p>
        </w:tc>
        <w:tc>
          <w:tcPr>
            <w:tcW w:w="2909" w:type="dxa"/>
            <w:shd w:val="clear" w:color="auto" w:fill="auto"/>
            <w:vAlign w:val="bottom"/>
            <w:hideMark/>
          </w:tcPr>
          <w:p w14:paraId="70F01640" w14:textId="77777777" w:rsidR="008F102B" w:rsidRPr="00851740" w:rsidRDefault="008F102B" w:rsidP="005F799E">
            <w:pPr>
              <w:jc w:val="center"/>
              <w:rPr>
                <w:color w:val="000000"/>
                <w:lang w:val="hu-HU"/>
              </w:rPr>
            </w:pPr>
            <w:r w:rsidRPr="00851740">
              <w:rPr>
                <w:color w:val="000000"/>
                <w:lang w:val="hu-HU"/>
              </w:rPr>
              <w:t>188261</w:t>
            </w:r>
          </w:p>
        </w:tc>
      </w:tr>
      <w:tr w:rsidR="008F102B" w:rsidRPr="00851740" w14:paraId="5B242638" w14:textId="77777777" w:rsidTr="007437DD">
        <w:trPr>
          <w:trHeight w:val="306"/>
          <w:jc w:val="center"/>
        </w:trPr>
        <w:tc>
          <w:tcPr>
            <w:tcW w:w="3056" w:type="dxa"/>
            <w:shd w:val="clear" w:color="auto" w:fill="auto"/>
            <w:vAlign w:val="bottom"/>
            <w:hideMark/>
          </w:tcPr>
          <w:p w14:paraId="24344C9D" w14:textId="77777777" w:rsidR="008F102B" w:rsidRPr="00851740" w:rsidRDefault="008F102B" w:rsidP="005F799E">
            <w:pPr>
              <w:jc w:val="center"/>
              <w:rPr>
                <w:color w:val="000000"/>
                <w:lang w:val="hu-HU"/>
              </w:rPr>
            </w:pPr>
            <w:r w:rsidRPr="00851740">
              <w:rPr>
                <w:color w:val="000000"/>
                <w:lang w:val="hu-HU"/>
              </w:rPr>
              <w:t xml:space="preserve">6-well </w:t>
            </w:r>
            <w:proofErr w:type="spellStart"/>
            <w:r w:rsidRPr="00851740">
              <w:rPr>
                <w:color w:val="000000"/>
                <w:lang w:val="hu-HU"/>
              </w:rPr>
              <w:t>plates</w:t>
            </w:r>
            <w:proofErr w:type="spellEnd"/>
            <w:r w:rsidRPr="00851740">
              <w:rPr>
                <w:color w:val="000000"/>
                <w:lang w:val="hu-HU"/>
              </w:rPr>
              <w:t xml:space="preserve"> </w:t>
            </w:r>
          </w:p>
        </w:tc>
        <w:tc>
          <w:tcPr>
            <w:tcW w:w="2909" w:type="dxa"/>
            <w:shd w:val="clear" w:color="auto" w:fill="auto"/>
            <w:vAlign w:val="bottom"/>
            <w:hideMark/>
          </w:tcPr>
          <w:p w14:paraId="056BE1D4" w14:textId="77777777" w:rsidR="008F102B" w:rsidRPr="00851740" w:rsidRDefault="008F102B" w:rsidP="005F799E">
            <w:pPr>
              <w:jc w:val="center"/>
              <w:rPr>
                <w:color w:val="000000"/>
                <w:lang w:val="hu-HU"/>
              </w:rPr>
            </w:pPr>
            <w:proofErr w:type="spellStart"/>
            <w:r w:rsidRPr="00851740">
              <w:rPr>
                <w:color w:val="000000"/>
                <w:lang w:val="hu-HU"/>
              </w:rPr>
              <w:t>Greiner</w:t>
            </w:r>
            <w:proofErr w:type="spellEnd"/>
            <w:r w:rsidRPr="00851740">
              <w:rPr>
                <w:color w:val="000000"/>
                <w:lang w:val="hu-HU"/>
              </w:rPr>
              <w:t xml:space="preserve"> </w:t>
            </w:r>
            <w:proofErr w:type="spellStart"/>
            <w:r w:rsidRPr="00851740">
              <w:rPr>
                <w:color w:val="000000"/>
                <w:lang w:val="hu-HU"/>
              </w:rPr>
              <w:t>BioOne</w:t>
            </w:r>
            <w:proofErr w:type="spellEnd"/>
          </w:p>
        </w:tc>
        <w:tc>
          <w:tcPr>
            <w:tcW w:w="2909" w:type="dxa"/>
            <w:shd w:val="clear" w:color="auto" w:fill="auto"/>
            <w:vAlign w:val="bottom"/>
            <w:hideMark/>
          </w:tcPr>
          <w:p w14:paraId="16C33DBC" w14:textId="77777777" w:rsidR="008F102B" w:rsidRPr="00851740" w:rsidRDefault="008F102B" w:rsidP="005F799E">
            <w:pPr>
              <w:jc w:val="center"/>
              <w:rPr>
                <w:color w:val="000000"/>
                <w:lang w:val="hu-HU"/>
              </w:rPr>
            </w:pPr>
            <w:r w:rsidRPr="00851740">
              <w:rPr>
                <w:color w:val="000000"/>
                <w:lang w:val="hu-HU"/>
              </w:rPr>
              <w:t>657160</w:t>
            </w:r>
          </w:p>
        </w:tc>
      </w:tr>
      <w:tr w:rsidR="008F102B" w:rsidRPr="00851740" w14:paraId="40F1C25D" w14:textId="77777777" w:rsidTr="007437DD">
        <w:trPr>
          <w:trHeight w:val="306"/>
          <w:jc w:val="center"/>
        </w:trPr>
        <w:tc>
          <w:tcPr>
            <w:tcW w:w="3056" w:type="dxa"/>
            <w:shd w:val="clear" w:color="auto" w:fill="auto"/>
            <w:vAlign w:val="bottom"/>
            <w:hideMark/>
          </w:tcPr>
          <w:p w14:paraId="14DB12C8" w14:textId="77777777" w:rsidR="008F102B" w:rsidRPr="00851740" w:rsidRDefault="008F102B" w:rsidP="005F799E">
            <w:pPr>
              <w:jc w:val="center"/>
              <w:rPr>
                <w:color w:val="000000"/>
                <w:lang w:val="hu-HU"/>
              </w:rPr>
            </w:pPr>
            <w:proofErr w:type="spellStart"/>
            <w:r w:rsidRPr="00851740">
              <w:rPr>
                <w:color w:val="000000"/>
                <w:lang w:val="hu-HU"/>
              </w:rPr>
              <w:t>cover</w:t>
            </w:r>
            <w:proofErr w:type="spellEnd"/>
            <w:r w:rsidRPr="00851740">
              <w:rPr>
                <w:color w:val="000000"/>
                <w:lang w:val="hu-HU"/>
              </w:rPr>
              <w:t xml:space="preserve"> </w:t>
            </w:r>
            <w:proofErr w:type="spellStart"/>
            <w:r w:rsidRPr="00851740">
              <w:rPr>
                <w:color w:val="000000"/>
                <w:lang w:val="hu-HU"/>
              </w:rPr>
              <w:t>glass</w:t>
            </w:r>
            <w:proofErr w:type="spellEnd"/>
            <w:r w:rsidRPr="00851740">
              <w:rPr>
                <w:color w:val="000000"/>
                <w:lang w:val="hu-HU"/>
              </w:rPr>
              <w:t xml:space="preserve"> </w:t>
            </w:r>
          </w:p>
        </w:tc>
        <w:tc>
          <w:tcPr>
            <w:tcW w:w="2909" w:type="dxa"/>
            <w:shd w:val="clear" w:color="auto" w:fill="auto"/>
            <w:vAlign w:val="bottom"/>
            <w:hideMark/>
          </w:tcPr>
          <w:p w14:paraId="336C2D5E" w14:textId="77777777" w:rsidR="008F102B" w:rsidRPr="00851740" w:rsidRDefault="008F102B" w:rsidP="005F799E">
            <w:pPr>
              <w:jc w:val="center"/>
              <w:rPr>
                <w:color w:val="000000"/>
                <w:lang w:val="hu-HU"/>
              </w:rPr>
            </w:pPr>
            <w:r w:rsidRPr="00851740">
              <w:rPr>
                <w:color w:val="000000"/>
                <w:lang w:val="hu-HU"/>
              </w:rPr>
              <w:t>VWR</w:t>
            </w:r>
          </w:p>
        </w:tc>
        <w:tc>
          <w:tcPr>
            <w:tcW w:w="2909" w:type="dxa"/>
            <w:shd w:val="clear" w:color="auto" w:fill="auto"/>
            <w:vAlign w:val="bottom"/>
            <w:hideMark/>
          </w:tcPr>
          <w:p w14:paraId="58153727" w14:textId="77777777" w:rsidR="008F102B" w:rsidRPr="00851740" w:rsidRDefault="008F102B" w:rsidP="005F799E">
            <w:pPr>
              <w:jc w:val="center"/>
              <w:rPr>
                <w:color w:val="000000"/>
                <w:lang w:val="hu-HU"/>
              </w:rPr>
            </w:pPr>
            <w:r w:rsidRPr="00851740">
              <w:rPr>
                <w:color w:val="000000"/>
                <w:lang w:val="hu-HU"/>
              </w:rPr>
              <w:t>ECN 631-1583</w:t>
            </w:r>
          </w:p>
        </w:tc>
      </w:tr>
      <w:tr w:rsidR="008F102B" w:rsidRPr="00851740" w14:paraId="148E1F7F" w14:textId="77777777" w:rsidTr="007437DD">
        <w:trPr>
          <w:trHeight w:val="306"/>
          <w:jc w:val="center"/>
        </w:trPr>
        <w:tc>
          <w:tcPr>
            <w:tcW w:w="3056" w:type="dxa"/>
            <w:shd w:val="clear" w:color="auto" w:fill="auto"/>
            <w:vAlign w:val="bottom"/>
            <w:hideMark/>
          </w:tcPr>
          <w:p w14:paraId="15BA328B" w14:textId="77777777" w:rsidR="008F102B" w:rsidRPr="00851740" w:rsidRDefault="008F102B" w:rsidP="005F799E">
            <w:pPr>
              <w:jc w:val="center"/>
              <w:rPr>
                <w:color w:val="000000"/>
                <w:lang w:val="hu-HU"/>
              </w:rPr>
            </w:pPr>
            <w:r w:rsidRPr="00851740">
              <w:rPr>
                <w:color w:val="000000"/>
                <w:lang w:val="hu-HU"/>
              </w:rPr>
              <w:t>PFA</w:t>
            </w:r>
          </w:p>
        </w:tc>
        <w:tc>
          <w:tcPr>
            <w:tcW w:w="2909" w:type="dxa"/>
            <w:shd w:val="clear" w:color="auto" w:fill="auto"/>
            <w:vAlign w:val="bottom"/>
            <w:hideMark/>
          </w:tcPr>
          <w:p w14:paraId="2331C049" w14:textId="77777777" w:rsidR="008F102B" w:rsidRPr="00851740" w:rsidRDefault="008F102B" w:rsidP="005F799E">
            <w:pPr>
              <w:jc w:val="center"/>
              <w:rPr>
                <w:color w:val="000000"/>
                <w:lang w:val="hu-HU"/>
              </w:rPr>
            </w:pPr>
            <w:r w:rsidRPr="00851740">
              <w:rPr>
                <w:color w:val="000000"/>
                <w:lang w:val="hu-HU"/>
              </w:rPr>
              <w:t xml:space="preserve">Alfa </w:t>
            </w:r>
            <w:proofErr w:type="spellStart"/>
            <w:r w:rsidRPr="00851740">
              <w:rPr>
                <w:color w:val="000000"/>
                <w:lang w:val="hu-HU"/>
              </w:rPr>
              <w:t>Aesar</w:t>
            </w:r>
            <w:proofErr w:type="spellEnd"/>
          </w:p>
        </w:tc>
        <w:tc>
          <w:tcPr>
            <w:tcW w:w="2909" w:type="dxa"/>
            <w:shd w:val="clear" w:color="auto" w:fill="auto"/>
            <w:vAlign w:val="bottom"/>
            <w:hideMark/>
          </w:tcPr>
          <w:p w14:paraId="46AA766D" w14:textId="77777777" w:rsidR="008F102B" w:rsidRPr="00851740" w:rsidRDefault="008F102B" w:rsidP="005F799E">
            <w:pPr>
              <w:jc w:val="center"/>
              <w:rPr>
                <w:color w:val="000000"/>
                <w:lang w:val="hu-HU"/>
              </w:rPr>
            </w:pPr>
            <w:r w:rsidRPr="00851740">
              <w:rPr>
                <w:color w:val="000000"/>
                <w:lang w:val="hu-HU"/>
              </w:rPr>
              <w:t>43368</w:t>
            </w:r>
          </w:p>
        </w:tc>
      </w:tr>
      <w:tr w:rsidR="008F102B" w:rsidRPr="00851740" w14:paraId="33201710" w14:textId="77777777" w:rsidTr="007437DD">
        <w:trPr>
          <w:trHeight w:val="306"/>
          <w:jc w:val="center"/>
        </w:trPr>
        <w:tc>
          <w:tcPr>
            <w:tcW w:w="3056" w:type="dxa"/>
            <w:shd w:val="clear" w:color="auto" w:fill="auto"/>
            <w:vAlign w:val="bottom"/>
            <w:hideMark/>
          </w:tcPr>
          <w:p w14:paraId="2B5B1432" w14:textId="77777777" w:rsidR="008F102B" w:rsidRPr="00851740" w:rsidRDefault="008F102B" w:rsidP="005F799E">
            <w:pPr>
              <w:jc w:val="center"/>
              <w:rPr>
                <w:color w:val="000000"/>
                <w:lang w:val="hu-HU"/>
              </w:rPr>
            </w:pPr>
            <w:r w:rsidRPr="00851740">
              <w:rPr>
                <w:color w:val="000000"/>
                <w:lang w:val="hu-HU"/>
              </w:rPr>
              <w:t>PBS</w:t>
            </w:r>
          </w:p>
        </w:tc>
        <w:tc>
          <w:tcPr>
            <w:tcW w:w="2909" w:type="dxa"/>
            <w:shd w:val="clear" w:color="auto" w:fill="auto"/>
            <w:vAlign w:val="bottom"/>
            <w:hideMark/>
          </w:tcPr>
          <w:p w14:paraId="60227976" w14:textId="77777777" w:rsidR="008F102B" w:rsidRPr="00851740" w:rsidRDefault="008F102B" w:rsidP="005F799E">
            <w:pPr>
              <w:jc w:val="center"/>
              <w:rPr>
                <w:color w:val="000000"/>
                <w:lang w:val="hu-HU"/>
              </w:rPr>
            </w:pPr>
            <w:proofErr w:type="spellStart"/>
            <w:r w:rsidRPr="00851740">
              <w:rPr>
                <w:color w:val="000000"/>
                <w:lang w:val="hu-HU"/>
              </w:rPr>
              <w:t>Sigma</w:t>
            </w:r>
            <w:proofErr w:type="spellEnd"/>
            <w:r w:rsidRPr="00851740">
              <w:rPr>
                <w:color w:val="000000"/>
                <w:lang w:val="hu-HU"/>
              </w:rPr>
              <w:t xml:space="preserve"> </w:t>
            </w:r>
            <w:proofErr w:type="spellStart"/>
            <w:r w:rsidRPr="00851740">
              <w:rPr>
                <w:color w:val="000000"/>
                <w:lang w:val="hu-HU"/>
              </w:rPr>
              <w:t>Aldrich</w:t>
            </w:r>
            <w:proofErr w:type="spellEnd"/>
            <w:r w:rsidRPr="00851740">
              <w:rPr>
                <w:color w:val="000000"/>
                <w:lang w:val="hu-HU"/>
              </w:rPr>
              <w:t xml:space="preserve"> </w:t>
            </w:r>
          </w:p>
        </w:tc>
        <w:tc>
          <w:tcPr>
            <w:tcW w:w="2909" w:type="dxa"/>
            <w:shd w:val="clear" w:color="auto" w:fill="auto"/>
            <w:vAlign w:val="bottom"/>
            <w:hideMark/>
          </w:tcPr>
          <w:p w14:paraId="259A7FA8" w14:textId="77777777" w:rsidR="008F102B" w:rsidRPr="00851740" w:rsidRDefault="008F102B" w:rsidP="005F799E">
            <w:pPr>
              <w:jc w:val="center"/>
              <w:rPr>
                <w:color w:val="000000"/>
                <w:lang w:val="hu-HU"/>
              </w:rPr>
            </w:pPr>
            <w:r w:rsidRPr="00851740">
              <w:rPr>
                <w:color w:val="000000"/>
                <w:lang w:val="hu-HU"/>
              </w:rPr>
              <w:t>P4417-100TAB</w:t>
            </w:r>
          </w:p>
        </w:tc>
      </w:tr>
      <w:tr w:rsidR="008F102B" w:rsidRPr="00851740" w14:paraId="6221CCE1" w14:textId="77777777" w:rsidTr="007437DD">
        <w:trPr>
          <w:trHeight w:val="306"/>
          <w:jc w:val="center"/>
        </w:trPr>
        <w:tc>
          <w:tcPr>
            <w:tcW w:w="3056" w:type="dxa"/>
            <w:shd w:val="clear" w:color="auto" w:fill="auto"/>
            <w:vAlign w:val="bottom"/>
            <w:hideMark/>
          </w:tcPr>
          <w:p w14:paraId="7121A224" w14:textId="77777777" w:rsidR="008F102B" w:rsidRPr="00851740" w:rsidRDefault="008F102B" w:rsidP="005F799E">
            <w:pPr>
              <w:jc w:val="center"/>
              <w:rPr>
                <w:color w:val="000000"/>
                <w:lang w:val="hu-HU"/>
              </w:rPr>
            </w:pPr>
            <w:r w:rsidRPr="00851740">
              <w:rPr>
                <w:color w:val="000000"/>
                <w:lang w:val="hu-HU"/>
              </w:rPr>
              <w:t xml:space="preserve">Triton-X-100 </w:t>
            </w:r>
          </w:p>
        </w:tc>
        <w:tc>
          <w:tcPr>
            <w:tcW w:w="2909" w:type="dxa"/>
            <w:shd w:val="clear" w:color="auto" w:fill="auto"/>
            <w:vAlign w:val="bottom"/>
            <w:hideMark/>
          </w:tcPr>
          <w:p w14:paraId="32563D69" w14:textId="77777777" w:rsidR="008F102B" w:rsidRPr="00851740" w:rsidRDefault="008F102B" w:rsidP="005F799E">
            <w:pPr>
              <w:jc w:val="center"/>
              <w:rPr>
                <w:color w:val="000000"/>
                <w:lang w:val="hu-HU"/>
              </w:rPr>
            </w:pPr>
            <w:proofErr w:type="spellStart"/>
            <w:r w:rsidRPr="00851740">
              <w:rPr>
                <w:color w:val="000000"/>
                <w:lang w:val="hu-HU"/>
              </w:rPr>
              <w:t>Reanal</w:t>
            </w:r>
            <w:proofErr w:type="spellEnd"/>
          </w:p>
        </w:tc>
        <w:tc>
          <w:tcPr>
            <w:tcW w:w="2909" w:type="dxa"/>
            <w:shd w:val="clear" w:color="auto" w:fill="auto"/>
            <w:vAlign w:val="bottom"/>
            <w:hideMark/>
          </w:tcPr>
          <w:p w14:paraId="317EA236" w14:textId="77777777" w:rsidR="008F102B" w:rsidRPr="00851740" w:rsidRDefault="008F102B" w:rsidP="005F799E">
            <w:pPr>
              <w:jc w:val="center"/>
              <w:rPr>
                <w:color w:val="000000"/>
                <w:lang w:val="hu-HU"/>
              </w:rPr>
            </w:pPr>
            <w:r w:rsidRPr="00851740">
              <w:rPr>
                <w:color w:val="000000"/>
                <w:lang w:val="hu-HU"/>
              </w:rPr>
              <w:t>32190-1-99-33</w:t>
            </w:r>
          </w:p>
        </w:tc>
      </w:tr>
      <w:tr w:rsidR="008F102B" w:rsidRPr="00851740" w14:paraId="75D7783A" w14:textId="77777777" w:rsidTr="007437DD">
        <w:trPr>
          <w:trHeight w:val="306"/>
          <w:jc w:val="center"/>
        </w:trPr>
        <w:tc>
          <w:tcPr>
            <w:tcW w:w="3056" w:type="dxa"/>
            <w:shd w:val="clear" w:color="auto" w:fill="auto"/>
            <w:vAlign w:val="bottom"/>
            <w:hideMark/>
          </w:tcPr>
          <w:p w14:paraId="45BDB6B8" w14:textId="77777777" w:rsidR="008F102B" w:rsidRPr="00851740" w:rsidRDefault="008F102B" w:rsidP="005F799E">
            <w:pPr>
              <w:jc w:val="center"/>
              <w:rPr>
                <w:color w:val="000000"/>
                <w:lang w:val="hu-HU"/>
              </w:rPr>
            </w:pPr>
            <w:proofErr w:type="spellStart"/>
            <w:r w:rsidRPr="00851740">
              <w:rPr>
                <w:color w:val="000000"/>
                <w:lang w:val="hu-HU"/>
              </w:rPr>
              <w:t>cavity</w:t>
            </w:r>
            <w:proofErr w:type="spellEnd"/>
            <w:r w:rsidRPr="00851740">
              <w:rPr>
                <w:color w:val="000000"/>
                <w:lang w:val="hu-HU"/>
              </w:rPr>
              <w:t xml:space="preserve"> </w:t>
            </w:r>
            <w:proofErr w:type="spellStart"/>
            <w:r w:rsidRPr="00851740">
              <w:rPr>
                <w:color w:val="000000"/>
                <w:lang w:val="hu-HU"/>
              </w:rPr>
              <w:t>slides</w:t>
            </w:r>
            <w:proofErr w:type="spellEnd"/>
            <w:r w:rsidRPr="00851740">
              <w:rPr>
                <w:color w:val="000000"/>
                <w:lang w:val="hu-HU"/>
              </w:rPr>
              <w:t xml:space="preserve"> </w:t>
            </w:r>
          </w:p>
        </w:tc>
        <w:tc>
          <w:tcPr>
            <w:tcW w:w="2909" w:type="dxa"/>
            <w:shd w:val="clear" w:color="auto" w:fill="auto"/>
            <w:vAlign w:val="bottom"/>
            <w:hideMark/>
          </w:tcPr>
          <w:p w14:paraId="1A1788AA" w14:textId="77777777" w:rsidR="008F102B" w:rsidRPr="00851740" w:rsidRDefault="008F102B" w:rsidP="005F799E">
            <w:pPr>
              <w:jc w:val="center"/>
              <w:rPr>
                <w:color w:val="000000"/>
                <w:lang w:val="hu-HU"/>
              </w:rPr>
            </w:pPr>
            <w:proofErr w:type="spellStart"/>
            <w:r w:rsidRPr="00851740">
              <w:rPr>
                <w:color w:val="000000"/>
                <w:lang w:val="hu-HU"/>
              </w:rPr>
              <w:t>Sigma</w:t>
            </w:r>
            <w:proofErr w:type="spellEnd"/>
            <w:r w:rsidRPr="00851740">
              <w:rPr>
                <w:color w:val="000000"/>
                <w:lang w:val="hu-HU"/>
              </w:rPr>
              <w:t xml:space="preserve"> </w:t>
            </w:r>
            <w:proofErr w:type="spellStart"/>
            <w:r w:rsidRPr="00851740">
              <w:rPr>
                <w:color w:val="000000"/>
                <w:lang w:val="hu-HU"/>
              </w:rPr>
              <w:t>Aldrich</w:t>
            </w:r>
            <w:proofErr w:type="spellEnd"/>
            <w:r w:rsidRPr="00851740">
              <w:rPr>
                <w:color w:val="000000"/>
                <w:lang w:val="hu-HU"/>
              </w:rPr>
              <w:t xml:space="preserve"> </w:t>
            </w:r>
          </w:p>
        </w:tc>
        <w:tc>
          <w:tcPr>
            <w:tcW w:w="2909" w:type="dxa"/>
            <w:shd w:val="clear" w:color="auto" w:fill="auto"/>
            <w:vAlign w:val="bottom"/>
            <w:hideMark/>
          </w:tcPr>
          <w:p w14:paraId="13E290BE" w14:textId="77777777" w:rsidR="008F102B" w:rsidRPr="00851740" w:rsidRDefault="008F102B" w:rsidP="005F799E">
            <w:pPr>
              <w:jc w:val="center"/>
              <w:rPr>
                <w:color w:val="000000"/>
                <w:lang w:val="hu-HU"/>
              </w:rPr>
            </w:pPr>
            <w:r w:rsidRPr="00851740">
              <w:rPr>
                <w:color w:val="000000"/>
                <w:lang w:val="hu-HU"/>
              </w:rPr>
              <w:t>BR475505-50EA</w:t>
            </w:r>
          </w:p>
        </w:tc>
      </w:tr>
      <w:tr w:rsidR="008F102B" w:rsidRPr="00851740" w14:paraId="4CCEE90E" w14:textId="77777777" w:rsidTr="007437DD">
        <w:trPr>
          <w:trHeight w:val="613"/>
          <w:jc w:val="center"/>
        </w:trPr>
        <w:tc>
          <w:tcPr>
            <w:tcW w:w="3056" w:type="dxa"/>
            <w:shd w:val="clear" w:color="auto" w:fill="auto"/>
            <w:vAlign w:val="bottom"/>
            <w:hideMark/>
          </w:tcPr>
          <w:p w14:paraId="662C338B" w14:textId="77777777" w:rsidR="008F102B" w:rsidRPr="00851740" w:rsidRDefault="008F102B" w:rsidP="005F799E">
            <w:pPr>
              <w:jc w:val="center"/>
              <w:rPr>
                <w:color w:val="000000"/>
                <w:lang w:val="hu-HU"/>
              </w:rPr>
            </w:pPr>
            <w:proofErr w:type="spellStart"/>
            <w:r w:rsidRPr="00851740">
              <w:rPr>
                <w:color w:val="000000"/>
                <w:lang w:val="hu-HU"/>
              </w:rPr>
              <w:t>two-component</w:t>
            </w:r>
            <w:proofErr w:type="spellEnd"/>
            <w:r w:rsidRPr="00851740">
              <w:rPr>
                <w:color w:val="000000"/>
                <w:lang w:val="hu-HU"/>
              </w:rPr>
              <w:t xml:space="preserve"> </w:t>
            </w:r>
            <w:proofErr w:type="spellStart"/>
            <w:r w:rsidRPr="00851740">
              <w:rPr>
                <w:color w:val="000000"/>
                <w:lang w:val="hu-HU"/>
              </w:rPr>
              <w:t>adhesive</w:t>
            </w:r>
            <w:proofErr w:type="spellEnd"/>
            <w:r w:rsidRPr="00851740">
              <w:rPr>
                <w:color w:val="000000"/>
                <w:lang w:val="hu-HU"/>
              </w:rPr>
              <w:t xml:space="preserve"> </w:t>
            </w:r>
          </w:p>
        </w:tc>
        <w:tc>
          <w:tcPr>
            <w:tcW w:w="2909" w:type="dxa"/>
            <w:shd w:val="clear" w:color="auto" w:fill="auto"/>
            <w:vAlign w:val="bottom"/>
            <w:hideMark/>
          </w:tcPr>
          <w:p w14:paraId="48C239AE" w14:textId="77777777" w:rsidR="008F102B" w:rsidRPr="00851740" w:rsidRDefault="008F102B" w:rsidP="005F799E">
            <w:pPr>
              <w:jc w:val="center"/>
              <w:rPr>
                <w:color w:val="000000"/>
                <w:lang w:val="hu-HU"/>
              </w:rPr>
            </w:pPr>
            <w:proofErr w:type="spellStart"/>
            <w:r w:rsidRPr="00851740">
              <w:rPr>
                <w:color w:val="000000"/>
                <w:lang w:val="hu-HU"/>
              </w:rPr>
              <w:t>Picodent</w:t>
            </w:r>
            <w:proofErr w:type="spellEnd"/>
          </w:p>
        </w:tc>
        <w:tc>
          <w:tcPr>
            <w:tcW w:w="2909" w:type="dxa"/>
            <w:shd w:val="clear" w:color="auto" w:fill="auto"/>
            <w:vAlign w:val="bottom"/>
            <w:hideMark/>
          </w:tcPr>
          <w:p w14:paraId="5E2BAE69" w14:textId="77777777" w:rsidR="008F102B" w:rsidRPr="00851740" w:rsidRDefault="008F102B" w:rsidP="005F799E">
            <w:pPr>
              <w:jc w:val="center"/>
              <w:rPr>
                <w:color w:val="000000"/>
                <w:lang w:val="hu-HU"/>
              </w:rPr>
            </w:pPr>
            <w:r w:rsidRPr="00851740">
              <w:rPr>
                <w:color w:val="000000"/>
                <w:lang w:val="hu-HU"/>
              </w:rPr>
              <w:t>13 007 100</w:t>
            </w:r>
          </w:p>
        </w:tc>
      </w:tr>
      <w:tr w:rsidR="008F102B" w:rsidRPr="00851740" w14:paraId="3281A69B" w14:textId="77777777" w:rsidTr="007437DD">
        <w:trPr>
          <w:trHeight w:val="306"/>
          <w:jc w:val="center"/>
        </w:trPr>
        <w:tc>
          <w:tcPr>
            <w:tcW w:w="3056" w:type="dxa"/>
            <w:shd w:val="clear" w:color="auto" w:fill="auto"/>
            <w:vAlign w:val="bottom"/>
            <w:hideMark/>
          </w:tcPr>
          <w:p w14:paraId="38CFA20B" w14:textId="77777777" w:rsidR="008F102B" w:rsidRPr="00851740" w:rsidRDefault="008F102B" w:rsidP="005F799E">
            <w:pPr>
              <w:jc w:val="center"/>
              <w:rPr>
                <w:color w:val="000000"/>
                <w:lang w:val="hu-HU"/>
              </w:rPr>
            </w:pPr>
            <w:proofErr w:type="spellStart"/>
            <w:r w:rsidRPr="00851740">
              <w:rPr>
                <w:color w:val="000000"/>
                <w:lang w:val="hu-HU"/>
              </w:rPr>
              <w:t>glucose</w:t>
            </w:r>
            <w:proofErr w:type="spellEnd"/>
            <w:r w:rsidRPr="00851740">
              <w:rPr>
                <w:color w:val="000000"/>
                <w:lang w:val="hu-HU"/>
              </w:rPr>
              <w:t xml:space="preserve"> </w:t>
            </w:r>
            <w:proofErr w:type="spellStart"/>
            <w:r w:rsidRPr="00851740">
              <w:rPr>
                <w:color w:val="000000"/>
                <w:lang w:val="hu-HU"/>
              </w:rPr>
              <w:t>oxidase</w:t>
            </w:r>
            <w:proofErr w:type="spellEnd"/>
            <w:r w:rsidRPr="00851740">
              <w:rPr>
                <w:color w:val="000000"/>
                <w:lang w:val="hu-HU"/>
              </w:rPr>
              <w:t xml:space="preserve"> </w:t>
            </w:r>
          </w:p>
        </w:tc>
        <w:tc>
          <w:tcPr>
            <w:tcW w:w="2909" w:type="dxa"/>
            <w:shd w:val="clear" w:color="auto" w:fill="auto"/>
            <w:vAlign w:val="bottom"/>
            <w:hideMark/>
          </w:tcPr>
          <w:p w14:paraId="10883F50" w14:textId="77777777" w:rsidR="008F102B" w:rsidRPr="00851740" w:rsidRDefault="008F102B" w:rsidP="005F799E">
            <w:pPr>
              <w:jc w:val="center"/>
              <w:rPr>
                <w:color w:val="000000"/>
                <w:lang w:val="hu-HU"/>
              </w:rPr>
            </w:pPr>
            <w:proofErr w:type="spellStart"/>
            <w:r w:rsidRPr="00851740">
              <w:rPr>
                <w:color w:val="000000"/>
                <w:lang w:val="hu-HU"/>
              </w:rPr>
              <w:t>Sigma</w:t>
            </w:r>
            <w:proofErr w:type="spellEnd"/>
            <w:r w:rsidRPr="00851740">
              <w:rPr>
                <w:color w:val="000000"/>
                <w:lang w:val="hu-HU"/>
              </w:rPr>
              <w:t xml:space="preserve"> </w:t>
            </w:r>
            <w:proofErr w:type="spellStart"/>
            <w:r w:rsidRPr="00851740">
              <w:rPr>
                <w:color w:val="000000"/>
                <w:lang w:val="hu-HU"/>
              </w:rPr>
              <w:t>Aldrich</w:t>
            </w:r>
            <w:proofErr w:type="spellEnd"/>
            <w:r w:rsidRPr="00851740">
              <w:rPr>
                <w:color w:val="000000"/>
                <w:lang w:val="hu-HU"/>
              </w:rPr>
              <w:t xml:space="preserve"> </w:t>
            </w:r>
          </w:p>
        </w:tc>
        <w:tc>
          <w:tcPr>
            <w:tcW w:w="2909" w:type="dxa"/>
            <w:shd w:val="clear" w:color="auto" w:fill="auto"/>
            <w:vAlign w:val="bottom"/>
            <w:hideMark/>
          </w:tcPr>
          <w:p w14:paraId="55F1A632" w14:textId="77777777" w:rsidR="008F102B" w:rsidRPr="00851740" w:rsidRDefault="008F102B" w:rsidP="005F799E">
            <w:pPr>
              <w:jc w:val="center"/>
              <w:rPr>
                <w:color w:val="000000"/>
                <w:lang w:val="hu-HU"/>
              </w:rPr>
            </w:pPr>
            <w:r w:rsidRPr="00851740">
              <w:rPr>
                <w:color w:val="000000"/>
                <w:lang w:val="hu-HU"/>
              </w:rPr>
              <w:t>G2133-50KU</w:t>
            </w:r>
          </w:p>
        </w:tc>
      </w:tr>
      <w:tr w:rsidR="008F102B" w:rsidRPr="00851740" w14:paraId="139DF778" w14:textId="77777777" w:rsidTr="007437DD">
        <w:trPr>
          <w:trHeight w:val="306"/>
          <w:jc w:val="center"/>
        </w:trPr>
        <w:tc>
          <w:tcPr>
            <w:tcW w:w="3056" w:type="dxa"/>
            <w:shd w:val="clear" w:color="auto" w:fill="auto"/>
            <w:vAlign w:val="bottom"/>
            <w:hideMark/>
          </w:tcPr>
          <w:p w14:paraId="32E14500" w14:textId="77777777" w:rsidR="008F102B" w:rsidRPr="00851740" w:rsidRDefault="008F102B" w:rsidP="005F799E">
            <w:pPr>
              <w:jc w:val="center"/>
              <w:rPr>
                <w:color w:val="000000"/>
                <w:lang w:val="hu-HU"/>
              </w:rPr>
            </w:pPr>
            <w:proofErr w:type="spellStart"/>
            <w:r w:rsidRPr="00851740">
              <w:rPr>
                <w:color w:val="000000"/>
                <w:lang w:val="hu-HU"/>
              </w:rPr>
              <w:t>catalase</w:t>
            </w:r>
            <w:proofErr w:type="spellEnd"/>
            <w:r w:rsidRPr="00851740">
              <w:rPr>
                <w:color w:val="000000"/>
                <w:lang w:val="hu-HU"/>
              </w:rPr>
              <w:t xml:space="preserve"> </w:t>
            </w:r>
          </w:p>
        </w:tc>
        <w:tc>
          <w:tcPr>
            <w:tcW w:w="2909" w:type="dxa"/>
            <w:shd w:val="clear" w:color="auto" w:fill="auto"/>
            <w:vAlign w:val="bottom"/>
            <w:hideMark/>
          </w:tcPr>
          <w:p w14:paraId="0720EFCA" w14:textId="77777777" w:rsidR="008F102B" w:rsidRPr="00851740" w:rsidRDefault="008F102B" w:rsidP="005F799E">
            <w:pPr>
              <w:jc w:val="center"/>
              <w:rPr>
                <w:color w:val="000000"/>
                <w:lang w:val="hu-HU"/>
              </w:rPr>
            </w:pPr>
            <w:proofErr w:type="spellStart"/>
            <w:r w:rsidRPr="00851740">
              <w:rPr>
                <w:color w:val="000000"/>
                <w:lang w:val="hu-HU"/>
              </w:rPr>
              <w:t>Sigma</w:t>
            </w:r>
            <w:proofErr w:type="spellEnd"/>
            <w:r w:rsidRPr="00851740">
              <w:rPr>
                <w:color w:val="000000"/>
                <w:lang w:val="hu-HU"/>
              </w:rPr>
              <w:t xml:space="preserve"> </w:t>
            </w:r>
            <w:proofErr w:type="spellStart"/>
            <w:r w:rsidRPr="00851740">
              <w:rPr>
                <w:color w:val="000000"/>
                <w:lang w:val="hu-HU"/>
              </w:rPr>
              <w:t>Aldrich</w:t>
            </w:r>
            <w:proofErr w:type="spellEnd"/>
            <w:r w:rsidRPr="00851740">
              <w:rPr>
                <w:color w:val="000000"/>
                <w:lang w:val="hu-HU"/>
              </w:rPr>
              <w:t xml:space="preserve"> </w:t>
            </w:r>
          </w:p>
        </w:tc>
        <w:tc>
          <w:tcPr>
            <w:tcW w:w="2909" w:type="dxa"/>
            <w:shd w:val="clear" w:color="auto" w:fill="auto"/>
            <w:vAlign w:val="bottom"/>
            <w:hideMark/>
          </w:tcPr>
          <w:p w14:paraId="159BC33F" w14:textId="77777777" w:rsidR="008F102B" w:rsidRPr="00851740" w:rsidRDefault="008F102B" w:rsidP="005F799E">
            <w:pPr>
              <w:jc w:val="center"/>
              <w:rPr>
                <w:color w:val="000000"/>
                <w:lang w:val="hu-HU"/>
              </w:rPr>
            </w:pPr>
            <w:r w:rsidRPr="00851740">
              <w:rPr>
                <w:color w:val="000000"/>
                <w:lang w:val="hu-HU"/>
              </w:rPr>
              <w:t xml:space="preserve"> C100</w:t>
            </w:r>
          </w:p>
        </w:tc>
      </w:tr>
      <w:tr w:rsidR="008F102B" w:rsidRPr="00851740" w14:paraId="2DE53170" w14:textId="77777777" w:rsidTr="007437DD">
        <w:trPr>
          <w:trHeight w:val="306"/>
          <w:jc w:val="center"/>
        </w:trPr>
        <w:tc>
          <w:tcPr>
            <w:tcW w:w="3056" w:type="dxa"/>
            <w:shd w:val="clear" w:color="auto" w:fill="auto"/>
            <w:vAlign w:val="bottom"/>
            <w:hideMark/>
          </w:tcPr>
          <w:p w14:paraId="2E2B772F" w14:textId="77777777" w:rsidR="008F102B" w:rsidRPr="00851740" w:rsidRDefault="008F102B" w:rsidP="005F799E">
            <w:pPr>
              <w:jc w:val="center"/>
              <w:rPr>
                <w:color w:val="000000"/>
                <w:lang w:val="hu-HU"/>
              </w:rPr>
            </w:pPr>
            <w:proofErr w:type="spellStart"/>
            <w:r w:rsidRPr="00851740">
              <w:rPr>
                <w:color w:val="000000"/>
                <w:lang w:val="hu-HU"/>
              </w:rPr>
              <w:t>glucose</w:t>
            </w:r>
            <w:proofErr w:type="spellEnd"/>
          </w:p>
        </w:tc>
        <w:tc>
          <w:tcPr>
            <w:tcW w:w="2909" w:type="dxa"/>
            <w:shd w:val="clear" w:color="auto" w:fill="auto"/>
            <w:vAlign w:val="bottom"/>
            <w:hideMark/>
          </w:tcPr>
          <w:p w14:paraId="54880F94" w14:textId="77777777" w:rsidR="008F102B" w:rsidRPr="00851740" w:rsidRDefault="008F102B" w:rsidP="005F799E">
            <w:pPr>
              <w:jc w:val="center"/>
              <w:rPr>
                <w:color w:val="000000"/>
                <w:lang w:val="hu-HU"/>
              </w:rPr>
            </w:pPr>
            <w:proofErr w:type="spellStart"/>
            <w:r w:rsidRPr="00851740">
              <w:rPr>
                <w:color w:val="000000"/>
                <w:lang w:val="hu-HU"/>
              </w:rPr>
              <w:t>Sigma</w:t>
            </w:r>
            <w:proofErr w:type="spellEnd"/>
            <w:r w:rsidRPr="00851740">
              <w:rPr>
                <w:color w:val="000000"/>
                <w:lang w:val="hu-HU"/>
              </w:rPr>
              <w:t xml:space="preserve"> </w:t>
            </w:r>
            <w:proofErr w:type="spellStart"/>
            <w:r w:rsidRPr="00851740">
              <w:rPr>
                <w:color w:val="000000"/>
                <w:lang w:val="hu-HU"/>
              </w:rPr>
              <w:t>Aldrich</w:t>
            </w:r>
            <w:proofErr w:type="spellEnd"/>
            <w:r w:rsidRPr="00851740">
              <w:rPr>
                <w:color w:val="000000"/>
                <w:lang w:val="hu-HU"/>
              </w:rPr>
              <w:t xml:space="preserve"> </w:t>
            </w:r>
          </w:p>
        </w:tc>
        <w:tc>
          <w:tcPr>
            <w:tcW w:w="2909" w:type="dxa"/>
            <w:shd w:val="clear" w:color="auto" w:fill="auto"/>
            <w:vAlign w:val="bottom"/>
            <w:hideMark/>
          </w:tcPr>
          <w:p w14:paraId="02CA81E0" w14:textId="77777777" w:rsidR="008F102B" w:rsidRPr="00851740" w:rsidRDefault="008F102B" w:rsidP="005F799E">
            <w:pPr>
              <w:jc w:val="center"/>
              <w:rPr>
                <w:color w:val="000000"/>
                <w:lang w:val="hu-HU"/>
              </w:rPr>
            </w:pPr>
            <w:r w:rsidRPr="00851740">
              <w:rPr>
                <w:color w:val="000000"/>
                <w:lang w:val="hu-HU"/>
              </w:rPr>
              <w:t>G8270</w:t>
            </w:r>
          </w:p>
        </w:tc>
      </w:tr>
      <w:tr w:rsidR="008F102B" w:rsidRPr="00851740" w14:paraId="0263A0DD" w14:textId="77777777" w:rsidTr="007437DD">
        <w:trPr>
          <w:trHeight w:val="613"/>
          <w:jc w:val="center"/>
        </w:trPr>
        <w:tc>
          <w:tcPr>
            <w:tcW w:w="3056" w:type="dxa"/>
            <w:shd w:val="clear" w:color="auto" w:fill="auto"/>
            <w:vAlign w:val="bottom"/>
            <w:hideMark/>
          </w:tcPr>
          <w:p w14:paraId="4CA65EF8" w14:textId="77777777" w:rsidR="008F102B" w:rsidRPr="00851740" w:rsidRDefault="008F102B" w:rsidP="005F799E">
            <w:pPr>
              <w:jc w:val="center"/>
              <w:rPr>
                <w:color w:val="000000"/>
                <w:lang w:val="hu-HU"/>
              </w:rPr>
            </w:pPr>
            <w:proofErr w:type="spellStart"/>
            <w:r w:rsidRPr="00851740">
              <w:rPr>
                <w:color w:val="000000"/>
                <w:lang w:val="hu-HU"/>
              </w:rPr>
              <w:t>cysteamine</w:t>
            </w:r>
            <w:proofErr w:type="spellEnd"/>
            <w:r w:rsidRPr="00851740">
              <w:rPr>
                <w:color w:val="000000"/>
                <w:lang w:val="hu-HU"/>
              </w:rPr>
              <w:t xml:space="preserve"> </w:t>
            </w:r>
            <w:proofErr w:type="spellStart"/>
            <w:r w:rsidRPr="00851740">
              <w:rPr>
                <w:color w:val="000000"/>
                <w:lang w:val="hu-HU"/>
              </w:rPr>
              <w:t>hydrochloride</w:t>
            </w:r>
            <w:proofErr w:type="spellEnd"/>
            <w:r w:rsidRPr="00851740">
              <w:rPr>
                <w:color w:val="000000"/>
                <w:lang w:val="hu-HU"/>
              </w:rPr>
              <w:t xml:space="preserve"> </w:t>
            </w:r>
          </w:p>
        </w:tc>
        <w:tc>
          <w:tcPr>
            <w:tcW w:w="2909" w:type="dxa"/>
            <w:shd w:val="clear" w:color="auto" w:fill="auto"/>
            <w:vAlign w:val="bottom"/>
            <w:hideMark/>
          </w:tcPr>
          <w:p w14:paraId="2596334D" w14:textId="77777777" w:rsidR="008F102B" w:rsidRPr="00851740" w:rsidRDefault="008F102B" w:rsidP="005F799E">
            <w:pPr>
              <w:jc w:val="center"/>
              <w:rPr>
                <w:color w:val="000000"/>
                <w:lang w:val="hu-HU"/>
              </w:rPr>
            </w:pPr>
            <w:proofErr w:type="spellStart"/>
            <w:r w:rsidRPr="00851740">
              <w:rPr>
                <w:color w:val="000000"/>
                <w:lang w:val="hu-HU"/>
              </w:rPr>
              <w:t>Sigma</w:t>
            </w:r>
            <w:proofErr w:type="spellEnd"/>
            <w:r w:rsidRPr="00851740">
              <w:rPr>
                <w:color w:val="000000"/>
                <w:lang w:val="hu-HU"/>
              </w:rPr>
              <w:t xml:space="preserve"> </w:t>
            </w:r>
            <w:proofErr w:type="spellStart"/>
            <w:r w:rsidRPr="00851740">
              <w:rPr>
                <w:color w:val="000000"/>
                <w:lang w:val="hu-HU"/>
              </w:rPr>
              <w:t>Aldrich</w:t>
            </w:r>
            <w:proofErr w:type="spellEnd"/>
            <w:r w:rsidRPr="00851740">
              <w:rPr>
                <w:color w:val="000000"/>
                <w:lang w:val="hu-HU"/>
              </w:rPr>
              <w:t xml:space="preserve"> </w:t>
            </w:r>
          </w:p>
        </w:tc>
        <w:tc>
          <w:tcPr>
            <w:tcW w:w="2909" w:type="dxa"/>
            <w:shd w:val="clear" w:color="auto" w:fill="auto"/>
            <w:vAlign w:val="bottom"/>
            <w:hideMark/>
          </w:tcPr>
          <w:p w14:paraId="0E3AD755" w14:textId="77777777" w:rsidR="008F102B" w:rsidRPr="00851740" w:rsidRDefault="008F102B" w:rsidP="005F799E">
            <w:pPr>
              <w:jc w:val="center"/>
              <w:rPr>
                <w:color w:val="000000"/>
                <w:lang w:val="hu-HU"/>
              </w:rPr>
            </w:pPr>
            <w:r w:rsidRPr="00851740">
              <w:rPr>
                <w:color w:val="000000"/>
                <w:lang w:val="hu-HU"/>
              </w:rPr>
              <w:t>M6500</w:t>
            </w:r>
          </w:p>
        </w:tc>
      </w:tr>
      <w:tr w:rsidR="008F102B" w:rsidRPr="00851740" w14:paraId="334E9C31" w14:textId="77777777" w:rsidTr="007437DD">
        <w:trPr>
          <w:trHeight w:val="306"/>
          <w:jc w:val="center"/>
        </w:trPr>
        <w:tc>
          <w:tcPr>
            <w:tcW w:w="3056" w:type="dxa"/>
            <w:shd w:val="clear" w:color="auto" w:fill="auto"/>
            <w:vAlign w:val="bottom"/>
            <w:hideMark/>
          </w:tcPr>
          <w:p w14:paraId="431EEE9D" w14:textId="77777777" w:rsidR="008F102B" w:rsidRPr="00851740" w:rsidRDefault="008F102B" w:rsidP="005F799E">
            <w:pPr>
              <w:jc w:val="center"/>
              <w:rPr>
                <w:color w:val="000000"/>
                <w:lang w:val="hu-HU"/>
              </w:rPr>
            </w:pPr>
            <w:proofErr w:type="spellStart"/>
            <w:r w:rsidRPr="00851740">
              <w:rPr>
                <w:color w:val="000000"/>
                <w:lang w:val="hu-HU"/>
              </w:rPr>
              <w:t>methanol</w:t>
            </w:r>
            <w:proofErr w:type="spellEnd"/>
          </w:p>
        </w:tc>
        <w:tc>
          <w:tcPr>
            <w:tcW w:w="2909" w:type="dxa"/>
            <w:shd w:val="clear" w:color="auto" w:fill="auto"/>
            <w:vAlign w:val="bottom"/>
            <w:hideMark/>
          </w:tcPr>
          <w:p w14:paraId="14B4DCF3" w14:textId="77777777" w:rsidR="008F102B" w:rsidRPr="00851740" w:rsidRDefault="008F102B" w:rsidP="005F799E">
            <w:pPr>
              <w:jc w:val="center"/>
              <w:rPr>
                <w:color w:val="000000"/>
                <w:lang w:val="hu-HU"/>
              </w:rPr>
            </w:pPr>
            <w:proofErr w:type="spellStart"/>
            <w:r w:rsidRPr="00851740">
              <w:rPr>
                <w:color w:val="000000"/>
                <w:lang w:val="hu-HU"/>
              </w:rPr>
              <w:t>Sigma</w:t>
            </w:r>
            <w:proofErr w:type="spellEnd"/>
            <w:r w:rsidRPr="00851740">
              <w:rPr>
                <w:color w:val="000000"/>
                <w:lang w:val="hu-HU"/>
              </w:rPr>
              <w:t xml:space="preserve"> </w:t>
            </w:r>
            <w:proofErr w:type="spellStart"/>
            <w:r w:rsidRPr="00851740">
              <w:rPr>
                <w:color w:val="000000"/>
                <w:lang w:val="hu-HU"/>
              </w:rPr>
              <w:t>Aldrich</w:t>
            </w:r>
            <w:proofErr w:type="spellEnd"/>
            <w:r w:rsidRPr="00851740">
              <w:rPr>
                <w:color w:val="000000"/>
                <w:lang w:val="hu-HU"/>
              </w:rPr>
              <w:t xml:space="preserve"> </w:t>
            </w:r>
          </w:p>
        </w:tc>
        <w:tc>
          <w:tcPr>
            <w:tcW w:w="2909" w:type="dxa"/>
            <w:shd w:val="clear" w:color="auto" w:fill="auto"/>
            <w:vAlign w:val="bottom"/>
            <w:hideMark/>
          </w:tcPr>
          <w:p w14:paraId="798D0D92" w14:textId="77777777" w:rsidR="008F102B" w:rsidRPr="00851740" w:rsidRDefault="008F102B" w:rsidP="005F799E">
            <w:pPr>
              <w:jc w:val="center"/>
              <w:rPr>
                <w:color w:val="000000"/>
                <w:lang w:val="hu-HU"/>
              </w:rPr>
            </w:pPr>
            <w:r w:rsidRPr="00851740">
              <w:rPr>
                <w:color w:val="000000"/>
                <w:lang w:val="hu-HU"/>
              </w:rPr>
              <w:t>34860</w:t>
            </w:r>
          </w:p>
        </w:tc>
      </w:tr>
      <w:tr w:rsidR="008F102B" w:rsidRPr="00851740" w14:paraId="09F15D1E" w14:textId="77777777" w:rsidTr="007437DD">
        <w:trPr>
          <w:trHeight w:val="306"/>
          <w:jc w:val="center"/>
        </w:trPr>
        <w:tc>
          <w:tcPr>
            <w:tcW w:w="3056" w:type="dxa"/>
            <w:shd w:val="clear" w:color="auto" w:fill="auto"/>
            <w:vAlign w:val="bottom"/>
            <w:hideMark/>
          </w:tcPr>
          <w:p w14:paraId="69CACAE8" w14:textId="77777777" w:rsidR="008F102B" w:rsidRPr="00851740" w:rsidRDefault="008F102B" w:rsidP="005F799E">
            <w:pPr>
              <w:jc w:val="center"/>
              <w:rPr>
                <w:color w:val="000000"/>
                <w:lang w:val="hu-HU"/>
              </w:rPr>
            </w:pPr>
            <w:proofErr w:type="spellStart"/>
            <w:r w:rsidRPr="00851740">
              <w:rPr>
                <w:color w:val="000000"/>
                <w:lang w:val="hu-HU"/>
              </w:rPr>
              <w:t>cerulein</w:t>
            </w:r>
            <w:proofErr w:type="spellEnd"/>
          </w:p>
        </w:tc>
        <w:tc>
          <w:tcPr>
            <w:tcW w:w="2909" w:type="dxa"/>
            <w:shd w:val="clear" w:color="auto" w:fill="auto"/>
            <w:vAlign w:val="bottom"/>
            <w:hideMark/>
          </w:tcPr>
          <w:p w14:paraId="23D70E95" w14:textId="77777777" w:rsidR="008F102B" w:rsidRPr="00851740" w:rsidRDefault="008F102B" w:rsidP="005F799E">
            <w:pPr>
              <w:jc w:val="center"/>
              <w:rPr>
                <w:color w:val="000000"/>
                <w:lang w:val="hu-HU"/>
              </w:rPr>
            </w:pPr>
            <w:proofErr w:type="spellStart"/>
            <w:r w:rsidRPr="00851740">
              <w:rPr>
                <w:color w:val="000000"/>
                <w:lang w:val="hu-HU"/>
              </w:rPr>
              <w:t>Bachem</w:t>
            </w:r>
            <w:proofErr w:type="spellEnd"/>
          </w:p>
        </w:tc>
        <w:tc>
          <w:tcPr>
            <w:tcW w:w="2909" w:type="dxa"/>
            <w:shd w:val="clear" w:color="auto" w:fill="auto"/>
            <w:vAlign w:val="bottom"/>
            <w:hideMark/>
          </w:tcPr>
          <w:p w14:paraId="0C573DFA" w14:textId="77777777" w:rsidR="008F102B" w:rsidRPr="00851740" w:rsidRDefault="008F102B" w:rsidP="005F799E">
            <w:pPr>
              <w:jc w:val="center"/>
              <w:rPr>
                <w:color w:val="000000"/>
                <w:lang w:val="hu-HU"/>
              </w:rPr>
            </w:pPr>
            <w:r w:rsidRPr="00851740">
              <w:rPr>
                <w:color w:val="000000"/>
                <w:lang w:val="hu-HU"/>
              </w:rPr>
              <w:t>H-3220</w:t>
            </w:r>
          </w:p>
        </w:tc>
      </w:tr>
      <w:tr w:rsidR="008F102B" w:rsidRPr="00851740" w14:paraId="6AAB1915" w14:textId="77777777" w:rsidTr="007437DD">
        <w:trPr>
          <w:trHeight w:val="306"/>
          <w:jc w:val="center"/>
        </w:trPr>
        <w:tc>
          <w:tcPr>
            <w:tcW w:w="3056" w:type="dxa"/>
            <w:shd w:val="clear" w:color="auto" w:fill="auto"/>
            <w:vAlign w:val="bottom"/>
            <w:hideMark/>
          </w:tcPr>
          <w:p w14:paraId="0B8DEB58" w14:textId="77777777" w:rsidR="008F102B" w:rsidRPr="00851740" w:rsidRDefault="008F102B" w:rsidP="005F799E">
            <w:pPr>
              <w:jc w:val="center"/>
              <w:rPr>
                <w:color w:val="000000"/>
                <w:lang w:val="hu-HU"/>
              </w:rPr>
            </w:pPr>
            <w:r w:rsidRPr="00851740">
              <w:rPr>
                <w:color w:val="000000"/>
                <w:lang w:val="hu-HU"/>
              </w:rPr>
              <w:t xml:space="preserve">A </w:t>
            </w:r>
            <w:proofErr w:type="spellStart"/>
            <w:r w:rsidRPr="00851740">
              <w:rPr>
                <w:color w:val="000000"/>
                <w:lang w:val="hu-HU"/>
              </w:rPr>
              <w:t>Amylase</w:t>
            </w:r>
            <w:proofErr w:type="spellEnd"/>
            <w:r w:rsidRPr="00851740">
              <w:rPr>
                <w:color w:val="000000"/>
                <w:lang w:val="hu-HU"/>
              </w:rPr>
              <w:t xml:space="preserve"> </w:t>
            </w:r>
            <w:proofErr w:type="spellStart"/>
            <w:r w:rsidRPr="00851740">
              <w:rPr>
                <w:color w:val="000000"/>
                <w:lang w:val="hu-HU"/>
              </w:rPr>
              <w:t>Assay</w:t>
            </w:r>
            <w:proofErr w:type="spellEnd"/>
          </w:p>
        </w:tc>
        <w:tc>
          <w:tcPr>
            <w:tcW w:w="2909" w:type="dxa"/>
            <w:shd w:val="clear" w:color="auto" w:fill="auto"/>
            <w:vAlign w:val="bottom"/>
            <w:hideMark/>
          </w:tcPr>
          <w:p w14:paraId="5E8A3F39" w14:textId="77777777" w:rsidR="008F102B" w:rsidRPr="00851740" w:rsidRDefault="008F102B" w:rsidP="005F799E">
            <w:pPr>
              <w:jc w:val="center"/>
              <w:rPr>
                <w:color w:val="000000"/>
                <w:lang w:val="hu-HU"/>
              </w:rPr>
            </w:pPr>
            <w:proofErr w:type="spellStart"/>
            <w:r w:rsidRPr="00851740">
              <w:rPr>
                <w:color w:val="000000"/>
                <w:lang w:val="hu-HU"/>
              </w:rPr>
              <w:t>Diagnosticum</w:t>
            </w:r>
            <w:proofErr w:type="spellEnd"/>
          </w:p>
        </w:tc>
        <w:tc>
          <w:tcPr>
            <w:tcW w:w="2909" w:type="dxa"/>
            <w:shd w:val="clear" w:color="auto" w:fill="auto"/>
            <w:vAlign w:val="bottom"/>
            <w:hideMark/>
          </w:tcPr>
          <w:p w14:paraId="78A846A5" w14:textId="77777777" w:rsidR="008F102B" w:rsidRPr="00851740" w:rsidRDefault="008F102B" w:rsidP="005F799E">
            <w:pPr>
              <w:jc w:val="center"/>
              <w:rPr>
                <w:color w:val="000000"/>
                <w:lang w:val="hu-HU"/>
              </w:rPr>
            </w:pPr>
            <w:r w:rsidRPr="00851740">
              <w:rPr>
                <w:color w:val="000000"/>
                <w:lang w:val="hu-HU"/>
              </w:rPr>
              <w:t>47462</w:t>
            </w:r>
          </w:p>
        </w:tc>
      </w:tr>
      <w:tr w:rsidR="00D45C5C" w:rsidRPr="00851740" w14:paraId="1A2F2D31" w14:textId="77777777" w:rsidTr="007437DD">
        <w:trPr>
          <w:trHeight w:val="306"/>
          <w:jc w:val="center"/>
        </w:trPr>
        <w:tc>
          <w:tcPr>
            <w:tcW w:w="3056" w:type="dxa"/>
            <w:shd w:val="clear" w:color="auto" w:fill="auto"/>
            <w:vAlign w:val="bottom"/>
          </w:tcPr>
          <w:p w14:paraId="7EA9FDBA" w14:textId="7260E358" w:rsidR="00D45C5C" w:rsidRPr="00851740" w:rsidRDefault="00D45C5C" w:rsidP="005F799E">
            <w:pPr>
              <w:jc w:val="center"/>
              <w:rPr>
                <w:color w:val="000000"/>
                <w:lang w:val="hu-HU"/>
              </w:rPr>
            </w:pPr>
            <w:r>
              <w:rPr>
                <w:color w:val="000000"/>
                <w:lang w:val="hu-HU"/>
              </w:rPr>
              <w:t xml:space="preserve">Bond </w:t>
            </w:r>
            <w:proofErr w:type="spellStart"/>
            <w:r>
              <w:rPr>
                <w:color w:val="000000"/>
                <w:lang w:val="hu-HU"/>
              </w:rPr>
              <w:t>Dewax</w:t>
            </w:r>
            <w:proofErr w:type="spellEnd"/>
            <w:r>
              <w:rPr>
                <w:color w:val="000000"/>
                <w:lang w:val="hu-HU"/>
              </w:rPr>
              <w:t xml:space="preserve"> </w:t>
            </w:r>
            <w:proofErr w:type="spellStart"/>
            <w:r>
              <w:rPr>
                <w:color w:val="000000"/>
                <w:lang w:val="hu-HU"/>
              </w:rPr>
              <w:t>Solution</w:t>
            </w:r>
            <w:proofErr w:type="spellEnd"/>
          </w:p>
        </w:tc>
        <w:tc>
          <w:tcPr>
            <w:tcW w:w="2909" w:type="dxa"/>
            <w:shd w:val="clear" w:color="auto" w:fill="auto"/>
            <w:vAlign w:val="bottom"/>
          </w:tcPr>
          <w:p w14:paraId="5A77CD7E" w14:textId="43612066" w:rsidR="00D45C5C" w:rsidRPr="00851740" w:rsidRDefault="00D45C5C" w:rsidP="005F799E">
            <w:pPr>
              <w:jc w:val="center"/>
              <w:rPr>
                <w:color w:val="000000"/>
                <w:lang w:val="hu-HU"/>
              </w:rPr>
            </w:pPr>
            <w:proofErr w:type="spellStart"/>
            <w:r>
              <w:rPr>
                <w:color w:val="000000"/>
                <w:lang w:val="hu-HU"/>
              </w:rPr>
              <w:t>Leica</w:t>
            </w:r>
            <w:proofErr w:type="spellEnd"/>
            <w:r>
              <w:rPr>
                <w:color w:val="000000"/>
                <w:lang w:val="hu-HU"/>
              </w:rPr>
              <w:t xml:space="preserve"> </w:t>
            </w:r>
            <w:proofErr w:type="spellStart"/>
            <w:r>
              <w:rPr>
                <w:color w:val="000000"/>
                <w:lang w:val="hu-HU"/>
              </w:rPr>
              <w:t>biosystems</w:t>
            </w:r>
            <w:proofErr w:type="spellEnd"/>
          </w:p>
        </w:tc>
        <w:tc>
          <w:tcPr>
            <w:tcW w:w="2909" w:type="dxa"/>
            <w:shd w:val="clear" w:color="auto" w:fill="auto"/>
            <w:vAlign w:val="bottom"/>
          </w:tcPr>
          <w:p w14:paraId="41133D9B" w14:textId="60834E2B" w:rsidR="00D45C5C" w:rsidRPr="00851740" w:rsidRDefault="00D45C5C" w:rsidP="005F799E">
            <w:pPr>
              <w:jc w:val="center"/>
              <w:rPr>
                <w:color w:val="000000"/>
                <w:lang w:val="hu-HU"/>
              </w:rPr>
            </w:pPr>
            <w:r>
              <w:rPr>
                <w:color w:val="000000"/>
                <w:lang w:val="hu-HU"/>
              </w:rPr>
              <w:t>AR9222</w:t>
            </w:r>
          </w:p>
        </w:tc>
      </w:tr>
      <w:tr w:rsidR="00D45C5C" w:rsidRPr="00851740" w14:paraId="48A40AE7" w14:textId="77777777" w:rsidTr="007437DD">
        <w:trPr>
          <w:trHeight w:val="306"/>
          <w:jc w:val="center"/>
        </w:trPr>
        <w:tc>
          <w:tcPr>
            <w:tcW w:w="3056" w:type="dxa"/>
            <w:shd w:val="clear" w:color="auto" w:fill="auto"/>
            <w:vAlign w:val="bottom"/>
          </w:tcPr>
          <w:p w14:paraId="466C5320" w14:textId="7A1FC74C" w:rsidR="00D45C5C" w:rsidRPr="00851740" w:rsidRDefault="00D45C5C" w:rsidP="00D45C5C">
            <w:pPr>
              <w:jc w:val="center"/>
              <w:rPr>
                <w:color w:val="000000"/>
                <w:lang w:val="hu-HU"/>
              </w:rPr>
            </w:pPr>
            <w:proofErr w:type="spellStart"/>
            <w:r>
              <w:rPr>
                <w:color w:val="000000"/>
                <w:lang w:val="hu-HU"/>
              </w:rPr>
              <w:t>BondTM</w:t>
            </w:r>
            <w:proofErr w:type="spellEnd"/>
            <w:r>
              <w:rPr>
                <w:color w:val="000000"/>
                <w:lang w:val="hu-HU"/>
              </w:rPr>
              <w:t xml:space="preserve"> </w:t>
            </w:r>
            <w:proofErr w:type="spellStart"/>
            <w:r>
              <w:rPr>
                <w:color w:val="000000"/>
                <w:lang w:val="hu-HU"/>
              </w:rPr>
              <w:t>Wash</w:t>
            </w:r>
            <w:proofErr w:type="spellEnd"/>
            <w:r>
              <w:rPr>
                <w:color w:val="000000"/>
                <w:lang w:val="hu-HU"/>
              </w:rPr>
              <w:t xml:space="preserve"> </w:t>
            </w:r>
            <w:proofErr w:type="spellStart"/>
            <w:r>
              <w:rPr>
                <w:color w:val="000000"/>
                <w:lang w:val="hu-HU"/>
              </w:rPr>
              <w:t>Solution</w:t>
            </w:r>
            <w:proofErr w:type="spellEnd"/>
          </w:p>
        </w:tc>
        <w:tc>
          <w:tcPr>
            <w:tcW w:w="2909" w:type="dxa"/>
            <w:shd w:val="clear" w:color="auto" w:fill="auto"/>
            <w:vAlign w:val="bottom"/>
          </w:tcPr>
          <w:p w14:paraId="44BDCE1D" w14:textId="29A36768" w:rsidR="00D45C5C" w:rsidRPr="00851740" w:rsidRDefault="00D45C5C" w:rsidP="00D45C5C">
            <w:pPr>
              <w:jc w:val="center"/>
              <w:rPr>
                <w:color w:val="000000"/>
                <w:lang w:val="hu-HU"/>
              </w:rPr>
            </w:pPr>
            <w:proofErr w:type="spellStart"/>
            <w:r>
              <w:rPr>
                <w:color w:val="000000"/>
                <w:lang w:val="hu-HU"/>
              </w:rPr>
              <w:t>Leica</w:t>
            </w:r>
            <w:proofErr w:type="spellEnd"/>
            <w:r>
              <w:rPr>
                <w:color w:val="000000"/>
                <w:lang w:val="hu-HU"/>
              </w:rPr>
              <w:t xml:space="preserve"> </w:t>
            </w:r>
            <w:proofErr w:type="spellStart"/>
            <w:r>
              <w:rPr>
                <w:color w:val="000000"/>
                <w:lang w:val="hu-HU"/>
              </w:rPr>
              <w:t>biosystems</w:t>
            </w:r>
            <w:proofErr w:type="spellEnd"/>
          </w:p>
        </w:tc>
        <w:tc>
          <w:tcPr>
            <w:tcW w:w="2909" w:type="dxa"/>
            <w:shd w:val="clear" w:color="auto" w:fill="auto"/>
            <w:vAlign w:val="bottom"/>
          </w:tcPr>
          <w:p w14:paraId="4099000F" w14:textId="6B2B7685" w:rsidR="00D45C5C" w:rsidRPr="00851740" w:rsidRDefault="00D45C5C" w:rsidP="00D45C5C">
            <w:pPr>
              <w:jc w:val="center"/>
              <w:rPr>
                <w:color w:val="000000"/>
                <w:lang w:val="hu-HU"/>
              </w:rPr>
            </w:pPr>
            <w:r>
              <w:rPr>
                <w:color w:val="000000"/>
                <w:lang w:val="hu-HU"/>
              </w:rPr>
              <w:t>AR9590</w:t>
            </w:r>
          </w:p>
        </w:tc>
      </w:tr>
      <w:tr w:rsidR="00D45C5C" w:rsidRPr="00851740" w14:paraId="2672653E" w14:textId="77777777" w:rsidTr="007437DD">
        <w:trPr>
          <w:trHeight w:val="306"/>
          <w:jc w:val="center"/>
        </w:trPr>
        <w:tc>
          <w:tcPr>
            <w:tcW w:w="3056" w:type="dxa"/>
            <w:shd w:val="clear" w:color="auto" w:fill="auto"/>
            <w:vAlign w:val="bottom"/>
          </w:tcPr>
          <w:p w14:paraId="3A183344" w14:textId="1BB5F14C" w:rsidR="00D45C5C" w:rsidRPr="00851740" w:rsidRDefault="00D45C5C" w:rsidP="00D45C5C">
            <w:pPr>
              <w:jc w:val="center"/>
              <w:rPr>
                <w:color w:val="000000"/>
                <w:lang w:val="hu-HU"/>
              </w:rPr>
            </w:pPr>
            <w:r>
              <w:rPr>
                <w:color w:val="000000"/>
                <w:lang w:val="hu-HU"/>
              </w:rPr>
              <w:t xml:space="preserve">Bond TM </w:t>
            </w:r>
            <w:proofErr w:type="spellStart"/>
            <w:r>
              <w:rPr>
                <w:color w:val="000000"/>
                <w:lang w:val="hu-HU"/>
              </w:rPr>
              <w:t>Epitope</w:t>
            </w:r>
            <w:proofErr w:type="spellEnd"/>
            <w:r>
              <w:rPr>
                <w:color w:val="000000"/>
                <w:lang w:val="hu-HU"/>
              </w:rPr>
              <w:t xml:space="preserve"> </w:t>
            </w:r>
            <w:proofErr w:type="spellStart"/>
            <w:r>
              <w:rPr>
                <w:color w:val="000000"/>
                <w:lang w:val="hu-HU"/>
              </w:rPr>
              <w:t>Retrieval</w:t>
            </w:r>
            <w:proofErr w:type="spellEnd"/>
          </w:p>
        </w:tc>
        <w:tc>
          <w:tcPr>
            <w:tcW w:w="2909" w:type="dxa"/>
            <w:shd w:val="clear" w:color="auto" w:fill="auto"/>
            <w:vAlign w:val="bottom"/>
          </w:tcPr>
          <w:p w14:paraId="4D73887A" w14:textId="6BAB1E85" w:rsidR="00D45C5C" w:rsidRPr="00851740" w:rsidRDefault="00D45C5C" w:rsidP="00D45C5C">
            <w:pPr>
              <w:jc w:val="center"/>
              <w:rPr>
                <w:color w:val="000000"/>
                <w:lang w:val="hu-HU"/>
              </w:rPr>
            </w:pPr>
            <w:proofErr w:type="spellStart"/>
            <w:r>
              <w:rPr>
                <w:color w:val="000000"/>
                <w:lang w:val="hu-HU"/>
              </w:rPr>
              <w:t>Leica</w:t>
            </w:r>
            <w:proofErr w:type="spellEnd"/>
            <w:r>
              <w:rPr>
                <w:color w:val="000000"/>
                <w:lang w:val="hu-HU"/>
              </w:rPr>
              <w:t xml:space="preserve"> </w:t>
            </w:r>
            <w:proofErr w:type="spellStart"/>
            <w:r>
              <w:rPr>
                <w:color w:val="000000"/>
                <w:lang w:val="hu-HU"/>
              </w:rPr>
              <w:t>biosystems</w:t>
            </w:r>
            <w:proofErr w:type="spellEnd"/>
          </w:p>
        </w:tc>
        <w:tc>
          <w:tcPr>
            <w:tcW w:w="2909" w:type="dxa"/>
            <w:shd w:val="clear" w:color="auto" w:fill="auto"/>
            <w:vAlign w:val="bottom"/>
          </w:tcPr>
          <w:p w14:paraId="644782D1" w14:textId="387F3D59" w:rsidR="00D45C5C" w:rsidRPr="00851740" w:rsidRDefault="00D45C5C" w:rsidP="00D45C5C">
            <w:pPr>
              <w:jc w:val="center"/>
              <w:rPr>
                <w:color w:val="000000"/>
                <w:lang w:val="hu-HU"/>
              </w:rPr>
            </w:pPr>
            <w:r>
              <w:rPr>
                <w:color w:val="000000"/>
                <w:lang w:val="hu-HU"/>
              </w:rPr>
              <w:t>AR9640</w:t>
            </w:r>
          </w:p>
        </w:tc>
      </w:tr>
      <w:tr w:rsidR="007437DD" w:rsidRPr="00851740" w14:paraId="5660CE76" w14:textId="77777777" w:rsidTr="007437DD">
        <w:trPr>
          <w:trHeight w:val="306"/>
          <w:jc w:val="center"/>
        </w:trPr>
        <w:tc>
          <w:tcPr>
            <w:tcW w:w="3056" w:type="dxa"/>
            <w:shd w:val="clear" w:color="auto" w:fill="auto"/>
            <w:vAlign w:val="bottom"/>
          </w:tcPr>
          <w:p w14:paraId="2124AD4C" w14:textId="3780A8DB" w:rsidR="007437DD" w:rsidRDefault="007437DD" w:rsidP="007437DD">
            <w:pPr>
              <w:jc w:val="center"/>
              <w:rPr>
                <w:color w:val="000000"/>
                <w:lang w:val="hu-HU"/>
              </w:rPr>
            </w:pPr>
            <w:proofErr w:type="spellStart"/>
            <w:r>
              <w:rPr>
                <w:color w:val="000000"/>
                <w:lang w:val="hu-HU"/>
              </w:rPr>
              <w:t>Novocastra</w:t>
            </w:r>
            <w:proofErr w:type="spellEnd"/>
            <w:r>
              <w:rPr>
                <w:color w:val="000000"/>
                <w:lang w:val="hu-HU"/>
              </w:rPr>
              <w:t xml:space="preserve"> </w:t>
            </w:r>
            <w:proofErr w:type="spellStart"/>
            <w:r>
              <w:rPr>
                <w:color w:val="000000"/>
                <w:lang w:val="hu-HU"/>
              </w:rPr>
              <w:t>Peroxidase</w:t>
            </w:r>
            <w:proofErr w:type="spellEnd"/>
            <w:r>
              <w:rPr>
                <w:color w:val="000000"/>
                <w:lang w:val="hu-HU"/>
              </w:rPr>
              <w:t xml:space="preserve"> </w:t>
            </w:r>
            <w:proofErr w:type="spellStart"/>
            <w:r>
              <w:rPr>
                <w:color w:val="000000"/>
                <w:lang w:val="hu-HU"/>
              </w:rPr>
              <w:t>Block</w:t>
            </w:r>
            <w:proofErr w:type="spellEnd"/>
          </w:p>
        </w:tc>
        <w:tc>
          <w:tcPr>
            <w:tcW w:w="2909" w:type="dxa"/>
            <w:shd w:val="clear" w:color="auto" w:fill="auto"/>
            <w:vAlign w:val="bottom"/>
          </w:tcPr>
          <w:p w14:paraId="1718F3FC" w14:textId="6381BB1A" w:rsidR="007437DD" w:rsidRDefault="007437DD" w:rsidP="007437DD">
            <w:pPr>
              <w:jc w:val="center"/>
              <w:rPr>
                <w:color w:val="000000"/>
                <w:lang w:val="hu-HU"/>
              </w:rPr>
            </w:pPr>
            <w:proofErr w:type="spellStart"/>
            <w:r>
              <w:rPr>
                <w:color w:val="000000"/>
                <w:lang w:val="hu-HU"/>
              </w:rPr>
              <w:t>Leica</w:t>
            </w:r>
            <w:proofErr w:type="spellEnd"/>
            <w:r>
              <w:rPr>
                <w:color w:val="000000"/>
                <w:lang w:val="hu-HU"/>
              </w:rPr>
              <w:t xml:space="preserve"> </w:t>
            </w:r>
            <w:proofErr w:type="spellStart"/>
            <w:r>
              <w:rPr>
                <w:color w:val="000000"/>
                <w:lang w:val="hu-HU"/>
              </w:rPr>
              <w:t>biosystems</w:t>
            </w:r>
            <w:proofErr w:type="spellEnd"/>
          </w:p>
        </w:tc>
        <w:tc>
          <w:tcPr>
            <w:tcW w:w="2909" w:type="dxa"/>
            <w:shd w:val="clear" w:color="auto" w:fill="auto"/>
            <w:vAlign w:val="bottom"/>
          </w:tcPr>
          <w:p w14:paraId="3354C6F1" w14:textId="186AA79D" w:rsidR="007437DD" w:rsidRDefault="007437DD" w:rsidP="007437DD">
            <w:pPr>
              <w:jc w:val="center"/>
              <w:rPr>
                <w:color w:val="000000"/>
                <w:lang w:val="hu-HU"/>
              </w:rPr>
            </w:pPr>
            <w:r>
              <w:rPr>
                <w:color w:val="000000"/>
                <w:lang w:val="hu-HU"/>
              </w:rPr>
              <w:t>RE7101-CE</w:t>
            </w:r>
          </w:p>
        </w:tc>
      </w:tr>
      <w:tr w:rsidR="007437DD" w:rsidRPr="00851740" w14:paraId="5A8E8849" w14:textId="77777777" w:rsidTr="007437DD">
        <w:trPr>
          <w:trHeight w:val="306"/>
          <w:jc w:val="center"/>
        </w:trPr>
        <w:tc>
          <w:tcPr>
            <w:tcW w:w="3056" w:type="dxa"/>
            <w:shd w:val="clear" w:color="auto" w:fill="auto"/>
            <w:vAlign w:val="bottom"/>
          </w:tcPr>
          <w:p w14:paraId="73F96293" w14:textId="32DC1D63" w:rsidR="007437DD" w:rsidRDefault="007437DD" w:rsidP="007437DD">
            <w:pPr>
              <w:jc w:val="center"/>
              <w:rPr>
                <w:color w:val="000000"/>
                <w:lang w:val="hu-HU"/>
              </w:rPr>
            </w:pPr>
            <w:proofErr w:type="spellStart"/>
            <w:r>
              <w:rPr>
                <w:color w:val="000000"/>
                <w:lang w:val="hu-HU"/>
              </w:rPr>
              <w:t>BondTM</w:t>
            </w:r>
            <w:proofErr w:type="spellEnd"/>
            <w:r>
              <w:rPr>
                <w:color w:val="000000"/>
                <w:lang w:val="hu-HU"/>
              </w:rPr>
              <w:t xml:space="preserve"> </w:t>
            </w:r>
            <w:proofErr w:type="spellStart"/>
            <w:r>
              <w:rPr>
                <w:color w:val="000000"/>
                <w:lang w:val="hu-HU"/>
              </w:rPr>
              <w:t>Primary</w:t>
            </w:r>
            <w:proofErr w:type="spellEnd"/>
            <w:r>
              <w:rPr>
                <w:color w:val="000000"/>
                <w:lang w:val="hu-HU"/>
              </w:rPr>
              <w:t xml:space="preserve"> Antibody </w:t>
            </w:r>
            <w:proofErr w:type="spellStart"/>
            <w:r>
              <w:rPr>
                <w:color w:val="000000"/>
                <w:lang w:val="hu-HU"/>
              </w:rPr>
              <w:t>Diluent</w:t>
            </w:r>
            <w:proofErr w:type="spellEnd"/>
          </w:p>
        </w:tc>
        <w:tc>
          <w:tcPr>
            <w:tcW w:w="2909" w:type="dxa"/>
            <w:shd w:val="clear" w:color="auto" w:fill="auto"/>
            <w:vAlign w:val="bottom"/>
          </w:tcPr>
          <w:p w14:paraId="414788F4" w14:textId="23FCE22C" w:rsidR="007437DD" w:rsidRDefault="007437DD" w:rsidP="007437DD">
            <w:pPr>
              <w:jc w:val="center"/>
              <w:rPr>
                <w:color w:val="000000"/>
                <w:lang w:val="hu-HU"/>
              </w:rPr>
            </w:pPr>
            <w:proofErr w:type="spellStart"/>
            <w:r>
              <w:rPr>
                <w:color w:val="000000"/>
                <w:lang w:val="hu-HU"/>
              </w:rPr>
              <w:t>Leica</w:t>
            </w:r>
            <w:proofErr w:type="spellEnd"/>
            <w:r>
              <w:rPr>
                <w:color w:val="000000"/>
                <w:lang w:val="hu-HU"/>
              </w:rPr>
              <w:t xml:space="preserve"> </w:t>
            </w:r>
            <w:proofErr w:type="spellStart"/>
            <w:r>
              <w:rPr>
                <w:color w:val="000000"/>
                <w:lang w:val="hu-HU"/>
              </w:rPr>
              <w:t>biosystems</w:t>
            </w:r>
            <w:proofErr w:type="spellEnd"/>
          </w:p>
        </w:tc>
        <w:tc>
          <w:tcPr>
            <w:tcW w:w="2909" w:type="dxa"/>
            <w:shd w:val="clear" w:color="auto" w:fill="auto"/>
            <w:vAlign w:val="bottom"/>
          </w:tcPr>
          <w:p w14:paraId="705DD3AD" w14:textId="0243646E" w:rsidR="007437DD" w:rsidRDefault="007437DD" w:rsidP="007437DD">
            <w:pPr>
              <w:jc w:val="center"/>
              <w:rPr>
                <w:color w:val="000000"/>
                <w:lang w:val="hu-HU"/>
              </w:rPr>
            </w:pPr>
            <w:r>
              <w:rPr>
                <w:color w:val="000000"/>
                <w:lang w:val="hu-HU"/>
              </w:rPr>
              <w:t>AR9352</w:t>
            </w:r>
          </w:p>
        </w:tc>
      </w:tr>
      <w:tr w:rsidR="007437DD" w:rsidRPr="00851740" w14:paraId="04156F42" w14:textId="77777777" w:rsidTr="007437DD">
        <w:trPr>
          <w:trHeight w:val="306"/>
          <w:jc w:val="center"/>
        </w:trPr>
        <w:tc>
          <w:tcPr>
            <w:tcW w:w="3056" w:type="dxa"/>
            <w:shd w:val="clear" w:color="auto" w:fill="auto"/>
            <w:vAlign w:val="bottom"/>
          </w:tcPr>
          <w:p w14:paraId="6DCC1342" w14:textId="31E8E4DC" w:rsidR="007437DD" w:rsidRDefault="007437DD" w:rsidP="007437DD">
            <w:pPr>
              <w:jc w:val="center"/>
              <w:rPr>
                <w:color w:val="000000"/>
                <w:lang w:val="hu-HU"/>
              </w:rPr>
            </w:pPr>
            <w:r>
              <w:rPr>
                <w:color w:val="000000"/>
                <w:lang w:val="hu-HU"/>
              </w:rPr>
              <w:t xml:space="preserve">Bond </w:t>
            </w:r>
            <w:proofErr w:type="spellStart"/>
            <w:r>
              <w:rPr>
                <w:color w:val="000000"/>
                <w:lang w:val="hu-HU"/>
              </w:rPr>
              <w:t>Polymer</w:t>
            </w:r>
            <w:proofErr w:type="spellEnd"/>
            <w:r>
              <w:rPr>
                <w:color w:val="000000"/>
                <w:lang w:val="hu-HU"/>
              </w:rPr>
              <w:t xml:space="preserve"> </w:t>
            </w:r>
            <w:proofErr w:type="spellStart"/>
            <w:r>
              <w:rPr>
                <w:color w:val="000000"/>
                <w:lang w:val="hu-HU"/>
              </w:rPr>
              <w:t>Refine</w:t>
            </w:r>
            <w:proofErr w:type="spellEnd"/>
            <w:r>
              <w:rPr>
                <w:color w:val="000000"/>
                <w:lang w:val="hu-HU"/>
              </w:rPr>
              <w:t xml:space="preserve"> </w:t>
            </w:r>
            <w:proofErr w:type="spellStart"/>
            <w:r>
              <w:rPr>
                <w:color w:val="000000"/>
                <w:lang w:val="hu-HU"/>
              </w:rPr>
              <w:t>Detection</w:t>
            </w:r>
            <w:proofErr w:type="spellEnd"/>
          </w:p>
        </w:tc>
        <w:tc>
          <w:tcPr>
            <w:tcW w:w="2909" w:type="dxa"/>
            <w:shd w:val="clear" w:color="auto" w:fill="auto"/>
            <w:vAlign w:val="bottom"/>
          </w:tcPr>
          <w:p w14:paraId="490BC376" w14:textId="1CA98BD0" w:rsidR="007437DD" w:rsidRDefault="007437DD" w:rsidP="007437DD">
            <w:pPr>
              <w:jc w:val="center"/>
              <w:rPr>
                <w:color w:val="000000"/>
                <w:lang w:val="hu-HU"/>
              </w:rPr>
            </w:pPr>
            <w:proofErr w:type="spellStart"/>
            <w:r>
              <w:rPr>
                <w:color w:val="000000"/>
                <w:lang w:val="hu-HU"/>
              </w:rPr>
              <w:t>Leica</w:t>
            </w:r>
            <w:proofErr w:type="spellEnd"/>
            <w:r>
              <w:rPr>
                <w:color w:val="000000"/>
                <w:lang w:val="hu-HU"/>
              </w:rPr>
              <w:t xml:space="preserve"> </w:t>
            </w:r>
            <w:proofErr w:type="spellStart"/>
            <w:r>
              <w:rPr>
                <w:color w:val="000000"/>
                <w:lang w:val="hu-HU"/>
              </w:rPr>
              <w:t>biosystems</w:t>
            </w:r>
            <w:proofErr w:type="spellEnd"/>
          </w:p>
        </w:tc>
        <w:tc>
          <w:tcPr>
            <w:tcW w:w="2909" w:type="dxa"/>
            <w:shd w:val="clear" w:color="auto" w:fill="auto"/>
            <w:vAlign w:val="bottom"/>
          </w:tcPr>
          <w:p w14:paraId="635662B4" w14:textId="35D05CBB" w:rsidR="007437DD" w:rsidRDefault="007437DD" w:rsidP="007437DD">
            <w:pPr>
              <w:jc w:val="center"/>
              <w:rPr>
                <w:color w:val="000000"/>
                <w:lang w:val="hu-HU"/>
              </w:rPr>
            </w:pPr>
            <w:r>
              <w:rPr>
                <w:color w:val="000000"/>
                <w:lang w:val="hu-HU"/>
              </w:rPr>
              <w:t>DS9800</w:t>
            </w:r>
          </w:p>
        </w:tc>
      </w:tr>
    </w:tbl>
    <w:p w14:paraId="40EE1F42" w14:textId="77777777" w:rsidR="008F102B" w:rsidRDefault="008F102B" w:rsidP="008F102B">
      <w:pPr>
        <w:widowControl w:val="0"/>
        <w:autoSpaceDE w:val="0"/>
        <w:autoSpaceDN w:val="0"/>
        <w:adjustRightInd w:val="0"/>
        <w:spacing w:before="60"/>
        <w:rPr>
          <w:b/>
          <w:bCs/>
        </w:rPr>
      </w:pPr>
    </w:p>
    <w:p w14:paraId="0A31FEA5" w14:textId="77777777" w:rsidR="008F102B" w:rsidRDefault="008F102B" w:rsidP="008F102B">
      <w:pPr>
        <w:widowControl w:val="0"/>
        <w:autoSpaceDE w:val="0"/>
        <w:autoSpaceDN w:val="0"/>
        <w:adjustRightInd w:val="0"/>
        <w:spacing w:before="60"/>
        <w:rPr>
          <w:b/>
          <w:bCs/>
        </w:rPr>
      </w:pPr>
    </w:p>
    <w:p w14:paraId="3B02C759" w14:textId="11F5AD52" w:rsidR="008F102B" w:rsidRPr="007119A0" w:rsidRDefault="008F102B" w:rsidP="008F102B">
      <w:pPr>
        <w:widowControl w:val="0"/>
        <w:autoSpaceDE w:val="0"/>
        <w:autoSpaceDN w:val="0"/>
        <w:adjustRightInd w:val="0"/>
        <w:spacing w:before="60"/>
      </w:pPr>
      <w:r w:rsidRPr="00851740">
        <w:rPr>
          <w:b/>
          <w:bCs/>
        </w:rPr>
        <w:t xml:space="preserve">Supplementary Table </w:t>
      </w:r>
      <w:r>
        <w:rPr>
          <w:b/>
          <w:bCs/>
        </w:rPr>
        <w:t>2</w:t>
      </w:r>
      <w:r w:rsidR="00C2322C">
        <w:t>.</w:t>
      </w:r>
      <w:r w:rsidRPr="007119A0">
        <w:t xml:space="preserve"> Splitting media</w:t>
      </w:r>
      <w:r w:rsidR="00C2322C">
        <w:t>.</w:t>
      </w:r>
    </w:p>
    <w:tbl>
      <w:tblPr>
        <w:tblStyle w:val="Rcsostblzat"/>
        <w:tblpPr w:leftFromText="141" w:rightFromText="141" w:vertAnchor="text" w:horzAnchor="margin" w:tblpXSpec="center" w:tblpY="139"/>
        <w:tblW w:w="0" w:type="auto"/>
        <w:tblLook w:val="04A0" w:firstRow="1" w:lastRow="0" w:firstColumn="1" w:lastColumn="0" w:noHBand="0" w:noVBand="1"/>
      </w:tblPr>
      <w:tblGrid>
        <w:gridCol w:w="2761"/>
        <w:gridCol w:w="2808"/>
        <w:gridCol w:w="2755"/>
      </w:tblGrid>
      <w:tr w:rsidR="008F102B" w:rsidRPr="007119A0" w14:paraId="71BB7E13" w14:textId="77777777" w:rsidTr="005F799E">
        <w:trPr>
          <w:trHeight w:val="414"/>
        </w:trPr>
        <w:tc>
          <w:tcPr>
            <w:tcW w:w="2761" w:type="dxa"/>
            <w:shd w:val="clear" w:color="auto" w:fill="404040" w:themeFill="text1" w:themeFillTint="BF"/>
            <w:vAlign w:val="center"/>
          </w:tcPr>
          <w:p w14:paraId="74A67F24" w14:textId="77777777" w:rsidR="008F102B" w:rsidRPr="007119A0" w:rsidRDefault="008F102B" w:rsidP="005F799E">
            <w:pPr>
              <w:jc w:val="center"/>
              <w:rPr>
                <w:color w:val="FFFFFF" w:themeColor="background1"/>
              </w:rPr>
            </w:pPr>
            <w:r w:rsidRPr="007119A0">
              <w:rPr>
                <w:color w:val="FFFFFF" w:themeColor="background1"/>
              </w:rPr>
              <w:t>Component</w:t>
            </w:r>
          </w:p>
        </w:tc>
        <w:tc>
          <w:tcPr>
            <w:tcW w:w="2808" w:type="dxa"/>
            <w:shd w:val="clear" w:color="auto" w:fill="404040" w:themeFill="text1" w:themeFillTint="BF"/>
            <w:vAlign w:val="center"/>
          </w:tcPr>
          <w:p w14:paraId="326871CE" w14:textId="77777777" w:rsidR="008F102B" w:rsidRPr="007119A0" w:rsidRDefault="008F102B" w:rsidP="005F799E">
            <w:pPr>
              <w:jc w:val="center"/>
              <w:rPr>
                <w:color w:val="FFFFFF" w:themeColor="background1"/>
              </w:rPr>
            </w:pPr>
            <w:r w:rsidRPr="007119A0">
              <w:rPr>
                <w:color w:val="FFFFFF" w:themeColor="background1"/>
              </w:rPr>
              <w:t>Manufacturer/</w:t>
            </w:r>
            <w:proofErr w:type="spellStart"/>
            <w:r w:rsidRPr="007119A0">
              <w:rPr>
                <w:color w:val="FFFFFF" w:themeColor="background1"/>
              </w:rPr>
              <w:t>Cat.No</w:t>
            </w:r>
            <w:proofErr w:type="spellEnd"/>
            <w:r w:rsidRPr="007119A0">
              <w:rPr>
                <w:color w:val="FFFFFF" w:themeColor="background1"/>
              </w:rPr>
              <w:t>.</w:t>
            </w:r>
          </w:p>
        </w:tc>
        <w:tc>
          <w:tcPr>
            <w:tcW w:w="2755" w:type="dxa"/>
            <w:shd w:val="clear" w:color="auto" w:fill="404040" w:themeFill="text1" w:themeFillTint="BF"/>
            <w:vAlign w:val="center"/>
          </w:tcPr>
          <w:p w14:paraId="6BE2AAB3" w14:textId="77777777" w:rsidR="008F102B" w:rsidRPr="007119A0" w:rsidRDefault="008F102B" w:rsidP="005F799E">
            <w:pPr>
              <w:jc w:val="center"/>
              <w:rPr>
                <w:color w:val="FFFFFF" w:themeColor="background1"/>
              </w:rPr>
            </w:pPr>
            <w:r w:rsidRPr="007119A0">
              <w:rPr>
                <w:color w:val="FFFFFF" w:themeColor="background1"/>
              </w:rPr>
              <w:t>Final cc/volume</w:t>
            </w:r>
          </w:p>
        </w:tc>
      </w:tr>
      <w:tr w:rsidR="008F102B" w:rsidRPr="007119A0" w14:paraId="351EF625" w14:textId="77777777" w:rsidTr="005F799E">
        <w:trPr>
          <w:trHeight w:val="278"/>
        </w:trPr>
        <w:tc>
          <w:tcPr>
            <w:tcW w:w="2761" w:type="dxa"/>
            <w:vAlign w:val="center"/>
          </w:tcPr>
          <w:p w14:paraId="40E09238" w14:textId="77777777" w:rsidR="008F102B" w:rsidRPr="007119A0" w:rsidRDefault="008F102B" w:rsidP="005F799E">
            <w:pPr>
              <w:jc w:val="center"/>
              <w:rPr>
                <w:color w:val="000000" w:themeColor="text1"/>
              </w:rPr>
            </w:pPr>
            <w:r w:rsidRPr="007119A0">
              <w:rPr>
                <w:color w:val="000000" w:themeColor="text1"/>
              </w:rPr>
              <w:t>Advanced DMEM/F-12</w:t>
            </w:r>
          </w:p>
        </w:tc>
        <w:tc>
          <w:tcPr>
            <w:tcW w:w="2808" w:type="dxa"/>
            <w:vAlign w:val="center"/>
          </w:tcPr>
          <w:p w14:paraId="025636CE" w14:textId="1906EB3F" w:rsidR="008F102B" w:rsidRPr="007119A0" w:rsidRDefault="008F102B" w:rsidP="005F799E">
            <w:pPr>
              <w:jc w:val="center"/>
              <w:rPr>
                <w:color w:val="000000" w:themeColor="text1"/>
              </w:rPr>
            </w:pPr>
            <w:r w:rsidRPr="007119A0">
              <w:rPr>
                <w:color w:val="000000" w:themeColor="text1"/>
              </w:rPr>
              <w:t>Gibco, 12634-010</w:t>
            </w:r>
          </w:p>
        </w:tc>
        <w:tc>
          <w:tcPr>
            <w:tcW w:w="2755" w:type="dxa"/>
            <w:vAlign w:val="center"/>
          </w:tcPr>
          <w:p w14:paraId="408122C0" w14:textId="77777777" w:rsidR="008F102B" w:rsidRPr="007119A0" w:rsidRDefault="008F102B" w:rsidP="005F799E">
            <w:pPr>
              <w:jc w:val="center"/>
              <w:rPr>
                <w:color w:val="000000" w:themeColor="text1"/>
              </w:rPr>
            </w:pPr>
            <w:r w:rsidRPr="007119A0">
              <w:rPr>
                <w:color w:val="000000" w:themeColor="text1"/>
              </w:rPr>
              <w:t>500 ml</w:t>
            </w:r>
          </w:p>
        </w:tc>
      </w:tr>
      <w:tr w:rsidR="008F102B" w:rsidRPr="007119A0" w14:paraId="1304FE2B" w14:textId="77777777" w:rsidTr="005F799E">
        <w:trPr>
          <w:trHeight w:val="268"/>
        </w:trPr>
        <w:tc>
          <w:tcPr>
            <w:tcW w:w="2761" w:type="dxa"/>
            <w:vAlign w:val="center"/>
          </w:tcPr>
          <w:p w14:paraId="7FD5C47A" w14:textId="77777777" w:rsidR="008F102B" w:rsidRPr="007119A0" w:rsidRDefault="008F102B" w:rsidP="005F799E">
            <w:pPr>
              <w:jc w:val="center"/>
              <w:rPr>
                <w:color w:val="000000" w:themeColor="text1"/>
              </w:rPr>
            </w:pPr>
            <w:r w:rsidRPr="007119A0">
              <w:rPr>
                <w:color w:val="000000" w:themeColor="text1"/>
              </w:rPr>
              <w:t>1 M HEPES</w:t>
            </w:r>
          </w:p>
        </w:tc>
        <w:tc>
          <w:tcPr>
            <w:tcW w:w="2808" w:type="dxa"/>
            <w:vAlign w:val="center"/>
          </w:tcPr>
          <w:p w14:paraId="46DF70C2" w14:textId="397B9C2A" w:rsidR="008F102B" w:rsidRPr="007119A0" w:rsidRDefault="008F102B" w:rsidP="005F799E">
            <w:pPr>
              <w:jc w:val="center"/>
              <w:rPr>
                <w:color w:val="000000" w:themeColor="text1"/>
              </w:rPr>
            </w:pPr>
            <w:r w:rsidRPr="007119A0">
              <w:rPr>
                <w:color w:val="000000" w:themeColor="text1"/>
              </w:rPr>
              <w:t>Gibco, 15630080</w:t>
            </w:r>
          </w:p>
        </w:tc>
        <w:tc>
          <w:tcPr>
            <w:tcW w:w="2755" w:type="dxa"/>
            <w:vAlign w:val="center"/>
          </w:tcPr>
          <w:p w14:paraId="04F5A6CF" w14:textId="77777777" w:rsidR="008F102B" w:rsidRPr="007119A0" w:rsidRDefault="008F102B" w:rsidP="005F799E">
            <w:pPr>
              <w:jc w:val="center"/>
              <w:rPr>
                <w:color w:val="000000" w:themeColor="text1"/>
              </w:rPr>
            </w:pPr>
            <w:r w:rsidRPr="007119A0">
              <w:rPr>
                <w:color w:val="000000" w:themeColor="text1"/>
              </w:rPr>
              <w:t>5 ml</w:t>
            </w:r>
          </w:p>
          <w:p w14:paraId="5F0D0EFE" w14:textId="77777777" w:rsidR="008F102B" w:rsidRPr="007119A0" w:rsidRDefault="008F102B" w:rsidP="005F799E">
            <w:pPr>
              <w:jc w:val="center"/>
              <w:rPr>
                <w:color w:val="000000" w:themeColor="text1"/>
              </w:rPr>
            </w:pPr>
            <w:r w:rsidRPr="007119A0">
              <w:rPr>
                <w:color w:val="000000" w:themeColor="text1"/>
              </w:rPr>
              <w:t>(10 mM)</w:t>
            </w:r>
          </w:p>
        </w:tc>
      </w:tr>
      <w:tr w:rsidR="008F102B" w:rsidRPr="007119A0" w14:paraId="3B659049" w14:textId="77777777" w:rsidTr="005F799E">
        <w:trPr>
          <w:trHeight w:val="272"/>
        </w:trPr>
        <w:tc>
          <w:tcPr>
            <w:tcW w:w="2761" w:type="dxa"/>
            <w:vAlign w:val="center"/>
          </w:tcPr>
          <w:p w14:paraId="41976D92" w14:textId="77777777" w:rsidR="008F102B" w:rsidRPr="007119A0" w:rsidRDefault="008F102B" w:rsidP="005F799E">
            <w:pPr>
              <w:jc w:val="center"/>
              <w:rPr>
                <w:color w:val="000000" w:themeColor="text1"/>
              </w:rPr>
            </w:pPr>
            <w:proofErr w:type="spellStart"/>
            <w:r w:rsidRPr="007119A0">
              <w:rPr>
                <w:color w:val="000000" w:themeColor="text1"/>
              </w:rPr>
              <w:t>GlutaMax</w:t>
            </w:r>
            <w:proofErr w:type="spellEnd"/>
            <w:r w:rsidRPr="007119A0">
              <w:rPr>
                <w:color w:val="000000" w:themeColor="text1"/>
              </w:rPr>
              <w:t xml:space="preserve"> Supplement</w:t>
            </w:r>
            <w:r w:rsidRPr="007119A0">
              <w:rPr>
                <w:color w:val="000000" w:themeColor="text1"/>
              </w:rPr>
              <w:br/>
              <w:t>(100X)</w:t>
            </w:r>
          </w:p>
        </w:tc>
        <w:tc>
          <w:tcPr>
            <w:tcW w:w="2808" w:type="dxa"/>
            <w:vAlign w:val="center"/>
          </w:tcPr>
          <w:p w14:paraId="69534B7C" w14:textId="5622CDA6" w:rsidR="008F102B" w:rsidRPr="007119A0" w:rsidRDefault="008F102B" w:rsidP="005F799E">
            <w:pPr>
              <w:jc w:val="center"/>
              <w:rPr>
                <w:color w:val="000000" w:themeColor="text1"/>
              </w:rPr>
            </w:pPr>
            <w:r w:rsidRPr="007119A0">
              <w:rPr>
                <w:color w:val="000000" w:themeColor="text1"/>
              </w:rPr>
              <w:t>Gibco, 35050061</w:t>
            </w:r>
          </w:p>
        </w:tc>
        <w:tc>
          <w:tcPr>
            <w:tcW w:w="2755" w:type="dxa"/>
            <w:vAlign w:val="center"/>
          </w:tcPr>
          <w:p w14:paraId="3B83BEE5" w14:textId="77777777" w:rsidR="008F102B" w:rsidRPr="007119A0" w:rsidRDefault="008F102B" w:rsidP="005F799E">
            <w:pPr>
              <w:jc w:val="center"/>
              <w:rPr>
                <w:color w:val="000000" w:themeColor="text1"/>
              </w:rPr>
            </w:pPr>
            <w:r w:rsidRPr="007119A0">
              <w:rPr>
                <w:color w:val="000000" w:themeColor="text1"/>
              </w:rPr>
              <w:t>5ml</w:t>
            </w:r>
          </w:p>
          <w:p w14:paraId="483F31C8" w14:textId="77777777" w:rsidR="008F102B" w:rsidRPr="007119A0" w:rsidRDefault="008F102B" w:rsidP="005F799E">
            <w:pPr>
              <w:jc w:val="center"/>
              <w:rPr>
                <w:color w:val="000000" w:themeColor="text1"/>
              </w:rPr>
            </w:pPr>
            <w:r w:rsidRPr="007119A0">
              <w:rPr>
                <w:color w:val="000000" w:themeColor="text1"/>
              </w:rPr>
              <w:t>(1X)</w:t>
            </w:r>
          </w:p>
        </w:tc>
      </w:tr>
      <w:tr w:rsidR="008F102B" w:rsidRPr="007119A0" w14:paraId="39CCD392" w14:textId="77777777" w:rsidTr="005F799E">
        <w:trPr>
          <w:trHeight w:val="276"/>
        </w:trPr>
        <w:tc>
          <w:tcPr>
            <w:tcW w:w="2761" w:type="dxa"/>
            <w:vAlign w:val="center"/>
          </w:tcPr>
          <w:p w14:paraId="425D1710" w14:textId="77777777" w:rsidR="008F102B" w:rsidRPr="007119A0" w:rsidRDefault="008F102B" w:rsidP="005F799E">
            <w:pPr>
              <w:jc w:val="center"/>
              <w:rPr>
                <w:color w:val="000000" w:themeColor="text1"/>
              </w:rPr>
            </w:pPr>
            <w:proofErr w:type="spellStart"/>
            <w:r w:rsidRPr="007119A0">
              <w:rPr>
                <w:color w:val="000000" w:themeColor="text1"/>
              </w:rPr>
              <w:lastRenderedPageBreak/>
              <w:t>Primocin</w:t>
            </w:r>
            <w:proofErr w:type="spellEnd"/>
            <w:r w:rsidRPr="007119A0">
              <w:rPr>
                <w:color w:val="000000" w:themeColor="text1"/>
              </w:rPr>
              <w:t xml:space="preserve"> </w:t>
            </w:r>
            <w:r w:rsidRPr="007119A0">
              <w:rPr>
                <w:color w:val="000000" w:themeColor="text1"/>
              </w:rPr>
              <w:br/>
              <w:t>(400X)</w:t>
            </w:r>
          </w:p>
        </w:tc>
        <w:tc>
          <w:tcPr>
            <w:tcW w:w="2808" w:type="dxa"/>
            <w:vAlign w:val="center"/>
          </w:tcPr>
          <w:p w14:paraId="084A92CA" w14:textId="103843B5" w:rsidR="008F102B" w:rsidRPr="007119A0" w:rsidRDefault="008F102B" w:rsidP="005F799E">
            <w:pPr>
              <w:jc w:val="center"/>
              <w:rPr>
                <w:color w:val="000000" w:themeColor="text1"/>
              </w:rPr>
            </w:pPr>
            <w:proofErr w:type="spellStart"/>
            <w:r w:rsidRPr="007119A0">
              <w:rPr>
                <w:color w:val="000000" w:themeColor="text1"/>
              </w:rPr>
              <w:t>Invivogen</w:t>
            </w:r>
            <w:proofErr w:type="spellEnd"/>
            <w:r w:rsidRPr="007119A0">
              <w:rPr>
                <w:color w:val="000000" w:themeColor="text1"/>
              </w:rPr>
              <w:t>, ant-pm-2</w:t>
            </w:r>
          </w:p>
        </w:tc>
        <w:tc>
          <w:tcPr>
            <w:tcW w:w="2755" w:type="dxa"/>
            <w:vAlign w:val="center"/>
          </w:tcPr>
          <w:p w14:paraId="2FEDF7EC" w14:textId="77777777" w:rsidR="008F102B" w:rsidRPr="007119A0" w:rsidRDefault="008F102B" w:rsidP="005F799E">
            <w:pPr>
              <w:jc w:val="center"/>
              <w:rPr>
                <w:color w:val="000000" w:themeColor="text1"/>
              </w:rPr>
            </w:pPr>
            <w:r w:rsidRPr="007119A0">
              <w:rPr>
                <w:color w:val="000000" w:themeColor="text1"/>
              </w:rPr>
              <w:t xml:space="preserve">1,25 ml </w:t>
            </w:r>
          </w:p>
          <w:p w14:paraId="574CD679" w14:textId="77777777" w:rsidR="008F102B" w:rsidRPr="007119A0" w:rsidRDefault="008F102B" w:rsidP="005F799E">
            <w:pPr>
              <w:jc w:val="center"/>
              <w:rPr>
                <w:color w:val="000000" w:themeColor="text1"/>
              </w:rPr>
            </w:pPr>
            <w:r w:rsidRPr="007119A0">
              <w:rPr>
                <w:color w:val="000000" w:themeColor="text1"/>
              </w:rPr>
              <w:t>(1X)</w:t>
            </w:r>
          </w:p>
        </w:tc>
      </w:tr>
    </w:tbl>
    <w:p w14:paraId="01DD6C4C" w14:textId="598A2788" w:rsidR="008F102B" w:rsidRPr="007119A0" w:rsidRDefault="008F102B" w:rsidP="008F102B">
      <w:pPr>
        <w:widowControl w:val="0"/>
        <w:autoSpaceDE w:val="0"/>
        <w:autoSpaceDN w:val="0"/>
        <w:adjustRightInd w:val="0"/>
        <w:spacing w:before="240"/>
      </w:pPr>
      <w:r w:rsidRPr="00851740">
        <w:rPr>
          <w:b/>
          <w:bCs/>
        </w:rPr>
        <w:t xml:space="preserve">Supplementary Table </w:t>
      </w:r>
      <w:r>
        <w:rPr>
          <w:b/>
          <w:bCs/>
        </w:rPr>
        <w:t>3</w:t>
      </w:r>
      <w:r w:rsidR="00C2322C">
        <w:t>.</w:t>
      </w:r>
      <w:r w:rsidRPr="007119A0">
        <w:t xml:space="preserve"> Digestion media</w:t>
      </w:r>
      <w:r w:rsidR="00C2322C">
        <w:t>.</w:t>
      </w:r>
    </w:p>
    <w:tbl>
      <w:tblPr>
        <w:tblStyle w:val="Rcsostblzat"/>
        <w:tblpPr w:leftFromText="141" w:rightFromText="141" w:vertAnchor="text" w:horzAnchor="margin" w:tblpXSpec="center" w:tblpY="139"/>
        <w:tblW w:w="0" w:type="auto"/>
        <w:tblLook w:val="04A0" w:firstRow="1" w:lastRow="0" w:firstColumn="1" w:lastColumn="0" w:noHBand="0" w:noVBand="1"/>
      </w:tblPr>
      <w:tblGrid>
        <w:gridCol w:w="2633"/>
        <w:gridCol w:w="2676"/>
        <w:gridCol w:w="3015"/>
      </w:tblGrid>
      <w:tr w:rsidR="008F102B" w:rsidRPr="007119A0" w14:paraId="19DA26FB" w14:textId="77777777" w:rsidTr="005F799E">
        <w:trPr>
          <w:trHeight w:val="414"/>
        </w:trPr>
        <w:tc>
          <w:tcPr>
            <w:tcW w:w="2633" w:type="dxa"/>
            <w:shd w:val="clear" w:color="auto" w:fill="404040" w:themeFill="text1" w:themeFillTint="BF"/>
            <w:vAlign w:val="center"/>
          </w:tcPr>
          <w:p w14:paraId="26905470" w14:textId="77777777" w:rsidR="008F102B" w:rsidRPr="007119A0" w:rsidRDefault="008F102B" w:rsidP="005F799E">
            <w:pPr>
              <w:jc w:val="center"/>
              <w:rPr>
                <w:color w:val="FFFFFF" w:themeColor="background1"/>
              </w:rPr>
            </w:pPr>
            <w:r w:rsidRPr="007119A0">
              <w:rPr>
                <w:color w:val="FFFFFF" w:themeColor="background1"/>
              </w:rPr>
              <w:t>Component</w:t>
            </w:r>
          </w:p>
        </w:tc>
        <w:tc>
          <w:tcPr>
            <w:tcW w:w="2676" w:type="dxa"/>
            <w:shd w:val="clear" w:color="auto" w:fill="404040" w:themeFill="text1" w:themeFillTint="BF"/>
            <w:vAlign w:val="center"/>
          </w:tcPr>
          <w:p w14:paraId="0A040258" w14:textId="77777777" w:rsidR="008F102B" w:rsidRPr="007119A0" w:rsidRDefault="008F102B" w:rsidP="005F799E">
            <w:pPr>
              <w:jc w:val="center"/>
              <w:rPr>
                <w:color w:val="FFFFFF" w:themeColor="background1"/>
              </w:rPr>
            </w:pPr>
            <w:r w:rsidRPr="007119A0">
              <w:rPr>
                <w:color w:val="FFFFFF" w:themeColor="background1"/>
              </w:rPr>
              <w:t>Manufacturer/</w:t>
            </w:r>
            <w:proofErr w:type="spellStart"/>
            <w:r w:rsidRPr="007119A0">
              <w:rPr>
                <w:color w:val="FFFFFF" w:themeColor="background1"/>
              </w:rPr>
              <w:t>Cat.No</w:t>
            </w:r>
            <w:proofErr w:type="spellEnd"/>
            <w:r w:rsidRPr="007119A0">
              <w:rPr>
                <w:color w:val="FFFFFF" w:themeColor="background1"/>
              </w:rPr>
              <w:t>.</w:t>
            </w:r>
          </w:p>
        </w:tc>
        <w:tc>
          <w:tcPr>
            <w:tcW w:w="3015" w:type="dxa"/>
            <w:shd w:val="clear" w:color="auto" w:fill="404040" w:themeFill="text1" w:themeFillTint="BF"/>
            <w:vAlign w:val="center"/>
          </w:tcPr>
          <w:p w14:paraId="56DA902E" w14:textId="77777777" w:rsidR="008F102B" w:rsidRPr="007119A0" w:rsidRDefault="008F102B" w:rsidP="005F799E">
            <w:pPr>
              <w:jc w:val="center"/>
              <w:rPr>
                <w:color w:val="FFFFFF" w:themeColor="background1"/>
              </w:rPr>
            </w:pPr>
            <w:r w:rsidRPr="007119A0">
              <w:rPr>
                <w:color w:val="FFFFFF" w:themeColor="background1"/>
              </w:rPr>
              <w:t>Final cc/volume</w:t>
            </w:r>
          </w:p>
        </w:tc>
      </w:tr>
      <w:tr w:rsidR="008F102B" w:rsidRPr="007119A0" w14:paraId="38272D1B" w14:textId="77777777" w:rsidTr="005F799E">
        <w:trPr>
          <w:trHeight w:val="285"/>
        </w:trPr>
        <w:tc>
          <w:tcPr>
            <w:tcW w:w="2633" w:type="dxa"/>
            <w:vAlign w:val="center"/>
          </w:tcPr>
          <w:p w14:paraId="61161EBC" w14:textId="77777777" w:rsidR="008F102B" w:rsidRPr="007119A0" w:rsidRDefault="008F102B" w:rsidP="005F799E">
            <w:pPr>
              <w:jc w:val="center"/>
              <w:rPr>
                <w:color w:val="000000" w:themeColor="text1"/>
              </w:rPr>
            </w:pPr>
            <w:r w:rsidRPr="007119A0">
              <w:rPr>
                <w:color w:val="000000" w:themeColor="text1"/>
              </w:rPr>
              <w:t>Splitting media</w:t>
            </w:r>
          </w:p>
        </w:tc>
        <w:tc>
          <w:tcPr>
            <w:tcW w:w="2676" w:type="dxa"/>
            <w:vAlign w:val="center"/>
          </w:tcPr>
          <w:p w14:paraId="28A5EAF0" w14:textId="77777777" w:rsidR="008F102B" w:rsidRPr="007119A0" w:rsidRDefault="008F102B" w:rsidP="005F799E">
            <w:pPr>
              <w:jc w:val="center"/>
              <w:rPr>
                <w:color w:val="000000" w:themeColor="text1"/>
              </w:rPr>
            </w:pPr>
            <w:r w:rsidRPr="007119A0">
              <w:rPr>
                <w:color w:val="000000" w:themeColor="text1"/>
              </w:rPr>
              <w:t>-</w:t>
            </w:r>
          </w:p>
        </w:tc>
        <w:tc>
          <w:tcPr>
            <w:tcW w:w="3015" w:type="dxa"/>
            <w:vAlign w:val="center"/>
          </w:tcPr>
          <w:p w14:paraId="0032CE76" w14:textId="77777777" w:rsidR="008F102B" w:rsidRPr="007119A0" w:rsidRDefault="008F102B" w:rsidP="005F799E">
            <w:pPr>
              <w:jc w:val="center"/>
              <w:rPr>
                <w:color w:val="000000" w:themeColor="text1"/>
              </w:rPr>
            </w:pPr>
            <w:r w:rsidRPr="007119A0">
              <w:rPr>
                <w:color w:val="000000" w:themeColor="text1"/>
              </w:rPr>
              <w:t>20 ml</w:t>
            </w:r>
          </w:p>
        </w:tc>
      </w:tr>
      <w:tr w:rsidR="008F102B" w:rsidRPr="007119A0" w14:paraId="0995F034" w14:textId="77777777" w:rsidTr="005F799E">
        <w:trPr>
          <w:trHeight w:val="268"/>
        </w:trPr>
        <w:tc>
          <w:tcPr>
            <w:tcW w:w="2633" w:type="dxa"/>
            <w:vAlign w:val="center"/>
          </w:tcPr>
          <w:p w14:paraId="51FA2D0A" w14:textId="77777777" w:rsidR="008F102B" w:rsidRPr="007119A0" w:rsidRDefault="008F102B" w:rsidP="005F799E">
            <w:pPr>
              <w:jc w:val="center"/>
              <w:rPr>
                <w:color w:val="000000" w:themeColor="text1"/>
              </w:rPr>
            </w:pPr>
            <w:r w:rsidRPr="007119A0">
              <w:rPr>
                <w:color w:val="000000" w:themeColor="text1"/>
              </w:rPr>
              <w:t>Collagenase IV.</w:t>
            </w:r>
          </w:p>
        </w:tc>
        <w:tc>
          <w:tcPr>
            <w:tcW w:w="2676" w:type="dxa"/>
            <w:vAlign w:val="center"/>
          </w:tcPr>
          <w:p w14:paraId="059EC4C2" w14:textId="4B9B6022" w:rsidR="008F102B" w:rsidRPr="007119A0" w:rsidRDefault="008F102B" w:rsidP="005F799E">
            <w:pPr>
              <w:jc w:val="center"/>
              <w:rPr>
                <w:color w:val="000000" w:themeColor="text1"/>
              </w:rPr>
            </w:pPr>
            <w:r w:rsidRPr="007119A0">
              <w:t>Worthington, LS004188</w:t>
            </w:r>
          </w:p>
        </w:tc>
        <w:tc>
          <w:tcPr>
            <w:tcW w:w="3015" w:type="dxa"/>
            <w:vAlign w:val="center"/>
          </w:tcPr>
          <w:p w14:paraId="36EEFE13" w14:textId="77777777" w:rsidR="008F102B" w:rsidRPr="007119A0" w:rsidRDefault="008F102B" w:rsidP="005F799E">
            <w:pPr>
              <w:jc w:val="center"/>
              <w:rPr>
                <w:color w:val="000000" w:themeColor="text1"/>
              </w:rPr>
            </w:pPr>
            <w:r w:rsidRPr="007119A0">
              <w:rPr>
                <w:color w:val="000000" w:themeColor="text1"/>
              </w:rPr>
              <w:t>1250 U/ml</w:t>
            </w:r>
          </w:p>
        </w:tc>
      </w:tr>
      <w:tr w:rsidR="008F102B" w:rsidRPr="007119A0" w14:paraId="1DF8EBC0" w14:textId="77777777" w:rsidTr="005F799E">
        <w:trPr>
          <w:trHeight w:val="272"/>
        </w:trPr>
        <w:tc>
          <w:tcPr>
            <w:tcW w:w="2633" w:type="dxa"/>
            <w:vAlign w:val="center"/>
          </w:tcPr>
          <w:p w14:paraId="582CB170" w14:textId="77777777" w:rsidR="008F102B" w:rsidRPr="007119A0" w:rsidRDefault="008F102B" w:rsidP="005F799E">
            <w:pPr>
              <w:jc w:val="center"/>
              <w:rPr>
                <w:color w:val="000000" w:themeColor="text1"/>
              </w:rPr>
            </w:pPr>
            <w:proofErr w:type="spellStart"/>
            <w:r w:rsidRPr="007119A0">
              <w:rPr>
                <w:color w:val="000000" w:themeColor="text1"/>
              </w:rPr>
              <w:t>Dispase</w:t>
            </w:r>
            <w:proofErr w:type="spellEnd"/>
          </w:p>
        </w:tc>
        <w:tc>
          <w:tcPr>
            <w:tcW w:w="2676" w:type="dxa"/>
            <w:vAlign w:val="center"/>
          </w:tcPr>
          <w:p w14:paraId="459FF885" w14:textId="4F603C95" w:rsidR="008F102B" w:rsidRPr="007119A0" w:rsidRDefault="008F102B" w:rsidP="005F799E">
            <w:pPr>
              <w:jc w:val="center"/>
              <w:rPr>
                <w:color w:val="000000" w:themeColor="text1"/>
              </w:rPr>
            </w:pPr>
            <w:r w:rsidRPr="007119A0">
              <w:t>Sigma-Aldrich, D4693</w:t>
            </w:r>
          </w:p>
        </w:tc>
        <w:tc>
          <w:tcPr>
            <w:tcW w:w="3015" w:type="dxa"/>
            <w:vAlign w:val="center"/>
          </w:tcPr>
          <w:p w14:paraId="250DD033" w14:textId="77777777" w:rsidR="008F102B" w:rsidRPr="007119A0" w:rsidRDefault="008F102B" w:rsidP="005F799E">
            <w:pPr>
              <w:jc w:val="center"/>
              <w:rPr>
                <w:color w:val="000000" w:themeColor="text1"/>
              </w:rPr>
            </w:pPr>
            <w:r w:rsidRPr="007119A0">
              <w:rPr>
                <w:color w:val="000000" w:themeColor="text1"/>
              </w:rPr>
              <w:t>0,5 U/ml</w:t>
            </w:r>
          </w:p>
        </w:tc>
      </w:tr>
      <w:tr w:rsidR="008F102B" w:rsidRPr="007119A0" w14:paraId="6B18F524" w14:textId="77777777" w:rsidTr="005F799E">
        <w:trPr>
          <w:trHeight w:val="276"/>
        </w:trPr>
        <w:tc>
          <w:tcPr>
            <w:tcW w:w="2633" w:type="dxa"/>
            <w:vAlign w:val="center"/>
          </w:tcPr>
          <w:p w14:paraId="7178F991" w14:textId="77777777" w:rsidR="008F102B" w:rsidRPr="007119A0" w:rsidRDefault="008F102B" w:rsidP="005F799E">
            <w:pPr>
              <w:jc w:val="center"/>
              <w:rPr>
                <w:color w:val="000000" w:themeColor="text1"/>
              </w:rPr>
            </w:pPr>
            <w:r w:rsidRPr="007119A0">
              <w:rPr>
                <w:color w:val="000000" w:themeColor="text1"/>
              </w:rPr>
              <w:t>FBS</w:t>
            </w:r>
          </w:p>
        </w:tc>
        <w:tc>
          <w:tcPr>
            <w:tcW w:w="2676" w:type="dxa"/>
            <w:vAlign w:val="center"/>
          </w:tcPr>
          <w:p w14:paraId="490B2131" w14:textId="3A00F8FF" w:rsidR="008F102B" w:rsidRPr="007119A0" w:rsidRDefault="008F102B" w:rsidP="005F799E">
            <w:pPr>
              <w:jc w:val="center"/>
              <w:rPr>
                <w:color w:val="000000" w:themeColor="text1"/>
              </w:rPr>
            </w:pPr>
            <w:r w:rsidRPr="007119A0">
              <w:t>Gibco, 10500064</w:t>
            </w:r>
          </w:p>
        </w:tc>
        <w:tc>
          <w:tcPr>
            <w:tcW w:w="3015" w:type="dxa"/>
            <w:vAlign w:val="center"/>
          </w:tcPr>
          <w:p w14:paraId="4B0535D5" w14:textId="77777777" w:rsidR="008F102B" w:rsidRPr="007119A0" w:rsidRDefault="008F102B" w:rsidP="005F799E">
            <w:pPr>
              <w:jc w:val="center"/>
              <w:rPr>
                <w:color w:val="000000" w:themeColor="text1"/>
              </w:rPr>
            </w:pPr>
            <w:r w:rsidRPr="007119A0">
              <w:rPr>
                <w:color w:val="000000" w:themeColor="text1"/>
              </w:rPr>
              <w:t>0,5 ml</w:t>
            </w:r>
          </w:p>
          <w:p w14:paraId="21EF0ED6" w14:textId="77777777" w:rsidR="008F102B" w:rsidRPr="007119A0" w:rsidRDefault="008F102B" w:rsidP="005F799E">
            <w:pPr>
              <w:jc w:val="center"/>
              <w:rPr>
                <w:color w:val="000000" w:themeColor="text1"/>
              </w:rPr>
            </w:pPr>
            <w:r w:rsidRPr="007119A0">
              <w:rPr>
                <w:color w:val="000000" w:themeColor="text1"/>
              </w:rPr>
              <w:t>2,5% v/v</w:t>
            </w:r>
          </w:p>
        </w:tc>
      </w:tr>
      <w:tr w:rsidR="008F102B" w:rsidRPr="007119A0" w14:paraId="4835E53D" w14:textId="77777777" w:rsidTr="005F799E">
        <w:trPr>
          <w:trHeight w:val="496"/>
        </w:trPr>
        <w:tc>
          <w:tcPr>
            <w:tcW w:w="2633" w:type="dxa"/>
            <w:vAlign w:val="center"/>
          </w:tcPr>
          <w:p w14:paraId="37815845" w14:textId="77777777" w:rsidR="008F102B" w:rsidRPr="007119A0" w:rsidRDefault="008F102B" w:rsidP="005F799E">
            <w:pPr>
              <w:jc w:val="center"/>
              <w:rPr>
                <w:color w:val="000000" w:themeColor="text1"/>
              </w:rPr>
            </w:pPr>
            <w:r w:rsidRPr="007119A0">
              <w:rPr>
                <w:color w:val="000000" w:themeColor="text1"/>
              </w:rPr>
              <w:t>Trypsin inhibitor</w:t>
            </w:r>
          </w:p>
        </w:tc>
        <w:tc>
          <w:tcPr>
            <w:tcW w:w="2676" w:type="dxa"/>
            <w:vAlign w:val="center"/>
          </w:tcPr>
          <w:p w14:paraId="78242202" w14:textId="57998803" w:rsidR="008F102B" w:rsidRPr="007119A0" w:rsidRDefault="008F102B" w:rsidP="005F799E">
            <w:pPr>
              <w:jc w:val="center"/>
            </w:pPr>
            <w:r w:rsidRPr="007119A0">
              <w:t>Sigma-Aldrich, T9128</w:t>
            </w:r>
          </w:p>
        </w:tc>
        <w:tc>
          <w:tcPr>
            <w:tcW w:w="3015" w:type="dxa"/>
            <w:vAlign w:val="center"/>
          </w:tcPr>
          <w:p w14:paraId="1D39A9DB" w14:textId="77777777" w:rsidR="008F102B" w:rsidRPr="007119A0" w:rsidRDefault="008F102B" w:rsidP="005F799E">
            <w:pPr>
              <w:pStyle w:val="Listaszerbekezds"/>
              <w:ind w:left="-29"/>
              <w:jc w:val="center"/>
              <w:rPr>
                <w:color w:val="000000" w:themeColor="text1"/>
              </w:rPr>
            </w:pPr>
            <w:r w:rsidRPr="007119A0">
              <w:rPr>
                <w:color w:val="000000" w:themeColor="text1"/>
              </w:rPr>
              <w:t>1mg/ml</w:t>
            </w:r>
          </w:p>
        </w:tc>
      </w:tr>
    </w:tbl>
    <w:p w14:paraId="56A83538" w14:textId="77777777" w:rsidR="008F102B" w:rsidRPr="007119A0" w:rsidRDefault="008F102B" w:rsidP="008F102B">
      <w:pPr>
        <w:widowControl w:val="0"/>
        <w:autoSpaceDE w:val="0"/>
        <w:autoSpaceDN w:val="0"/>
        <w:adjustRightInd w:val="0"/>
        <w:spacing w:before="60"/>
      </w:pPr>
    </w:p>
    <w:p w14:paraId="0E0E79F1" w14:textId="3803CACF" w:rsidR="008F102B" w:rsidRPr="007119A0" w:rsidRDefault="008F102B" w:rsidP="008F102B">
      <w:pPr>
        <w:widowControl w:val="0"/>
        <w:autoSpaceDE w:val="0"/>
        <w:autoSpaceDN w:val="0"/>
        <w:adjustRightInd w:val="0"/>
        <w:spacing w:before="240"/>
      </w:pPr>
      <w:r w:rsidRPr="00851740">
        <w:rPr>
          <w:b/>
          <w:bCs/>
        </w:rPr>
        <w:t xml:space="preserve">Supplementary Table </w:t>
      </w:r>
      <w:r>
        <w:rPr>
          <w:b/>
          <w:bCs/>
        </w:rPr>
        <w:t>4</w:t>
      </w:r>
      <w:r w:rsidR="00C2322C">
        <w:t>.</w:t>
      </w:r>
      <w:r w:rsidRPr="007119A0">
        <w:t xml:space="preserve"> Wash media</w:t>
      </w:r>
      <w:r w:rsidR="00C2322C">
        <w:t>.</w:t>
      </w:r>
    </w:p>
    <w:tbl>
      <w:tblPr>
        <w:tblStyle w:val="Rcsostblzat"/>
        <w:tblpPr w:leftFromText="141" w:rightFromText="141" w:vertAnchor="text" w:horzAnchor="margin" w:tblpXSpec="center" w:tblpY="139"/>
        <w:tblW w:w="0" w:type="auto"/>
        <w:tblLook w:val="04A0" w:firstRow="1" w:lastRow="0" w:firstColumn="1" w:lastColumn="0" w:noHBand="0" w:noVBand="1"/>
      </w:tblPr>
      <w:tblGrid>
        <w:gridCol w:w="2632"/>
        <w:gridCol w:w="2677"/>
        <w:gridCol w:w="3015"/>
      </w:tblGrid>
      <w:tr w:rsidR="008F102B" w:rsidRPr="007119A0" w14:paraId="04BB293E" w14:textId="77777777" w:rsidTr="005F799E">
        <w:trPr>
          <w:trHeight w:val="414"/>
        </w:trPr>
        <w:tc>
          <w:tcPr>
            <w:tcW w:w="2632" w:type="dxa"/>
            <w:shd w:val="clear" w:color="auto" w:fill="404040" w:themeFill="text1" w:themeFillTint="BF"/>
            <w:vAlign w:val="center"/>
          </w:tcPr>
          <w:p w14:paraId="5C68C8CC" w14:textId="77777777" w:rsidR="008F102B" w:rsidRPr="007119A0" w:rsidRDefault="008F102B" w:rsidP="005F799E">
            <w:pPr>
              <w:jc w:val="center"/>
              <w:rPr>
                <w:color w:val="FFFFFF" w:themeColor="background1"/>
              </w:rPr>
            </w:pPr>
            <w:r w:rsidRPr="007119A0">
              <w:rPr>
                <w:color w:val="FFFFFF" w:themeColor="background1"/>
              </w:rPr>
              <w:t>Component</w:t>
            </w:r>
          </w:p>
        </w:tc>
        <w:tc>
          <w:tcPr>
            <w:tcW w:w="2677" w:type="dxa"/>
            <w:shd w:val="clear" w:color="auto" w:fill="404040" w:themeFill="text1" w:themeFillTint="BF"/>
            <w:vAlign w:val="center"/>
          </w:tcPr>
          <w:p w14:paraId="3AEC276E" w14:textId="77777777" w:rsidR="008F102B" w:rsidRPr="007119A0" w:rsidRDefault="008F102B" w:rsidP="005F799E">
            <w:pPr>
              <w:jc w:val="center"/>
              <w:rPr>
                <w:color w:val="FFFFFF" w:themeColor="background1"/>
              </w:rPr>
            </w:pPr>
            <w:r w:rsidRPr="007119A0">
              <w:rPr>
                <w:color w:val="FFFFFF" w:themeColor="background1"/>
              </w:rPr>
              <w:t>Manufacturer/</w:t>
            </w:r>
            <w:proofErr w:type="spellStart"/>
            <w:r w:rsidRPr="007119A0">
              <w:rPr>
                <w:color w:val="FFFFFF" w:themeColor="background1"/>
              </w:rPr>
              <w:t>Cat.No</w:t>
            </w:r>
            <w:proofErr w:type="spellEnd"/>
            <w:r w:rsidRPr="007119A0">
              <w:rPr>
                <w:color w:val="FFFFFF" w:themeColor="background1"/>
              </w:rPr>
              <w:t>.</w:t>
            </w:r>
          </w:p>
        </w:tc>
        <w:tc>
          <w:tcPr>
            <w:tcW w:w="3015" w:type="dxa"/>
            <w:shd w:val="clear" w:color="auto" w:fill="404040" w:themeFill="text1" w:themeFillTint="BF"/>
            <w:vAlign w:val="center"/>
          </w:tcPr>
          <w:p w14:paraId="10B18154" w14:textId="77777777" w:rsidR="008F102B" w:rsidRPr="007119A0" w:rsidRDefault="008F102B" w:rsidP="005F799E">
            <w:pPr>
              <w:jc w:val="center"/>
              <w:rPr>
                <w:color w:val="FFFFFF" w:themeColor="background1"/>
              </w:rPr>
            </w:pPr>
            <w:r w:rsidRPr="007119A0">
              <w:rPr>
                <w:color w:val="FFFFFF" w:themeColor="background1"/>
              </w:rPr>
              <w:t>Final cc/volume</w:t>
            </w:r>
          </w:p>
        </w:tc>
      </w:tr>
      <w:tr w:rsidR="008F102B" w:rsidRPr="007119A0" w14:paraId="3F689323" w14:textId="77777777" w:rsidTr="005F799E">
        <w:trPr>
          <w:trHeight w:val="424"/>
        </w:trPr>
        <w:tc>
          <w:tcPr>
            <w:tcW w:w="2632" w:type="dxa"/>
            <w:vAlign w:val="center"/>
          </w:tcPr>
          <w:p w14:paraId="1B29EC11" w14:textId="77777777" w:rsidR="008F102B" w:rsidRPr="007119A0" w:rsidRDefault="008F102B" w:rsidP="005F799E">
            <w:pPr>
              <w:jc w:val="center"/>
              <w:rPr>
                <w:color w:val="000000" w:themeColor="text1"/>
              </w:rPr>
            </w:pPr>
            <w:r w:rsidRPr="007119A0">
              <w:rPr>
                <w:color w:val="000000" w:themeColor="text1"/>
              </w:rPr>
              <w:t>Splitting media</w:t>
            </w:r>
          </w:p>
        </w:tc>
        <w:tc>
          <w:tcPr>
            <w:tcW w:w="2677" w:type="dxa"/>
            <w:vAlign w:val="center"/>
          </w:tcPr>
          <w:p w14:paraId="32521906" w14:textId="77777777" w:rsidR="008F102B" w:rsidRPr="007119A0" w:rsidRDefault="008F102B" w:rsidP="005F799E">
            <w:pPr>
              <w:jc w:val="center"/>
              <w:rPr>
                <w:color w:val="000000" w:themeColor="text1"/>
              </w:rPr>
            </w:pPr>
            <w:r w:rsidRPr="007119A0">
              <w:rPr>
                <w:color w:val="000000" w:themeColor="text1"/>
              </w:rPr>
              <w:t>-</w:t>
            </w:r>
          </w:p>
        </w:tc>
        <w:tc>
          <w:tcPr>
            <w:tcW w:w="3015" w:type="dxa"/>
            <w:vAlign w:val="center"/>
          </w:tcPr>
          <w:p w14:paraId="1296D4A6" w14:textId="77777777" w:rsidR="008F102B" w:rsidRPr="007119A0" w:rsidRDefault="008F102B" w:rsidP="005F799E">
            <w:pPr>
              <w:jc w:val="center"/>
              <w:rPr>
                <w:color w:val="000000" w:themeColor="text1"/>
              </w:rPr>
            </w:pPr>
            <w:r w:rsidRPr="007119A0">
              <w:rPr>
                <w:color w:val="000000" w:themeColor="text1"/>
              </w:rPr>
              <w:t>-</w:t>
            </w:r>
          </w:p>
        </w:tc>
      </w:tr>
      <w:tr w:rsidR="008F102B" w:rsidRPr="007119A0" w14:paraId="7BD58819" w14:textId="77777777" w:rsidTr="005F799E">
        <w:trPr>
          <w:trHeight w:val="276"/>
        </w:trPr>
        <w:tc>
          <w:tcPr>
            <w:tcW w:w="2632" w:type="dxa"/>
            <w:vAlign w:val="center"/>
          </w:tcPr>
          <w:p w14:paraId="29E16D59" w14:textId="77777777" w:rsidR="008F102B" w:rsidRPr="007119A0" w:rsidRDefault="008F102B" w:rsidP="005F799E">
            <w:pPr>
              <w:jc w:val="center"/>
              <w:rPr>
                <w:color w:val="000000" w:themeColor="text1"/>
              </w:rPr>
            </w:pPr>
            <w:r w:rsidRPr="007119A0">
              <w:rPr>
                <w:color w:val="000000" w:themeColor="text1"/>
              </w:rPr>
              <w:t xml:space="preserve">FBS </w:t>
            </w:r>
          </w:p>
        </w:tc>
        <w:tc>
          <w:tcPr>
            <w:tcW w:w="2677" w:type="dxa"/>
            <w:vAlign w:val="center"/>
          </w:tcPr>
          <w:p w14:paraId="482CBBAF" w14:textId="04883A60" w:rsidR="008F102B" w:rsidRPr="007119A0" w:rsidRDefault="008F102B" w:rsidP="005F799E">
            <w:pPr>
              <w:jc w:val="center"/>
              <w:rPr>
                <w:color w:val="000000" w:themeColor="text1"/>
              </w:rPr>
            </w:pPr>
            <w:r w:rsidRPr="007119A0">
              <w:t>Gibco, 10500064</w:t>
            </w:r>
          </w:p>
        </w:tc>
        <w:tc>
          <w:tcPr>
            <w:tcW w:w="3015" w:type="dxa"/>
            <w:vAlign w:val="center"/>
          </w:tcPr>
          <w:p w14:paraId="772905EF" w14:textId="77777777" w:rsidR="008F102B" w:rsidRPr="007119A0" w:rsidRDefault="008F102B" w:rsidP="005F799E">
            <w:pPr>
              <w:jc w:val="center"/>
              <w:rPr>
                <w:color w:val="000000" w:themeColor="text1"/>
              </w:rPr>
            </w:pPr>
            <w:r w:rsidRPr="007119A0">
              <w:rPr>
                <w:color w:val="000000" w:themeColor="text1"/>
              </w:rPr>
              <w:t xml:space="preserve"> 2,5% v/v</w:t>
            </w:r>
          </w:p>
        </w:tc>
      </w:tr>
      <w:tr w:rsidR="008F102B" w:rsidRPr="007119A0" w14:paraId="167E0BD6" w14:textId="77777777" w:rsidTr="005F799E">
        <w:trPr>
          <w:trHeight w:val="622"/>
        </w:trPr>
        <w:tc>
          <w:tcPr>
            <w:tcW w:w="2632" w:type="dxa"/>
            <w:vAlign w:val="center"/>
          </w:tcPr>
          <w:p w14:paraId="49D32509" w14:textId="77777777" w:rsidR="008F102B" w:rsidRPr="007119A0" w:rsidRDefault="008F102B" w:rsidP="005F799E">
            <w:pPr>
              <w:jc w:val="center"/>
              <w:rPr>
                <w:color w:val="000000" w:themeColor="text1"/>
              </w:rPr>
            </w:pPr>
            <w:r w:rsidRPr="007119A0">
              <w:rPr>
                <w:color w:val="000000" w:themeColor="text1"/>
              </w:rPr>
              <w:t>Antibiotic-Antimycotic Solution (100X)</w:t>
            </w:r>
          </w:p>
        </w:tc>
        <w:tc>
          <w:tcPr>
            <w:tcW w:w="2677" w:type="dxa"/>
            <w:vAlign w:val="center"/>
          </w:tcPr>
          <w:p w14:paraId="4440B125" w14:textId="793419D0" w:rsidR="008F102B" w:rsidRPr="007119A0" w:rsidRDefault="008F102B" w:rsidP="005F799E">
            <w:pPr>
              <w:jc w:val="center"/>
            </w:pPr>
            <w:r w:rsidRPr="007119A0">
              <w:t xml:space="preserve">Gibco, </w:t>
            </w:r>
            <w:r w:rsidRPr="007119A0">
              <w:rPr>
                <w:color w:val="000000" w:themeColor="text1"/>
              </w:rPr>
              <w:t>15240062</w:t>
            </w:r>
          </w:p>
        </w:tc>
        <w:tc>
          <w:tcPr>
            <w:tcW w:w="3015" w:type="dxa"/>
            <w:vAlign w:val="center"/>
          </w:tcPr>
          <w:p w14:paraId="00D8C158" w14:textId="77777777" w:rsidR="008F102B" w:rsidRPr="007119A0" w:rsidRDefault="008F102B" w:rsidP="005F799E">
            <w:pPr>
              <w:jc w:val="center"/>
              <w:rPr>
                <w:color w:val="000000" w:themeColor="text1"/>
              </w:rPr>
            </w:pPr>
            <w:r w:rsidRPr="007119A0">
              <w:rPr>
                <w:color w:val="000000" w:themeColor="text1"/>
              </w:rPr>
              <w:t>1X</w:t>
            </w:r>
          </w:p>
        </w:tc>
      </w:tr>
      <w:tr w:rsidR="008F102B" w:rsidRPr="007119A0" w14:paraId="355D37E1" w14:textId="77777777" w:rsidTr="005F799E">
        <w:trPr>
          <w:trHeight w:val="622"/>
        </w:trPr>
        <w:tc>
          <w:tcPr>
            <w:tcW w:w="2632" w:type="dxa"/>
            <w:vAlign w:val="center"/>
          </w:tcPr>
          <w:p w14:paraId="7C98D36D" w14:textId="77777777" w:rsidR="008F102B" w:rsidRPr="007119A0" w:rsidRDefault="008F102B" w:rsidP="005F799E">
            <w:pPr>
              <w:jc w:val="center"/>
              <w:rPr>
                <w:color w:val="000000" w:themeColor="text1"/>
              </w:rPr>
            </w:pPr>
            <w:r w:rsidRPr="007119A0">
              <w:rPr>
                <w:color w:val="000000" w:themeColor="text1"/>
              </w:rPr>
              <w:t xml:space="preserve">Kanamycin </w:t>
            </w:r>
            <w:proofErr w:type="spellStart"/>
            <w:r w:rsidRPr="007119A0">
              <w:rPr>
                <w:color w:val="000000" w:themeColor="text1"/>
              </w:rPr>
              <w:t>Sulfate</w:t>
            </w:r>
            <w:proofErr w:type="spellEnd"/>
            <w:r w:rsidRPr="007119A0">
              <w:rPr>
                <w:color w:val="000000" w:themeColor="text1"/>
              </w:rPr>
              <w:t xml:space="preserve"> (100X)</w:t>
            </w:r>
          </w:p>
        </w:tc>
        <w:tc>
          <w:tcPr>
            <w:tcW w:w="2677" w:type="dxa"/>
            <w:vAlign w:val="center"/>
          </w:tcPr>
          <w:p w14:paraId="0DF3FB44" w14:textId="5ECF2F74" w:rsidR="008F102B" w:rsidRPr="007119A0" w:rsidRDefault="008F102B" w:rsidP="005F799E">
            <w:pPr>
              <w:jc w:val="center"/>
            </w:pPr>
            <w:r w:rsidRPr="007119A0">
              <w:t>Gibco, 15160047</w:t>
            </w:r>
          </w:p>
        </w:tc>
        <w:tc>
          <w:tcPr>
            <w:tcW w:w="3015" w:type="dxa"/>
            <w:vAlign w:val="center"/>
          </w:tcPr>
          <w:p w14:paraId="63FB28E8" w14:textId="77777777" w:rsidR="008F102B" w:rsidRPr="007119A0" w:rsidRDefault="008F102B" w:rsidP="005F799E">
            <w:pPr>
              <w:jc w:val="center"/>
              <w:rPr>
                <w:color w:val="000000" w:themeColor="text1"/>
              </w:rPr>
            </w:pPr>
            <w:r w:rsidRPr="007119A0">
              <w:rPr>
                <w:color w:val="000000" w:themeColor="text1"/>
              </w:rPr>
              <w:t>1X</w:t>
            </w:r>
          </w:p>
        </w:tc>
      </w:tr>
      <w:tr w:rsidR="008F102B" w:rsidRPr="007119A0" w14:paraId="09FE4976" w14:textId="77777777" w:rsidTr="005F799E">
        <w:trPr>
          <w:trHeight w:val="622"/>
        </w:trPr>
        <w:tc>
          <w:tcPr>
            <w:tcW w:w="2632" w:type="dxa"/>
            <w:vAlign w:val="center"/>
          </w:tcPr>
          <w:p w14:paraId="54358648" w14:textId="77777777" w:rsidR="008F102B" w:rsidRPr="007119A0" w:rsidRDefault="008F102B" w:rsidP="005F799E">
            <w:pPr>
              <w:jc w:val="center"/>
              <w:rPr>
                <w:color w:val="000000" w:themeColor="text1"/>
              </w:rPr>
            </w:pPr>
            <w:r w:rsidRPr="007119A0">
              <w:rPr>
                <w:color w:val="000000" w:themeColor="text1"/>
              </w:rPr>
              <w:t>Voriconazole</w:t>
            </w:r>
          </w:p>
        </w:tc>
        <w:tc>
          <w:tcPr>
            <w:tcW w:w="2677" w:type="dxa"/>
            <w:vAlign w:val="center"/>
          </w:tcPr>
          <w:p w14:paraId="246D664E" w14:textId="4D5C6EC0" w:rsidR="008F102B" w:rsidRPr="007119A0" w:rsidRDefault="008F102B" w:rsidP="005F799E">
            <w:pPr>
              <w:pStyle w:val="NormlWeb"/>
              <w:spacing w:before="0" w:beforeAutospacing="0" w:after="0" w:afterAutospacing="0" w:line="255" w:lineRule="atLeast"/>
              <w:jc w:val="center"/>
            </w:pPr>
            <w:r w:rsidRPr="007119A0">
              <w:rPr>
                <w:color w:val="000000" w:themeColor="text1"/>
              </w:rPr>
              <w:t>TOCRIS, 3760/10</w:t>
            </w:r>
          </w:p>
        </w:tc>
        <w:tc>
          <w:tcPr>
            <w:tcW w:w="3015" w:type="dxa"/>
            <w:vAlign w:val="center"/>
          </w:tcPr>
          <w:p w14:paraId="13FA7244" w14:textId="77777777" w:rsidR="008F102B" w:rsidRPr="007119A0" w:rsidRDefault="008F102B" w:rsidP="005F799E">
            <w:pPr>
              <w:jc w:val="center"/>
              <w:rPr>
                <w:color w:val="000000" w:themeColor="text1"/>
              </w:rPr>
            </w:pPr>
            <w:r w:rsidRPr="007119A0">
              <w:rPr>
                <w:color w:val="000000" w:themeColor="text1"/>
              </w:rPr>
              <w:t>2 µg/ml</w:t>
            </w:r>
          </w:p>
        </w:tc>
      </w:tr>
    </w:tbl>
    <w:p w14:paraId="7B54F487" w14:textId="77777777" w:rsidR="008F102B" w:rsidRPr="007119A0" w:rsidRDefault="008F102B" w:rsidP="008F102B">
      <w:pPr>
        <w:widowControl w:val="0"/>
        <w:autoSpaceDE w:val="0"/>
        <w:autoSpaceDN w:val="0"/>
        <w:adjustRightInd w:val="0"/>
        <w:spacing w:before="240"/>
      </w:pPr>
    </w:p>
    <w:p w14:paraId="0535D5E2" w14:textId="77777777" w:rsidR="008F102B" w:rsidRPr="007119A0" w:rsidRDefault="008F102B" w:rsidP="008F102B">
      <w:r w:rsidRPr="007119A0">
        <w:br w:type="page"/>
      </w:r>
    </w:p>
    <w:p w14:paraId="7D5AF5DF" w14:textId="6E118E05" w:rsidR="008F102B" w:rsidRPr="007119A0" w:rsidRDefault="008F102B" w:rsidP="008F102B">
      <w:pPr>
        <w:widowControl w:val="0"/>
        <w:autoSpaceDE w:val="0"/>
        <w:autoSpaceDN w:val="0"/>
        <w:adjustRightInd w:val="0"/>
        <w:spacing w:before="240"/>
      </w:pPr>
      <w:r w:rsidRPr="00851740">
        <w:rPr>
          <w:b/>
          <w:bCs/>
        </w:rPr>
        <w:lastRenderedPageBreak/>
        <w:t xml:space="preserve">Supplementary Table </w:t>
      </w:r>
      <w:r>
        <w:rPr>
          <w:b/>
          <w:bCs/>
        </w:rPr>
        <w:t>5</w:t>
      </w:r>
      <w:r w:rsidR="00C2322C">
        <w:t>.</w:t>
      </w:r>
      <w:r w:rsidRPr="007119A0">
        <w:t xml:space="preserve"> Feeding media</w:t>
      </w:r>
      <w:r w:rsidR="00C2322C">
        <w:t>.</w:t>
      </w:r>
    </w:p>
    <w:tbl>
      <w:tblPr>
        <w:tblStyle w:val="Rcsostblzat"/>
        <w:tblpPr w:leftFromText="141" w:rightFromText="141" w:vertAnchor="text" w:horzAnchor="margin" w:tblpXSpec="center" w:tblpY="139"/>
        <w:tblW w:w="0" w:type="auto"/>
        <w:tblLook w:val="04A0" w:firstRow="1" w:lastRow="0" w:firstColumn="1" w:lastColumn="0" w:noHBand="0" w:noVBand="1"/>
      </w:tblPr>
      <w:tblGrid>
        <w:gridCol w:w="2642"/>
        <w:gridCol w:w="2667"/>
        <w:gridCol w:w="3015"/>
      </w:tblGrid>
      <w:tr w:rsidR="008F102B" w:rsidRPr="007119A0" w14:paraId="0BDFBD8C" w14:textId="77777777" w:rsidTr="005F799E">
        <w:trPr>
          <w:trHeight w:val="414"/>
        </w:trPr>
        <w:tc>
          <w:tcPr>
            <w:tcW w:w="2642" w:type="dxa"/>
            <w:shd w:val="clear" w:color="auto" w:fill="404040" w:themeFill="text1" w:themeFillTint="BF"/>
            <w:vAlign w:val="center"/>
          </w:tcPr>
          <w:p w14:paraId="259763C0" w14:textId="77777777" w:rsidR="008F102B" w:rsidRPr="007119A0" w:rsidRDefault="008F102B" w:rsidP="005F799E">
            <w:pPr>
              <w:jc w:val="center"/>
              <w:rPr>
                <w:color w:val="FFFFFF" w:themeColor="background1"/>
              </w:rPr>
            </w:pPr>
            <w:r w:rsidRPr="007119A0">
              <w:rPr>
                <w:color w:val="FFFFFF" w:themeColor="background1"/>
              </w:rPr>
              <w:t>Component</w:t>
            </w:r>
          </w:p>
        </w:tc>
        <w:tc>
          <w:tcPr>
            <w:tcW w:w="2667" w:type="dxa"/>
            <w:shd w:val="clear" w:color="auto" w:fill="404040" w:themeFill="text1" w:themeFillTint="BF"/>
            <w:vAlign w:val="center"/>
          </w:tcPr>
          <w:p w14:paraId="3BDA7A6B" w14:textId="77777777" w:rsidR="008F102B" w:rsidRPr="007119A0" w:rsidRDefault="008F102B" w:rsidP="005F799E">
            <w:pPr>
              <w:jc w:val="center"/>
              <w:rPr>
                <w:color w:val="FFFFFF" w:themeColor="background1"/>
              </w:rPr>
            </w:pPr>
            <w:r w:rsidRPr="007119A0">
              <w:rPr>
                <w:color w:val="FFFFFF" w:themeColor="background1"/>
              </w:rPr>
              <w:t>Manufacturer/</w:t>
            </w:r>
            <w:proofErr w:type="spellStart"/>
            <w:r w:rsidRPr="007119A0">
              <w:rPr>
                <w:color w:val="FFFFFF" w:themeColor="background1"/>
              </w:rPr>
              <w:t>Cat.No</w:t>
            </w:r>
            <w:proofErr w:type="spellEnd"/>
            <w:r w:rsidRPr="007119A0">
              <w:rPr>
                <w:color w:val="FFFFFF" w:themeColor="background1"/>
              </w:rPr>
              <w:t>.</w:t>
            </w:r>
          </w:p>
        </w:tc>
        <w:tc>
          <w:tcPr>
            <w:tcW w:w="3015" w:type="dxa"/>
            <w:shd w:val="clear" w:color="auto" w:fill="404040" w:themeFill="text1" w:themeFillTint="BF"/>
            <w:vAlign w:val="center"/>
          </w:tcPr>
          <w:p w14:paraId="47972127" w14:textId="77777777" w:rsidR="008F102B" w:rsidRPr="007119A0" w:rsidRDefault="008F102B" w:rsidP="005F799E">
            <w:pPr>
              <w:jc w:val="center"/>
              <w:rPr>
                <w:color w:val="FFFFFF" w:themeColor="background1"/>
              </w:rPr>
            </w:pPr>
            <w:r w:rsidRPr="007119A0">
              <w:rPr>
                <w:color w:val="FFFFFF" w:themeColor="background1"/>
              </w:rPr>
              <w:t>Final cc/volume</w:t>
            </w:r>
          </w:p>
        </w:tc>
      </w:tr>
      <w:tr w:rsidR="008F102B" w:rsidRPr="007119A0" w14:paraId="687F3310" w14:textId="77777777" w:rsidTr="005F799E">
        <w:trPr>
          <w:trHeight w:val="422"/>
        </w:trPr>
        <w:tc>
          <w:tcPr>
            <w:tcW w:w="2642" w:type="dxa"/>
            <w:vAlign w:val="center"/>
          </w:tcPr>
          <w:p w14:paraId="21775850" w14:textId="77777777" w:rsidR="008F102B" w:rsidRPr="007119A0" w:rsidRDefault="008F102B" w:rsidP="005F799E">
            <w:pPr>
              <w:jc w:val="center"/>
              <w:rPr>
                <w:color w:val="000000" w:themeColor="text1"/>
              </w:rPr>
            </w:pPr>
            <w:r w:rsidRPr="007119A0">
              <w:rPr>
                <w:color w:val="000000" w:themeColor="text1"/>
              </w:rPr>
              <w:t>Splitting media</w:t>
            </w:r>
          </w:p>
        </w:tc>
        <w:tc>
          <w:tcPr>
            <w:tcW w:w="2667" w:type="dxa"/>
            <w:vAlign w:val="center"/>
          </w:tcPr>
          <w:p w14:paraId="7A83AE3B" w14:textId="77777777" w:rsidR="008F102B" w:rsidRPr="007119A0" w:rsidRDefault="008F102B" w:rsidP="005F799E">
            <w:pPr>
              <w:jc w:val="center"/>
              <w:rPr>
                <w:color w:val="000000" w:themeColor="text1"/>
              </w:rPr>
            </w:pPr>
            <w:r w:rsidRPr="007119A0">
              <w:rPr>
                <w:color w:val="000000" w:themeColor="text1"/>
              </w:rPr>
              <w:t>-</w:t>
            </w:r>
          </w:p>
        </w:tc>
        <w:tc>
          <w:tcPr>
            <w:tcW w:w="3015" w:type="dxa"/>
            <w:vAlign w:val="center"/>
          </w:tcPr>
          <w:p w14:paraId="28BFFDFA" w14:textId="77777777" w:rsidR="008F102B" w:rsidRPr="007119A0" w:rsidRDefault="008F102B" w:rsidP="005F799E">
            <w:pPr>
              <w:jc w:val="center"/>
              <w:rPr>
                <w:color w:val="000000" w:themeColor="text1"/>
              </w:rPr>
            </w:pPr>
            <w:r w:rsidRPr="007119A0">
              <w:rPr>
                <w:color w:val="000000" w:themeColor="text1"/>
              </w:rPr>
              <w:t>19 ml</w:t>
            </w:r>
          </w:p>
        </w:tc>
      </w:tr>
      <w:tr w:rsidR="008F102B" w:rsidRPr="007119A0" w14:paraId="3ABE3812" w14:textId="77777777" w:rsidTr="005F799E">
        <w:trPr>
          <w:trHeight w:val="422"/>
        </w:trPr>
        <w:tc>
          <w:tcPr>
            <w:tcW w:w="2642" w:type="dxa"/>
            <w:vAlign w:val="center"/>
          </w:tcPr>
          <w:p w14:paraId="72D6E572" w14:textId="77777777" w:rsidR="008F102B" w:rsidRPr="007119A0" w:rsidRDefault="008F102B" w:rsidP="005F799E">
            <w:pPr>
              <w:jc w:val="center"/>
              <w:rPr>
                <w:color w:val="000000" w:themeColor="text1"/>
              </w:rPr>
            </w:pPr>
            <w:r w:rsidRPr="007119A0">
              <w:rPr>
                <w:color w:val="000000" w:themeColor="text1"/>
              </w:rPr>
              <w:t>L-WRN conditioned media</w:t>
            </w:r>
          </w:p>
        </w:tc>
        <w:tc>
          <w:tcPr>
            <w:tcW w:w="2667" w:type="dxa"/>
            <w:vAlign w:val="center"/>
          </w:tcPr>
          <w:p w14:paraId="392D3130" w14:textId="77777777" w:rsidR="008F102B" w:rsidRPr="007119A0" w:rsidRDefault="008F102B" w:rsidP="005F799E">
            <w:pPr>
              <w:jc w:val="center"/>
              <w:rPr>
                <w:color w:val="000000" w:themeColor="text1"/>
              </w:rPr>
            </w:pPr>
            <w:r w:rsidRPr="007119A0">
              <w:rPr>
                <w:color w:val="000000" w:themeColor="text1"/>
              </w:rPr>
              <w:t>-</w:t>
            </w:r>
          </w:p>
        </w:tc>
        <w:tc>
          <w:tcPr>
            <w:tcW w:w="3015" w:type="dxa"/>
            <w:vAlign w:val="center"/>
          </w:tcPr>
          <w:p w14:paraId="15C4D223" w14:textId="77777777" w:rsidR="008F102B" w:rsidRPr="007119A0" w:rsidRDefault="008F102B" w:rsidP="005F799E">
            <w:pPr>
              <w:jc w:val="center"/>
              <w:rPr>
                <w:color w:val="000000" w:themeColor="text1"/>
              </w:rPr>
            </w:pPr>
            <w:r w:rsidRPr="007119A0">
              <w:rPr>
                <w:color w:val="000000" w:themeColor="text1"/>
              </w:rPr>
              <w:t>25 ml</w:t>
            </w:r>
          </w:p>
        </w:tc>
      </w:tr>
      <w:tr w:rsidR="008F102B" w:rsidRPr="007119A0" w14:paraId="69ECE468" w14:textId="77777777" w:rsidTr="005F799E">
        <w:trPr>
          <w:trHeight w:val="268"/>
        </w:trPr>
        <w:tc>
          <w:tcPr>
            <w:tcW w:w="2642" w:type="dxa"/>
            <w:vAlign w:val="center"/>
          </w:tcPr>
          <w:p w14:paraId="2E79DC96" w14:textId="77777777" w:rsidR="008F102B" w:rsidRPr="007119A0" w:rsidRDefault="008F102B" w:rsidP="005F799E">
            <w:pPr>
              <w:jc w:val="center"/>
              <w:rPr>
                <w:color w:val="000000" w:themeColor="text1"/>
              </w:rPr>
            </w:pPr>
            <w:r w:rsidRPr="007119A0">
              <w:rPr>
                <w:color w:val="000000" w:themeColor="text1"/>
              </w:rPr>
              <w:t>A-83</w:t>
            </w:r>
          </w:p>
        </w:tc>
        <w:tc>
          <w:tcPr>
            <w:tcW w:w="2667" w:type="dxa"/>
            <w:vAlign w:val="center"/>
          </w:tcPr>
          <w:p w14:paraId="14103C5D" w14:textId="32824097" w:rsidR="008F102B" w:rsidRPr="007119A0" w:rsidRDefault="008F102B" w:rsidP="005F799E">
            <w:pPr>
              <w:jc w:val="center"/>
              <w:rPr>
                <w:color w:val="000000" w:themeColor="text1"/>
              </w:rPr>
            </w:pPr>
            <w:r w:rsidRPr="007119A0">
              <w:t>TOCRIS, 2939</w:t>
            </w:r>
          </w:p>
        </w:tc>
        <w:tc>
          <w:tcPr>
            <w:tcW w:w="3015" w:type="dxa"/>
            <w:vAlign w:val="center"/>
          </w:tcPr>
          <w:p w14:paraId="4DE87568" w14:textId="77777777" w:rsidR="008F102B" w:rsidRPr="007119A0" w:rsidRDefault="008F102B" w:rsidP="005F799E">
            <w:pPr>
              <w:jc w:val="center"/>
              <w:rPr>
                <w:color w:val="000000" w:themeColor="text1"/>
              </w:rPr>
            </w:pPr>
            <w:r w:rsidRPr="007119A0">
              <w:rPr>
                <w:color w:val="000000" w:themeColor="text1"/>
              </w:rPr>
              <w:t xml:space="preserve">500 </w:t>
            </w:r>
            <w:proofErr w:type="spellStart"/>
            <w:r w:rsidRPr="007119A0">
              <w:rPr>
                <w:color w:val="000000" w:themeColor="text1"/>
              </w:rPr>
              <w:t>nM</w:t>
            </w:r>
            <w:proofErr w:type="spellEnd"/>
          </w:p>
        </w:tc>
      </w:tr>
      <w:tr w:rsidR="008F102B" w:rsidRPr="007119A0" w14:paraId="028B985D" w14:textId="77777777" w:rsidTr="005F799E">
        <w:trPr>
          <w:trHeight w:val="272"/>
        </w:trPr>
        <w:tc>
          <w:tcPr>
            <w:tcW w:w="2642" w:type="dxa"/>
            <w:vAlign w:val="center"/>
          </w:tcPr>
          <w:p w14:paraId="40034A84" w14:textId="77777777" w:rsidR="008F102B" w:rsidRPr="007119A0" w:rsidRDefault="008F102B" w:rsidP="005F799E">
            <w:pPr>
              <w:jc w:val="center"/>
              <w:rPr>
                <w:color w:val="000000" w:themeColor="text1"/>
              </w:rPr>
            </w:pPr>
            <w:proofErr w:type="spellStart"/>
            <w:r w:rsidRPr="007119A0">
              <w:rPr>
                <w:color w:val="000000" w:themeColor="text1"/>
              </w:rPr>
              <w:t>mEGF</w:t>
            </w:r>
            <w:proofErr w:type="spellEnd"/>
          </w:p>
        </w:tc>
        <w:tc>
          <w:tcPr>
            <w:tcW w:w="2667" w:type="dxa"/>
            <w:vAlign w:val="center"/>
          </w:tcPr>
          <w:p w14:paraId="594E7089" w14:textId="49F4B48D" w:rsidR="008F102B" w:rsidRPr="007119A0" w:rsidRDefault="008F102B" w:rsidP="005F799E">
            <w:pPr>
              <w:jc w:val="center"/>
              <w:rPr>
                <w:color w:val="000000" w:themeColor="text1"/>
              </w:rPr>
            </w:pPr>
            <w:r w:rsidRPr="007119A0">
              <w:t>Gibco, PMG8041</w:t>
            </w:r>
          </w:p>
        </w:tc>
        <w:tc>
          <w:tcPr>
            <w:tcW w:w="3015" w:type="dxa"/>
            <w:vAlign w:val="center"/>
          </w:tcPr>
          <w:p w14:paraId="314015A8" w14:textId="77777777" w:rsidR="008F102B" w:rsidRPr="007119A0" w:rsidRDefault="008F102B" w:rsidP="005F799E">
            <w:pPr>
              <w:jc w:val="center"/>
              <w:rPr>
                <w:color w:val="000000" w:themeColor="text1"/>
              </w:rPr>
            </w:pPr>
            <w:r w:rsidRPr="007119A0">
              <w:rPr>
                <w:color w:val="000000" w:themeColor="text1"/>
              </w:rPr>
              <w:t>50 ng/ml</w:t>
            </w:r>
          </w:p>
        </w:tc>
      </w:tr>
      <w:tr w:rsidR="008F102B" w:rsidRPr="007119A0" w14:paraId="5FA767AB" w14:textId="77777777" w:rsidTr="005F799E">
        <w:trPr>
          <w:trHeight w:val="276"/>
        </w:trPr>
        <w:tc>
          <w:tcPr>
            <w:tcW w:w="2642" w:type="dxa"/>
            <w:vAlign w:val="center"/>
          </w:tcPr>
          <w:p w14:paraId="4060E274" w14:textId="77777777" w:rsidR="008F102B" w:rsidRPr="007119A0" w:rsidRDefault="008F102B" w:rsidP="005F799E">
            <w:pPr>
              <w:jc w:val="center"/>
              <w:rPr>
                <w:color w:val="000000" w:themeColor="text1"/>
              </w:rPr>
            </w:pPr>
            <w:r w:rsidRPr="007119A0">
              <w:rPr>
                <w:color w:val="000000" w:themeColor="text1"/>
              </w:rPr>
              <w:t>hFGF10</w:t>
            </w:r>
          </w:p>
        </w:tc>
        <w:tc>
          <w:tcPr>
            <w:tcW w:w="2667" w:type="dxa"/>
            <w:vAlign w:val="center"/>
          </w:tcPr>
          <w:p w14:paraId="5FDC5E99" w14:textId="4BBF5AF1" w:rsidR="008F102B" w:rsidRPr="007119A0" w:rsidRDefault="008F102B" w:rsidP="005F799E">
            <w:pPr>
              <w:jc w:val="center"/>
              <w:rPr>
                <w:color w:val="000000" w:themeColor="text1"/>
              </w:rPr>
            </w:pPr>
            <w:proofErr w:type="spellStart"/>
            <w:r w:rsidRPr="007119A0">
              <w:t>Peprotech</w:t>
            </w:r>
            <w:proofErr w:type="spellEnd"/>
            <w:r w:rsidRPr="007119A0">
              <w:t>, 100-26</w:t>
            </w:r>
          </w:p>
        </w:tc>
        <w:tc>
          <w:tcPr>
            <w:tcW w:w="3015" w:type="dxa"/>
            <w:vAlign w:val="center"/>
          </w:tcPr>
          <w:p w14:paraId="2425F7FD" w14:textId="77777777" w:rsidR="008F102B" w:rsidRPr="007119A0" w:rsidRDefault="008F102B" w:rsidP="005F799E">
            <w:pPr>
              <w:jc w:val="center"/>
              <w:rPr>
                <w:color w:val="000000" w:themeColor="text1"/>
              </w:rPr>
            </w:pPr>
            <w:r w:rsidRPr="007119A0">
              <w:rPr>
                <w:color w:val="000000" w:themeColor="text1"/>
              </w:rPr>
              <w:t>100 ng/ml</w:t>
            </w:r>
          </w:p>
        </w:tc>
      </w:tr>
      <w:tr w:rsidR="008F102B" w:rsidRPr="007119A0" w14:paraId="5A8EEBCC" w14:textId="77777777" w:rsidTr="005F799E">
        <w:trPr>
          <w:trHeight w:val="276"/>
        </w:trPr>
        <w:tc>
          <w:tcPr>
            <w:tcW w:w="2642" w:type="dxa"/>
            <w:vAlign w:val="center"/>
          </w:tcPr>
          <w:p w14:paraId="34410541" w14:textId="77777777" w:rsidR="008F102B" w:rsidRPr="007119A0" w:rsidRDefault="008F102B" w:rsidP="005F799E">
            <w:pPr>
              <w:jc w:val="center"/>
              <w:rPr>
                <w:color w:val="000000" w:themeColor="text1"/>
              </w:rPr>
            </w:pPr>
            <w:r w:rsidRPr="007119A0">
              <w:rPr>
                <w:color w:val="000000" w:themeColor="text1"/>
              </w:rPr>
              <w:t>Gastrin I</w:t>
            </w:r>
          </w:p>
        </w:tc>
        <w:tc>
          <w:tcPr>
            <w:tcW w:w="2667" w:type="dxa"/>
            <w:vAlign w:val="center"/>
          </w:tcPr>
          <w:p w14:paraId="3D736B4D" w14:textId="0710A19A" w:rsidR="008F102B" w:rsidRPr="007119A0" w:rsidRDefault="008F102B" w:rsidP="005F799E">
            <w:pPr>
              <w:jc w:val="center"/>
              <w:rPr>
                <w:color w:val="000000" w:themeColor="text1"/>
              </w:rPr>
            </w:pPr>
            <w:r w:rsidRPr="007119A0">
              <w:t>TOCRIS, 3006</w:t>
            </w:r>
          </w:p>
        </w:tc>
        <w:tc>
          <w:tcPr>
            <w:tcW w:w="3015" w:type="dxa"/>
            <w:vAlign w:val="center"/>
          </w:tcPr>
          <w:p w14:paraId="0FE836E7" w14:textId="77777777" w:rsidR="008F102B" w:rsidRPr="007119A0" w:rsidRDefault="008F102B" w:rsidP="005F799E">
            <w:pPr>
              <w:jc w:val="center"/>
              <w:rPr>
                <w:color w:val="000000" w:themeColor="text1"/>
              </w:rPr>
            </w:pPr>
            <w:r w:rsidRPr="007119A0">
              <w:rPr>
                <w:color w:val="000000" w:themeColor="text1"/>
              </w:rPr>
              <w:t>0.01 µM</w:t>
            </w:r>
          </w:p>
        </w:tc>
      </w:tr>
      <w:tr w:rsidR="008F102B" w:rsidRPr="007119A0" w14:paraId="6A4F0171" w14:textId="77777777" w:rsidTr="005F799E">
        <w:trPr>
          <w:trHeight w:val="276"/>
        </w:trPr>
        <w:tc>
          <w:tcPr>
            <w:tcW w:w="2642" w:type="dxa"/>
            <w:vAlign w:val="center"/>
          </w:tcPr>
          <w:p w14:paraId="37F8CD92" w14:textId="77777777" w:rsidR="008F102B" w:rsidRPr="007119A0" w:rsidRDefault="008F102B" w:rsidP="005F799E">
            <w:pPr>
              <w:jc w:val="center"/>
              <w:rPr>
                <w:color w:val="000000" w:themeColor="text1"/>
              </w:rPr>
            </w:pPr>
            <w:r w:rsidRPr="007119A0">
              <w:rPr>
                <w:color w:val="000000" w:themeColor="text1"/>
              </w:rPr>
              <w:t>N-</w:t>
            </w:r>
            <w:proofErr w:type="spellStart"/>
            <w:r w:rsidRPr="007119A0">
              <w:rPr>
                <w:color w:val="000000" w:themeColor="text1"/>
              </w:rPr>
              <w:t>acetylcytstein</w:t>
            </w:r>
            <w:proofErr w:type="spellEnd"/>
          </w:p>
        </w:tc>
        <w:tc>
          <w:tcPr>
            <w:tcW w:w="2667" w:type="dxa"/>
            <w:vAlign w:val="center"/>
          </w:tcPr>
          <w:p w14:paraId="5EF3396C" w14:textId="37F95BC3" w:rsidR="008F102B" w:rsidRPr="007119A0" w:rsidRDefault="008F102B" w:rsidP="005F799E">
            <w:pPr>
              <w:jc w:val="center"/>
              <w:rPr>
                <w:color w:val="000000" w:themeColor="text1"/>
              </w:rPr>
            </w:pPr>
            <w:r w:rsidRPr="007119A0">
              <w:t>Sigma-Aldrich, A9165</w:t>
            </w:r>
          </w:p>
        </w:tc>
        <w:tc>
          <w:tcPr>
            <w:tcW w:w="3015" w:type="dxa"/>
            <w:vAlign w:val="center"/>
          </w:tcPr>
          <w:p w14:paraId="33EEC6D7" w14:textId="77777777" w:rsidR="008F102B" w:rsidRPr="007119A0" w:rsidRDefault="008F102B" w:rsidP="005F799E">
            <w:pPr>
              <w:jc w:val="center"/>
              <w:rPr>
                <w:color w:val="000000" w:themeColor="text1"/>
              </w:rPr>
            </w:pPr>
            <w:r w:rsidRPr="007119A0">
              <w:rPr>
                <w:color w:val="000000" w:themeColor="text1"/>
              </w:rPr>
              <w:t>1.25 mM</w:t>
            </w:r>
          </w:p>
        </w:tc>
      </w:tr>
      <w:tr w:rsidR="008F102B" w:rsidRPr="007119A0" w14:paraId="5FA15498" w14:textId="77777777" w:rsidTr="005F799E">
        <w:trPr>
          <w:trHeight w:val="276"/>
        </w:trPr>
        <w:tc>
          <w:tcPr>
            <w:tcW w:w="2642" w:type="dxa"/>
            <w:vAlign w:val="center"/>
          </w:tcPr>
          <w:p w14:paraId="73F735FF" w14:textId="77777777" w:rsidR="008F102B" w:rsidRPr="007119A0" w:rsidRDefault="008F102B" w:rsidP="005F799E">
            <w:pPr>
              <w:jc w:val="center"/>
              <w:rPr>
                <w:color w:val="000000" w:themeColor="text1"/>
              </w:rPr>
            </w:pPr>
            <w:r w:rsidRPr="007119A0">
              <w:rPr>
                <w:color w:val="000000" w:themeColor="text1"/>
              </w:rPr>
              <w:t>Nicotinamide</w:t>
            </w:r>
          </w:p>
        </w:tc>
        <w:tc>
          <w:tcPr>
            <w:tcW w:w="2667" w:type="dxa"/>
            <w:vAlign w:val="center"/>
          </w:tcPr>
          <w:p w14:paraId="6DDF71B1" w14:textId="01A9D67D" w:rsidR="008F102B" w:rsidRPr="007119A0" w:rsidRDefault="008F102B" w:rsidP="005F799E">
            <w:pPr>
              <w:jc w:val="center"/>
              <w:rPr>
                <w:color w:val="000000" w:themeColor="text1"/>
              </w:rPr>
            </w:pPr>
            <w:r w:rsidRPr="007119A0">
              <w:t>Sigma-Aldrich, N</w:t>
            </w:r>
            <w:r w:rsidR="006A3F70">
              <w:t>0</w:t>
            </w:r>
            <w:r w:rsidRPr="007119A0">
              <w:t>636</w:t>
            </w:r>
          </w:p>
        </w:tc>
        <w:tc>
          <w:tcPr>
            <w:tcW w:w="3015" w:type="dxa"/>
            <w:vAlign w:val="center"/>
          </w:tcPr>
          <w:p w14:paraId="30198F75" w14:textId="77777777" w:rsidR="008F102B" w:rsidRPr="007119A0" w:rsidRDefault="008F102B" w:rsidP="005F799E">
            <w:pPr>
              <w:jc w:val="center"/>
              <w:rPr>
                <w:color w:val="000000" w:themeColor="text1"/>
              </w:rPr>
            </w:pPr>
            <w:r w:rsidRPr="007119A0">
              <w:rPr>
                <w:color w:val="000000" w:themeColor="text1"/>
              </w:rPr>
              <w:t>10 mM</w:t>
            </w:r>
          </w:p>
        </w:tc>
      </w:tr>
      <w:tr w:rsidR="008F102B" w:rsidRPr="007119A0" w14:paraId="6635FA68" w14:textId="77777777" w:rsidTr="005F799E">
        <w:trPr>
          <w:trHeight w:val="276"/>
        </w:trPr>
        <w:tc>
          <w:tcPr>
            <w:tcW w:w="2642" w:type="dxa"/>
            <w:vAlign w:val="center"/>
          </w:tcPr>
          <w:p w14:paraId="4B3723EF" w14:textId="77777777" w:rsidR="008F102B" w:rsidRPr="007119A0" w:rsidRDefault="008F102B" w:rsidP="005F799E">
            <w:pPr>
              <w:jc w:val="center"/>
              <w:rPr>
                <w:color w:val="000000" w:themeColor="text1"/>
              </w:rPr>
            </w:pPr>
            <w:r w:rsidRPr="007119A0">
              <w:rPr>
                <w:color w:val="000000" w:themeColor="text1"/>
              </w:rPr>
              <w:t>B-27 Supplement</w:t>
            </w:r>
          </w:p>
          <w:p w14:paraId="1D6A6410" w14:textId="77777777" w:rsidR="008F102B" w:rsidRPr="007119A0" w:rsidRDefault="008F102B" w:rsidP="005F799E">
            <w:pPr>
              <w:jc w:val="center"/>
              <w:rPr>
                <w:color w:val="000000" w:themeColor="text1"/>
              </w:rPr>
            </w:pPr>
            <w:r w:rsidRPr="007119A0">
              <w:rPr>
                <w:color w:val="000000" w:themeColor="text1"/>
              </w:rPr>
              <w:t>(50X)</w:t>
            </w:r>
          </w:p>
        </w:tc>
        <w:tc>
          <w:tcPr>
            <w:tcW w:w="2667" w:type="dxa"/>
            <w:vAlign w:val="center"/>
          </w:tcPr>
          <w:p w14:paraId="158D844B" w14:textId="409B0863" w:rsidR="008F102B" w:rsidRPr="007119A0" w:rsidRDefault="008F102B" w:rsidP="005F799E">
            <w:pPr>
              <w:jc w:val="center"/>
              <w:rPr>
                <w:color w:val="000000" w:themeColor="text1"/>
              </w:rPr>
            </w:pPr>
            <w:r w:rsidRPr="007119A0">
              <w:t>Gibco, 17504001</w:t>
            </w:r>
          </w:p>
        </w:tc>
        <w:tc>
          <w:tcPr>
            <w:tcW w:w="3015" w:type="dxa"/>
            <w:vAlign w:val="center"/>
          </w:tcPr>
          <w:p w14:paraId="7118F9D9" w14:textId="77777777" w:rsidR="008F102B" w:rsidRPr="007119A0" w:rsidRDefault="008F102B" w:rsidP="005F799E">
            <w:pPr>
              <w:jc w:val="center"/>
              <w:rPr>
                <w:color w:val="000000" w:themeColor="text1"/>
              </w:rPr>
            </w:pPr>
            <w:r w:rsidRPr="007119A0">
              <w:rPr>
                <w:color w:val="000000" w:themeColor="text1"/>
              </w:rPr>
              <w:t>1ml</w:t>
            </w:r>
            <w:r w:rsidRPr="007119A0">
              <w:rPr>
                <w:color w:val="000000" w:themeColor="text1"/>
              </w:rPr>
              <w:br/>
              <w:t>(1X)</w:t>
            </w:r>
          </w:p>
        </w:tc>
      </w:tr>
      <w:tr w:rsidR="008F102B" w:rsidRPr="007119A0" w14:paraId="08C343E5" w14:textId="77777777" w:rsidTr="005F799E">
        <w:trPr>
          <w:trHeight w:val="276"/>
        </w:trPr>
        <w:tc>
          <w:tcPr>
            <w:tcW w:w="2642" w:type="dxa"/>
            <w:vAlign w:val="center"/>
          </w:tcPr>
          <w:p w14:paraId="3FD45C4C" w14:textId="77777777" w:rsidR="008F102B" w:rsidRPr="007119A0" w:rsidRDefault="008F102B" w:rsidP="005F799E">
            <w:pPr>
              <w:jc w:val="center"/>
              <w:rPr>
                <w:color w:val="000000" w:themeColor="text1"/>
              </w:rPr>
            </w:pPr>
            <w:r w:rsidRPr="007119A0">
              <w:t xml:space="preserve">Y-27632 </w:t>
            </w:r>
            <w:r w:rsidRPr="007119A0">
              <w:rPr>
                <w:color w:val="000000" w:themeColor="text1"/>
              </w:rPr>
              <w:t>Rho-Kinase Inhibitor</w:t>
            </w:r>
          </w:p>
        </w:tc>
        <w:tc>
          <w:tcPr>
            <w:tcW w:w="2667" w:type="dxa"/>
            <w:vAlign w:val="center"/>
          </w:tcPr>
          <w:p w14:paraId="50E59465" w14:textId="169DA2D2" w:rsidR="008F102B" w:rsidRPr="007119A0" w:rsidRDefault="008F102B" w:rsidP="005F799E">
            <w:pPr>
              <w:jc w:val="center"/>
              <w:rPr>
                <w:color w:val="000000" w:themeColor="text1"/>
              </w:rPr>
            </w:pPr>
            <w:r w:rsidRPr="007119A0">
              <w:t>TOCRIS, 1254</w:t>
            </w:r>
          </w:p>
        </w:tc>
        <w:tc>
          <w:tcPr>
            <w:tcW w:w="3015" w:type="dxa"/>
            <w:vAlign w:val="center"/>
          </w:tcPr>
          <w:p w14:paraId="127AB6CB" w14:textId="77777777" w:rsidR="008F102B" w:rsidRPr="007119A0" w:rsidRDefault="008F102B" w:rsidP="005F799E">
            <w:pPr>
              <w:jc w:val="center"/>
              <w:rPr>
                <w:color w:val="000000" w:themeColor="text1"/>
              </w:rPr>
            </w:pPr>
            <w:r w:rsidRPr="007119A0">
              <w:rPr>
                <w:color w:val="000000" w:themeColor="text1"/>
              </w:rPr>
              <w:t>10.5 µM</w:t>
            </w:r>
          </w:p>
        </w:tc>
      </w:tr>
      <w:tr w:rsidR="008F102B" w:rsidRPr="007119A0" w14:paraId="3EE61926" w14:textId="77777777" w:rsidTr="005F799E">
        <w:trPr>
          <w:trHeight w:val="469"/>
        </w:trPr>
        <w:tc>
          <w:tcPr>
            <w:tcW w:w="2642" w:type="dxa"/>
            <w:vAlign w:val="center"/>
          </w:tcPr>
          <w:p w14:paraId="461059DE" w14:textId="77777777" w:rsidR="008F102B" w:rsidRPr="007119A0" w:rsidRDefault="008F102B" w:rsidP="005F799E">
            <w:pPr>
              <w:jc w:val="center"/>
              <w:rPr>
                <w:color w:val="000000" w:themeColor="text1"/>
              </w:rPr>
            </w:pPr>
            <w:r w:rsidRPr="007119A0">
              <w:rPr>
                <w:color w:val="000000" w:themeColor="text1"/>
              </w:rPr>
              <w:t>Prostaglandin E2 (PGE2)</w:t>
            </w:r>
          </w:p>
        </w:tc>
        <w:tc>
          <w:tcPr>
            <w:tcW w:w="2667" w:type="dxa"/>
            <w:vAlign w:val="center"/>
          </w:tcPr>
          <w:p w14:paraId="7C5483E5" w14:textId="387C187F" w:rsidR="008F102B" w:rsidRPr="007119A0" w:rsidRDefault="008F102B" w:rsidP="005F799E">
            <w:pPr>
              <w:jc w:val="center"/>
              <w:rPr>
                <w:color w:val="000000" w:themeColor="text1"/>
              </w:rPr>
            </w:pPr>
            <w:r w:rsidRPr="007119A0">
              <w:rPr>
                <w:color w:val="000000" w:themeColor="text1"/>
              </w:rPr>
              <w:t>TOCRIS, 2296</w:t>
            </w:r>
          </w:p>
        </w:tc>
        <w:tc>
          <w:tcPr>
            <w:tcW w:w="3015" w:type="dxa"/>
            <w:vAlign w:val="center"/>
          </w:tcPr>
          <w:p w14:paraId="5154D7C2" w14:textId="77777777" w:rsidR="008F102B" w:rsidRPr="007119A0" w:rsidRDefault="008F102B" w:rsidP="005F799E">
            <w:pPr>
              <w:jc w:val="center"/>
              <w:rPr>
                <w:color w:val="000000" w:themeColor="text1"/>
              </w:rPr>
            </w:pPr>
            <w:r w:rsidRPr="007119A0">
              <w:rPr>
                <w:color w:val="000000" w:themeColor="text1"/>
              </w:rPr>
              <w:t>1 µM</w:t>
            </w:r>
          </w:p>
        </w:tc>
      </w:tr>
      <w:tr w:rsidR="008F102B" w:rsidRPr="007119A0" w14:paraId="5B3A18A5" w14:textId="77777777" w:rsidTr="005F799E">
        <w:trPr>
          <w:trHeight w:val="263"/>
        </w:trPr>
        <w:tc>
          <w:tcPr>
            <w:tcW w:w="2642" w:type="dxa"/>
            <w:vAlign w:val="center"/>
          </w:tcPr>
          <w:p w14:paraId="1C5FA152" w14:textId="77777777" w:rsidR="008F102B" w:rsidRPr="007119A0" w:rsidRDefault="008F102B" w:rsidP="005F799E">
            <w:pPr>
              <w:jc w:val="center"/>
              <w:rPr>
                <w:color w:val="000000" w:themeColor="text1"/>
              </w:rPr>
            </w:pPr>
            <w:r w:rsidRPr="007119A0">
              <w:rPr>
                <w:color w:val="000000" w:themeColor="text1"/>
              </w:rPr>
              <w:t>Antibiotic-Antimycotic Solution</w:t>
            </w:r>
          </w:p>
        </w:tc>
        <w:tc>
          <w:tcPr>
            <w:tcW w:w="2667" w:type="dxa"/>
            <w:vAlign w:val="center"/>
          </w:tcPr>
          <w:p w14:paraId="1BBC8A74" w14:textId="0BC4A18C" w:rsidR="008F102B" w:rsidRPr="007119A0" w:rsidRDefault="008F102B" w:rsidP="005F799E">
            <w:pPr>
              <w:jc w:val="center"/>
              <w:rPr>
                <w:color w:val="000000" w:themeColor="text1"/>
              </w:rPr>
            </w:pPr>
            <w:r w:rsidRPr="007119A0">
              <w:t xml:space="preserve">Gibco, </w:t>
            </w:r>
            <w:r w:rsidRPr="007119A0">
              <w:rPr>
                <w:color w:val="000000" w:themeColor="text1"/>
              </w:rPr>
              <w:t>15240062</w:t>
            </w:r>
          </w:p>
        </w:tc>
        <w:tc>
          <w:tcPr>
            <w:tcW w:w="3015" w:type="dxa"/>
            <w:vAlign w:val="center"/>
          </w:tcPr>
          <w:p w14:paraId="2B183871" w14:textId="77777777" w:rsidR="008F102B" w:rsidRPr="007119A0" w:rsidRDefault="008F102B" w:rsidP="005F799E">
            <w:pPr>
              <w:jc w:val="center"/>
              <w:rPr>
                <w:color w:val="000000" w:themeColor="text1"/>
              </w:rPr>
            </w:pPr>
            <w:r w:rsidRPr="007119A0">
              <w:rPr>
                <w:color w:val="000000" w:themeColor="text1"/>
              </w:rPr>
              <w:t>1 % v/v</w:t>
            </w:r>
          </w:p>
        </w:tc>
      </w:tr>
      <w:tr w:rsidR="008F102B" w:rsidRPr="007119A0" w14:paraId="13685A67" w14:textId="77777777" w:rsidTr="005F799E">
        <w:trPr>
          <w:trHeight w:val="441"/>
        </w:trPr>
        <w:tc>
          <w:tcPr>
            <w:tcW w:w="2642" w:type="dxa"/>
            <w:vAlign w:val="center"/>
          </w:tcPr>
          <w:p w14:paraId="5ED06AB9" w14:textId="77777777" w:rsidR="008F102B" w:rsidRPr="007119A0" w:rsidRDefault="008F102B" w:rsidP="005F799E">
            <w:pPr>
              <w:jc w:val="center"/>
              <w:rPr>
                <w:color w:val="000000" w:themeColor="text1"/>
              </w:rPr>
            </w:pPr>
            <w:r w:rsidRPr="007119A0">
              <w:rPr>
                <w:color w:val="000000" w:themeColor="text1"/>
              </w:rPr>
              <w:t xml:space="preserve">Kanamycin </w:t>
            </w:r>
            <w:r w:rsidRPr="007119A0">
              <w:rPr>
                <w:color w:val="000000" w:themeColor="text1"/>
              </w:rPr>
              <w:br/>
              <w:t>(100X)</w:t>
            </w:r>
          </w:p>
        </w:tc>
        <w:tc>
          <w:tcPr>
            <w:tcW w:w="2667" w:type="dxa"/>
            <w:vAlign w:val="center"/>
          </w:tcPr>
          <w:p w14:paraId="7C9B33EA" w14:textId="1176306F" w:rsidR="008F102B" w:rsidRPr="007119A0" w:rsidRDefault="008F102B" w:rsidP="005F799E">
            <w:pPr>
              <w:jc w:val="center"/>
              <w:rPr>
                <w:color w:val="000000" w:themeColor="text1"/>
              </w:rPr>
            </w:pPr>
            <w:r w:rsidRPr="007119A0">
              <w:t>Gibco, 15160047</w:t>
            </w:r>
          </w:p>
        </w:tc>
        <w:tc>
          <w:tcPr>
            <w:tcW w:w="3015" w:type="dxa"/>
            <w:vAlign w:val="center"/>
          </w:tcPr>
          <w:p w14:paraId="692389BF" w14:textId="77777777" w:rsidR="008F102B" w:rsidRPr="007119A0" w:rsidRDefault="008F102B" w:rsidP="005F799E">
            <w:pPr>
              <w:jc w:val="center"/>
              <w:rPr>
                <w:color w:val="000000" w:themeColor="text1"/>
              </w:rPr>
            </w:pPr>
            <w:r w:rsidRPr="007119A0">
              <w:rPr>
                <w:color w:val="000000" w:themeColor="text1"/>
              </w:rPr>
              <w:t>1X</w:t>
            </w:r>
          </w:p>
        </w:tc>
      </w:tr>
      <w:tr w:rsidR="008F102B" w:rsidRPr="007119A0" w14:paraId="79F4C4CA" w14:textId="77777777" w:rsidTr="005F799E">
        <w:trPr>
          <w:trHeight w:val="419"/>
        </w:trPr>
        <w:tc>
          <w:tcPr>
            <w:tcW w:w="2642" w:type="dxa"/>
            <w:vAlign w:val="center"/>
          </w:tcPr>
          <w:p w14:paraId="2560D81E" w14:textId="77777777" w:rsidR="008F102B" w:rsidRPr="007119A0" w:rsidRDefault="008F102B" w:rsidP="005F799E">
            <w:pPr>
              <w:jc w:val="center"/>
              <w:rPr>
                <w:color w:val="000000" w:themeColor="text1"/>
              </w:rPr>
            </w:pPr>
            <w:r w:rsidRPr="007119A0">
              <w:rPr>
                <w:color w:val="000000" w:themeColor="text1"/>
              </w:rPr>
              <w:t>Voriconazole</w:t>
            </w:r>
          </w:p>
        </w:tc>
        <w:tc>
          <w:tcPr>
            <w:tcW w:w="2667" w:type="dxa"/>
            <w:vAlign w:val="center"/>
          </w:tcPr>
          <w:p w14:paraId="0F4FC14E" w14:textId="7E2CCB1E" w:rsidR="008F102B" w:rsidRPr="007119A0" w:rsidRDefault="008F102B" w:rsidP="005F799E">
            <w:pPr>
              <w:jc w:val="center"/>
              <w:rPr>
                <w:color w:val="000000" w:themeColor="text1"/>
              </w:rPr>
            </w:pPr>
            <w:r w:rsidRPr="007119A0">
              <w:rPr>
                <w:color w:val="000000" w:themeColor="text1"/>
              </w:rPr>
              <w:t>TOCRIS, 3764</w:t>
            </w:r>
          </w:p>
        </w:tc>
        <w:tc>
          <w:tcPr>
            <w:tcW w:w="3015" w:type="dxa"/>
            <w:vAlign w:val="center"/>
          </w:tcPr>
          <w:p w14:paraId="01B78EFA" w14:textId="77777777" w:rsidR="008F102B" w:rsidRPr="007119A0" w:rsidRDefault="008F102B" w:rsidP="005F799E">
            <w:pPr>
              <w:jc w:val="center"/>
              <w:rPr>
                <w:color w:val="000000" w:themeColor="text1"/>
              </w:rPr>
            </w:pPr>
            <w:r w:rsidRPr="007119A0">
              <w:rPr>
                <w:color w:val="000000" w:themeColor="text1"/>
              </w:rPr>
              <w:t>2 µg/ml</w:t>
            </w:r>
          </w:p>
        </w:tc>
      </w:tr>
    </w:tbl>
    <w:p w14:paraId="3E2E6D86" w14:textId="77777777" w:rsidR="008F102B" w:rsidRDefault="008F102B" w:rsidP="008F102B">
      <w:pPr>
        <w:jc w:val="center"/>
      </w:pPr>
    </w:p>
    <w:p w14:paraId="162C8D11" w14:textId="77777777" w:rsidR="008F102B" w:rsidRDefault="008F102B" w:rsidP="008F102B">
      <w:pPr>
        <w:jc w:val="center"/>
      </w:pPr>
    </w:p>
    <w:p w14:paraId="462C816B" w14:textId="1F7E9225" w:rsidR="008F102B" w:rsidRDefault="008F102B" w:rsidP="008F102B">
      <w:r w:rsidRPr="00851740">
        <w:rPr>
          <w:b/>
          <w:bCs/>
        </w:rPr>
        <w:t xml:space="preserve">Supplementary Table </w:t>
      </w:r>
      <w:r>
        <w:rPr>
          <w:b/>
          <w:bCs/>
        </w:rPr>
        <w:t>6</w:t>
      </w:r>
      <w:r w:rsidR="002F445C">
        <w:t xml:space="preserve">. </w:t>
      </w:r>
      <w:r w:rsidRPr="00CB4A5B">
        <w:t>Primary antibodies used during exp</w:t>
      </w:r>
      <w:r>
        <w:t>er</w:t>
      </w:r>
      <w:r w:rsidRPr="00CB4A5B">
        <w:t>iments</w:t>
      </w:r>
      <w:r w:rsidR="002F445C">
        <w:t>.</w:t>
      </w:r>
    </w:p>
    <w:p w14:paraId="346DC136" w14:textId="77777777" w:rsidR="008F102B" w:rsidRPr="00CB4A5B" w:rsidRDefault="008F102B" w:rsidP="008F102B">
      <w:pPr>
        <w:jc w:val="center"/>
      </w:pPr>
    </w:p>
    <w:tbl>
      <w:tblPr>
        <w:tblStyle w:val="Tblzatrcsos1vilgos"/>
        <w:tblW w:w="9062" w:type="dxa"/>
        <w:tblLook w:val="04A0" w:firstRow="1" w:lastRow="0" w:firstColumn="1" w:lastColumn="0" w:noHBand="0" w:noVBand="1"/>
      </w:tblPr>
      <w:tblGrid>
        <w:gridCol w:w="2263"/>
        <w:gridCol w:w="1440"/>
        <w:gridCol w:w="1711"/>
        <w:gridCol w:w="1822"/>
        <w:gridCol w:w="1826"/>
      </w:tblGrid>
      <w:tr w:rsidR="008F102B" w:rsidRPr="00CB4A5B" w14:paraId="38C7F463" w14:textId="77777777" w:rsidTr="005F799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shd w:val="clear" w:color="auto" w:fill="404040" w:themeFill="text1" w:themeFillTint="BF"/>
          </w:tcPr>
          <w:p w14:paraId="7199F833" w14:textId="77777777" w:rsidR="008F102B" w:rsidRPr="00CB4A5B" w:rsidRDefault="008F102B" w:rsidP="005F799E">
            <w:pPr>
              <w:jc w:val="center"/>
              <w:rPr>
                <w:color w:val="FFFFFF" w:themeColor="background1"/>
              </w:rPr>
            </w:pPr>
            <w:r w:rsidRPr="00CB4A5B">
              <w:rPr>
                <w:color w:val="FFFFFF" w:themeColor="background1"/>
              </w:rPr>
              <w:t>Name</w:t>
            </w:r>
          </w:p>
        </w:tc>
        <w:tc>
          <w:tcPr>
            <w:tcW w:w="1440" w:type="dxa"/>
            <w:shd w:val="clear" w:color="auto" w:fill="404040" w:themeFill="text1" w:themeFillTint="BF"/>
          </w:tcPr>
          <w:p w14:paraId="3AD3B696" w14:textId="77777777" w:rsidR="008F102B" w:rsidRPr="00CB4A5B" w:rsidRDefault="008F102B" w:rsidP="005F799E">
            <w:pPr>
              <w:jc w:val="center"/>
              <w:cnfStyle w:val="100000000000" w:firstRow="1" w:lastRow="0" w:firstColumn="0" w:lastColumn="0" w:oddVBand="0" w:evenVBand="0" w:oddHBand="0" w:evenHBand="0" w:firstRowFirstColumn="0" w:firstRowLastColumn="0" w:lastRowFirstColumn="0" w:lastRowLastColumn="0"/>
              <w:rPr>
                <w:color w:val="FFFFFF" w:themeColor="background1"/>
              </w:rPr>
            </w:pPr>
            <w:r w:rsidRPr="00CB4A5B">
              <w:rPr>
                <w:color w:val="FFFFFF" w:themeColor="background1"/>
              </w:rPr>
              <w:t>Source</w:t>
            </w:r>
          </w:p>
        </w:tc>
        <w:tc>
          <w:tcPr>
            <w:tcW w:w="1711" w:type="dxa"/>
            <w:shd w:val="clear" w:color="auto" w:fill="404040" w:themeFill="text1" w:themeFillTint="BF"/>
          </w:tcPr>
          <w:p w14:paraId="67106E48" w14:textId="77777777" w:rsidR="008F102B" w:rsidRPr="00CB4A5B" w:rsidRDefault="008F102B" w:rsidP="005F799E">
            <w:pPr>
              <w:jc w:val="center"/>
              <w:cnfStyle w:val="100000000000" w:firstRow="1" w:lastRow="0" w:firstColumn="0" w:lastColumn="0" w:oddVBand="0" w:evenVBand="0" w:oddHBand="0" w:evenHBand="0" w:firstRowFirstColumn="0" w:firstRowLastColumn="0" w:lastRowFirstColumn="0" w:lastRowLastColumn="0"/>
              <w:rPr>
                <w:color w:val="FFFFFF" w:themeColor="background1"/>
              </w:rPr>
            </w:pPr>
            <w:r w:rsidRPr="00CB4A5B">
              <w:rPr>
                <w:color w:val="FFFFFF" w:themeColor="background1"/>
              </w:rPr>
              <w:t>Clonality</w:t>
            </w:r>
          </w:p>
        </w:tc>
        <w:tc>
          <w:tcPr>
            <w:tcW w:w="1822" w:type="dxa"/>
            <w:shd w:val="clear" w:color="auto" w:fill="404040" w:themeFill="text1" w:themeFillTint="BF"/>
          </w:tcPr>
          <w:p w14:paraId="7C63BF88" w14:textId="77777777" w:rsidR="008F102B" w:rsidRPr="00CB4A5B" w:rsidRDefault="008F102B" w:rsidP="005F799E">
            <w:pPr>
              <w:jc w:val="center"/>
              <w:cnfStyle w:val="100000000000" w:firstRow="1" w:lastRow="0" w:firstColumn="0" w:lastColumn="0" w:oddVBand="0" w:evenVBand="0" w:oddHBand="0" w:evenHBand="0" w:firstRowFirstColumn="0" w:firstRowLastColumn="0" w:lastRowFirstColumn="0" w:lastRowLastColumn="0"/>
              <w:rPr>
                <w:color w:val="FFFFFF" w:themeColor="background1"/>
              </w:rPr>
            </w:pPr>
            <w:r w:rsidRPr="00CB4A5B">
              <w:rPr>
                <w:color w:val="FFFFFF" w:themeColor="background1"/>
              </w:rPr>
              <w:t>Cat. No.</w:t>
            </w:r>
          </w:p>
        </w:tc>
        <w:tc>
          <w:tcPr>
            <w:tcW w:w="1826" w:type="dxa"/>
            <w:shd w:val="clear" w:color="auto" w:fill="404040" w:themeFill="text1" w:themeFillTint="BF"/>
          </w:tcPr>
          <w:p w14:paraId="19B7BC85" w14:textId="77777777" w:rsidR="008F102B" w:rsidRPr="00CB4A5B" w:rsidRDefault="008F102B" w:rsidP="005F799E">
            <w:pPr>
              <w:jc w:val="center"/>
              <w:cnfStyle w:val="100000000000" w:firstRow="1" w:lastRow="0" w:firstColumn="0" w:lastColumn="0" w:oddVBand="0" w:evenVBand="0" w:oddHBand="0" w:evenHBand="0" w:firstRowFirstColumn="0" w:firstRowLastColumn="0" w:lastRowFirstColumn="0" w:lastRowLastColumn="0"/>
              <w:rPr>
                <w:color w:val="FFFFFF" w:themeColor="background1"/>
              </w:rPr>
            </w:pPr>
            <w:r w:rsidRPr="00CB4A5B">
              <w:rPr>
                <w:color w:val="FFFFFF" w:themeColor="background1"/>
              </w:rPr>
              <w:t>Provider</w:t>
            </w:r>
          </w:p>
        </w:tc>
      </w:tr>
      <w:tr w:rsidR="008F102B" w:rsidRPr="00CB4A5B" w14:paraId="46273EA9" w14:textId="77777777" w:rsidTr="005F799E">
        <w:tc>
          <w:tcPr>
            <w:cnfStyle w:val="001000000000" w:firstRow="0" w:lastRow="0" w:firstColumn="1" w:lastColumn="0" w:oddVBand="0" w:evenVBand="0" w:oddHBand="0" w:evenHBand="0" w:firstRowFirstColumn="0" w:firstRowLastColumn="0" w:lastRowFirstColumn="0" w:lastRowLastColumn="0"/>
            <w:tcW w:w="2263" w:type="dxa"/>
          </w:tcPr>
          <w:p w14:paraId="69F74B09" w14:textId="77777777" w:rsidR="008F102B" w:rsidRPr="00CB4A5B" w:rsidRDefault="008F102B" w:rsidP="005F799E">
            <w:pPr>
              <w:jc w:val="center"/>
            </w:pPr>
            <w:r w:rsidRPr="00CB4A5B">
              <w:t>anti-CFTR</w:t>
            </w:r>
          </w:p>
        </w:tc>
        <w:tc>
          <w:tcPr>
            <w:tcW w:w="1440" w:type="dxa"/>
          </w:tcPr>
          <w:p w14:paraId="4F0686A3" w14:textId="77777777" w:rsidR="008F102B" w:rsidRPr="00CB4A5B" w:rsidRDefault="008F102B" w:rsidP="005F799E">
            <w:pPr>
              <w:jc w:val="center"/>
              <w:cnfStyle w:val="000000000000" w:firstRow="0" w:lastRow="0" w:firstColumn="0" w:lastColumn="0" w:oddVBand="0" w:evenVBand="0" w:oddHBand="0" w:evenHBand="0" w:firstRowFirstColumn="0" w:firstRowLastColumn="0" w:lastRowFirstColumn="0" w:lastRowLastColumn="0"/>
            </w:pPr>
            <w:r w:rsidRPr="00CB4A5B">
              <w:t>rabbit</w:t>
            </w:r>
          </w:p>
        </w:tc>
        <w:tc>
          <w:tcPr>
            <w:tcW w:w="1711" w:type="dxa"/>
          </w:tcPr>
          <w:p w14:paraId="48680A69" w14:textId="77777777" w:rsidR="008F102B" w:rsidRPr="00CB4A5B" w:rsidRDefault="008F102B" w:rsidP="005F799E">
            <w:pPr>
              <w:jc w:val="center"/>
              <w:cnfStyle w:val="000000000000" w:firstRow="0" w:lastRow="0" w:firstColumn="0" w:lastColumn="0" w:oddVBand="0" w:evenVBand="0" w:oddHBand="0" w:evenHBand="0" w:firstRowFirstColumn="0" w:firstRowLastColumn="0" w:lastRowFirstColumn="0" w:lastRowLastColumn="0"/>
            </w:pPr>
            <w:r w:rsidRPr="00CB4A5B">
              <w:t>polyclonal</w:t>
            </w:r>
          </w:p>
        </w:tc>
        <w:tc>
          <w:tcPr>
            <w:tcW w:w="1822" w:type="dxa"/>
          </w:tcPr>
          <w:p w14:paraId="5A6426E6" w14:textId="77777777" w:rsidR="008F102B" w:rsidRPr="00CB4A5B" w:rsidRDefault="008F102B" w:rsidP="005F799E">
            <w:pPr>
              <w:jc w:val="center"/>
              <w:cnfStyle w:val="000000000000" w:firstRow="0" w:lastRow="0" w:firstColumn="0" w:lastColumn="0" w:oddVBand="0" w:evenVBand="0" w:oddHBand="0" w:evenHBand="0" w:firstRowFirstColumn="0" w:firstRowLastColumn="0" w:lastRowFirstColumn="0" w:lastRowLastColumn="0"/>
            </w:pPr>
            <w:r w:rsidRPr="00CB4A5B">
              <w:t>ACL-006</w:t>
            </w:r>
          </w:p>
        </w:tc>
        <w:tc>
          <w:tcPr>
            <w:tcW w:w="1826" w:type="dxa"/>
          </w:tcPr>
          <w:p w14:paraId="4F352DB4" w14:textId="77777777" w:rsidR="008F102B" w:rsidRPr="00CB4A5B" w:rsidRDefault="008F102B" w:rsidP="005F799E">
            <w:pPr>
              <w:jc w:val="center"/>
              <w:cnfStyle w:val="000000000000" w:firstRow="0" w:lastRow="0" w:firstColumn="0" w:lastColumn="0" w:oddVBand="0" w:evenVBand="0" w:oddHBand="0" w:evenHBand="0" w:firstRowFirstColumn="0" w:firstRowLastColumn="0" w:lastRowFirstColumn="0" w:lastRowLastColumn="0"/>
            </w:pPr>
            <w:proofErr w:type="spellStart"/>
            <w:r w:rsidRPr="00CB4A5B">
              <w:t>Alomone</w:t>
            </w:r>
            <w:proofErr w:type="spellEnd"/>
            <w:r w:rsidRPr="00CB4A5B">
              <w:t xml:space="preserve"> Labs</w:t>
            </w:r>
          </w:p>
        </w:tc>
      </w:tr>
      <w:tr w:rsidR="008F102B" w:rsidRPr="00CB4A5B" w14:paraId="7ABAC3C8" w14:textId="77777777" w:rsidTr="005F799E">
        <w:tc>
          <w:tcPr>
            <w:cnfStyle w:val="001000000000" w:firstRow="0" w:lastRow="0" w:firstColumn="1" w:lastColumn="0" w:oddVBand="0" w:evenVBand="0" w:oddHBand="0" w:evenHBand="0" w:firstRowFirstColumn="0" w:firstRowLastColumn="0" w:lastRowFirstColumn="0" w:lastRowLastColumn="0"/>
            <w:tcW w:w="2263" w:type="dxa"/>
          </w:tcPr>
          <w:p w14:paraId="6A9BC54A" w14:textId="77777777" w:rsidR="008F102B" w:rsidRPr="00CB4A5B" w:rsidRDefault="008F102B" w:rsidP="005F799E">
            <w:pPr>
              <w:jc w:val="center"/>
            </w:pPr>
            <w:r w:rsidRPr="00CB4A5B">
              <w:t>anti-PMCA1</w:t>
            </w:r>
          </w:p>
        </w:tc>
        <w:tc>
          <w:tcPr>
            <w:tcW w:w="1440" w:type="dxa"/>
          </w:tcPr>
          <w:p w14:paraId="74EC974C" w14:textId="77777777" w:rsidR="008F102B" w:rsidRPr="00CB4A5B" w:rsidRDefault="008F102B" w:rsidP="005F799E">
            <w:pPr>
              <w:jc w:val="center"/>
              <w:cnfStyle w:val="000000000000" w:firstRow="0" w:lastRow="0" w:firstColumn="0" w:lastColumn="0" w:oddVBand="0" w:evenVBand="0" w:oddHBand="0" w:evenHBand="0" w:firstRowFirstColumn="0" w:firstRowLastColumn="0" w:lastRowFirstColumn="0" w:lastRowLastColumn="0"/>
            </w:pPr>
            <w:r w:rsidRPr="00CB4A5B">
              <w:t>rabbit</w:t>
            </w:r>
          </w:p>
        </w:tc>
        <w:tc>
          <w:tcPr>
            <w:tcW w:w="1711" w:type="dxa"/>
          </w:tcPr>
          <w:p w14:paraId="337542A2" w14:textId="77777777" w:rsidR="008F102B" w:rsidRPr="00CB4A5B" w:rsidRDefault="008F102B" w:rsidP="005F799E">
            <w:pPr>
              <w:jc w:val="center"/>
              <w:cnfStyle w:val="000000000000" w:firstRow="0" w:lastRow="0" w:firstColumn="0" w:lastColumn="0" w:oddVBand="0" w:evenVBand="0" w:oddHBand="0" w:evenHBand="0" w:firstRowFirstColumn="0" w:firstRowLastColumn="0" w:lastRowFirstColumn="0" w:lastRowLastColumn="0"/>
            </w:pPr>
            <w:r w:rsidRPr="00CB4A5B">
              <w:t>polyclonal</w:t>
            </w:r>
          </w:p>
        </w:tc>
        <w:tc>
          <w:tcPr>
            <w:tcW w:w="1822" w:type="dxa"/>
          </w:tcPr>
          <w:p w14:paraId="348A1CCA" w14:textId="77777777" w:rsidR="008F102B" w:rsidRPr="00CB4A5B" w:rsidRDefault="008F102B" w:rsidP="005F799E">
            <w:pPr>
              <w:jc w:val="center"/>
              <w:cnfStyle w:val="000000000000" w:firstRow="0" w:lastRow="0" w:firstColumn="0" w:lastColumn="0" w:oddVBand="0" w:evenVBand="0" w:oddHBand="0" w:evenHBand="0" w:firstRowFirstColumn="0" w:firstRowLastColumn="0" w:lastRowFirstColumn="0" w:lastRowLastColumn="0"/>
            </w:pPr>
            <w:r w:rsidRPr="00CB4A5B">
              <w:t>ACP-005</w:t>
            </w:r>
          </w:p>
        </w:tc>
        <w:tc>
          <w:tcPr>
            <w:tcW w:w="1826" w:type="dxa"/>
          </w:tcPr>
          <w:p w14:paraId="317F465A" w14:textId="77777777" w:rsidR="008F102B" w:rsidRPr="00CB4A5B" w:rsidRDefault="008F102B" w:rsidP="005F799E">
            <w:pPr>
              <w:jc w:val="center"/>
              <w:cnfStyle w:val="000000000000" w:firstRow="0" w:lastRow="0" w:firstColumn="0" w:lastColumn="0" w:oddVBand="0" w:evenVBand="0" w:oddHBand="0" w:evenHBand="0" w:firstRowFirstColumn="0" w:firstRowLastColumn="0" w:lastRowFirstColumn="0" w:lastRowLastColumn="0"/>
            </w:pPr>
            <w:proofErr w:type="spellStart"/>
            <w:r w:rsidRPr="00CB4A5B">
              <w:t>Alomone</w:t>
            </w:r>
            <w:proofErr w:type="spellEnd"/>
            <w:r w:rsidRPr="00CB4A5B">
              <w:t xml:space="preserve"> Labs</w:t>
            </w:r>
          </w:p>
        </w:tc>
      </w:tr>
      <w:tr w:rsidR="008F102B" w:rsidRPr="00CB4A5B" w14:paraId="601FE7F3" w14:textId="77777777" w:rsidTr="005F799E">
        <w:tc>
          <w:tcPr>
            <w:cnfStyle w:val="001000000000" w:firstRow="0" w:lastRow="0" w:firstColumn="1" w:lastColumn="0" w:oddVBand="0" w:evenVBand="0" w:oddHBand="0" w:evenHBand="0" w:firstRowFirstColumn="0" w:firstRowLastColumn="0" w:lastRowFirstColumn="0" w:lastRowLastColumn="0"/>
            <w:tcW w:w="2263" w:type="dxa"/>
          </w:tcPr>
          <w:p w14:paraId="69F5CEBB" w14:textId="77777777" w:rsidR="008F102B" w:rsidRPr="00CB4A5B" w:rsidRDefault="008F102B" w:rsidP="005F799E">
            <w:pPr>
              <w:jc w:val="center"/>
            </w:pPr>
            <w:r w:rsidRPr="00CB4A5B">
              <w:t>anti- PMCA4</w:t>
            </w:r>
          </w:p>
        </w:tc>
        <w:tc>
          <w:tcPr>
            <w:tcW w:w="1440" w:type="dxa"/>
          </w:tcPr>
          <w:p w14:paraId="1608DE89" w14:textId="77777777" w:rsidR="008F102B" w:rsidRPr="00CB4A5B" w:rsidRDefault="008F102B" w:rsidP="005F799E">
            <w:pPr>
              <w:jc w:val="center"/>
              <w:cnfStyle w:val="000000000000" w:firstRow="0" w:lastRow="0" w:firstColumn="0" w:lastColumn="0" w:oddVBand="0" w:evenVBand="0" w:oddHBand="0" w:evenHBand="0" w:firstRowFirstColumn="0" w:firstRowLastColumn="0" w:lastRowFirstColumn="0" w:lastRowLastColumn="0"/>
            </w:pPr>
            <w:r w:rsidRPr="00CB4A5B">
              <w:t>rabbit</w:t>
            </w:r>
          </w:p>
        </w:tc>
        <w:tc>
          <w:tcPr>
            <w:tcW w:w="1711" w:type="dxa"/>
          </w:tcPr>
          <w:p w14:paraId="6D4DF83F" w14:textId="77777777" w:rsidR="008F102B" w:rsidRPr="00CB4A5B" w:rsidRDefault="008F102B" w:rsidP="005F799E">
            <w:pPr>
              <w:jc w:val="center"/>
              <w:cnfStyle w:val="000000000000" w:firstRow="0" w:lastRow="0" w:firstColumn="0" w:lastColumn="0" w:oddVBand="0" w:evenVBand="0" w:oddHBand="0" w:evenHBand="0" w:firstRowFirstColumn="0" w:firstRowLastColumn="0" w:lastRowFirstColumn="0" w:lastRowLastColumn="0"/>
            </w:pPr>
            <w:r w:rsidRPr="00CB4A5B">
              <w:t>polyclonal</w:t>
            </w:r>
          </w:p>
        </w:tc>
        <w:tc>
          <w:tcPr>
            <w:tcW w:w="1822" w:type="dxa"/>
          </w:tcPr>
          <w:p w14:paraId="633977DB" w14:textId="77777777" w:rsidR="008F102B" w:rsidRPr="00CB4A5B" w:rsidRDefault="008F102B" w:rsidP="005F799E">
            <w:pPr>
              <w:jc w:val="center"/>
              <w:cnfStyle w:val="000000000000" w:firstRow="0" w:lastRow="0" w:firstColumn="0" w:lastColumn="0" w:oddVBand="0" w:evenVBand="0" w:oddHBand="0" w:evenHBand="0" w:firstRowFirstColumn="0" w:firstRowLastColumn="0" w:lastRowFirstColumn="0" w:lastRowLastColumn="0"/>
            </w:pPr>
            <w:r w:rsidRPr="00CB4A5B">
              <w:t>ACP-004</w:t>
            </w:r>
          </w:p>
        </w:tc>
        <w:tc>
          <w:tcPr>
            <w:tcW w:w="1826" w:type="dxa"/>
          </w:tcPr>
          <w:p w14:paraId="2EB7E6D9" w14:textId="77777777" w:rsidR="008F102B" w:rsidRPr="00CB4A5B" w:rsidRDefault="008F102B" w:rsidP="005F799E">
            <w:pPr>
              <w:jc w:val="center"/>
              <w:cnfStyle w:val="000000000000" w:firstRow="0" w:lastRow="0" w:firstColumn="0" w:lastColumn="0" w:oddVBand="0" w:evenVBand="0" w:oddHBand="0" w:evenHBand="0" w:firstRowFirstColumn="0" w:firstRowLastColumn="0" w:lastRowFirstColumn="0" w:lastRowLastColumn="0"/>
            </w:pPr>
            <w:proofErr w:type="spellStart"/>
            <w:r w:rsidRPr="00CB4A5B">
              <w:t>Alomone</w:t>
            </w:r>
            <w:proofErr w:type="spellEnd"/>
            <w:r w:rsidRPr="00CB4A5B">
              <w:t xml:space="preserve"> Labs</w:t>
            </w:r>
          </w:p>
        </w:tc>
      </w:tr>
      <w:tr w:rsidR="008F102B" w:rsidRPr="00CB4A5B" w14:paraId="3A7D9B50" w14:textId="77777777" w:rsidTr="005F799E">
        <w:tc>
          <w:tcPr>
            <w:cnfStyle w:val="001000000000" w:firstRow="0" w:lastRow="0" w:firstColumn="1" w:lastColumn="0" w:oddVBand="0" w:evenVBand="0" w:oddHBand="0" w:evenHBand="0" w:firstRowFirstColumn="0" w:firstRowLastColumn="0" w:lastRowFirstColumn="0" w:lastRowLastColumn="0"/>
            <w:tcW w:w="2263" w:type="dxa"/>
          </w:tcPr>
          <w:p w14:paraId="43123C4E" w14:textId="77777777" w:rsidR="008F102B" w:rsidRPr="00CB4A5B" w:rsidRDefault="008F102B" w:rsidP="005F799E">
            <w:pPr>
              <w:jc w:val="center"/>
            </w:pPr>
            <w:r w:rsidRPr="00CB4A5B">
              <w:t>anti-CFTR</w:t>
            </w:r>
          </w:p>
        </w:tc>
        <w:tc>
          <w:tcPr>
            <w:tcW w:w="1440" w:type="dxa"/>
          </w:tcPr>
          <w:p w14:paraId="2DA04CCF" w14:textId="77777777" w:rsidR="008F102B" w:rsidRPr="00CB4A5B" w:rsidRDefault="008F102B" w:rsidP="005F799E">
            <w:pPr>
              <w:jc w:val="center"/>
              <w:cnfStyle w:val="000000000000" w:firstRow="0" w:lastRow="0" w:firstColumn="0" w:lastColumn="0" w:oddVBand="0" w:evenVBand="0" w:oddHBand="0" w:evenHBand="0" w:firstRowFirstColumn="0" w:firstRowLastColumn="0" w:lastRowFirstColumn="0" w:lastRowLastColumn="0"/>
            </w:pPr>
            <w:r w:rsidRPr="00CB4A5B">
              <w:t>mouse</w:t>
            </w:r>
          </w:p>
        </w:tc>
        <w:tc>
          <w:tcPr>
            <w:tcW w:w="1711" w:type="dxa"/>
          </w:tcPr>
          <w:p w14:paraId="79AF7E2F" w14:textId="77777777" w:rsidR="008F102B" w:rsidRPr="00CB4A5B" w:rsidRDefault="008F102B" w:rsidP="005F799E">
            <w:pPr>
              <w:jc w:val="center"/>
              <w:cnfStyle w:val="000000000000" w:firstRow="0" w:lastRow="0" w:firstColumn="0" w:lastColumn="0" w:oddVBand="0" w:evenVBand="0" w:oddHBand="0" w:evenHBand="0" w:firstRowFirstColumn="0" w:firstRowLastColumn="0" w:lastRowFirstColumn="0" w:lastRowLastColumn="0"/>
            </w:pPr>
            <w:r w:rsidRPr="00CB4A5B">
              <w:t>monoclonal</w:t>
            </w:r>
          </w:p>
        </w:tc>
        <w:tc>
          <w:tcPr>
            <w:tcW w:w="1822" w:type="dxa"/>
          </w:tcPr>
          <w:p w14:paraId="5C88BADF" w14:textId="77777777" w:rsidR="008F102B" w:rsidRPr="00CB4A5B" w:rsidRDefault="008F102B" w:rsidP="005F799E">
            <w:pPr>
              <w:jc w:val="center"/>
              <w:cnfStyle w:val="000000000000" w:firstRow="0" w:lastRow="0" w:firstColumn="0" w:lastColumn="0" w:oddVBand="0" w:evenVBand="0" w:oddHBand="0" w:evenHBand="0" w:firstRowFirstColumn="0" w:firstRowLastColumn="0" w:lastRowFirstColumn="0" w:lastRowLastColumn="0"/>
            </w:pPr>
            <w:r w:rsidRPr="00CB4A5B">
              <w:t>ab2784</w:t>
            </w:r>
          </w:p>
        </w:tc>
        <w:tc>
          <w:tcPr>
            <w:tcW w:w="1826" w:type="dxa"/>
          </w:tcPr>
          <w:p w14:paraId="0475E923" w14:textId="77777777" w:rsidR="008F102B" w:rsidRPr="00CB4A5B" w:rsidRDefault="008F102B" w:rsidP="005F799E">
            <w:pPr>
              <w:jc w:val="center"/>
              <w:cnfStyle w:val="000000000000" w:firstRow="0" w:lastRow="0" w:firstColumn="0" w:lastColumn="0" w:oddVBand="0" w:evenVBand="0" w:oddHBand="0" w:evenHBand="0" w:firstRowFirstColumn="0" w:firstRowLastColumn="0" w:lastRowFirstColumn="0" w:lastRowLastColumn="0"/>
            </w:pPr>
            <w:r w:rsidRPr="00CB4A5B">
              <w:t>Abcam</w:t>
            </w:r>
          </w:p>
        </w:tc>
      </w:tr>
      <w:tr w:rsidR="008F102B" w:rsidRPr="00CB4A5B" w14:paraId="651F4E90" w14:textId="77777777" w:rsidTr="005F799E">
        <w:tc>
          <w:tcPr>
            <w:cnfStyle w:val="001000000000" w:firstRow="0" w:lastRow="0" w:firstColumn="1" w:lastColumn="0" w:oddVBand="0" w:evenVBand="0" w:oddHBand="0" w:evenHBand="0" w:firstRowFirstColumn="0" w:firstRowLastColumn="0" w:lastRowFirstColumn="0" w:lastRowLastColumn="0"/>
            <w:tcW w:w="2263" w:type="dxa"/>
          </w:tcPr>
          <w:p w14:paraId="7FBC1D5B" w14:textId="77777777" w:rsidR="008F102B" w:rsidRPr="00CB4A5B" w:rsidRDefault="008F102B" w:rsidP="005F799E">
            <w:pPr>
              <w:jc w:val="center"/>
            </w:pPr>
            <w:proofErr w:type="spellStart"/>
            <w:r w:rsidRPr="00CB4A5B">
              <w:t>panPMCA</w:t>
            </w:r>
            <w:proofErr w:type="spellEnd"/>
          </w:p>
        </w:tc>
        <w:tc>
          <w:tcPr>
            <w:tcW w:w="1440" w:type="dxa"/>
          </w:tcPr>
          <w:p w14:paraId="6EBF2F55" w14:textId="77777777" w:rsidR="008F102B" w:rsidRPr="00CB4A5B" w:rsidRDefault="008F102B" w:rsidP="005F799E">
            <w:pPr>
              <w:jc w:val="center"/>
              <w:cnfStyle w:val="000000000000" w:firstRow="0" w:lastRow="0" w:firstColumn="0" w:lastColumn="0" w:oddVBand="0" w:evenVBand="0" w:oddHBand="0" w:evenHBand="0" w:firstRowFirstColumn="0" w:firstRowLastColumn="0" w:lastRowFirstColumn="0" w:lastRowLastColumn="0"/>
            </w:pPr>
            <w:r w:rsidRPr="00CB4A5B">
              <w:t>mouse</w:t>
            </w:r>
          </w:p>
        </w:tc>
        <w:tc>
          <w:tcPr>
            <w:tcW w:w="1711" w:type="dxa"/>
          </w:tcPr>
          <w:p w14:paraId="3787B2B6" w14:textId="77777777" w:rsidR="008F102B" w:rsidRPr="00CB4A5B" w:rsidRDefault="008F102B" w:rsidP="005F799E">
            <w:pPr>
              <w:jc w:val="center"/>
              <w:cnfStyle w:val="000000000000" w:firstRow="0" w:lastRow="0" w:firstColumn="0" w:lastColumn="0" w:oddVBand="0" w:evenVBand="0" w:oddHBand="0" w:evenHBand="0" w:firstRowFirstColumn="0" w:firstRowLastColumn="0" w:lastRowFirstColumn="0" w:lastRowLastColumn="0"/>
            </w:pPr>
            <w:r w:rsidRPr="00CB4A5B">
              <w:t>monoclonal</w:t>
            </w:r>
          </w:p>
        </w:tc>
        <w:tc>
          <w:tcPr>
            <w:tcW w:w="1822" w:type="dxa"/>
          </w:tcPr>
          <w:p w14:paraId="6BDFBA12" w14:textId="77777777" w:rsidR="008F102B" w:rsidRPr="00CB4A5B" w:rsidRDefault="008F102B" w:rsidP="005F799E">
            <w:pPr>
              <w:jc w:val="center"/>
              <w:cnfStyle w:val="000000000000" w:firstRow="0" w:lastRow="0" w:firstColumn="0" w:lastColumn="0" w:oddVBand="0" w:evenVBand="0" w:oddHBand="0" w:evenHBand="0" w:firstRowFirstColumn="0" w:firstRowLastColumn="0" w:lastRowFirstColumn="0" w:lastRowLastColumn="0"/>
            </w:pPr>
            <w:r w:rsidRPr="00CB4A5B">
              <w:t>ab2825</w:t>
            </w:r>
          </w:p>
        </w:tc>
        <w:tc>
          <w:tcPr>
            <w:tcW w:w="1826" w:type="dxa"/>
          </w:tcPr>
          <w:p w14:paraId="00F22919" w14:textId="77777777" w:rsidR="008F102B" w:rsidRPr="00CB4A5B" w:rsidRDefault="008F102B" w:rsidP="005F799E">
            <w:pPr>
              <w:jc w:val="center"/>
              <w:cnfStyle w:val="000000000000" w:firstRow="0" w:lastRow="0" w:firstColumn="0" w:lastColumn="0" w:oddVBand="0" w:evenVBand="0" w:oddHBand="0" w:evenHBand="0" w:firstRowFirstColumn="0" w:firstRowLastColumn="0" w:lastRowFirstColumn="0" w:lastRowLastColumn="0"/>
            </w:pPr>
            <w:r w:rsidRPr="00CB4A5B">
              <w:t>Abcam</w:t>
            </w:r>
          </w:p>
        </w:tc>
      </w:tr>
      <w:tr w:rsidR="008F102B" w:rsidRPr="00CB4A5B" w14:paraId="3F510A8A" w14:textId="77777777" w:rsidTr="005F799E">
        <w:tc>
          <w:tcPr>
            <w:cnfStyle w:val="001000000000" w:firstRow="0" w:lastRow="0" w:firstColumn="1" w:lastColumn="0" w:oddVBand="0" w:evenVBand="0" w:oddHBand="0" w:evenHBand="0" w:firstRowFirstColumn="0" w:firstRowLastColumn="0" w:lastRowFirstColumn="0" w:lastRowLastColumn="0"/>
            <w:tcW w:w="2263" w:type="dxa"/>
          </w:tcPr>
          <w:p w14:paraId="7D15EA23" w14:textId="77777777" w:rsidR="008F102B" w:rsidRPr="00CB4A5B" w:rsidRDefault="008F102B" w:rsidP="005F799E">
            <w:pPr>
              <w:jc w:val="center"/>
            </w:pPr>
            <w:r w:rsidRPr="00CB4A5B">
              <w:t>anti-cytochrome C</w:t>
            </w:r>
          </w:p>
        </w:tc>
        <w:tc>
          <w:tcPr>
            <w:tcW w:w="1440" w:type="dxa"/>
          </w:tcPr>
          <w:p w14:paraId="4CC447BC" w14:textId="77777777" w:rsidR="008F102B" w:rsidRPr="00CB4A5B" w:rsidRDefault="008F102B" w:rsidP="005F799E">
            <w:pPr>
              <w:jc w:val="center"/>
              <w:cnfStyle w:val="000000000000" w:firstRow="0" w:lastRow="0" w:firstColumn="0" w:lastColumn="0" w:oddVBand="0" w:evenVBand="0" w:oddHBand="0" w:evenHBand="0" w:firstRowFirstColumn="0" w:firstRowLastColumn="0" w:lastRowFirstColumn="0" w:lastRowLastColumn="0"/>
            </w:pPr>
            <w:r w:rsidRPr="00CB4A5B">
              <w:t>mouse</w:t>
            </w:r>
          </w:p>
        </w:tc>
        <w:tc>
          <w:tcPr>
            <w:tcW w:w="1711" w:type="dxa"/>
          </w:tcPr>
          <w:p w14:paraId="2100DD6D" w14:textId="77777777" w:rsidR="008F102B" w:rsidRPr="00CB4A5B" w:rsidRDefault="008F102B" w:rsidP="005F799E">
            <w:pPr>
              <w:jc w:val="center"/>
              <w:cnfStyle w:val="000000000000" w:firstRow="0" w:lastRow="0" w:firstColumn="0" w:lastColumn="0" w:oddVBand="0" w:evenVBand="0" w:oddHBand="0" w:evenHBand="0" w:firstRowFirstColumn="0" w:firstRowLastColumn="0" w:lastRowFirstColumn="0" w:lastRowLastColumn="0"/>
            </w:pPr>
            <w:r w:rsidRPr="00CB4A5B">
              <w:t>monoclonal</w:t>
            </w:r>
          </w:p>
        </w:tc>
        <w:tc>
          <w:tcPr>
            <w:tcW w:w="1822" w:type="dxa"/>
          </w:tcPr>
          <w:p w14:paraId="393B682E" w14:textId="77777777" w:rsidR="008F102B" w:rsidRPr="00CB4A5B" w:rsidRDefault="008F102B" w:rsidP="005F799E">
            <w:pPr>
              <w:jc w:val="center"/>
              <w:cnfStyle w:val="000000000000" w:firstRow="0" w:lastRow="0" w:firstColumn="0" w:lastColumn="0" w:oddVBand="0" w:evenVBand="0" w:oddHBand="0" w:evenHBand="0" w:firstRowFirstColumn="0" w:firstRowLastColumn="0" w:lastRowFirstColumn="0" w:lastRowLastColumn="0"/>
            </w:pPr>
            <w:r w:rsidRPr="00CB4A5B">
              <w:t>ab13575</w:t>
            </w:r>
          </w:p>
        </w:tc>
        <w:tc>
          <w:tcPr>
            <w:tcW w:w="1826" w:type="dxa"/>
          </w:tcPr>
          <w:p w14:paraId="37186E6D" w14:textId="77777777" w:rsidR="008F102B" w:rsidRPr="00CB4A5B" w:rsidRDefault="008F102B" w:rsidP="005F799E">
            <w:pPr>
              <w:jc w:val="center"/>
              <w:cnfStyle w:val="000000000000" w:firstRow="0" w:lastRow="0" w:firstColumn="0" w:lastColumn="0" w:oddVBand="0" w:evenVBand="0" w:oddHBand="0" w:evenHBand="0" w:firstRowFirstColumn="0" w:firstRowLastColumn="0" w:lastRowFirstColumn="0" w:lastRowLastColumn="0"/>
            </w:pPr>
            <w:r w:rsidRPr="00CB4A5B">
              <w:t>Abcam</w:t>
            </w:r>
          </w:p>
        </w:tc>
      </w:tr>
      <w:tr w:rsidR="008F102B" w:rsidRPr="00CB4A5B" w14:paraId="508A827E" w14:textId="77777777" w:rsidTr="005F799E">
        <w:tc>
          <w:tcPr>
            <w:cnfStyle w:val="001000000000" w:firstRow="0" w:lastRow="0" w:firstColumn="1" w:lastColumn="0" w:oddVBand="0" w:evenVBand="0" w:oddHBand="0" w:evenHBand="0" w:firstRowFirstColumn="0" w:firstRowLastColumn="0" w:lastRowFirstColumn="0" w:lastRowLastColumn="0"/>
            <w:tcW w:w="2263" w:type="dxa"/>
          </w:tcPr>
          <w:p w14:paraId="230E19CA" w14:textId="77777777" w:rsidR="008F102B" w:rsidRPr="00CB4A5B" w:rsidRDefault="008F102B" w:rsidP="005F799E">
            <w:pPr>
              <w:jc w:val="center"/>
            </w:pPr>
            <w:r w:rsidRPr="00CB4A5B">
              <w:t>anti-Calmodulin</w:t>
            </w:r>
          </w:p>
        </w:tc>
        <w:tc>
          <w:tcPr>
            <w:tcW w:w="1440" w:type="dxa"/>
          </w:tcPr>
          <w:p w14:paraId="6F002310" w14:textId="77777777" w:rsidR="008F102B" w:rsidRPr="00CB4A5B" w:rsidRDefault="008F102B" w:rsidP="005F799E">
            <w:pPr>
              <w:jc w:val="center"/>
              <w:cnfStyle w:val="000000000000" w:firstRow="0" w:lastRow="0" w:firstColumn="0" w:lastColumn="0" w:oddVBand="0" w:evenVBand="0" w:oddHBand="0" w:evenHBand="0" w:firstRowFirstColumn="0" w:firstRowLastColumn="0" w:lastRowFirstColumn="0" w:lastRowLastColumn="0"/>
            </w:pPr>
            <w:r w:rsidRPr="00CB4A5B">
              <w:t>rabbit</w:t>
            </w:r>
          </w:p>
        </w:tc>
        <w:tc>
          <w:tcPr>
            <w:tcW w:w="1711" w:type="dxa"/>
          </w:tcPr>
          <w:p w14:paraId="734DFDFE" w14:textId="77777777" w:rsidR="008F102B" w:rsidRPr="00CB4A5B" w:rsidRDefault="008F102B" w:rsidP="005F799E">
            <w:pPr>
              <w:jc w:val="center"/>
              <w:cnfStyle w:val="000000000000" w:firstRow="0" w:lastRow="0" w:firstColumn="0" w:lastColumn="0" w:oddVBand="0" w:evenVBand="0" w:oddHBand="0" w:evenHBand="0" w:firstRowFirstColumn="0" w:firstRowLastColumn="0" w:lastRowFirstColumn="0" w:lastRowLastColumn="0"/>
            </w:pPr>
            <w:r w:rsidRPr="00CB4A5B">
              <w:t>monoclonal</w:t>
            </w:r>
          </w:p>
        </w:tc>
        <w:tc>
          <w:tcPr>
            <w:tcW w:w="1822" w:type="dxa"/>
          </w:tcPr>
          <w:p w14:paraId="1215E9BE" w14:textId="77777777" w:rsidR="008F102B" w:rsidRPr="00CB4A5B" w:rsidRDefault="008F102B" w:rsidP="005F799E">
            <w:pPr>
              <w:jc w:val="center"/>
              <w:cnfStyle w:val="000000000000" w:firstRow="0" w:lastRow="0" w:firstColumn="0" w:lastColumn="0" w:oddVBand="0" w:evenVBand="0" w:oddHBand="0" w:evenHBand="0" w:firstRowFirstColumn="0" w:firstRowLastColumn="0" w:lastRowFirstColumn="0" w:lastRowLastColumn="0"/>
            </w:pPr>
            <w:r w:rsidRPr="00CB4A5B">
              <w:t>ab45689</w:t>
            </w:r>
          </w:p>
        </w:tc>
        <w:tc>
          <w:tcPr>
            <w:tcW w:w="1826" w:type="dxa"/>
          </w:tcPr>
          <w:p w14:paraId="6DB4EA39" w14:textId="77777777" w:rsidR="008F102B" w:rsidRPr="00CB4A5B" w:rsidRDefault="008F102B" w:rsidP="005F799E">
            <w:pPr>
              <w:jc w:val="center"/>
              <w:cnfStyle w:val="000000000000" w:firstRow="0" w:lastRow="0" w:firstColumn="0" w:lastColumn="0" w:oddVBand="0" w:evenVBand="0" w:oddHBand="0" w:evenHBand="0" w:firstRowFirstColumn="0" w:firstRowLastColumn="0" w:lastRowFirstColumn="0" w:lastRowLastColumn="0"/>
            </w:pPr>
            <w:r w:rsidRPr="00CB4A5B">
              <w:t>Abcam</w:t>
            </w:r>
          </w:p>
        </w:tc>
      </w:tr>
      <w:tr w:rsidR="008F102B" w:rsidRPr="00CB4A5B" w14:paraId="2F3F25C1" w14:textId="77777777" w:rsidTr="005F799E">
        <w:tc>
          <w:tcPr>
            <w:cnfStyle w:val="001000000000" w:firstRow="0" w:lastRow="0" w:firstColumn="1" w:lastColumn="0" w:oddVBand="0" w:evenVBand="0" w:oddHBand="0" w:evenHBand="0" w:firstRowFirstColumn="0" w:firstRowLastColumn="0" w:lastRowFirstColumn="0" w:lastRowLastColumn="0"/>
            <w:tcW w:w="2263" w:type="dxa"/>
          </w:tcPr>
          <w:p w14:paraId="6CBD0A4A" w14:textId="77777777" w:rsidR="008F102B" w:rsidRPr="00CB4A5B" w:rsidRDefault="008F102B" w:rsidP="005F799E">
            <w:pPr>
              <w:jc w:val="center"/>
            </w:pPr>
            <w:r w:rsidRPr="00CB4A5B">
              <w:t>anti-caspase9</w:t>
            </w:r>
          </w:p>
        </w:tc>
        <w:tc>
          <w:tcPr>
            <w:tcW w:w="1440" w:type="dxa"/>
          </w:tcPr>
          <w:p w14:paraId="2B40B604" w14:textId="77777777" w:rsidR="008F102B" w:rsidRPr="00CB4A5B" w:rsidRDefault="008F102B" w:rsidP="005F799E">
            <w:pPr>
              <w:jc w:val="center"/>
              <w:cnfStyle w:val="000000000000" w:firstRow="0" w:lastRow="0" w:firstColumn="0" w:lastColumn="0" w:oddVBand="0" w:evenVBand="0" w:oddHBand="0" w:evenHBand="0" w:firstRowFirstColumn="0" w:firstRowLastColumn="0" w:lastRowFirstColumn="0" w:lastRowLastColumn="0"/>
            </w:pPr>
            <w:r w:rsidRPr="00CB4A5B">
              <w:t>rabbit</w:t>
            </w:r>
          </w:p>
        </w:tc>
        <w:tc>
          <w:tcPr>
            <w:tcW w:w="1711" w:type="dxa"/>
          </w:tcPr>
          <w:p w14:paraId="6C93781D" w14:textId="77777777" w:rsidR="008F102B" w:rsidRPr="00CB4A5B" w:rsidRDefault="008F102B" w:rsidP="005F799E">
            <w:pPr>
              <w:jc w:val="center"/>
              <w:cnfStyle w:val="000000000000" w:firstRow="0" w:lastRow="0" w:firstColumn="0" w:lastColumn="0" w:oddVBand="0" w:evenVBand="0" w:oddHBand="0" w:evenHBand="0" w:firstRowFirstColumn="0" w:firstRowLastColumn="0" w:lastRowFirstColumn="0" w:lastRowLastColumn="0"/>
            </w:pPr>
            <w:proofErr w:type="spellStart"/>
            <w:r w:rsidRPr="00CB4A5B">
              <w:t>monclonal</w:t>
            </w:r>
            <w:proofErr w:type="spellEnd"/>
          </w:p>
        </w:tc>
        <w:tc>
          <w:tcPr>
            <w:tcW w:w="1822" w:type="dxa"/>
          </w:tcPr>
          <w:p w14:paraId="7073E75E" w14:textId="77777777" w:rsidR="008F102B" w:rsidRPr="00CB4A5B" w:rsidRDefault="008F102B" w:rsidP="005F799E">
            <w:pPr>
              <w:jc w:val="center"/>
              <w:cnfStyle w:val="000000000000" w:firstRow="0" w:lastRow="0" w:firstColumn="0" w:lastColumn="0" w:oddVBand="0" w:evenVBand="0" w:oddHBand="0" w:evenHBand="0" w:firstRowFirstColumn="0" w:firstRowLastColumn="0" w:lastRowFirstColumn="0" w:lastRowLastColumn="0"/>
            </w:pPr>
            <w:r w:rsidRPr="00CB4A5B">
              <w:t>ab202068</w:t>
            </w:r>
          </w:p>
        </w:tc>
        <w:tc>
          <w:tcPr>
            <w:tcW w:w="1826" w:type="dxa"/>
          </w:tcPr>
          <w:p w14:paraId="298004A6" w14:textId="77777777" w:rsidR="008F102B" w:rsidRPr="00CB4A5B" w:rsidRDefault="008F102B" w:rsidP="005F799E">
            <w:pPr>
              <w:jc w:val="center"/>
              <w:cnfStyle w:val="000000000000" w:firstRow="0" w:lastRow="0" w:firstColumn="0" w:lastColumn="0" w:oddVBand="0" w:evenVBand="0" w:oddHBand="0" w:evenHBand="0" w:firstRowFirstColumn="0" w:firstRowLastColumn="0" w:lastRowFirstColumn="0" w:lastRowLastColumn="0"/>
            </w:pPr>
            <w:r w:rsidRPr="00CB4A5B">
              <w:t>Abcam</w:t>
            </w:r>
          </w:p>
        </w:tc>
      </w:tr>
    </w:tbl>
    <w:p w14:paraId="2498219A" w14:textId="77777777" w:rsidR="008F102B" w:rsidRDefault="008F102B" w:rsidP="008F102B"/>
    <w:p w14:paraId="7B4DC52B" w14:textId="77777777" w:rsidR="008F102B" w:rsidRDefault="008F102B" w:rsidP="008F102B">
      <w:r>
        <w:br w:type="page"/>
      </w:r>
    </w:p>
    <w:p w14:paraId="7191F39C" w14:textId="77777777" w:rsidR="008F102B" w:rsidRDefault="008F102B" w:rsidP="008F102B"/>
    <w:p w14:paraId="073BA495" w14:textId="24107E5A" w:rsidR="008F102B" w:rsidRDefault="008F102B" w:rsidP="008F102B">
      <w:r w:rsidRPr="00851740">
        <w:rPr>
          <w:b/>
          <w:bCs/>
        </w:rPr>
        <w:t xml:space="preserve">Supplementary Table </w:t>
      </w:r>
      <w:r>
        <w:rPr>
          <w:b/>
          <w:bCs/>
        </w:rPr>
        <w:t>7</w:t>
      </w:r>
      <w:r w:rsidR="002F445C">
        <w:rPr>
          <w:b/>
          <w:bCs/>
        </w:rPr>
        <w:t>.</w:t>
      </w:r>
      <w:r w:rsidRPr="00CB4A5B">
        <w:t xml:space="preserve"> Secondary antibodies used during experiments</w:t>
      </w:r>
      <w:r w:rsidR="002F445C">
        <w:t>.</w:t>
      </w:r>
    </w:p>
    <w:p w14:paraId="162593D1" w14:textId="77777777" w:rsidR="008F102B" w:rsidRPr="00CB4A5B" w:rsidRDefault="008F102B" w:rsidP="008F102B"/>
    <w:tbl>
      <w:tblPr>
        <w:tblStyle w:val="Rcsostblzat"/>
        <w:tblW w:w="8342" w:type="dxa"/>
        <w:tblLook w:val="04A0" w:firstRow="1" w:lastRow="0" w:firstColumn="1" w:lastColumn="0" w:noHBand="0" w:noVBand="1"/>
      </w:tblPr>
      <w:tblGrid>
        <w:gridCol w:w="2794"/>
        <w:gridCol w:w="2757"/>
        <w:gridCol w:w="2791"/>
      </w:tblGrid>
      <w:tr w:rsidR="008F102B" w:rsidRPr="00CB4A5B" w14:paraId="6E2C36DD" w14:textId="77777777" w:rsidTr="005F799E">
        <w:trPr>
          <w:trHeight w:val="284"/>
        </w:trPr>
        <w:tc>
          <w:tcPr>
            <w:tcW w:w="2794" w:type="dxa"/>
            <w:tcBorders>
              <w:bottom w:val="single" w:sz="12" w:space="0" w:color="auto"/>
            </w:tcBorders>
            <w:shd w:val="clear" w:color="auto" w:fill="404040" w:themeFill="text1" w:themeFillTint="BF"/>
          </w:tcPr>
          <w:p w14:paraId="3AA4686E" w14:textId="77777777" w:rsidR="008F102B" w:rsidRPr="00CB4A5B" w:rsidRDefault="008F102B" w:rsidP="005F799E">
            <w:pPr>
              <w:jc w:val="center"/>
              <w:rPr>
                <w:color w:val="FFFFFF" w:themeColor="background1"/>
              </w:rPr>
            </w:pPr>
            <w:r w:rsidRPr="00CB4A5B">
              <w:rPr>
                <w:color w:val="FFFFFF" w:themeColor="background1"/>
              </w:rPr>
              <w:t>Name</w:t>
            </w:r>
          </w:p>
        </w:tc>
        <w:tc>
          <w:tcPr>
            <w:tcW w:w="2757" w:type="dxa"/>
            <w:tcBorders>
              <w:bottom w:val="single" w:sz="12" w:space="0" w:color="auto"/>
            </w:tcBorders>
            <w:shd w:val="clear" w:color="auto" w:fill="404040" w:themeFill="text1" w:themeFillTint="BF"/>
          </w:tcPr>
          <w:p w14:paraId="504723F2" w14:textId="77777777" w:rsidR="008F102B" w:rsidRPr="00CB4A5B" w:rsidRDefault="008F102B" w:rsidP="005F799E">
            <w:pPr>
              <w:jc w:val="center"/>
              <w:rPr>
                <w:color w:val="FFFFFF" w:themeColor="background1"/>
              </w:rPr>
            </w:pPr>
            <w:r w:rsidRPr="00CB4A5B">
              <w:rPr>
                <w:color w:val="FFFFFF" w:themeColor="background1"/>
              </w:rPr>
              <w:t>Cat. No.</w:t>
            </w:r>
          </w:p>
        </w:tc>
        <w:tc>
          <w:tcPr>
            <w:tcW w:w="2791" w:type="dxa"/>
            <w:tcBorders>
              <w:bottom w:val="single" w:sz="12" w:space="0" w:color="auto"/>
            </w:tcBorders>
            <w:shd w:val="clear" w:color="auto" w:fill="404040" w:themeFill="text1" w:themeFillTint="BF"/>
          </w:tcPr>
          <w:p w14:paraId="543AC88A" w14:textId="77777777" w:rsidR="008F102B" w:rsidRPr="00CB4A5B" w:rsidRDefault="008F102B" w:rsidP="005F799E">
            <w:pPr>
              <w:jc w:val="center"/>
              <w:rPr>
                <w:color w:val="FFFFFF" w:themeColor="background1"/>
              </w:rPr>
            </w:pPr>
            <w:r w:rsidRPr="00CB4A5B">
              <w:rPr>
                <w:color w:val="FFFFFF" w:themeColor="background1"/>
              </w:rPr>
              <w:t>Provider</w:t>
            </w:r>
          </w:p>
        </w:tc>
      </w:tr>
      <w:tr w:rsidR="008F102B" w:rsidRPr="00CB4A5B" w14:paraId="6BAEE1B6" w14:textId="77777777" w:rsidTr="005F799E">
        <w:trPr>
          <w:trHeight w:val="1118"/>
        </w:trPr>
        <w:tc>
          <w:tcPr>
            <w:tcW w:w="2794" w:type="dxa"/>
            <w:tcBorders>
              <w:top w:val="single" w:sz="12" w:space="0" w:color="auto"/>
            </w:tcBorders>
          </w:tcPr>
          <w:p w14:paraId="3141A93B" w14:textId="77777777" w:rsidR="008F102B" w:rsidRPr="00CB4A5B" w:rsidRDefault="008F102B" w:rsidP="005F799E">
            <w:pPr>
              <w:jc w:val="center"/>
            </w:pPr>
            <w:r w:rsidRPr="00CB4A5B">
              <w:t>Goat anti-Mouse IgG (H+L) Cross-Adsorbed Secondary Antibody, Alexa Fluor 488</w:t>
            </w:r>
          </w:p>
        </w:tc>
        <w:tc>
          <w:tcPr>
            <w:tcW w:w="2757" w:type="dxa"/>
            <w:tcBorders>
              <w:top w:val="single" w:sz="12" w:space="0" w:color="auto"/>
            </w:tcBorders>
          </w:tcPr>
          <w:p w14:paraId="3F061A78" w14:textId="77777777" w:rsidR="008F102B" w:rsidRPr="00CB4A5B" w:rsidRDefault="008F102B" w:rsidP="005F799E">
            <w:pPr>
              <w:spacing w:before="240"/>
              <w:jc w:val="center"/>
            </w:pPr>
            <w:r w:rsidRPr="00CB4A5B">
              <w:t>A-11001</w:t>
            </w:r>
          </w:p>
        </w:tc>
        <w:tc>
          <w:tcPr>
            <w:tcW w:w="2791" w:type="dxa"/>
            <w:tcBorders>
              <w:top w:val="single" w:sz="12" w:space="0" w:color="auto"/>
            </w:tcBorders>
          </w:tcPr>
          <w:p w14:paraId="683245DB" w14:textId="27CC0B9A" w:rsidR="008F102B" w:rsidRPr="00CB4A5B" w:rsidRDefault="002F445C" w:rsidP="005F799E">
            <w:pPr>
              <w:spacing w:before="240"/>
              <w:jc w:val="center"/>
            </w:pPr>
            <w:r>
              <w:t>I</w:t>
            </w:r>
            <w:r w:rsidR="008F102B" w:rsidRPr="00CB4A5B">
              <w:t>nvitrogen</w:t>
            </w:r>
          </w:p>
        </w:tc>
      </w:tr>
      <w:tr w:rsidR="008F102B" w:rsidRPr="00CB4A5B" w14:paraId="0C6C1DE2" w14:textId="77777777" w:rsidTr="005F799E">
        <w:trPr>
          <w:trHeight w:val="1403"/>
        </w:trPr>
        <w:tc>
          <w:tcPr>
            <w:tcW w:w="2794" w:type="dxa"/>
          </w:tcPr>
          <w:p w14:paraId="2F15E653" w14:textId="77777777" w:rsidR="008F102B" w:rsidRPr="00CB4A5B" w:rsidRDefault="008F102B" w:rsidP="005F799E">
            <w:pPr>
              <w:jc w:val="center"/>
            </w:pPr>
            <w:r w:rsidRPr="00CB4A5B">
              <w:rPr>
                <w:color w:val="000000"/>
              </w:rPr>
              <w:t>Goat anti-Mouse IgG (H+L) Highly Cross-Adsorbed Secondary Antibody, Alexa Fluor 594</w:t>
            </w:r>
          </w:p>
        </w:tc>
        <w:tc>
          <w:tcPr>
            <w:tcW w:w="2757" w:type="dxa"/>
          </w:tcPr>
          <w:p w14:paraId="7631C482" w14:textId="77777777" w:rsidR="008F102B" w:rsidRPr="00CB4A5B" w:rsidRDefault="008F102B" w:rsidP="005F799E">
            <w:pPr>
              <w:spacing w:before="240"/>
              <w:jc w:val="center"/>
            </w:pPr>
            <w:r w:rsidRPr="00CB4A5B">
              <w:rPr>
                <w:color w:val="000000"/>
              </w:rPr>
              <w:t>A-11032</w:t>
            </w:r>
          </w:p>
        </w:tc>
        <w:tc>
          <w:tcPr>
            <w:tcW w:w="2791" w:type="dxa"/>
          </w:tcPr>
          <w:p w14:paraId="6E4C9E91" w14:textId="59E5E2AB" w:rsidR="008F102B" w:rsidRPr="00CB4A5B" w:rsidRDefault="002F445C" w:rsidP="005F799E">
            <w:pPr>
              <w:spacing w:before="240"/>
              <w:jc w:val="center"/>
            </w:pPr>
            <w:r>
              <w:rPr>
                <w:color w:val="000000"/>
              </w:rPr>
              <w:t>I</w:t>
            </w:r>
            <w:r w:rsidR="008F102B" w:rsidRPr="00CB4A5B">
              <w:rPr>
                <w:color w:val="000000"/>
              </w:rPr>
              <w:t>nvitrogen</w:t>
            </w:r>
          </w:p>
        </w:tc>
      </w:tr>
      <w:tr w:rsidR="008F102B" w:rsidRPr="00CB4A5B" w14:paraId="64A056D5" w14:textId="77777777" w:rsidTr="005F799E">
        <w:trPr>
          <w:trHeight w:val="1118"/>
        </w:trPr>
        <w:tc>
          <w:tcPr>
            <w:tcW w:w="2794" w:type="dxa"/>
          </w:tcPr>
          <w:p w14:paraId="2AC32EA9" w14:textId="77777777" w:rsidR="008F102B" w:rsidRPr="00CB4A5B" w:rsidRDefault="008F102B" w:rsidP="005F799E">
            <w:pPr>
              <w:jc w:val="center"/>
            </w:pPr>
            <w:r w:rsidRPr="00CB4A5B">
              <w:rPr>
                <w:color w:val="000000"/>
              </w:rPr>
              <w:t>Goat anti-Rabbit IgG (H+L) Cross-Adsorbed Secondary Antibody, Alexa Fluor 568</w:t>
            </w:r>
          </w:p>
        </w:tc>
        <w:tc>
          <w:tcPr>
            <w:tcW w:w="2757" w:type="dxa"/>
          </w:tcPr>
          <w:p w14:paraId="1CE1CEC8" w14:textId="77777777" w:rsidR="008F102B" w:rsidRPr="00CB4A5B" w:rsidRDefault="008F102B" w:rsidP="005F799E">
            <w:pPr>
              <w:spacing w:before="240"/>
              <w:jc w:val="center"/>
              <w:rPr>
                <w:color w:val="000000"/>
              </w:rPr>
            </w:pPr>
            <w:r w:rsidRPr="00CB4A5B">
              <w:rPr>
                <w:color w:val="000000"/>
              </w:rPr>
              <w:t>A-110011</w:t>
            </w:r>
          </w:p>
        </w:tc>
        <w:tc>
          <w:tcPr>
            <w:tcW w:w="2791" w:type="dxa"/>
          </w:tcPr>
          <w:p w14:paraId="1DC689C7" w14:textId="63359E26" w:rsidR="008F102B" w:rsidRPr="00CB4A5B" w:rsidRDefault="002F445C" w:rsidP="005F799E">
            <w:pPr>
              <w:spacing w:before="240"/>
              <w:jc w:val="center"/>
            </w:pPr>
            <w:r>
              <w:rPr>
                <w:color w:val="000000"/>
              </w:rPr>
              <w:t>I</w:t>
            </w:r>
            <w:r w:rsidR="008F102B" w:rsidRPr="00CB4A5B">
              <w:rPr>
                <w:color w:val="000000"/>
              </w:rPr>
              <w:t>nvitrogen</w:t>
            </w:r>
          </w:p>
        </w:tc>
      </w:tr>
      <w:tr w:rsidR="008F102B" w:rsidRPr="00CB4A5B" w14:paraId="2393CEAE" w14:textId="77777777" w:rsidTr="005F799E">
        <w:trPr>
          <w:trHeight w:val="1403"/>
        </w:trPr>
        <w:tc>
          <w:tcPr>
            <w:tcW w:w="2794" w:type="dxa"/>
          </w:tcPr>
          <w:p w14:paraId="7630046A" w14:textId="77777777" w:rsidR="008F102B" w:rsidRPr="00CB4A5B" w:rsidRDefault="008F102B" w:rsidP="005F799E">
            <w:pPr>
              <w:jc w:val="center"/>
              <w:rPr>
                <w:color w:val="333333"/>
              </w:rPr>
            </w:pPr>
            <w:r w:rsidRPr="00CB4A5B">
              <w:rPr>
                <w:color w:val="000000"/>
              </w:rPr>
              <w:t>Goat anti-Rabbit IgG (H+L) Highly Cross-Adsorbed Secondary Antibody, Alexa Fluor 488</w:t>
            </w:r>
          </w:p>
        </w:tc>
        <w:tc>
          <w:tcPr>
            <w:tcW w:w="2757" w:type="dxa"/>
          </w:tcPr>
          <w:p w14:paraId="2B264AF3" w14:textId="77777777" w:rsidR="008F102B" w:rsidRPr="00CB4A5B" w:rsidRDefault="008F102B" w:rsidP="005F799E">
            <w:pPr>
              <w:spacing w:before="240"/>
              <w:jc w:val="center"/>
              <w:rPr>
                <w:color w:val="000000"/>
              </w:rPr>
            </w:pPr>
            <w:r w:rsidRPr="00CB4A5B">
              <w:rPr>
                <w:color w:val="000000"/>
              </w:rPr>
              <w:t>A-11034</w:t>
            </w:r>
          </w:p>
        </w:tc>
        <w:tc>
          <w:tcPr>
            <w:tcW w:w="2791" w:type="dxa"/>
          </w:tcPr>
          <w:p w14:paraId="77160A3D" w14:textId="1B010474" w:rsidR="008F102B" w:rsidRPr="00CB4A5B" w:rsidRDefault="002F445C" w:rsidP="005F799E">
            <w:pPr>
              <w:spacing w:before="240"/>
              <w:jc w:val="center"/>
              <w:rPr>
                <w:color w:val="000000"/>
              </w:rPr>
            </w:pPr>
            <w:r>
              <w:rPr>
                <w:color w:val="000000"/>
              </w:rPr>
              <w:t>I</w:t>
            </w:r>
            <w:r w:rsidR="008F102B" w:rsidRPr="00CB4A5B">
              <w:rPr>
                <w:color w:val="000000"/>
              </w:rPr>
              <w:t>nvitrogen</w:t>
            </w:r>
          </w:p>
        </w:tc>
      </w:tr>
      <w:tr w:rsidR="008F102B" w:rsidRPr="00CB4A5B" w14:paraId="11354A1C" w14:textId="77777777" w:rsidTr="005F799E">
        <w:trPr>
          <w:trHeight w:val="1403"/>
        </w:trPr>
        <w:tc>
          <w:tcPr>
            <w:tcW w:w="2794" w:type="dxa"/>
          </w:tcPr>
          <w:p w14:paraId="786CC140" w14:textId="77777777" w:rsidR="008F102B" w:rsidRPr="00C81ED1" w:rsidRDefault="008F102B" w:rsidP="005F799E">
            <w:pPr>
              <w:jc w:val="center"/>
              <w:rPr>
                <w:color w:val="000000"/>
              </w:rPr>
            </w:pPr>
            <w:r w:rsidRPr="00C81ED1">
              <w:rPr>
                <w:color w:val="000000"/>
              </w:rPr>
              <w:t>Donkey anti-Mouse IgG (H+L) Highly Cross-Adsorbed Secondary Antibody, Alexa Fluor 647</w:t>
            </w:r>
          </w:p>
          <w:p w14:paraId="7F3E9E7F" w14:textId="77777777" w:rsidR="008F102B" w:rsidRPr="00CB4A5B" w:rsidRDefault="008F102B" w:rsidP="005F799E">
            <w:pPr>
              <w:rPr>
                <w:color w:val="000000"/>
              </w:rPr>
            </w:pPr>
          </w:p>
        </w:tc>
        <w:tc>
          <w:tcPr>
            <w:tcW w:w="2757" w:type="dxa"/>
          </w:tcPr>
          <w:p w14:paraId="20535DDB" w14:textId="77777777" w:rsidR="008F102B" w:rsidRPr="00CB4A5B" w:rsidRDefault="008F102B" w:rsidP="005F799E">
            <w:pPr>
              <w:spacing w:before="240"/>
              <w:jc w:val="center"/>
              <w:rPr>
                <w:color w:val="000000"/>
              </w:rPr>
            </w:pPr>
            <w:r>
              <w:rPr>
                <w:color w:val="000000"/>
              </w:rPr>
              <w:t>A-31571</w:t>
            </w:r>
          </w:p>
        </w:tc>
        <w:tc>
          <w:tcPr>
            <w:tcW w:w="2791" w:type="dxa"/>
          </w:tcPr>
          <w:p w14:paraId="39446DCE" w14:textId="11149828" w:rsidR="008F102B" w:rsidRPr="00CB4A5B" w:rsidRDefault="002F445C" w:rsidP="005F799E">
            <w:pPr>
              <w:spacing w:before="240"/>
              <w:jc w:val="center"/>
              <w:rPr>
                <w:color w:val="000000"/>
              </w:rPr>
            </w:pPr>
            <w:r>
              <w:rPr>
                <w:color w:val="000000"/>
              </w:rPr>
              <w:t>I</w:t>
            </w:r>
            <w:r w:rsidR="008F102B" w:rsidRPr="00CB4A5B">
              <w:rPr>
                <w:color w:val="000000"/>
              </w:rPr>
              <w:t>nvitrogen</w:t>
            </w:r>
          </w:p>
        </w:tc>
      </w:tr>
      <w:tr w:rsidR="008F102B" w:rsidRPr="00CB4A5B" w14:paraId="53F138C3" w14:textId="77777777" w:rsidTr="005F799E">
        <w:trPr>
          <w:trHeight w:val="1403"/>
        </w:trPr>
        <w:tc>
          <w:tcPr>
            <w:tcW w:w="2794" w:type="dxa"/>
          </w:tcPr>
          <w:p w14:paraId="4468D895" w14:textId="77777777" w:rsidR="008F102B" w:rsidRPr="00C81ED1" w:rsidRDefault="008F102B" w:rsidP="005F799E">
            <w:pPr>
              <w:jc w:val="center"/>
              <w:rPr>
                <w:color w:val="000000"/>
              </w:rPr>
            </w:pPr>
            <w:r w:rsidRPr="00C81ED1">
              <w:rPr>
                <w:color w:val="000000"/>
              </w:rPr>
              <w:t>Goat anti-Rabbit IgG (H+L) Cross-Adsorbed Secondary Antibody, Alexa Fluor 568</w:t>
            </w:r>
          </w:p>
          <w:p w14:paraId="05499FC1" w14:textId="77777777" w:rsidR="008F102B" w:rsidRPr="00C81ED1" w:rsidRDefault="008F102B" w:rsidP="005F799E">
            <w:pPr>
              <w:rPr>
                <w:color w:val="000000"/>
              </w:rPr>
            </w:pPr>
          </w:p>
        </w:tc>
        <w:tc>
          <w:tcPr>
            <w:tcW w:w="2757" w:type="dxa"/>
          </w:tcPr>
          <w:p w14:paraId="7482577F" w14:textId="77777777" w:rsidR="008F102B" w:rsidRPr="00CB4A5B" w:rsidRDefault="008F102B" w:rsidP="005F799E">
            <w:pPr>
              <w:spacing w:before="240"/>
              <w:jc w:val="center"/>
              <w:rPr>
                <w:color w:val="000000"/>
              </w:rPr>
            </w:pPr>
            <w:r w:rsidRPr="00C81ED1">
              <w:rPr>
                <w:color w:val="000000"/>
              </w:rPr>
              <w:t>A</w:t>
            </w:r>
            <w:r>
              <w:rPr>
                <w:color w:val="000000"/>
              </w:rPr>
              <w:t>-</w:t>
            </w:r>
            <w:r w:rsidRPr="00C81ED1">
              <w:rPr>
                <w:color w:val="000000"/>
              </w:rPr>
              <w:t>11011</w:t>
            </w:r>
          </w:p>
        </w:tc>
        <w:tc>
          <w:tcPr>
            <w:tcW w:w="2791" w:type="dxa"/>
          </w:tcPr>
          <w:p w14:paraId="47639FAB" w14:textId="5E1DEAFB" w:rsidR="008F102B" w:rsidRPr="00CB4A5B" w:rsidRDefault="002F445C" w:rsidP="005F799E">
            <w:pPr>
              <w:spacing w:before="240"/>
              <w:jc w:val="center"/>
              <w:rPr>
                <w:color w:val="000000"/>
              </w:rPr>
            </w:pPr>
            <w:r>
              <w:rPr>
                <w:color w:val="000000"/>
              </w:rPr>
              <w:t>I</w:t>
            </w:r>
            <w:r w:rsidR="008F102B" w:rsidRPr="00CB4A5B">
              <w:rPr>
                <w:color w:val="000000"/>
              </w:rPr>
              <w:t>nvitrogen</w:t>
            </w:r>
          </w:p>
        </w:tc>
      </w:tr>
    </w:tbl>
    <w:p w14:paraId="681B8247" w14:textId="77777777" w:rsidR="008F102B" w:rsidRDefault="008F102B" w:rsidP="008F102B">
      <w:pPr>
        <w:rPr>
          <w:sz w:val="28"/>
          <w:szCs w:val="28"/>
        </w:rPr>
      </w:pPr>
    </w:p>
    <w:p w14:paraId="0261DE26" w14:textId="77777777" w:rsidR="008F102B" w:rsidRDefault="008F102B" w:rsidP="008F102B">
      <w:pPr>
        <w:spacing w:after="160" w:line="259" w:lineRule="auto"/>
        <w:rPr>
          <w:b/>
          <w:bCs/>
        </w:rPr>
      </w:pPr>
      <w:r>
        <w:rPr>
          <w:b/>
          <w:bCs/>
        </w:rPr>
        <w:br w:type="page"/>
      </w:r>
    </w:p>
    <w:p w14:paraId="7F94110C" w14:textId="2E1A7047" w:rsidR="008F102B" w:rsidRDefault="008F102B" w:rsidP="00831B7C">
      <w:pPr>
        <w:jc w:val="both"/>
        <w:rPr>
          <w:sz w:val="28"/>
          <w:szCs w:val="28"/>
        </w:rPr>
      </w:pPr>
      <w:r w:rsidRPr="00851740">
        <w:rPr>
          <w:b/>
          <w:bCs/>
        </w:rPr>
        <w:lastRenderedPageBreak/>
        <w:t xml:space="preserve">Supplementary Table </w:t>
      </w:r>
      <w:r>
        <w:rPr>
          <w:b/>
          <w:bCs/>
        </w:rPr>
        <w:t>8</w:t>
      </w:r>
      <w:r w:rsidR="002F445C">
        <w:t>.</w:t>
      </w:r>
      <w:r>
        <w:t xml:space="preserve"> </w:t>
      </w:r>
      <w:r w:rsidR="002F445C">
        <w:t>C</w:t>
      </w:r>
      <w:r>
        <w:t>omposition of solutions used during experiments</w:t>
      </w:r>
      <w:r w:rsidR="002F445C">
        <w:t>. HCO</w:t>
      </w:r>
      <w:r w:rsidR="002F445C" w:rsidRPr="00A14D87">
        <w:rPr>
          <w:vertAlign w:val="subscript"/>
        </w:rPr>
        <w:t>3</w:t>
      </w:r>
      <w:r w:rsidR="002F445C" w:rsidRPr="00A14D87">
        <w:rPr>
          <w:vertAlign w:val="superscript"/>
        </w:rPr>
        <w:t>-</w:t>
      </w:r>
      <w:r w:rsidR="002F445C">
        <w:t xml:space="preserve"> containing solutions were gassed with carbogen.</w:t>
      </w:r>
    </w:p>
    <w:tbl>
      <w:tblPr>
        <w:tblStyle w:val="Tblzatrcsos3"/>
        <w:tblpPr w:leftFromText="141" w:rightFromText="141" w:vertAnchor="text" w:horzAnchor="margin" w:tblpXSpec="center" w:tblpY="180"/>
        <w:tblW w:w="7866" w:type="dxa"/>
        <w:tblLook w:val="04A0" w:firstRow="1" w:lastRow="0" w:firstColumn="1" w:lastColumn="0" w:noHBand="0" w:noVBand="1"/>
      </w:tblPr>
      <w:tblGrid>
        <w:gridCol w:w="1311"/>
        <w:gridCol w:w="390"/>
        <w:gridCol w:w="921"/>
        <w:gridCol w:w="1311"/>
        <w:gridCol w:w="1311"/>
        <w:gridCol w:w="1311"/>
        <w:gridCol w:w="1311"/>
      </w:tblGrid>
      <w:tr w:rsidR="00A14D87" w:rsidRPr="00612A6B" w14:paraId="198A690A" w14:textId="77777777" w:rsidTr="005F799E">
        <w:trPr>
          <w:cnfStyle w:val="100000000000" w:firstRow="1" w:lastRow="0" w:firstColumn="0" w:lastColumn="0" w:oddVBand="0" w:evenVBand="0" w:oddHBand="0" w:evenHBand="0" w:firstRowFirstColumn="0" w:firstRowLastColumn="0" w:lastRowFirstColumn="0" w:lastRowLastColumn="0"/>
          <w:trHeight w:val="736"/>
        </w:trPr>
        <w:tc>
          <w:tcPr>
            <w:cnfStyle w:val="001000000100" w:firstRow="0" w:lastRow="0" w:firstColumn="1" w:lastColumn="0" w:oddVBand="0" w:evenVBand="0" w:oddHBand="0" w:evenHBand="0" w:firstRowFirstColumn="1" w:firstRowLastColumn="0" w:lastRowFirstColumn="0" w:lastRowLastColumn="0"/>
            <w:tcW w:w="1311" w:type="dxa"/>
            <w:shd w:val="clear" w:color="auto" w:fill="3B3838" w:themeFill="background2" w:themeFillShade="40"/>
            <w:noWrap/>
            <w:hideMark/>
          </w:tcPr>
          <w:p w14:paraId="6E5EF0DF" w14:textId="77777777" w:rsidR="008F102B" w:rsidRPr="00612A6B" w:rsidRDefault="008F102B" w:rsidP="005F799E">
            <w:pPr>
              <w:spacing w:after="240"/>
              <w:jc w:val="center"/>
              <w:rPr>
                <w:rFonts w:cstheme="minorHAnsi"/>
              </w:rPr>
            </w:pPr>
          </w:p>
        </w:tc>
        <w:tc>
          <w:tcPr>
            <w:tcW w:w="1311" w:type="dxa"/>
            <w:gridSpan w:val="2"/>
            <w:shd w:val="clear" w:color="auto" w:fill="3B3838" w:themeFill="background2" w:themeFillShade="40"/>
            <w:hideMark/>
          </w:tcPr>
          <w:p w14:paraId="4B4B80FD" w14:textId="77777777" w:rsidR="008F102B" w:rsidRPr="00612A6B" w:rsidRDefault="008F102B" w:rsidP="005F799E">
            <w:pPr>
              <w:spacing w:after="240"/>
              <w:jc w:val="center"/>
              <w:cnfStyle w:val="100000000000" w:firstRow="1" w:lastRow="0" w:firstColumn="0" w:lastColumn="0" w:oddVBand="0" w:evenVBand="0" w:oddHBand="0" w:evenHBand="0" w:firstRowFirstColumn="0" w:firstRowLastColumn="0" w:lastRowFirstColumn="0" w:lastRowLastColumn="0"/>
              <w:rPr>
                <w:rFonts w:cstheme="minorHAnsi"/>
              </w:rPr>
            </w:pPr>
            <w:r w:rsidRPr="00612A6B">
              <w:rPr>
                <w:rFonts w:cstheme="minorHAnsi"/>
              </w:rPr>
              <w:t>Standard HEPES</w:t>
            </w:r>
          </w:p>
        </w:tc>
        <w:tc>
          <w:tcPr>
            <w:tcW w:w="1311" w:type="dxa"/>
            <w:shd w:val="clear" w:color="auto" w:fill="3B3838" w:themeFill="background2" w:themeFillShade="40"/>
            <w:hideMark/>
          </w:tcPr>
          <w:p w14:paraId="2AA04BFE" w14:textId="337476A4" w:rsidR="008F102B" w:rsidRPr="00612A6B" w:rsidRDefault="008F102B" w:rsidP="005F799E">
            <w:pPr>
              <w:spacing w:after="240"/>
              <w:jc w:val="center"/>
              <w:cnfStyle w:val="100000000000" w:firstRow="1" w:lastRow="0" w:firstColumn="0" w:lastColumn="0" w:oddVBand="0" w:evenVBand="0" w:oddHBand="0" w:evenHBand="0" w:firstRowFirstColumn="0" w:firstRowLastColumn="0" w:lastRowFirstColumn="0" w:lastRowLastColumn="0"/>
              <w:rPr>
                <w:rFonts w:cstheme="minorHAnsi"/>
              </w:rPr>
            </w:pPr>
            <w:r w:rsidRPr="00612A6B">
              <w:rPr>
                <w:rFonts w:cstheme="minorHAnsi"/>
              </w:rPr>
              <w:t>Ca</w:t>
            </w:r>
            <w:r w:rsidR="002F445C" w:rsidRPr="00A14D87">
              <w:rPr>
                <w:rFonts w:cstheme="minorHAnsi"/>
                <w:vertAlign w:val="superscript"/>
              </w:rPr>
              <w:t>2+</w:t>
            </w:r>
            <w:r w:rsidRPr="00612A6B">
              <w:rPr>
                <w:rFonts w:cstheme="minorHAnsi"/>
              </w:rPr>
              <w:t>-</w:t>
            </w:r>
            <w:r w:rsidR="002F445C">
              <w:rPr>
                <w:rFonts w:cstheme="minorHAnsi"/>
              </w:rPr>
              <w:t>f</w:t>
            </w:r>
            <w:r w:rsidRPr="00612A6B">
              <w:rPr>
                <w:rFonts w:cstheme="minorHAnsi"/>
              </w:rPr>
              <w:t>ree HEPES</w:t>
            </w:r>
          </w:p>
        </w:tc>
        <w:tc>
          <w:tcPr>
            <w:tcW w:w="1311" w:type="dxa"/>
            <w:shd w:val="clear" w:color="auto" w:fill="3B3838" w:themeFill="background2" w:themeFillShade="40"/>
            <w:hideMark/>
          </w:tcPr>
          <w:p w14:paraId="62902032" w14:textId="77777777" w:rsidR="008F102B" w:rsidRPr="00612A6B" w:rsidRDefault="008F102B" w:rsidP="005F799E">
            <w:pPr>
              <w:spacing w:after="240"/>
              <w:jc w:val="center"/>
              <w:cnfStyle w:val="100000000000" w:firstRow="1" w:lastRow="0" w:firstColumn="0" w:lastColumn="0" w:oddVBand="0" w:evenVBand="0" w:oddHBand="0" w:evenHBand="0" w:firstRowFirstColumn="0" w:firstRowLastColumn="0" w:lastRowFirstColumn="0" w:lastRowLastColumn="0"/>
              <w:rPr>
                <w:rFonts w:cstheme="minorHAnsi"/>
              </w:rPr>
            </w:pPr>
            <w:r w:rsidRPr="00612A6B">
              <w:rPr>
                <w:rFonts w:cstheme="minorHAnsi"/>
              </w:rPr>
              <w:t>Standard HCO</w:t>
            </w:r>
            <w:r w:rsidRPr="00612A6B">
              <w:rPr>
                <w:rFonts w:cstheme="minorHAnsi"/>
                <w:vertAlign w:val="subscript"/>
              </w:rPr>
              <w:t>3</w:t>
            </w:r>
            <w:r w:rsidRPr="00612A6B">
              <w:rPr>
                <w:rFonts w:cstheme="minorHAnsi"/>
                <w:vertAlign w:val="superscript"/>
              </w:rPr>
              <w:t>-</w:t>
            </w:r>
          </w:p>
        </w:tc>
        <w:tc>
          <w:tcPr>
            <w:tcW w:w="1311" w:type="dxa"/>
            <w:shd w:val="clear" w:color="auto" w:fill="3B3838" w:themeFill="background2" w:themeFillShade="40"/>
            <w:hideMark/>
          </w:tcPr>
          <w:p w14:paraId="4E2FFE99" w14:textId="77777777" w:rsidR="008F102B" w:rsidRPr="00612A6B" w:rsidRDefault="008F102B" w:rsidP="005F799E">
            <w:pPr>
              <w:spacing w:after="240"/>
              <w:jc w:val="center"/>
              <w:cnfStyle w:val="100000000000" w:firstRow="1" w:lastRow="0" w:firstColumn="0" w:lastColumn="0" w:oddVBand="0" w:evenVBand="0" w:oddHBand="0" w:evenHBand="0" w:firstRowFirstColumn="0" w:firstRowLastColumn="0" w:lastRowFirstColumn="0" w:lastRowLastColumn="0"/>
              <w:rPr>
                <w:rFonts w:cstheme="minorHAnsi"/>
              </w:rPr>
            </w:pPr>
            <w:r w:rsidRPr="00612A6B">
              <w:rPr>
                <w:rFonts w:cstheme="minorHAnsi"/>
              </w:rPr>
              <w:t>NH</w:t>
            </w:r>
            <w:r w:rsidRPr="00612A6B">
              <w:rPr>
                <w:rFonts w:cstheme="minorHAnsi"/>
                <w:vertAlign w:val="subscript"/>
              </w:rPr>
              <w:t>4</w:t>
            </w:r>
            <w:r w:rsidRPr="00612A6B">
              <w:rPr>
                <w:rFonts w:cstheme="minorHAnsi"/>
              </w:rPr>
              <w:t>Cl-HCO</w:t>
            </w:r>
            <w:r w:rsidRPr="00612A6B">
              <w:rPr>
                <w:rFonts w:cstheme="minorHAnsi"/>
                <w:vertAlign w:val="subscript"/>
              </w:rPr>
              <w:t>3</w:t>
            </w:r>
            <w:r w:rsidRPr="00612A6B">
              <w:rPr>
                <w:rFonts w:cstheme="minorHAnsi"/>
                <w:vertAlign w:val="superscript"/>
              </w:rPr>
              <w:t>-</w:t>
            </w:r>
          </w:p>
        </w:tc>
        <w:tc>
          <w:tcPr>
            <w:tcW w:w="1311" w:type="dxa"/>
            <w:shd w:val="clear" w:color="auto" w:fill="3B3838" w:themeFill="background2" w:themeFillShade="40"/>
          </w:tcPr>
          <w:p w14:paraId="224704A8" w14:textId="7066C591" w:rsidR="008F102B" w:rsidRPr="00612A6B" w:rsidRDefault="008F102B" w:rsidP="005F799E">
            <w:pPr>
              <w:spacing w:after="240"/>
              <w:jc w:val="center"/>
              <w:cnfStyle w:val="100000000000" w:firstRow="1" w:lastRow="0" w:firstColumn="0" w:lastColumn="0" w:oddVBand="0" w:evenVBand="0" w:oddHBand="0" w:evenHBand="0" w:firstRowFirstColumn="0" w:firstRowLastColumn="0" w:lastRowFirstColumn="0" w:lastRowLastColumn="0"/>
              <w:rPr>
                <w:rFonts w:cstheme="minorHAnsi"/>
              </w:rPr>
            </w:pPr>
            <w:r>
              <w:rPr>
                <w:rFonts w:cstheme="minorHAnsi"/>
              </w:rPr>
              <w:t>Cl</w:t>
            </w:r>
            <w:r w:rsidR="002F445C" w:rsidRPr="00A14D87">
              <w:rPr>
                <w:rFonts w:cstheme="minorHAnsi"/>
                <w:vertAlign w:val="superscript"/>
              </w:rPr>
              <w:t>-</w:t>
            </w:r>
            <w:r>
              <w:rPr>
                <w:rFonts w:cstheme="minorHAnsi"/>
              </w:rPr>
              <w:t>-</w:t>
            </w:r>
            <w:r w:rsidR="002F445C">
              <w:rPr>
                <w:rFonts w:cstheme="minorHAnsi"/>
              </w:rPr>
              <w:t>f</w:t>
            </w:r>
            <w:r>
              <w:rPr>
                <w:rFonts w:cstheme="minorHAnsi"/>
              </w:rPr>
              <w:t>ree HCO</w:t>
            </w:r>
            <w:r w:rsidRPr="009F3715">
              <w:rPr>
                <w:rFonts w:cstheme="minorHAnsi"/>
                <w:vertAlign w:val="subscript"/>
              </w:rPr>
              <w:t>3</w:t>
            </w:r>
            <w:r w:rsidRPr="009F3715">
              <w:rPr>
                <w:rFonts w:cstheme="minorHAnsi"/>
                <w:vertAlign w:val="superscript"/>
              </w:rPr>
              <w:t>-</w:t>
            </w:r>
          </w:p>
        </w:tc>
      </w:tr>
      <w:tr w:rsidR="008F102B" w:rsidRPr="00612A6B" w14:paraId="12C5265F" w14:textId="77777777" w:rsidTr="00A14D87">
        <w:trPr>
          <w:cnfStyle w:val="000000100000" w:firstRow="0" w:lastRow="0" w:firstColumn="0" w:lastColumn="0" w:oddVBand="0" w:evenVBand="0" w:oddHBand="1" w:evenHBand="0" w:firstRowFirstColumn="0" w:firstRowLastColumn="0" w:lastRowFirstColumn="0" w:lastRowLastColumn="0"/>
          <w:trHeight w:val="578"/>
        </w:trPr>
        <w:tc>
          <w:tcPr>
            <w:cnfStyle w:val="001000000000" w:firstRow="0" w:lastRow="0" w:firstColumn="1" w:lastColumn="0" w:oddVBand="0" w:evenVBand="0" w:oddHBand="0" w:evenHBand="0" w:firstRowFirstColumn="0" w:firstRowLastColumn="0" w:lastRowFirstColumn="0" w:lastRowLastColumn="0"/>
            <w:tcW w:w="1701" w:type="dxa"/>
            <w:gridSpan w:val="2"/>
            <w:shd w:val="clear" w:color="auto" w:fill="3B3838" w:themeFill="background2" w:themeFillShade="40"/>
            <w:noWrap/>
          </w:tcPr>
          <w:p w14:paraId="6DEC6D76" w14:textId="77777777" w:rsidR="008F102B" w:rsidRPr="006A6535" w:rsidRDefault="008F102B" w:rsidP="005F799E">
            <w:pPr>
              <w:spacing w:after="240"/>
              <w:jc w:val="center"/>
              <w:rPr>
                <w:rFonts w:cstheme="minorHAnsi"/>
                <w:i w:val="0"/>
                <w:iCs w:val="0"/>
              </w:rPr>
            </w:pPr>
            <w:r w:rsidRPr="006A6535">
              <w:rPr>
                <w:rFonts w:cstheme="minorHAnsi"/>
                <w:b/>
                <w:bCs/>
                <w:i w:val="0"/>
                <w:iCs w:val="0"/>
              </w:rPr>
              <w:t>NaCl</w:t>
            </w:r>
          </w:p>
        </w:tc>
        <w:tc>
          <w:tcPr>
            <w:tcW w:w="921" w:type="dxa"/>
          </w:tcPr>
          <w:p w14:paraId="223036FD" w14:textId="77777777" w:rsidR="008F102B" w:rsidRPr="00612A6B" w:rsidRDefault="008F102B" w:rsidP="005F799E">
            <w:pPr>
              <w:spacing w:after="240"/>
              <w:jc w:val="center"/>
              <w:cnfStyle w:val="000000100000" w:firstRow="0" w:lastRow="0" w:firstColumn="0" w:lastColumn="0" w:oddVBand="0" w:evenVBand="0" w:oddHBand="1" w:evenHBand="0" w:firstRowFirstColumn="0" w:firstRowLastColumn="0" w:lastRowFirstColumn="0" w:lastRowLastColumn="0"/>
              <w:rPr>
                <w:rFonts w:cstheme="minorHAnsi"/>
              </w:rPr>
            </w:pPr>
            <w:r w:rsidRPr="00612A6B">
              <w:rPr>
                <w:rFonts w:cstheme="minorHAnsi"/>
                <w:color w:val="000000"/>
              </w:rPr>
              <w:t>130</w:t>
            </w:r>
          </w:p>
        </w:tc>
        <w:tc>
          <w:tcPr>
            <w:tcW w:w="1311" w:type="dxa"/>
          </w:tcPr>
          <w:p w14:paraId="2EBA49C6" w14:textId="77777777" w:rsidR="008F102B" w:rsidRPr="00612A6B" w:rsidRDefault="008F102B" w:rsidP="005F799E">
            <w:pPr>
              <w:spacing w:after="240"/>
              <w:jc w:val="center"/>
              <w:cnfStyle w:val="000000100000" w:firstRow="0" w:lastRow="0" w:firstColumn="0" w:lastColumn="0" w:oddVBand="0" w:evenVBand="0" w:oddHBand="1" w:evenHBand="0" w:firstRowFirstColumn="0" w:firstRowLastColumn="0" w:lastRowFirstColumn="0" w:lastRowLastColumn="0"/>
              <w:rPr>
                <w:rFonts w:cstheme="minorHAnsi"/>
              </w:rPr>
            </w:pPr>
            <w:r w:rsidRPr="00612A6B">
              <w:rPr>
                <w:rFonts w:cstheme="minorHAnsi"/>
                <w:color w:val="000000"/>
              </w:rPr>
              <w:t>132</w:t>
            </w:r>
          </w:p>
        </w:tc>
        <w:tc>
          <w:tcPr>
            <w:tcW w:w="1311" w:type="dxa"/>
          </w:tcPr>
          <w:p w14:paraId="3BACFDCF" w14:textId="77777777" w:rsidR="008F102B" w:rsidRPr="00612A6B" w:rsidRDefault="008F102B" w:rsidP="005F799E">
            <w:pPr>
              <w:spacing w:after="240"/>
              <w:jc w:val="center"/>
              <w:cnfStyle w:val="000000100000" w:firstRow="0" w:lastRow="0" w:firstColumn="0" w:lastColumn="0" w:oddVBand="0" w:evenVBand="0" w:oddHBand="1" w:evenHBand="0" w:firstRowFirstColumn="0" w:firstRowLastColumn="0" w:lastRowFirstColumn="0" w:lastRowLastColumn="0"/>
              <w:rPr>
                <w:rFonts w:cstheme="minorHAnsi"/>
              </w:rPr>
            </w:pPr>
            <w:r w:rsidRPr="00612A6B">
              <w:rPr>
                <w:rFonts w:cstheme="minorHAnsi"/>
                <w:color w:val="000000"/>
              </w:rPr>
              <w:t>115</w:t>
            </w:r>
          </w:p>
        </w:tc>
        <w:tc>
          <w:tcPr>
            <w:tcW w:w="1311" w:type="dxa"/>
          </w:tcPr>
          <w:p w14:paraId="7691AF9C" w14:textId="77777777" w:rsidR="008F102B" w:rsidRPr="00612A6B" w:rsidRDefault="008F102B" w:rsidP="005F799E">
            <w:pPr>
              <w:spacing w:after="240"/>
              <w:jc w:val="center"/>
              <w:cnfStyle w:val="000000100000" w:firstRow="0" w:lastRow="0" w:firstColumn="0" w:lastColumn="0" w:oddVBand="0" w:evenVBand="0" w:oddHBand="1" w:evenHBand="0" w:firstRowFirstColumn="0" w:firstRowLastColumn="0" w:lastRowFirstColumn="0" w:lastRowLastColumn="0"/>
              <w:rPr>
                <w:rFonts w:cstheme="minorHAnsi"/>
              </w:rPr>
            </w:pPr>
            <w:r w:rsidRPr="00612A6B">
              <w:rPr>
                <w:rFonts w:cstheme="minorHAnsi"/>
                <w:color w:val="000000"/>
              </w:rPr>
              <w:t>95</w:t>
            </w:r>
          </w:p>
        </w:tc>
        <w:tc>
          <w:tcPr>
            <w:tcW w:w="1311" w:type="dxa"/>
          </w:tcPr>
          <w:p w14:paraId="4E0AE377" w14:textId="77777777" w:rsidR="008F102B" w:rsidRDefault="008F102B" w:rsidP="005F799E">
            <w:pPr>
              <w:spacing w:after="240"/>
              <w:jc w:val="center"/>
              <w:cnfStyle w:val="000000100000" w:firstRow="0" w:lastRow="0" w:firstColumn="0" w:lastColumn="0" w:oddVBand="0" w:evenVBand="0" w:oddHBand="1" w:evenHBand="0" w:firstRowFirstColumn="0" w:firstRowLastColumn="0" w:lastRowFirstColumn="0" w:lastRowLastColumn="0"/>
              <w:rPr>
                <w:rFonts w:cstheme="minorHAnsi"/>
              </w:rPr>
            </w:pPr>
          </w:p>
        </w:tc>
      </w:tr>
      <w:tr w:rsidR="008F102B" w:rsidRPr="00612A6B" w14:paraId="4060F877" w14:textId="77777777" w:rsidTr="00A14D87">
        <w:trPr>
          <w:trHeight w:val="313"/>
        </w:trPr>
        <w:tc>
          <w:tcPr>
            <w:cnfStyle w:val="001000000000" w:firstRow="0" w:lastRow="0" w:firstColumn="1" w:lastColumn="0" w:oddVBand="0" w:evenVBand="0" w:oddHBand="0" w:evenHBand="0" w:firstRowFirstColumn="0" w:firstRowLastColumn="0" w:lastRowFirstColumn="0" w:lastRowLastColumn="0"/>
            <w:tcW w:w="1701" w:type="dxa"/>
            <w:gridSpan w:val="2"/>
            <w:shd w:val="clear" w:color="auto" w:fill="3B3838" w:themeFill="background2" w:themeFillShade="40"/>
            <w:noWrap/>
            <w:hideMark/>
          </w:tcPr>
          <w:p w14:paraId="305DD1B2" w14:textId="77777777" w:rsidR="008F102B" w:rsidRPr="006A6535" w:rsidRDefault="008F102B" w:rsidP="005F799E">
            <w:pPr>
              <w:spacing w:after="240"/>
              <w:jc w:val="center"/>
              <w:rPr>
                <w:rFonts w:cstheme="minorHAnsi"/>
                <w:b/>
                <w:bCs/>
                <w:i w:val="0"/>
                <w:iCs w:val="0"/>
              </w:rPr>
            </w:pPr>
            <w:proofErr w:type="spellStart"/>
            <w:r w:rsidRPr="006A6535">
              <w:rPr>
                <w:rFonts w:cstheme="minorHAnsi"/>
                <w:b/>
                <w:bCs/>
                <w:i w:val="0"/>
                <w:iCs w:val="0"/>
              </w:rPr>
              <w:t>KCl</w:t>
            </w:r>
            <w:proofErr w:type="spellEnd"/>
          </w:p>
        </w:tc>
        <w:tc>
          <w:tcPr>
            <w:tcW w:w="921" w:type="dxa"/>
            <w:noWrap/>
            <w:hideMark/>
          </w:tcPr>
          <w:p w14:paraId="1A426292" w14:textId="77777777" w:rsidR="008F102B" w:rsidRPr="00612A6B" w:rsidRDefault="008F102B" w:rsidP="005F799E">
            <w:pPr>
              <w:spacing w:after="240"/>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612A6B">
              <w:rPr>
                <w:rFonts w:cstheme="minorHAnsi"/>
                <w:color w:val="000000"/>
              </w:rPr>
              <w:t>5</w:t>
            </w:r>
          </w:p>
        </w:tc>
        <w:tc>
          <w:tcPr>
            <w:tcW w:w="1311" w:type="dxa"/>
            <w:noWrap/>
            <w:hideMark/>
          </w:tcPr>
          <w:p w14:paraId="7FCC4AC2" w14:textId="77777777" w:rsidR="008F102B" w:rsidRPr="00612A6B" w:rsidRDefault="008F102B" w:rsidP="005F799E">
            <w:pPr>
              <w:spacing w:after="240"/>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612A6B">
              <w:rPr>
                <w:rFonts w:cstheme="minorHAnsi"/>
                <w:color w:val="000000"/>
              </w:rPr>
              <w:t>5</w:t>
            </w:r>
          </w:p>
        </w:tc>
        <w:tc>
          <w:tcPr>
            <w:tcW w:w="1311" w:type="dxa"/>
            <w:noWrap/>
            <w:hideMark/>
          </w:tcPr>
          <w:p w14:paraId="5B5CFEDE" w14:textId="77777777" w:rsidR="008F102B" w:rsidRPr="00612A6B" w:rsidRDefault="008F102B" w:rsidP="005F799E">
            <w:pPr>
              <w:spacing w:after="240"/>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612A6B">
              <w:rPr>
                <w:rFonts w:cstheme="minorHAnsi"/>
                <w:color w:val="000000"/>
              </w:rPr>
              <w:t>5</w:t>
            </w:r>
          </w:p>
        </w:tc>
        <w:tc>
          <w:tcPr>
            <w:tcW w:w="1311" w:type="dxa"/>
            <w:noWrap/>
            <w:hideMark/>
          </w:tcPr>
          <w:p w14:paraId="19AA775F" w14:textId="77777777" w:rsidR="008F102B" w:rsidRPr="00612A6B" w:rsidRDefault="008F102B" w:rsidP="005F799E">
            <w:pPr>
              <w:spacing w:after="240"/>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612A6B">
              <w:rPr>
                <w:rFonts w:cstheme="minorHAnsi"/>
                <w:color w:val="000000"/>
              </w:rPr>
              <w:t>5</w:t>
            </w:r>
          </w:p>
        </w:tc>
        <w:tc>
          <w:tcPr>
            <w:tcW w:w="1311" w:type="dxa"/>
          </w:tcPr>
          <w:p w14:paraId="3BB2407E" w14:textId="77777777" w:rsidR="008F102B" w:rsidRPr="00612A6B" w:rsidRDefault="008F102B" w:rsidP="005F799E">
            <w:pPr>
              <w:spacing w:after="240"/>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8F102B" w:rsidRPr="00612A6B" w14:paraId="3277E584" w14:textId="77777777" w:rsidTr="00A14D87">
        <w:trPr>
          <w:cnfStyle w:val="000000100000" w:firstRow="0" w:lastRow="0" w:firstColumn="0" w:lastColumn="0" w:oddVBand="0" w:evenVBand="0" w:oddHBand="1"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1701" w:type="dxa"/>
            <w:gridSpan w:val="2"/>
            <w:shd w:val="clear" w:color="auto" w:fill="3B3838" w:themeFill="background2" w:themeFillShade="40"/>
            <w:noWrap/>
            <w:hideMark/>
          </w:tcPr>
          <w:p w14:paraId="6328CD23" w14:textId="77777777" w:rsidR="008F102B" w:rsidRPr="006A6535" w:rsidRDefault="008F102B" w:rsidP="005F799E">
            <w:pPr>
              <w:spacing w:after="240"/>
              <w:jc w:val="center"/>
              <w:rPr>
                <w:rFonts w:cstheme="minorHAnsi"/>
                <w:b/>
                <w:bCs/>
                <w:i w:val="0"/>
                <w:iCs w:val="0"/>
              </w:rPr>
            </w:pPr>
            <w:r w:rsidRPr="006A6535">
              <w:rPr>
                <w:rFonts w:cstheme="minorHAnsi"/>
                <w:b/>
                <w:bCs/>
                <w:i w:val="0"/>
                <w:iCs w:val="0"/>
              </w:rPr>
              <w:t>MgCl</w:t>
            </w:r>
            <w:r w:rsidRPr="006A6535">
              <w:rPr>
                <w:rFonts w:cstheme="minorHAnsi"/>
                <w:b/>
                <w:bCs/>
                <w:i w:val="0"/>
                <w:iCs w:val="0"/>
                <w:vertAlign w:val="subscript"/>
              </w:rPr>
              <w:t>2</w:t>
            </w:r>
          </w:p>
        </w:tc>
        <w:tc>
          <w:tcPr>
            <w:tcW w:w="921" w:type="dxa"/>
            <w:noWrap/>
            <w:hideMark/>
          </w:tcPr>
          <w:p w14:paraId="2F52A4BD" w14:textId="77777777" w:rsidR="008F102B" w:rsidRPr="00612A6B" w:rsidRDefault="008F102B" w:rsidP="005F799E">
            <w:pPr>
              <w:spacing w:after="240"/>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612A6B">
              <w:rPr>
                <w:rFonts w:cstheme="minorHAnsi"/>
                <w:color w:val="000000"/>
              </w:rPr>
              <w:t>1</w:t>
            </w:r>
          </w:p>
        </w:tc>
        <w:tc>
          <w:tcPr>
            <w:tcW w:w="1311" w:type="dxa"/>
            <w:noWrap/>
            <w:hideMark/>
          </w:tcPr>
          <w:p w14:paraId="1086A527" w14:textId="77777777" w:rsidR="008F102B" w:rsidRPr="00612A6B" w:rsidRDefault="008F102B" w:rsidP="005F799E">
            <w:pPr>
              <w:spacing w:after="240"/>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612A6B">
              <w:rPr>
                <w:rFonts w:cstheme="minorHAnsi"/>
                <w:color w:val="000000"/>
              </w:rPr>
              <w:t>1</w:t>
            </w:r>
          </w:p>
        </w:tc>
        <w:tc>
          <w:tcPr>
            <w:tcW w:w="1311" w:type="dxa"/>
            <w:noWrap/>
            <w:hideMark/>
          </w:tcPr>
          <w:p w14:paraId="187A8F61" w14:textId="77777777" w:rsidR="008F102B" w:rsidRPr="00612A6B" w:rsidRDefault="008F102B" w:rsidP="005F799E">
            <w:pPr>
              <w:spacing w:after="240"/>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612A6B">
              <w:rPr>
                <w:rFonts w:cstheme="minorHAnsi"/>
                <w:color w:val="000000"/>
              </w:rPr>
              <w:t>1</w:t>
            </w:r>
          </w:p>
        </w:tc>
        <w:tc>
          <w:tcPr>
            <w:tcW w:w="1311" w:type="dxa"/>
            <w:noWrap/>
            <w:hideMark/>
          </w:tcPr>
          <w:p w14:paraId="30DB3748" w14:textId="77777777" w:rsidR="008F102B" w:rsidRPr="00612A6B" w:rsidRDefault="008F102B" w:rsidP="005F799E">
            <w:pPr>
              <w:spacing w:after="240"/>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612A6B">
              <w:rPr>
                <w:rFonts w:cstheme="minorHAnsi"/>
                <w:color w:val="000000"/>
              </w:rPr>
              <w:t>1</w:t>
            </w:r>
          </w:p>
        </w:tc>
        <w:tc>
          <w:tcPr>
            <w:tcW w:w="1311" w:type="dxa"/>
          </w:tcPr>
          <w:p w14:paraId="64E4A417" w14:textId="77777777" w:rsidR="008F102B" w:rsidRPr="00612A6B" w:rsidRDefault="008F102B" w:rsidP="005F799E">
            <w:pPr>
              <w:spacing w:after="240"/>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8F102B" w:rsidRPr="00612A6B" w14:paraId="684DF50C" w14:textId="77777777" w:rsidTr="00A14D87">
        <w:trPr>
          <w:trHeight w:val="357"/>
        </w:trPr>
        <w:tc>
          <w:tcPr>
            <w:cnfStyle w:val="001000000000" w:firstRow="0" w:lastRow="0" w:firstColumn="1" w:lastColumn="0" w:oddVBand="0" w:evenVBand="0" w:oddHBand="0" w:evenHBand="0" w:firstRowFirstColumn="0" w:firstRowLastColumn="0" w:lastRowFirstColumn="0" w:lastRowLastColumn="0"/>
            <w:tcW w:w="1701" w:type="dxa"/>
            <w:gridSpan w:val="2"/>
            <w:shd w:val="clear" w:color="auto" w:fill="3B3838" w:themeFill="background2" w:themeFillShade="40"/>
            <w:noWrap/>
            <w:hideMark/>
          </w:tcPr>
          <w:p w14:paraId="3CACC6A7" w14:textId="77777777" w:rsidR="008F102B" w:rsidRPr="006A6535" w:rsidRDefault="008F102B" w:rsidP="005F799E">
            <w:pPr>
              <w:spacing w:after="240"/>
              <w:jc w:val="center"/>
              <w:rPr>
                <w:rFonts w:cstheme="minorHAnsi"/>
                <w:b/>
                <w:bCs/>
                <w:i w:val="0"/>
                <w:iCs w:val="0"/>
              </w:rPr>
            </w:pPr>
            <w:r w:rsidRPr="006A6535">
              <w:rPr>
                <w:rFonts w:cstheme="minorHAnsi"/>
                <w:b/>
                <w:bCs/>
                <w:i w:val="0"/>
                <w:iCs w:val="0"/>
              </w:rPr>
              <w:t>CaCl</w:t>
            </w:r>
            <w:r w:rsidRPr="006A6535">
              <w:rPr>
                <w:rFonts w:cstheme="minorHAnsi"/>
                <w:b/>
                <w:bCs/>
                <w:i w:val="0"/>
                <w:iCs w:val="0"/>
                <w:vertAlign w:val="subscript"/>
              </w:rPr>
              <w:t>2</w:t>
            </w:r>
          </w:p>
        </w:tc>
        <w:tc>
          <w:tcPr>
            <w:tcW w:w="921" w:type="dxa"/>
            <w:noWrap/>
            <w:hideMark/>
          </w:tcPr>
          <w:p w14:paraId="4B4DDC5E" w14:textId="77777777" w:rsidR="008F102B" w:rsidRPr="00612A6B" w:rsidRDefault="008F102B" w:rsidP="005F799E">
            <w:pPr>
              <w:spacing w:after="240"/>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612A6B">
              <w:rPr>
                <w:rFonts w:cstheme="minorHAnsi"/>
                <w:color w:val="000000"/>
              </w:rPr>
              <w:t>1</w:t>
            </w:r>
          </w:p>
        </w:tc>
        <w:tc>
          <w:tcPr>
            <w:tcW w:w="1311" w:type="dxa"/>
            <w:noWrap/>
            <w:hideMark/>
          </w:tcPr>
          <w:p w14:paraId="050BEAFA" w14:textId="77777777" w:rsidR="008F102B" w:rsidRPr="00612A6B" w:rsidRDefault="008F102B" w:rsidP="005F799E">
            <w:pPr>
              <w:spacing w:after="240"/>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311" w:type="dxa"/>
            <w:noWrap/>
            <w:hideMark/>
          </w:tcPr>
          <w:p w14:paraId="354230B8" w14:textId="77777777" w:rsidR="008F102B" w:rsidRPr="00612A6B" w:rsidRDefault="008F102B" w:rsidP="005F799E">
            <w:pPr>
              <w:spacing w:after="240"/>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612A6B">
              <w:rPr>
                <w:rFonts w:cstheme="minorHAnsi"/>
                <w:color w:val="000000"/>
              </w:rPr>
              <w:t>1</w:t>
            </w:r>
          </w:p>
        </w:tc>
        <w:tc>
          <w:tcPr>
            <w:tcW w:w="1311" w:type="dxa"/>
            <w:noWrap/>
            <w:hideMark/>
          </w:tcPr>
          <w:p w14:paraId="4753C9A7" w14:textId="77777777" w:rsidR="008F102B" w:rsidRPr="00612A6B" w:rsidRDefault="008F102B" w:rsidP="005F799E">
            <w:pPr>
              <w:spacing w:after="240"/>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612A6B">
              <w:rPr>
                <w:rFonts w:cstheme="minorHAnsi"/>
                <w:color w:val="000000"/>
              </w:rPr>
              <w:t>1</w:t>
            </w:r>
          </w:p>
        </w:tc>
        <w:tc>
          <w:tcPr>
            <w:tcW w:w="1311" w:type="dxa"/>
          </w:tcPr>
          <w:p w14:paraId="746BD818" w14:textId="77777777" w:rsidR="008F102B" w:rsidRPr="00612A6B" w:rsidRDefault="008F102B" w:rsidP="005F799E">
            <w:pPr>
              <w:spacing w:after="240"/>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8F102B" w:rsidRPr="00612A6B" w14:paraId="2D5055D3" w14:textId="77777777" w:rsidTr="00A14D87">
        <w:trPr>
          <w:cnfStyle w:val="000000100000" w:firstRow="0" w:lastRow="0" w:firstColumn="0" w:lastColumn="0" w:oddVBand="0" w:evenVBand="0" w:oddHBand="1"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1701" w:type="dxa"/>
            <w:gridSpan w:val="2"/>
            <w:shd w:val="clear" w:color="auto" w:fill="3B3838" w:themeFill="background2" w:themeFillShade="40"/>
            <w:noWrap/>
            <w:hideMark/>
          </w:tcPr>
          <w:p w14:paraId="11BEAF98" w14:textId="77777777" w:rsidR="008F102B" w:rsidRPr="006A6535" w:rsidRDefault="008F102B" w:rsidP="005F799E">
            <w:pPr>
              <w:spacing w:after="240"/>
              <w:jc w:val="center"/>
              <w:rPr>
                <w:rFonts w:cstheme="minorHAnsi"/>
                <w:b/>
                <w:bCs/>
                <w:i w:val="0"/>
                <w:iCs w:val="0"/>
              </w:rPr>
            </w:pPr>
            <w:proofErr w:type="spellStart"/>
            <w:r w:rsidRPr="006A6535">
              <w:rPr>
                <w:rFonts w:cstheme="minorHAnsi"/>
                <w:b/>
                <w:bCs/>
                <w:i w:val="0"/>
                <w:iCs w:val="0"/>
              </w:rPr>
              <w:t>Hepes</w:t>
            </w:r>
            <w:proofErr w:type="spellEnd"/>
          </w:p>
        </w:tc>
        <w:tc>
          <w:tcPr>
            <w:tcW w:w="921" w:type="dxa"/>
            <w:noWrap/>
            <w:hideMark/>
          </w:tcPr>
          <w:p w14:paraId="5B6312B7" w14:textId="77777777" w:rsidR="008F102B" w:rsidRPr="00612A6B" w:rsidRDefault="008F102B" w:rsidP="005F799E">
            <w:pPr>
              <w:spacing w:after="240"/>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612A6B">
              <w:rPr>
                <w:rFonts w:cstheme="minorHAnsi"/>
                <w:color w:val="000000"/>
              </w:rPr>
              <w:t>10</w:t>
            </w:r>
          </w:p>
        </w:tc>
        <w:tc>
          <w:tcPr>
            <w:tcW w:w="1311" w:type="dxa"/>
            <w:noWrap/>
            <w:hideMark/>
          </w:tcPr>
          <w:p w14:paraId="02D1CEAD" w14:textId="77777777" w:rsidR="008F102B" w:rsidRPr="00612A6B" w:rsidRDefault="008F102B" w:rsidP="005F799E">
            <w:pPr>
              <w:spacing w:after="240"/>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612A6B">
              <w:rPr>
                <w:rFonts w:cstheme="minorHAnsi"/>
                <w:color w:val="000000"/>
              </w:rPr>
              <w:t>10</w:t>
            </w:r>
          </w:p>
        </w:tc>
        <w:tc>
          <w:tcPr>
            <w:tcW w:w="1311" w:type="dxa"/>
            <w:noWrap/>
            <w:hideMark/>
          </w:tcPr>
          <w:p w14:paraId="45F26E4E" w14:textId="77777777" w:rsidR="008F102B" w:rsidRPr="00612A6B" w:rsidRDefault="008F102B" w:rsidP="005F799E">
            <w:pPr>
              <w:spacing w:after="240"/>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311" w:type="dxa"/>
            <w:noWrap/>
            <w:hideMark/>
          </w:tcPr>
          <w:p w14:paraId="007E8DAB" w14:textId="77777777" w:rsidR="008F102B" w:rsidRPr="00612A6B" w:rsidRDefault="008F102B" w:rsidP="005F799E">
            <w:pPr>
              <w:spacing w:after="240"/>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311" w:type="dxa"/>
          </w:tcPr>
          <w:p w14:paraId="120D8FBF" w14:textId="77777777" w:rsidR="008F102B" w:rsidRPr="00612A6B" w:rsidRDefault="008F102B" w:rsidP="005F799E">
            <w:pPr>
              <w:spacing w:after="240"/>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8F102B" w:rsidRPr="00612A6B" w14:paraId="6EE19F8C" w14:textId="77777777" w:rsidTr="00A14D87">
        <w:trPr>
          <w:trHeight w:val="313"/>
        </w:trPr>
        <w:tc>
          <w:tcPr>
            <w:cnfStyle w:val="001000000000" w:firstRow="0" w:lastRow="0" w:firstColumn="1" w:lastColumn="0" w:oddVBand="0" w:evenVBand="0" w:oddHBand="0" w:evenHBand="0" w:firstRowFirstColumn="0" w:firstRowLastColumn="0" w:lastRowFirstColumn="0" w:lastRowLastColumn="0"/>
            <w:tcW w:w="1701" w:type="dxa"/>
            <w:gridSpan w:val="2"/>
            <w:shd w:val="clear" w:color="auto" w:fill="3B3838" w:themeFill="background2" w:themeFillShade="40"/>
            <w:noWrap/>
            <w:hideMark/>
          </w:tcPr>
          <w:p w14:paraId="7DF950E9" w14:textId="77777777" w:rsidR="008F102B" w:rsidRPr="006A6535" w:rsidRDefault="008F102B" w:rsidP="005F799E">
            <w:pPr>
              <w:spacing w:after="240"/>
              <w:jc w:val="center"/>
              <w:rPr>
                <w:rFonts w:cstheme="minorHAnsi"/>
                <w:b/>
                <w:bCs/>
                <w:i w:val="0"/>
                <w:iCs w:val="0"/>
              </w:rPr>
            </w:pPr>
            <w:r w:rsidRPr="006A6535">
              <w:rPr>
                <w:rFonts w:cstheme="minorHAnsi"/>
                <w:b/>
                <w:bCs/>
                <w:i w:val="0"/>
                <w:iCs w:val="0"/>
              </w:rPr>
              <w:t>Glucose</w:t>
            </w:r>
          </w:p>
        </w:tc>
        <w:tc>
          <w:tcPr>
            <w:tcW w:w="921" w:type="dxa"/>
            <w:noWrap/>
            <w:hideMark/>
          </w:tcPr>
          <w:p w14:paraId="60A1E740" w14:textId="77777777" w:rsidR="008F102B" w:rsidRPr="00612A6B" w:rsidRDefault="008F102B" w:rsidP="005F799E">
            <w:pPr>
              <w:spacing w:after="240"/>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612A6B">
              <w:rPr>
                <w:rFonts w:cstheme="minorHAnsi"/>
                <w:color w:val="000000"/>
              </w:rPr>
              <w:t>10</w:t>
            </w:r>
          </w:p>
        </w:tc>
        <w:tc>
          <w:tcPr>
            <w:tcW w:w="1311" w:type="dxa"/>
            <w:noWrap/>
            <w:hideMark/>
          </w:tcPr>
          <w:p w14:paraId="3E317A5C" w14:textId="77777777" w:rsidR="008F102B" w:rsidRPr="00612A6B" w:rsidRDefault="008F102B" w:rsidP="005F799E">
            <w:pPr>
              <w:spacing w:after="240"/>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612A6B">
              <w:rPr>
                <w:rFonts w:cstheme="minorHAnsi"/>
                <w:color w:val="000000"/>
              </w:rPr>
              <w:t>10</w:t>
            </w:r>
          </w:p>
        </w:tc>
        <w:tc>
          <w:tcPr>
            <w:tcW w:w="1311" w:type="dxa"/>
            <w:noWrap/>
            <w:hideMark/>
          </w:tcPr>
          <w:p w14:paraId="0B2FFBC9" w14:textId="77777777" w:rsidR="008F102B" w:rsidRPr="00612A6B" w:rsidRDefault="008F102B" w:rsidP="005F799E">
            <w:pPr>
              <w:spacing w:after="240"/>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612A6B">
              <w:rPr>
                <w:rFonts w:cstheme="minorHAnsi"/>
                <w:color w:val="000000"/>
              </w:rPr>
              <w:t>10</w:t>
            </w:r>
          </w:p>
        </w:tc>
        <w:tc>
          <w:tcPr>
            <w:tcW w:w="1311" w:type="dxa"/>
            <w:noWrap/>
            <w:hideMark/>
          </w:tcPr>
          <w:p w14:paraId="4ADAF1C3" w14:textId="77777777" w:rsidR="008F102B" w:rsidRPr="00612A6B" w:rsidRDefault="008F102B" w:rsidP="005F799E">
            <w:pPr>
              <w:spacing w:after="240"/>
              <w:jc w:val="center"/>
              <w:cnfStyle w:val="000000000000" w:firstRow="0" w:lastRow="0" w:firstColumn="0" w:lastColumn="0" w:oddVBand="0" w:evenVBand="0" w:oddHBand="0" w:evenHBand="0" w:firstRowFirstColumn="0" w:firstRowLastColumn="0" w:lastRowFirstColumn="0" w:lastRowLastColumn="0"/>
              <w:rPr>
                <w:rFonts w:cstheme="minorHAnsi"/>
              </w:rPr>
            </w:pPr>
            <w:r w:rsidRPr="00612A6B">
              <w:rPr>
                <w:rFonts w:cstheme="minorHAnsi"/>
                <w:color w:val="000000"/>
              </w:rPr>
              <w:t>10</w:t>
            </w:r>
          </w:p>
        </w:tc>
        <w:tc>
          <w:tcPr>
            <w:tcW w:w="1311" w:type="dxa"/>
          </w:tcPr>
          <w:p w14:paraId="4C7991F7" w14:textId="77777777" w:rsidR="008F102B" w:rsidRPr="00612A6B" w:rsidRDefault="008F102B" w:rsidP="005F799E">
            <w:pPr>
              <w:spacing w:after="240"/>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color w:val="000000"/>
              </w:rPr>
              <w:t>10</w:t>
            </w:r>
          </w:p>
        </w:tc>
      </w:tr>
      <w:tr w:rsidR="008F102B" w:rsidRPr="00612A6B" w14:paraId="612541AA" w14:textId="77777777" w:rsidTr="00A14D87">
        <w:trPr>
          <w:cnfStyle w:val="000000100000" w:firstRow="0" w:lastRow="0" w:firstColumn="0" w:lastColumn="0" w:oddVBand="0" w:evenVBand="0" w:oddHBand="1"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1701" w:type="dxa"/>
            <w:gridSpan w:val="2"/>
            <w:shd w:val="clear" w:color="auto" w:fill="3B3838" w:themeFill="background2" w:themeFillShade="40"/>
            <w:noWrap/>
            <w:hideMark/>
          </w:tcPr>
          <w:p w14:paraId="60B2B07F" w14:textId="31B64B0E" w:rsidR="008F102B" w:rsidRPr="006A6535" w:rsidRDefault="008F102B" w:rsidP="005F799E">
            <w:pPr>
              <w:spacing w:after="240"/>
              <w:jc w:val="center"/>
              <w:rPr>
                <w:rFonts w:cstheme="minorHAnsi"/>
                <w:b/>
                <w:bCs/>
                <w:i w:val="0"/>
                <w:iCs w:val="0"/>
              </w:rPr>
            </w:pPr>
            <w:r w:rsidRPr="006A6535">
              <w:rPr>
                <w:rFonts w:cstheme="minorHAnsi"/>
                <w:b/>
                <w:bCs/>
                <w:i w:val="0"/>
                <w:iCs w:val="0"/>
              </w:rPr>
              <w:t>NaHCO</w:t>
            </w:r>
            <w:r w:rsidRPr="006A6535">
              <w:rPr>
                <w:rFonts w:cstheme="minorHAnsi"/>
                <w:b/>
                <w:bCs/>
                <w:i w:val="0"/>
                <w:iCs w:val="0"/>
                <w:vertAlign w:val="subscript"/>
              </w:rPr>
              <w:t>3</w:t>
            </w:r>
          </w:p>
        </w:tc>
        <w:tc>
          <w:tcPr>
            <w:tcW w:w="921" w:type="dxa"/>
            <w:noWrap/>
            <w:hideMark/>
          </w:tcPr>
          <w:p w14:paraId="4229F50B" w14:textId="77777777" w:rsidR="008F102B" w:rsidRPr="00612A6B" w:rsidRDefault="008F102B" w:rsidP="005F799E">
            <w:pPr>
              <w:spacing w:after="240"/>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311" w:type="dxa"/>
            <w:noWrap/>
            <w:hideMark/>
          </w:tcPr>
          <w:p w14:paraId="5EAA78F7" w14:textId="77777777" w:rsidR="008F102B" w:rsidRPr="00612A6B" w:rsidRDefault="008F102B" w:rsidP="005F799E">
            <w:pPr>
              <w:spacing w:after="240"/>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311" w:type="dxa"/>
            <w:noWrap/>
            <w:hideMark/>
          </w:tcPr>
          <w:p w14:paraId="4CEF90FE" w14:textId="77777777" w:rsidR="008F102B" w:rsidRPr="00612A6B" w:rsidRDefault="008F102B" w:rsidP="005F799E">
            <w:pPr>
              <w:spacing w:after="240"/>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612A6B">
              <w:rPr>
                <w:rFonts w:cstheme="minorHAnsi"/>
                <w:color w:val="000000"/>
              </w:rPr>
              <w:t>25</w:t>
            </w:r>
          </w:p>
        </w:tc>
        <w:tc>
          <w:tcPr>
            <w:tcW w:w="1311" w:type="dxa"/>
            <w:noWrap/>
            <w:hideMark/>
          </w:tcPr>
          <w:p w14:paraId="1D9A4461" w14:textId="77777777" w:rsidR="008F102B" w:rsidRPr="00612A6B" w:rsidRDefault="008F102B" w:rsidP="005F799E">
            <w:pPr>
              <w:spacing w:after="240"/>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612A6B">
              <w:rPr>
                <w:rFonts w:cstheme="minorHAnsi"/>
                <w:color w:val="000000"/>
              </w:rPr>
              <w:t>25</w:t>
            </w:r>
          </w:p>
        </w:tc>
        <w:tc>
          <w:tcPr>
            <w:tcW w:w="1311" w:type="dxa"/>
          </w:tcPr>
          <w:p w14:paraId="423E0A7D" w14:textId="77777777" w:rsidR="008F102B" w:rsidRPr="00612A6B" w:rsidRDefault="008F102B" w:rsidP="005F799E">
            <w:pPr>
              <w:spacing w:after="240"/>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Pr>
                <w:rFonts w:cstheme="minorHAnsi"/>
                <w:color w:val="000000"/>
              </w:rPr>
              <w:t>25</w:t>
            </w:r>
          </w:p>
        </w:tc>
      </w:tr>
      <w:tr w:rsidR="008F102B" w:rsidRPr="00612A6B" w14:paraId="72D9AA2B" w14:textId="77777777" w:rsidTr="00A14D87">
        <w:trPr>
          <w:trHeight w:val="378"/>
        </w:trPr>
        <w:tc>
          <w:tcPr>
            <w:cnfStyle w:val="001000000000" w:firstRow="0" w:lastRow="0" w:firstColumn="1" w:lastColumn="0" w:oddVBand="0" w:evenVBand="0" w:oddHBand="0" w:evenHBand="0" w:firstRowFirstColumn="0" w:firstRowLastColumn="0" w:lastRowFirstColumn="0" w:lastRowLastColumn="0"/>
            <w:tcW w:w="1701" w:type="dxa"/>
            <w:gridSpan w:val="2"/>
            <w:shd w:val="clear" w:color="auto" w:fill="3B3838" w:themeFill="background2" w:themeFillShade="40"/>
            <w:noWrap/>
            <w:hideMark/>
          </w:tcPr>
          <w:p w14:paraId="6D54F1F1" w14:textId="77777777" w:rsidR="008F102B" w:rsidRPr="006A6535" w:rsidRDefault="008F102B" w:rsidP="005F799E">
            <w:pPr>
              <w:spacing w:after="240"/>
              <w:jc w:val="center"/>
              <w:rPr>
                <w:rFonts w:cstheme="minorHAnsi"/>
                <w:b/>
                <w:bCs/>
                <w:i w:val="0"/>
                <w:iCs w:val="0"/>
              </w:rPr>
            </w:pPr>
            <w:r w:rsidRPr="006A6535">
              <w:rPr>
                <w:rFonts w:cstheme="minorHAnsi"/>
                <w:b/>
                <w:bCs/>
                <w:i w:val="0"/>
                <w:iCs w:val="0"/>
              </w:rPr>
              <w:t>EGTA</w:t>
            </w:r>
          </w:p>
        </w:tc>
        <w:tc>
          <w:tcPr>
            <w:tcW w:w="921" w:type="dxa"/>
            <w:noWrap/>
            <w:hideMark/>
          </w:tcPr>
          <w:p w14:paraId="6ED2ACEC" w14:textId="77777777" w:rsidR="008F102B" w:rsidRPr="00612A6B" w:rsidRDefault="008F102B" w:rsidP="005F799E">
            <w:pPr>
              <w:spacing w:after="240"/>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311" w:type="dxa"/>
            <w:noWrap/>
            <w:hideMark/>
          </w:tcPr>
          <w:p w14:paraId="2340DC09" w14:textId="77777777" w:rsidR="008F102B" w:rsidRPr="00612A6B" w:rsidRDefault="008F102B" w:rsidP="005F799E">
            <w:pPr>
              <w:spacing w:after="240"/>
              <w:jc w:val="center"/>
              <w:cnfStyle w:val="000000000000" w:firstRow="0" w:lastRow="0" w:firstColumn="0" w:lastColumn="0" w:oddVBand="0" w:evenVBand="0" w:oddHBand="0" w:evenHBand="0" w:firstRowFirstColumn="0" w:firstRowLastColumn="0" w:lastRowFirstColumn="0" w:lastRowLastColumn="0"/>
              <w:rPr>
                <w:rFonts w:cstheme="minorHAnsi"/>
              </w:rPr>
            </w:pPr>
            <w:r w:rsidRPr="00612A6B">
              <w:rPr>
                <w:rFonts w:cstheme="minorHAnsi"/>
                <w:color w:val="000000"/>
              </w:rPr>
              <w:t>0.1</w:t>
            </w:r>
          </w:p>
        </w:tc>
        <w:tc>
          <w:tcPr>
            <w:tcW w:w="1311" w:type="dxa"/>
            <w:noWrap/>
            <w:hideMark/>
          </w:tcPr>
          <w:p w14:paraId="0A461A51" w14:textId="77777777" w:rsidR="008F102B" w:rsidRPr="00612A6B" w:rsidRDefault="008F102B" w:rsidP="005F799E">
            <w:pPr>
              <w:spacing w:after="240"/>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311" w:type="dxa"/>
            <w:noWrap/>
            <w:hideMark/>
          </w:tcPr>
          <w:p w14:paraId="3E6C4F1F" w14:textId="77777777" w:rsidR="008F102B" w:rsidRPr="00612A6B" w:rsidRDefault="008F102B" w:rsidP="005F799E">
            <w:pPr>
              <w:spacing w:after="240"/>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311" w:type="dxa"/>
          </w:tcPr>
          <w:p w14:paraId="5C242CDB" w14:textId="77777777" w:rsidR="008F102B" w:rsidRPr="00612A6B" w:rsidRDefault="008F102B" w:rsidP="005F799E">
            <w:pPr>
              <w:spacing w:after="240"/>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8F102B" w:rsidRPr="00612A6B" w14:paraId="1B1DA3D6" w14:textId="77777777" w:rsidTr="00A14D87">
        <w:trPr>
          <w:cnfStyle w:val="000000100000" w:firstRow="0" w:lastRow="0" w:firstColumn="0" w:lastColumn="0" w:oddVBand="0" w:evenVBand="0" w:oddHBand="1"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1701" w:type="dxa"/>
            <w:gridSpan w:val="2"/>
            <w:shd w:val="clear" w:color="auto" w:fill="3B3838" w:themeFill="background2" w:themeFillShade="40"/>
            <w:noWrap/>
            <w:hideMark/>
          </w:tcPr>
          <w:p w14:paraId="236220F2" w14:textId="77777777" w:rsidR="008F102B" w:rsidRPr="006A6535" w:rsidRDefault="008F102B" w:rsidP="005F799E">
            <w:pPr>
              <w:spacing w:after="240"/>
              <w:jc w:val="center"/>
              <w:rPr>
                <w:rFonts w:cstheme="minorHAnsi"/>
                <w:b/>
                <w:bCs/>
                <w:i w:val="0"/>
                <w:iCs w:val="0"/>
              </w:rPr>
            </w:pPr>
            <w:r w:rsidRPr="006A6535">
              <w:rPr>
                <w:rFonts w:cstheme="minorHAnsi"/>
                <w:b/>
                <w:bCs/>
                <w:i w:val="0"/>
                <w:iCs w:val="0"/>
              </w:rPr>
              <w:t>NH</w:t>
            </w:r>
            <w:r w:rsidRPr="006A6535">
              <w:rPr>
                <w:rFonts w:cstheme="minorHAnsi"/>
                <w:b/>
                <w:bCs/>
                <w:i w:val="0"/>
                <w:iCs w:val="0"/>
                <w:vertAlign w:val="subscript"/>
              </w:rPr>
              <w:t>4</w:t>
            </w:r>
            <w:r w:rsidRPr="006A6535">
              <w:rPr>
                <w:rFonts w:cstheme="minorHAnsi"/>
                <w:b/>
                <w:bCs/>
                <w:i w:val="0"/>
                <w:iCs w:val="0"/>
              </w:rPr>
              <w:t>Cl</w:t>
            </w:r>
          </w:p>
        </w:tc>
        <w:tc>
          <w:tcPr>
            <w:tcW w:w="921" w:type="dxa"/>
            <w:noWrap/>
            <w:hideMark/>
          </w:tcPr>
          <w:p w14:paraId="069697FE" w14:textId="77777777" w:rsidR="008F102B" w:rsidRPr="00612A6B" w:rsidRDefault="008F102B" w:rsidP="005F799E">
            <w:pPr>
              <w:spacing w:after="240"/>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311" w:type="dxa"/>
            <w:noWrap/>
            <w:hideMark/>
          </w:tcPr>
          <w:p w14:paraId="5A51A7F7" w14:textId="77777777" w:rsidR="008F102B" w:rsidRPr="00612A6B" w:rsidRDefault="008F102B" w:rsidP="005F799E">
            <w:pPr>
              <w:spacing w:after="240"/>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311" w:type="dxa"/>
            <w:noWrap/>
            <w:hideMark/>
          </w:tcPr>
          <w:p w14:paraId="09A58D85" w14:textId="77777777" w:rsidR="008F102B" w:rsidRPr="00612A6B" w:rsidRDefault="008F102B" w:rsidP="005F799E">
            <w:pPr>
              <w:spacing w:after="240"/>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311" w:type="dxa"/>
            <w:noWrap/>
            <w:hideMark/>
          </w:tcPr>
          <w:p w14:paraId="2F32D22D" w14:textId="77777777" w:rsidR="008F102B" w:rsidRPr="00612A6B" w:rsidRDefault="008F102B" w:rsidP="005F799E">
            <w:pPr>
              <w:spacing w:after="240"/>
              <w:jc w:val="center"/>
              <w:cnfStyle w:val="000000100000" w:firstRow="0" w:lastRow="0" w:firstColumn="0" w:lastColumn="0" w:oddVBand="0" w:evenVBand="0" w:oddHBand="1" w:evenHBand="0" w:firstRowFirstColumn="0" w:firstRowLastColumn="0" w:lastRowFirstColumn="0" w:lastRowLastColumn="0"/>
              <w:rPr>
                <w:rFonts w:cstheme="minorHAnsi"/>
              </w:rPr>
            </w:pPr>
            <w:r w:rsidRPr="00612A6B">
              <w:rPr>
                <w:rFonts w:cstheme="minorHAnsi"/>
                <w:color w:val="000000"/>
              </w:rPr>
              <w:t>20</w:t>
            </w:r>
          </w:p>
        </w:tc>
        <w:tc>
          <w:tcPr>
            <w:tcW w:w="1311" w:type="dxa"/>
          </w:tcPr>
          <w:p w14:paraId="4BB5DE4A" w14:textId="77777777" w:rsidR="008F102B" w:rsidRPr="00612A6B" w:rsidRDefault="008F102B" w:rsidP="005F799E">
            <w:pPr>
              <w:spacing w:after="240"/>
              <w:jc w:val="center"/>
              <w:cnfStyle w:val="000000100000" w:firstRow="0" w:lastRow="0" w:firstColumn="0" w:lastColumn="0" w:oddVBand="0" w:evenVBand="0" w:oddHBand="1" w:evenHBand="0" w:firstRowFirstColumn="0" w:firstRowLastColumn="0" w:lastRowFirstColumn="0" w:lastRowLastColumn="0"/>
              <w:rPr>
                <w:rFonts w:cstheme="minorHAnsi"/>
              </w:rPr>
            </w:pPr>
          </w:p>
        </w:tc>
      </w:tr>
      <w:tr w:rsidR="008F102B" w:rsidRPr="00612A6B" w14:paraId="05642755" w14:textId="77777777" w:rsidTr="00A14D87">
        <w:trPr>
          <w:trHeight w:val="357"/>
        </w:trPr>
        <w:tc>
          <w:tcPr>
            <w:cnfStyle w:val="001000000000" w:firstRow="0" w:lastRow="0" w:firstColumn="1" w:lastColumn="0" w:oddVBand="0" w:evenVBand="0" w:oddHBand="0" w:evenHBand="0" w:firstRowFirstColumn="0" w:firstRowLastColumn="0" w:lastRowFirstColumn="0" w:lastRowLastColumn="0"/>
            <w:tcW w:w="1701" w:type="dxa"/>
            <w:gridSpan w:val="2"/>
            <w:shd w:val="clear" w:color="auto" w:fill="3B3838" w:themeFill="background2" w:themeFillShade="40"/>
            <w:noWrap/>
            <w:hideMark/>
          </w:tcPr>
          <w:p w14:paraId="5B23123F" w14:textId="77777777" w:rsidR="008F102B" w:rsidRPr="006A6535" w:rsidRDefault="008F102B" w:rsidP="005F799E">
            <w:pPr>
              <w:spacing w:after="240"/>
              <w:jc w:val="center"/>
              <w:rPr>
                <w:rFonts w:cstheme="minorHAnsi"/>
                <w:b/>
                <w:bCs/>
                <w:i w:val="0"/>
                <w:iCs w:val="0"/>
              </w:rPr>
            </w:pPr>
            <w:r w:rsidRPr="006A6535">
              <w:rPr>
                <w:rFonts w:cstheme="minorHAnsi"/>
                <w:b/>
                <w:bCs/>
                <w:i w:val="0"/>
                <w:iCs w:val="0"/>
              </w:rPr>
              <w:t>Na-gluconate</w:t>
            </w:r>
          </w:p>
        </w:tc>
        <w:tc>
          <w:tcPr>
            <w:tcW w:w="921" w:type="dxa"/>
            <w:noWrap/>
            <w:hideMark/>
          </w:tcPr>
          <w:p w14:paraId="6B7FDBFE" w14:textId="77777777" w:rsidR="008F102B" w:rsidRPr="00612A6B" w:rsidRDefault="008F102B" w:rsidP="005F799E">
            <w:pPr>
              <w:spacing w:after="240"/>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311" w:type="dxa"/>
            <w:noWrap/>
            <w:hideMark/>
          </w:tcPr>
          <w:p w14:paraId="232788B3" w14:textId="77777777" w:rsidR="008F102B" w:rsidRPr="00612A6B" w:rsidRDefault="008F102B" w:rsidP="005F799E">
            <w:pPr>
              <w:spacing w:after="240"/>
              <w:jc w:val="center"/>
              <w:cnfStyle w:val="000000000000" w:firstRow="0" w:lastRow="0" w:firstColumn="0" w:lastColumn="0" w:oddVBand="0" w:evenVBand="0" w:oddHBand="0" w:evenHBand="0" w:firstRowFirstColumn="0" w:firstRowLastColumn="0" w:lastRowFirstColumn="0" w:lastRowLastColumn="0"/>
              <w:rPr>
                <w:rFonts w:cstheme="minorHAnsi"/>
              </w:rPr>
            </w:pPr>
          </w:p>
        </w:tc>
        <w:tc>
          <w:tcPr>
            <w:tcW w:w="1311" w:type="dxa"/>
            <w:noWrap/>
            <w:hideMark/>
          </w:tcPr>
          <w:p w14:paraId="3EB40462" w14:textId="77777777" w:rsidR="008F102B" w:rsidRPr="00612A6B" w:rsidRDefault="008F102B" w:rsidP="005F799E">
            <w:pPr>
              <w:spacing w:after="240"/>
              <w:jc w:val="center"/>
              <w:cnfStyle w:val="000000000000" w:firstRow="0" w:lastRow="0" w:firstColumn="0" w:lastColumn="0" w:oddVBand="0" w:evenVBand="0" w:oddHBand="0" w:evenHBand="0" w:firstRowFirstColumn="0" w:firstRowLastColumn="0" w:lastRowFirstColumn="0" w:lastRowLastColumn="0"/>
              <w:rPr>
                <w:rFonts w:cstheme="minorHAnsi"/>
              </w:rPr>
            </w:pPr>
          </w:p>
        </w:tc>
        <w:tc>
          <w:tcPr>
            <w:tcW w:w="1311" w:type="dxa"/>
            <w:noWrap/>
            <w:hideMark/>
          </w:tcPr>
          <w:p w14:paraId="1B18F6C6" w14:textId="77777777" w:rsidR="008F102B" w:rsidRPr="00612A6B" w:rsidRDefault="008F102B" w:rsidP="005F799E">
            <w:pPr>
              <w:spacing w:after="240"/>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311" w:type="dxa"/>
          </w:tcPr>
          <w:p w14:paraId="27BFD53C" w14:textId="77777777" w:rsidR="008F102B" w:rsidRPr="00612A6B" w:rsidRDefault="008F102B" w:rsidP="005F799E">
            <w:pPr>
              <w:spacing w:after="240"/>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cstheme="minorHAnsi"/>
                <w:color w:val="000000"/>
              </w:rPr>
              <w:t>115</w:t>
            </w:r>
          </w:p>
        </w:tc>
      </w:tr>
      <w:tr w:rsidR="008F102B" w:rsidRPr="00612A6B" w14:paraId="7A8C157A" w14:textId="77777777" w:rsidTr="00A14D87">
        <w:trPr>
          <w:cnfStyle w:val="000000100000" w:firstRow="0" w:lastRow="0" w:firstColumn="0" w:lastColumn="0" w:oddVBand="0" w:evenVBand="0" w:oddHBand="1"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1701" w:type="dxa"/>
            <w:gridSpan w:val="2"/>
            <w:shd w:val="clear" w:color="auto" w:fill="3B3838" w:themeFill="background2" w:themeFillShade="40"/>
            <w:noWrap/>
          </w:tcPr>
          <w:p w14:paraId="6E4594C2" w14:textId="38D3B0BD" w:rsidR="008F102B" w:rsidRPr="006A6535" w:rsidRDefault="008F102B" w:rsidP="005F799E">
            <w:pPr>
              <w:spacing w:after="240"/>
              <w:jc w:val="center"/>
              <w:rPr>
                <w:rFonts w:cstheme="minorHAnsi"/>
                <w:b/>
                <w:bCs/>
                <w:i w:val="0"/>
                <w:iCs w:val="0"/>
              </w:rPr>
            </w:pPr>
            <w:r w:rsidRPr="006A6535">
              <w:rPr>
                <w:rFonts w:cstheme="minorHAnsi"/>
                <w:b/>
                <w:bCs/>
                <w:i w:val="0"/>
                <w:iCs w:val="0"/>
              </w:rPr>
              <w:t>K</w:t>
            </w:r>
            <w:r w:rsidRPr="006A6535">
              <w:rPr>
                <w:rFonts w:cstheme="minorHAnsi"/>
                <w:b/>
                <w:bCs/>
                <w:i w:val="0"/>
                <w:iCs w:val="0"/>
                <w:vertAlign w:val="subscript"/>
              </w:rPr>
              <w:t>2</w:t>
            </w:r>
            <w:r w:rsidRPr="006A6535">
              <w:rPr>
                <w:rFonts w:cstheme="minorHAnsi"/>
                <w:b/>
                <w:bCs/>
                <w:i w:val="0"/>
                <w:iCs w:val="0"/>
              </w:rPr>
              <w:t>-sul</w:t>
            </w:r>
            <w:r w:rsidR="002F445C">
              <w:rPr>
                <w:rFonts w:cstheme="minorHAnsi"/>
                <w:b/>
                <w:bCs/>
                <w:i w:val="0"/>
                <w:iCs w:val="0"/>
              </w:rPr>
              <w:t>f</w:t>
            </w:r>
            <w:r w:rsidRPr="006A6535">
              <w:rPr>
                <w:rFonts w:cstheme="minorHAnsi"/>
                <w:b/>
                <w:bCs/>
                <w:i w:val="0"/>
                <w:iCs w:val="0"/>
              </w:rPr>
              <w:t>ate</w:t>
            </w:r>
          </w:p>
        </w:tc>
        <w:tc>
          <w:tcPr>
            <w:tcW w:w="921" w:type="dxa"/>
            <w:noWrap/>
          </w:tcPr>
          <w:p w14:paraId="7E68CF1C" w14:textId="77777777" w:rsidR="008F102B" w:rsidRPr="00612A6B" w:rsidRDefault="008F102B" w:rsidP="005F799E">
            <w:pPr>
              <w:spacing w:after="240"/>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311" w:type="dxa"/>
            <w:noWrap/>
          </w:tcPr>
          <w:p w14:paraId="15DE5019" w14:textId="77777777" w:rsidR="008F102B" w:rsidRPr="00612A6B" w:rsidRDefault="008F102B" w:rsidP="005F799E">
            <w:pPr>
              <w:spacing w:after="240"/>
              <w:jc w:val="center"/>
              <w:cnfStyle w:val="000000100000" w:firstRow="0" w:lastRow="0" w:firstColumn="0" w:lastColumn="0" w:oddVBand="0" w:evenVBand="0" w:oddHBand="1" w:evenHBand="0" w:firstRowFirstColumn="0" w:firstRowLastColumn="0" w:lastRowFirstColumn="0" w:lastRowLastColumn="0"/>
              <w:rPr>
                <w:rFonts w:cstheme="minorHAnsi"/>
              </w:rPr>
            </w:pPr>
          </w:p>
        </w:tc>
        <w:tc>
          <w:tcPr>
            <w:tcW w:w="1311" w:type="dxa"/>
            <w:noWrap/>
          </w:tcPr>
          <w:p w14:paraId="0CB38A5B" w14:textId="77777777" w:rsidR="008F102B" w:rsidRPr="00612A6B" w:rsidRDefault="008F102B" w:rsidP="005F799E">
            <w:pPr>
              <w:spacing w:after="240"/>
              <w:jc w:val="center"/>
              <w:cnfStyle w:val="000000100000" w:firstRow="0" w:lastRow="0" w:firstColumn="0" w:lastColumn="0" w:oddVBand="0" w:evenVBand="0" w:oddHBand="1" w:evenHBand="0" w:firstRowFirstColumn="0" w:firstRowLastColumn="0" w:lastRowFirstColumn="0" w:lastRowLastColumn="0"/>
              <w:rPr>
                <w:rFonts w:cstheme="minorHAnsi"/>
              </w:rPr>
            </w:pPr>
          </w:p>
        </w:tc>
        <w:tc>
          <w:tcPr>
            <w:tcW w:w="1311" w:type="dxa"/>
            <w:noWrap/>
          </w:tcPr>
          <w:p w14:paraId="5ECF6C2B" w14:textId="77777777" w:rsidR="008F102B" w:rsidRPr="00612A6B" w:rsidRDefault="008F102B" w:rsidP="005F799E">
            <w:pPr>
              <w:spacing w:after="240"/>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311" w:type="dxa"/>
          </w:tcPr>
          <w:p w14:paraId="5675A6C7" w14:textId="77777777" w:rsidR="008F102B" w:rsidRPr="00612A6B" w:rsidRDefault="008F102B" w:rsidP="005F799E">
            <w:pPr>
              <w:spacing w:after="240"/>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Pr>
                <w:rFonts w:cstheme="minorHAnsi"/>
                <w:color w:val="000000"/>
              </w:rPr>
              <w:t>2.5</w:t>
            </w:r>
          </w:p>
        </w:tc>
      </w:tr>
      <w:tr w:rsidR="008F102B" w:rsidRPr="00612A6B" w14:paraId="70FCD767" w14:textId="77777777" w:rsidTr="00A14D87">
        <w:trPr>
          <w:trHeight w:val="357"/>
        </w:trPr>
        <w:tc>
          <w:tcPr>
            <w:cnfStyle w:val="001000000000" w:firstRow="0" w:lastRow="0" w:firstColumn="1" w:lastColumn="0" w:oddVBand="0" w:evenVBand="0" w:oddHBand="0" w:evenHBand="0" w:firstRowFirstColumn="0" w:firstRowLastColumn="0" w:lastRowFirstColumn="0" w:lastRowLastColumn="0"/>
            <w:tcW w:w="1701" w:type="dxa"/>
            <w:gridSpan w:val="2"/>
            <w:shd w:val="clear" w:color="auto" w:fill="3B3838" w:themeFill="background2" w:themeFillShade="40"/>
            <w:noWrap/>
          </w:tcPr>
          <w:p w14:paraId="6B20ECD1" w14:textId="77777777" w:rsidR="008F102B" w:rsidRPr="006A6535" w:rsidRDefault="008F102B" w:rsidP="005F799E">
            <w:pPr>
              <w:spacing w:after="240"/>
              <w:jc w:val="center"/>
              <w:rPr>
                <w:rFonts w:cstheme="minorHAnsi"/>
                <w:b/>
                <w:bCs/>
                <w:i w:val="0"/>
                <w:iCs w:val="0"/>
              </w:rPr>
            </w:pPr>
            <w:r w:rsidRPr="006A6535">
              <w:rPr>
                <w:rFonts w:cstheme="minorHAnsi"/>
                <w:b/>
                <w:bCs/>
                <w:i w:val="0"/>
                <w:iCs w:val="0"/>
              </w:rPr>
              <w:t>Ca-gluconate</w:t>
            </w:r>
          </w:p>
        </w:tc>
        <w:tc>
          <w:tcPr>
            <w:tcW w:w="921" w:type="dxa"/>
            <w:noWrap/>
          </w:tcPr>
          <w:p w14:paraId="692A05BC" w14:textId="77777777" w:rsidR="008F102B" w:rsidRPr="00612A6B" w:rsidRDefault="008F102B" w:rsidP="005F799E">
            <w:pPr>
              <w:spacing w:after="240"/>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311" w:type="dxa"/>
            <w:noWrap/>
          </w:tcPr>
          <w:p w14:paraId="0C2AE839" w14:textId="77777777" w:rsidR="008F102B" w:rsidRPr="00612A6B" w:rsidRDefault="008F102B" w:rsidP="005F799E">
            <w:pPr>
              <w:spacing w:after="240"/>
              <w:jc w:val="center"/>
              <w:cnfStyle w:val="000000000000" w:firstRow="0" w:lastRow="0" w:firstColumn="0" w:lastColumn="0" w:oddVBand="0" w:evenVBand="0" w:oddHBand="0" w:evenHBand="0" w:firstRowFirstColumn="0" w:firstRowLastColumn="0" w:lastRowFirstColumn="0" w:lastRowLastColumn="0"/>
              <w:rPr>
                <w:rFonts w:cstheme="minorHAnsi"/>
              </w:rPr>
            </w:pPr>
          </w:p>
        </w:tc>
        <w:tc>
          <w:tcPr>
            <w:tcW w:w="1311" w:type="dxa"/>
            <w:noWrap/>
          </w:tcPr>
          <w:p w14:paraId="651B8DE6" w14:textId="77777777" w:rsidR="008F102B" w:rsidRPr="00612A6B" w:rsidRDefault="008F102B" w:rsidP="005F799E">
            <w:pPr>
              <w:spacing w:after="240"/>
              <w:jc w:val="center"/>
              <w:cnfStyle w:val="000000000000" w:firstRow="0" w:lastRow="0" w:firstColumn="0" w:lastColumn="0" w:oddVBand="0" w:evenVBand="0" w:oddHBand="0" w:evenHBand="0" w:firstRowFirstColumn="0" w:firstRowLastColumn="0" w:lastRowFirstColumn="0" w:lastRowLastColumn="0"/>
              <w:rPr>
                <w:rFonts w:cstheme="minorHAnsi"/>
              </w:rPr>
            </w:pPr>
          </w:p>
        </w:tc>
        <w:tc>
          <w:tcPr>
            <w:tcW w:w="1311" w:type="dxa"/>
            <w:noWrap/>
          </w:tcPr>
          <w:p w14:paraId="6D1F9D6C" w14:textId="77777777" w:rsidR="008F102B" w:rsidRPr="00612A6B" w:rsidRDefault="008F102B" w:rsidP="005F799E">
            <w:pPr>
              <w:spacing w:after="240"/>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311" w:type="dxa"/>
          </w:tcPr>
          <w:p w14:paraId="70E73583" w14:textId="77777777" w:rsidR="008F102B" w:rsidRPr="00612A6B" w:rsidRDefault="008F102B" w:rsidP="005F799E">
            <w:pPr>
              <w:spacing w:after="240"/>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cstheme="minorHAnsi"/>
                <w:color w:val="000000"/>
              </w:rPr>
              <w:t>6</w:t>
            </w:r>
          </w:p>
        </w:tc>
      </w:tr>
      <w:tr w:rsidR="008F102B" w:rsidRPr="00612A6B" w14:paraId="49F0644A" w14:textId="77777777" w:rsidTr="00A14D87">
        <w:trPr>
          <w:cnfStyle w:val="000000100000" w:firstRow="0" w:lastRow="0" w:firstColumn="0" w:lastColumn="0" w:oddVBand="0" w:evenVBand="0" w:oddHBand="1"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1701" w:type="dxa"/>
            <w:gridSpan w:val="2"/>
            <w:shd w:val="clear" w:color="auto" w:fill="3B3838" w:themeFill="background2" w:themeFillShade="40"/>
            <w:noWrap/>
          </w:tcPr>
          <w:p w14:paraId="2EE06B27" w14:textId="77777777" w:rsidR="008F102B" w:rsidRPr="006A6535" w:rsidRDefault="008F102B" w:rsidP="005F799E">
            <w:pPr>
              <w:spacing w:after="240"/>
              <w:jc w:val="center"/>
              <w:rPr>
                <w:rFonts w:cstheme="minorHAnsi"/>
                <w:b/>
                <w:bCs/>
                <w:i w:val="0"/>
                <w:iCs w:val="0"/>
              </w:rPr>
            </w:pPr>
            <w:r w:rsidRPr="006A6535">
              <w:rPr>
                <w:rFonts w:cstheme="minorHAnsi"/>
                <w:b/>
                <w:bCs/>
                <w:i w:val="0"/>
                <w:iCs w:val="0"/>
              </w:rPr>
              <w:t>Mg-gluconate</w:t>
            </w:r>
          </w:p>
        </w:tc>
        <w:tc>
          <w:tcPr>
            <w:tcW w:w="921" w:type="dxa"/>
            <w:noWrap/>
          </w:tcPr>
          <w:p w14:paraId="727B7DD3" w14:textId="77777777" w:rsidR="008F102B" w:rsidRPr="00612A6B" w:rsidRDefault="008F102B" w:rsidP="005F799E">
            <w:pPr>
              <w:spacing w:after="240"/>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311" w:type="dxa"/>
            <w:noWrap/>
          </w:tcPr>
          <w:p w14:paraId="0696EC82" w14:textId="77777777" w:rsidR="008F102B" w:rsidRPr="00612A6B" w:rsidRDefault="008F102B" w:rsidP="005F799E">
            <w:pPr>
              <w:spacing w:after="240"/>
              <w:jc w:val="center"/>
              <w:cnfStyle w:val="000000100000" w:firstRow="0" w:lastRow="0" w:firstColumn="0" w:lastColumn="0" w:oddVBand="0" w:evenVBand="0" w:oddHBand="1" w:evenHBand="0" w:firstRowFirstColumn="0" w:firstRowLastColumn="0" w:lastRowFirstColumn="0" w:lastRowLastColumn="0"/>
              <w:rPr>
                <w:rFonts w:cstheme="minorHAnsi"/>
              </w:rPr>
            </w:pPr>
          </w:p>
        </w:tc>
        <w:tc>
          <w:tcPr>
            <w:tcW w:w="1311" w:type="dxa"/>
            <w:noWrap/>
          </w:tcPr>
          <w:p w14:paraId="66FBFD95" w14:textId="77777777" w:rsidR="008F102B" w:rsidRPr="00612A6B" w:rsidRDefault="008F102B" w:rsidP="005F799E">
            <w:pPr>
              <w:spacing w:after="240"/>
              <w:jc w:val="center"/>
              <w:cnfStyle w:val="000000100000" w:firstRow="0" w:lastRow="0" w:firstColumn="0" w:lastColumn="0" w:oddVBand="0" w:evenVBand="0" w:oddHBand="1" w:evenHBand="0" w:firstRowFirstColumn="0" w:firstRowLastColumn="0" w:lastRowFirstColumn="0" w:lastRowLastColumn="0"/>
              <w:rPr>
                <w:rFonts w:cstheme="minorHAnsi"/>
              </w:rPr>
            </w:pPr>
          </w:p>
        </w:tc>
        <w:tc>
          <w:tcPr>
            <w:tcW w:w="1311" w:type="dxa"/>
            <w:noWrap/>
          </w:tcPr>
          <w:p w14:paraId="6C3C2C78" w14:textId="77777777" w:rsidR="008F102B" w:rsidRPr="00612A6B" w:rsidRDefault="008F102B" w:rsidP="005F799E">
            <w:pPr>
              <w:spacing w:after="240"/>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311" w:type="dxa"/>
          </w:tcPr>
          <w:p w14:paraId="5B82F4A6" w14:textId="77777777" w:rsidR="008F102B" w:rsidRDefault="008F102B" w:rsidP="005F799E">
            <w:pPr>
              <w:spacing w:after="240"/>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Pr>
                <w:rFonts w:cstheme="minorHAnsi"/>
                <w:color w:val="000000"/>
              </w:rPr>
              <w:t>1</w:t>
            </w:r>
          </w:p>
        </w:tc>
      </w:tr>
    </w:tbl>
    <w:p w14:paraId="26443883" w14:textId="77777777" w:rsidR="008F102B" w:rsidRPr="004854EF" w:rsidRDefault="008F102B" w:rsidP="008F102B">
      <w:pPr>
        <w:ind w:left="720" w:hanging="720"/>
        <w:jc w:val="both"/>
        <w:rPr>
          <w:bCs/>
        </w:rPr>
      </w:pPr>
    </w:p>
    <w:p w14:paraId="1076AEE1" w14:textId="77777777" w:rsidR="00D53585" w:rsidRPr="00D53585" w:rsidRDefault="00D53585" w:rsidP="00D53585">
      <w:pPr>
        <w:jc w:val="both"/>
      </w:pPr>
    </w:p>
    <w:sectPr w:rsidR="00D53585" w:rsidRPr="00D53585">
      <w:footerReference w:type="default" r:id="rId1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78E42A" w14:textId="77777777" w:rsidR="00BC7842" w:rsidRDefault="00BC7842" w:rsidP="00B03978">
      <w:r>
        <w:separator/>
      </w:r>
    </w:p>
  </w:endnote>
  <w:endnote w:type="continuationSeparator" w:id="0">
    <w:p w14:paraId="20D0909F" w14:textId="77777777" w:rsidR="00BC7842" w:rsidRDefault="00BC7842" w:rsidP="00B039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7256892"/>
      <w:docPartObj>
        <w:docPartGallery w:val="Page Numbers (Bottom of Page)"/>
        <w:docPartUnique/>
      </w:docPartObj>
    </w:sdtPr>
    <w:sdtEndPr/>
    <w:sdtContent>
      <w:p w14:paraId="4CCD7274" w14:textId="7AE11A6C" w:rsidR="00B03978" w:rsidRDefault="00B03978">
        <w:pPr>
          <w:pStyle w:val="llb"/>
          <w:jc w:val="right"/>
        </w:pPr>
        <w:r>
          <w:fldChar w:fldCharType="begin"/>
        </w:r>
        <w:r>
          <w:instrText>PAGE   \* MERGEFORMAT</w:instrText>
        </w:r>
        <w:r>
          <w:fldChar w:fldCharType="separate"/>
        </w:r>
        <w:r>
          <w:rPr>
            <w:lang w:val="hu-HU"/>
          </w:rPr>
          <w:t>2</w:t>
        </w:r>
        <w:r>
          <w:fldChar w:fldCharType="end"/>
        </w:r>
      </w:p>
    </w:sdtContent>
  </w:sdt>
  <w:p w14:paraId="59B574E5" w14:textId="77777777" w:rsidR="00B03978" w:rsidRDefault="00B03978">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636A4B" w14:textId="77777777" w:rsidR="00BC7842" w:rsidRDefault="00BC7842" w:rsidP="00B03978">
      <w:r>
        <w:separator/>
      </w:r>
    </w:p>
  </w:footnote>
  <w:footnote w:type="continuationSeparator" w:id="0">
    <w:p w14:paraId="0D45B5C5" w14:textId="77777777" w:rsidR="00BC7842" w:rsidRDefault="00BC7842" w:rsidP="00B0397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5E4B"/>
    <w:rsid w:val="00031CF5"/>
    <w:rsid w:val="000346E8"/>
    <w:rsid w:val="000C440A"/>
    <w:rsid w:val="000E4B8D"/>
    <w:rsid w:val="000F18E8"/>
    <w:rsid w:val="00100399"/>
    <w:rsid w:val="00116400"/>
    <w:rsid w:val="001F015F"/>
    <w:rsid w:val="00201535"/>
    <w:rsid w:val="00210EBD"/>
    <w:rsid w:val="00211914"/>
    <w:rsid w:val="002A1C28"/>
    <w:rsid w:val="002F445C"/>
    <w:rsid w:val="003130C6"/>
    <w:rsid w:val="00326710"/>
    <w:rsid w:val="003408B0"/>
    <w:rsid w:val="0034262D"/>
    <w:rsid w:val="00352ABB"/>
    <w:rsid w:val="003578AA"/>
    <w:rsid w:val="00385FD0"/>
    <w:rsid w:val="00394A0D"/>
    <w:rsid w:val="003D4B59"/>
    <w:rsid w:val="003F15C7"/>
    <w:rsid w:val="003F639D"/>
    <w:rsid w:val="00406AEC"/>
    <w:rsid w:val="004114FA"/>
    <w:rsid w:val="00435E1B"/>
    <w:rsid w:val="00447712"/>
    <w:rsid w:val="00484B8C"/>
    <w:rsid w:val="004B0500"/>
    <w:rsid w:val="004B20A7"/>
    <w:rsid w:val="004F184D"/>
    <w:rsid w:val="0056170A"/>
    <w:rsid w:val="00573AF4"/>
    <w:rsid w:val="005B44AC"/>
    <w:rsid w:val="005E1A42"/>
    <w:rsid w:val="00644825"/>
    <w:rsid w:val="00670847"/>
    <w:rsid w:val="006A2DE6"/>
    <w:rsid w:val="006A3F70"/>
    <w:rsid w:val="006B1E4D"/>
    <w:rsid w:val="006C4AC8"/>
    <w:rsid w:val="006F650D"/>
    <w:rsid w:val="007437DD"/>
    <w:rsid w:val="0075154C"/>
    <w:rsid w:val="00762C72"/>
    <w:rsid w:val="007707CB"/>
    <w:rsid w:val="00771A6D"/>
    <w:rsid w:val="007B20F4"/>
    <w:rsid w:val="007D0835"/>
    <w:rsid w:val="00807F4C"/>
    <w:rsid w:val="00831B7C"/>
    <w:rsid w:val="00832103"/>
    <w:rsid w:val="00860A55"/>
    <w:rsid w:val="008A19B5"/>
    <w:rsid w:val="008D0FF7"/>
    <w:rsid w:val="008F102B"/>
    <w:rsid w:val="009143AC"/>
    <w:rsid w:val="00917BF7"/>
    <w:rsid w:val="00965E4B"/>
    <w:rsid w:val="009B6767"/>
    <w:rsid w:val="009D06F7"/>
    <w:rsid w:val="009F1FAE"/>
    <w:rsid w:val="00A14D87"/>
    <w:rsid w:val="00A269A5"/>
    <w:rsid w:val="00A30B4C"/>
    <w:rsid w:val="00AA03CD"/>
    <w:rsid w:val="00B03978"/>
    <w:rsid w:val="00B753D4"/>
    <w:rsid w:val="00B80580"/>
    <w:rsid w:val="00B919F5"/>
    <w:rsid w:val="00BC7842"/>
    <w:rsid w:val="00C2322C"/>
    <w:rsid w:val="00C5751A"/>
    <w:rsid w:val="00CB6EDB"/>
    <w:rsid w:val="00D23918"/>
    <w:rsid w:val="00D45C5C"/>
    <w:rsid w:val="00D53585"/>
    <w:rsid w:val="00D5792F"/>
    <w:rsid w:val="00D66CE3"/>
    <w:rsid w:val="00D727FD"/>
    <w:rsid w:val="00D73F04"/>
    <w:rsid w:val="00D94CC2"/>
    <w:rsid w:val="00DF40D9"/>
    <w:rsid w:val="00E33685"/>
    <w:rsid w:val="00E435C0"/>
    <w:rsid w:val="00E67980"/>
    <w:rsid w:val="00EA5550"/>
    <w:rsid w:val="00EC7044"/>
    <w:rsid w:val="00ED35B2"/>
    <w:rsid w:val="00EE0623"/>
    <w:rsid w:val="00EF3616"/>
    <w:rsid w:val="00F2563F"/>
    <w:rsid w:val="00FA0C14"/>
    <w:rsid w:val="00FC1978"/>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2F4F9A"/>
  <w15:chartTrackingRefBased/>
  <w15:docId w15:val="{6A8EF201-5F12-4CCB-988B-9CBD3D7AC7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965E4B"/>
    <w:pPr>
      <w:spacing w:after="0" w:line="240" w:lineRule="auto"/>
    </w:pPr>
    <w:rPr>
      <w:rFonts w:ascii="Times New Roman" w:eastAsia="Times New Roman" w:hAnsi="Times New Roman" w:cs="Times New Roman"/>
      <w:sz w:val="24"/>
      <w:szCs w:val="24"/>
      <w:lang w:val="en-GB"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urrent-selection">
    <w:name w:val="current-selection"/>
    <w:basedOn w:val="Bekezdsalapbettpusa"/>
    <w:rsid w:val="00965E4B"/>
  </w:style>
  <w:style w:type="character" w:styleId="Jegyzethivatkozs">
    <w:name w:val="annotation reference"/>
    <w:basedOn w:val="Bekezdsalapbettpusa"/>
    <w:uiPriority w:val="99"/>
    <w:unhideWhenUsed/>
    <w:rsid w:val="00965E4B"/>
    <w:rPr>
      <w:sz w:val="16"/>
      <w:szCs w:val="16"/>
    </w:rPr>
  </w:style>
  <w:style w:type="paragraph" w:styleId="Jegyzetszveg">
    <w:name w:val="annotation text"/>
    <w:basedOn w:val="Norml"/>
    <w:link w:val="JegyzetszvegChar"/>
    <w:uiPriority w:val="99"/>
    <w:unhideWhenUsed/>
    <w:rsid w:val="00965E4B"/>
    <w:rPr>
      <w:sz w:val="20"/>
      <w:szCs w:val="20"/>
    </w:rPr>
  </w:style>
  <w:style w:type="character" w:customStyle="1" w:styleId="JegyzetszvegChar">
    <w:name w:val="Jegyzetszöveg Char"/>
    <w:basedOn w:val="Bekezdsalapbettpusa"/>
    <w:link w:val="Jegyzetszveg"/>
    <w:uiPriority w:val="99"/>
    <w:rsid w:val="00965E4B"/>
    <w:rPr>
      <w:rFonts w:ascii="Times New Roman" w:eastAsia="Times New Roman" w:hAnsi="Times New Roman" w:cs="Times New Roman"/>
      <w:sz w:val="20"/>
      <w:szCs w:val="20"/>
      <w:lang w:val="en-GB" w:eastAsia="hu-HU"/>
    </w:rPr>
  </w:style>
  <w:style w:type="paragraph" w:customStyle="1" w:styleId="Bibliography1">
    <w:name w:val="Bibliography1"/>
    <w:basedOn w:val="Norml"/>
    <w:rsid w:val="00965E4B"/>
    <w:pPr>
      <w:tabs>
        <w:tab w:val="left" w:pos="264"/>
      </w:tabs>
      <w:spacing w:line="480" w:lineRule="auto"/>
      <w:ind w:left="264" w:hanging="264"/>
    </w:pPr>
    <w:rPr>
      <w:lang w:val="hu-HU"/>
    </w:rPr>
  </w:style>
  <w:style w:type="paragraph" w:styleId="Megjegyzstrgya">
    <w:name w:val="annotation subject"/>
    <w:basedOn w:val="Jegyzetszveg"/>
    <w:next w:val="Jegyzetszveg"/>
    <w:link w:val="MegjegyzstrgyaChar"/>
    <w:uiPriority w:val="99"/>
    <w:semiHidden/>
    <w:unhideWhenUsed/>
    <w:rsid w:val="00917BF7"/>
    <w:rPr>
      <w:b/>
      <w:bCs/>
    </w:rPr>
  </w:style>
  <w:style w:type="character" w:customStyle="1" w:styleId="MegjegyzstrgyaChar">
    <w:name w:val="Megjegyzés tárgya Char"/>
    <w:basedOn w:val="JegyzetszvegChar"/>
    <w:link w:val="Megjegyzstrgya"/>
    <w:uiPriority w:val="99"/>
    <w:semiHidden/>
    <w:rsid w:val="00917BF7"/>
    <w:rPr>
      <w:rFonts w:ascii="Times New Roman" w:eastAsia="Times New Roman" w:hAnsi="Times New Roman" w:cs="Times New Roman"/>
      <w:b/>
      <w:bCs/>
      <w:sz w:val="20"/>
      <w:szCs w:val="20"/>
      <w:lang w:val="en-GB" w:eastAsia="hu-HU"/>
    </w:rPr>
  </w:style>
  <w:style w:type="paragraph" w:styleId="NormlWeb">
    <w:name w:val="Normal (Web)"/>
    <w:basedOn w:val="Norml"/>
    <w:uiPriority w:val="99"/>
    <w:unhideWhenUsed/>
    <w:rsid w:val="008F102B"/>
    <w:pPr>
      <w:spacing w:before="100" w:beforeAutospacing="1" w:after="100" w:afterAutospacing="1"/>
    </w:pPr>
    <w:rPr>
      <w:lang w:val="en-US" w:eastAsia="en-US"/>
    </w:rPr>
  </w:style>
  <w:style w:type="paragraph" w:styleId="Listaszerbekezds">
    <w:name w:val="List Paragraph"/>
    <w:basedOn w:val="Norml"/>
    <w:uiPriority w:val="34"/>
    <w:qFormat/>
    <w:rsid w:val="008F102B"/>
    <w:pPr>
      <w:ind w:left="720"/>
      <w:contextualSpacing/>
    </w:pPr>
  </w:style>
  <w:style w:type="table" w:styleId="Rcsostblzat">
    <w:name w:val="Table Grid"/>
    <w:basedOn w:val="Normltblzat"/>
    <w:uiPriority w:val="39"/>
    <w:rsid w:val="008F10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blzatrcsos1vilgos">
    <w:name w:val="Grid Table 1 Light"/>
    <w:basedOn w:val="Normltblzat"/>
    <w:uiPriority w:val="46"/>
    <w:rsid w:val="008F102B"/>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blzatrcsos3">
    <w:name w:val="Grid Table 3"/>
    <w:basedOn w:val="Normltblzat"/>
    <w:uiPriority w:val="48"/>
    <w:rsid w:val="008F102B"/>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paragraph" w:styleId="Irodalomjegyzk">
    <w:name w:val="Bibliography"/>
    <w:basedOn w:val="Norml"/>
    <w:next w:val="Norml"/>
    <w:uiPriority w:val="37"/>
    <w:unhideWhenUsed/>
    <w:rsid w:val="00EC7044"/>
    <w:pPr>
      <w:tabs>
        <w:tab w:val="left" w:pos="384"/>
      </w:tabs>
      <w:spacing w:after="240"/>
      <w:ind w:left="384" w:hanging="384"/>
    </w:pPr>
  </w:style>
  <w:style w:type="paragraph" w:styleId="lfej">
    <w:name w:val="header"/>
    <w:basedOn w:val="Norml"/>
    <w:link w:val="lfejChar"/>
    <w:uiPriority w:val="99"/>
    <w:unhideWhenUsed/>
    <w:rsid w:val="00B03978"/>
    <w:pPr>
      <w:tabs>
        <w:tab w:val="center" w:pos="4536"/>
        <w:tab w:val="right" w:pos="9072"/>
      </w:tabs>
    </w:pPr>
  </w:style>
  <w:style w:type="character" w:customStyle="1" w:styleId="lfejChar">
    <w:name w:val="Élőfej Char"/>
    <w:basedOn w:val="Bekezdsalapbettpusa"/>
    <w:link w:val="lfej"/>
    <w:uiPriority w:val="99"/>
    <w:rsid w:val="00B03978"/>
    <w:rPr>
      <w:rFonts w:ascii="Times New Roman" w:eastAsia="Times New Roman" w:hAnsi="Times New Roman" w:cs="Times New Roman"/>
      <w:sz w:val="24"/>
      <w:szCs w:val="24"/>
      <w:lang w:val="en-GB" w:eastAsia="hu-HU"/>
    </w:rPr>
  </w:style>
  <w:style w:type="paragraph" w:styleId="llb">
    <w:name w:val="footer"/>
    <w:basedOn w:val="Norml"/>
    <w:link w:val="llbChar"/>
    <w:uiPriority w:val="99"/>
    <w:unhideWhenUsed/>
    <w:rsid w:val="00B03978"/>
    <w:pPr>
      <w:tabs>
        <w:tab w:val="center" w:pos="4536"/>
        <w:tab w:val="right" w:pos="9072"/>
      </w:tabs>
    </w:pPr>
  </w:style>
  <w:style w:type="character" w:customStyle="1" w:styleId="llbChar">
    <w:name w:val="Élőláb Char"/>
    <w:basedOn w:val="Bekezdsalapbettpusa"/>
    <w:link w:val="llb"/>
    <w:uiPriority w:val="99"/>
    <w:rsid w:val="00B03978"/>
    <w:rPr>
      <w:rFonts w:ascii="Times New Roman" w:eastAsia="Times New Roman" w:hAnsi="Times New Roman" w:cs="Times New Roman"/>
      <w:sz w:val="24"/>
      <w:szCs w:val="24"/>
      <w:lang w:val="en-GB" w:eastAsia="hu-HU"/>
    </w:rPr>
  </w:style>
  <w:style w:type="character" w:styleId="Hiperhivatkozs">
    <w:name w:val="Hyperlink"/>
    <w:basedOn w:val="Bekezdsalapbettpusa"/>
    <w:uiPriority w:val="99"/>
    <w:unhideWhenUsed/>
    <w:rsid w:val="00B919F5"/>
    <w:rPr>
      <w:color w:val="0563C1" w:themeColor="hyperlink"/>
      <w:u w:val="single"/>
    </w:rPr>
  </w:style>
  <w:style w:type="character" w:styleId="Feloldatlanmegemlts">
    <w:name w:val="Unresolved Mention"/>
    <w:basedOn w:val="Bekezdsalapbettpusa"/>
    <w:uiPriority w:val="99"/>
    <w:semiHidden/>
    <w:unhideWhenUsed/>
    <w:rsid w:val="00B919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zeiss.com/microscopy/en_de/products/confocal-microscopes/lsm-880-with-airyscan-.html" TargetMode="External"/><Relationship Id="rId13" Type="http://schemas.openxmlformats.org/officeDocument/2006/relationships/image" Target="media/image4.jpeg"/><Relationship Id="rId18" Type="http://schemas.openxmlformats.org/officeDocument/2006/relationships/image" Target="media/image9.jpe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http://www.zeiss.com/microscopy/en_de/products/confocal-microscopes/lsm-880-with-airyscan-.html" TargetMode="External"/><Relationship Id="rId12" Type="http://schemas.openxmlformats.org/officeDocument/2006/relationships/image" Target="media/image3.jpeg"/><Relationship Id="rId17" Type="http://schemas.openxmlformats.org/officeDocument/2006/relationships/image" Target="media/image8.jpeg"/><Relationship Id="rId2" Type="http://schemas.openxmlformats.org/officeDocument/2006/relationships/settings" Target="settings.xml"/><Relationship Id="rId16" Type="http://schemas.openxmlformats.org/officeDocument/2006/relationships/image" Target="media/image7.jpe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akronom.hu/products/corn-cob-bedding-rehofix.html" TargetMode="External"/><Relationship Id="rId11" Type="http://schemas.openxmlformats.org/officeDocument/2006/relationships/image" Target="media/image2.jpeg"/><Relationship Id="rId5" Type="http://schemas.openxmlformats.org/officeDocument/2006/relationships/endnotes" Target="endnotes.xml"/><Relationship Id="rId15" Type="http://schemas.openxmlformats.org/officeDocument/2006/relationships/image" Target="media/image6.jpeg"/><Relationship Id="rId10" Type="http://schemas.openxmlformats.org/officeDocument/2006/relationships/image" Target="media/image1.jpeg"/><Relationship Id="rId19"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zeiss.com/microscopy/en_de/products/confocal-microscopes/lsm-880-with-airyscan-.html" TargetMode="External"/><Relationship Id="rId14" Type="http://schemas.openxmlformats.org/officeDocument/2006/relationships/image" Target="media/image5.jpeg"/></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10165</Words>
  <Characters>70145</Characters>
  <Application>Microsoft Office Word</Application>
  <DocSecurity>0</DocSecurity>
  <Lines>584</Lines>
  <Paragraphs>160</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80150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Tamara Madacsy</dc:creator>
  <cp:keywords/>
  <dc:description/>
  <cp:lastModifiedBy>Maléth József János Dr.</cp:lastModifiedBy>
  <cp:revision>2</cp:revision>
  <dcterms:created xsi:type="dcterms:W3CDTF">2021-10-14T06:15:00Z</dcterms:created>
  <dcterms:modified xsi:type="dcterms:W3CDTF">2021-10-14T06:15:00Z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id="ueSh7ntr"/&gt;&lt;style id="http://www.zotero.org/styles/gastroenterology" hasBibliography="1" bibliographyStyleHasBeenSet="1"/&gt;&lt;prefs&gt;&lt;pref name="fieldType" value="Field"/&gt;&lt;/prefs&gt;&lt;/data&gt;</vt:lpwstr>
  </property>
</Properties>
</file>