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FB4" w:rsidRDefault="00E619B4">
      <w:r>
        <w:t xml:space="preserve">APPENDIX for Stein and </w:t>
      </w:r>
      <w:proofErr w:type="spellStart"/>
      <w:r>
        <w:t>Hoshen</w:t>
      </w:r>
      <w:proofErr w:type="spellEnd"/>
    </w:p>
    <w:p w:rsidR="00E619B4" w:rsidRPr="00E92839" w:rsidRDefault="00E619B4" w:rsidP="00E619B4">
      <w:pPr>
        <w:pStyle w:val="Heading1"/>
        <w:rPr>
          <w:color w:val="00000A"/>
          <w:sz w:val="36"/>
          <w:szCs w:val="36"/>
        </w:rPr>
      </w:pPr>
      <w:bookmarkStart w:id="0" w:name="_gjdgxs" w:colFirst="0" w:colLast="0"/>
      <w:bookmarkEnd w:id="0"/>
      <w:r>
        <w:rPr>
          <w:color w:val="00000A"/>
          <w:sz w:val="36"/>
          <w:szCs w:val="36"/>
        </w:rPr>
        <w:t>The current d</w:t>
      </w:r>
      <w:r w:rsidRPr="00E92839">
        <w:rPr>
          <w:color w:val="00000A"/>
          <w:sz w:val="36"/>
          <w:szCs w:val="36"/>
        </w:rPr>
        <w:t xml:space="preserve">istribution of </w:t>
      </w:r>
      <w:r>
        <w:rPr>
          <w:color w:val="00000A"/>
          <w:sz w:val="36"/>
          <w:szCs w:val="36"/>
        </w:rPr>
        <w:t>recent</w:t>
      </w:r>
      <w:r w:rsidRPr="00E92839">
        <w:rPr>
          <w:color w:val="00000A"/>
          <w:sz w:val="36"/>
          <w:szCs w:val="36"/>
        </w:rPr>
        <w:t>ly</w:t>
      </w:r>
      <w:r>
        <w:rPr>
          <w:color w:val="00000A"/>
          <w:sz w:val="36"/>
          <w:szCs w:val="36"/>
        </w:rPr>
        <w:t>-</w:t>
      </w:r>
      <w:r w:rsidRPr="00E92839">
        <w:rPr>
          <w:color w:val="00000A"/>
          <w:sz w:val="36"/>
          <w:szCs w:val="36"/>
        </w:rPr>
        <w:t>rec</w:t>
      </w:r>
      <w:r>
        <w:rPr>
          <w:color w:val="00000A"/>
          <w:sz w:val="36"/>
          <w:szCs w:val="36"/>
        </w:rPr>
        <w:t>ruited genes among chromosomes appear</w:t>
      </w:r>
      <w:r w:rsidRPr="00E92839">
        <w:rPr>
          <w:color w:val="00000A"/>
          <w:sz w:val="36"/>
          <w:szCs w:val="36"/>
        </w:rPr>
        <w:t xml:space="preserve">s increasingly non-random along the evolutionary </w:t>
      </w:r>
      <w:r>
        <w:rPr>
          <w:color w:val="00000A"/>
          <w:sz w:val="36"/>
          <w:szCs w:val="36"/>
        </w:rPr>
        <w:t>series</w:t>
      </w:r>
      <w:r w:rsidRPr="00E92839">
        <w:rPr>
          <w:color w:val="00000A"/>
          <w:sz w:val="36"/>
          <w:szCs w:val="36"/>
        </w:rPr>
        <w:t xml:space="preserve"> from the tetrapoda to the </w:t>
      </w:r>
      <w:proofErr w:type="spellStart"/>
      <w:r w:rsidRPr="00E92839">
        <w:rPr>
          <w:color w:val="00000A"/>
          <w:sz w:val="36"/>
          <w:szCs w:val="36"/>
        </w:rPr>
        <w:t>primata</w:t>
      </w:r>
      <w:proofErr w:type="spellEnd"/>
      <w:r w:rsidRPr="00E92839">
        <w:rPr>
          <w:color w:val="00000A"/>
          <w:sz w:val="36"/>
          <w:szCs w:val="36"/>
        </w:rPr>
        <w:t xml:space="preserve"> </w:t>
      </w:r>
    </w:p>
    <w:p w:rsidR="00E619B4" w:rsidRDefault="00E619B4" w:rsidP="00E619B4"/>
    <w:p w:rsidR="00E619B4" w:rsidRDefault="00E619B4" w:rsidP="00E619B4">
      <w:r>
        <w:t>Wilfred D. Stein, Silberman Institute of Life Sciences, Hebrew University, Jerusalem, Israel 91904 (Correspondence to wdstein@huji.ac.il)</w:t>
      </w:r>
    </w:p>
    <w:p w:rsidR="00E619B4" w:rsidRDefault="00E619B4" w:rsidP="00E619B4">
      <w:r>
        <w:t xml:space="preserve">Moshe B. </w:t>
      </w:r>
      <w:proofErr w:type="spellStart"/>
      <w:r>
        <w:t>Hoshen</w:t>
      </w:r>
      <w:proofErr w:type="spellEnd"/>
      <w:r>
        <w:t xml:space="preserve">, Information systems and Computation support, Ministry of </w:t>
      </w:r>
      <w:proofErr w:type="gramStart"/>
      <w:r>
        <w:t xml:space="preserve">Health,   </w:t>
      </w:r>
      <w:proofErr w:type="gramEnd"/>
      <w:r>
        <w:t xml:space="preserve">             39 </w:t>
      </w:r>
      <w:proofErr w:type="spellStart"/>
      <w:r>
        <w:t>Yirmiyahu</w:t>
      </w:r>
      <w:proofErr w:type="spellEnd"/>
      <w:r>
        <w:t xml:space="preserve"> St Jerusalem, Israel 9101002</w:t>
      </w:r>
    </w:p>
    <w:p w:rsidR="00E619B4" w:rsidRDefault="00E619B4">
      <w:bookmarkStart w:id="1" w:name="_GoBack"/>
      <w:bookmarkEnd w:id="1"/>
    </w:p>
    <w:p w:rsidR="00E619B4" w:rsidRDefault="00E619B4"/>
    <w:p w:rsidR="00E619B4" w:rsidRDefault="00E619B4" w:rsidP="00E619B4">
      <w:r>
        <w:t>APPENDIX. Fitting the MAD versus phylostratum data by two straight lines</w:t>
      </w:r>
    </w:p>
    <w:p w:rsidR="00E619B4" w:rsidRDefault="00E619B4" w:rsidP="00E619B4">
      <w:r>
        <w:rPr>
          <w:color w:val="1F497D"/>
        </w:rPr>
        <w:t> </w:t>
      </w:r>
    </w:p>
    <w:p w:rsidR="00E619B4" w:rsidRDefault="00E619B4" w:rsidP="00E619B4">
      <w:r>
        <w:t>We wondered whether the data could perhaps best be described by two straight lines, one horizontal and the other an ascending function of phylostratum </w:t>
      </w:r>
      <w:r>
        <w:rPr>
          <w:color w:val="1F497D"/>
        </w:rPr>
        <w:t>age </w:t>
      </w:r>
      <w:r>
        <w:t>PA, with a breakpoint to be determined empirically. We did not attempt to use more complex, curvilinear associations, since PA is an intrinsically non-linear variable</w:t>
      </w:r>
      <w:r>
        <w:rPr>
          <w:color w:val="1F497D"/>
        </w:rPr>
        <w:t>. </w:t>
      </w:r>
      <w:r>
        <w:t xml:space="preserve"> To this end, we formed a linear model of (1) </w:t>
      </w:r>
      <w:proofErr w:type="spellStart"/>
      <w:r>
        <w:t>MAD~a+b</w:t>
      </w:r>
      <w:proofErr w:type="spellEnd"/>
      <w:r>
        <w:t>*PA +c*</w:t>
      </w:r>
      <w:proofErr w:type="spellStart"/>
      <w:r>
        <w:t>PAx</w:t>
      </w:r>
      <w:proofErr w:type="spellEnd"/>
      <w:r>
        <w:t xml:space="preserve">, where </w:t>
      </w:r>
      <w:proofErr w:type="spellStart"/>
      <w:r>
        <w:t>PAx</w:t>
      </w:r>
      <w:proofErr w:type="spellEnd"/>
      <w:r>
        <w:t xml:space="preserve"> represents the value of </w:t>
      </w:r>
      <w:r>
        <w:rPr>
          <w:color w:val="1F497D"/>
        </w:rPr>
        <w:t>(</w:t>
      </w:r>
      <w:r>
        <w:t>PA</w:t>
      </w:r>
      <w:r>
        <w:rPr>
          <w:color w:val="1F497D"/>
        </w:rPr>
        <w:t>-x)</w:t>
      </w:r>
      <w:r>
        <w:t xml:space="preserve"> only for PA values greater than a breakpoint of x and is equal to 0 otherwise. The tilde ~ is the symbol for “as a function of”. The dummy parameter x varies from 0 (where there is no linear portion) to 20 (where there is no rising portion at all). </w:t>
      </w:r>
    </w:p>
    <w:p w:rsidR="00E619B4" w:rsidRDefault="00E619B4" w:rsidP="00E619B4">
      <w:pPr>
        <w:rPr>
          <w:color w:val="1F497D"/>
        </w:rPr>
      </w:pPr>
      <w:r>
        <w:t xml:space="preserve">We also formed models (2) MAD ~ PA and (3) MAD ~ </w:t>
      </w:r>
      <w:proofErr w:type="spellStart"/>
      <w:r>
        <w:t>PAx</w:t>
      </w:r>
      <w:proofErr w:type="spellEnd"/>
      <w:r>
        <w:t xml:space="preserve">. Both gave highly significant fits, the influences of PA and </w:t>
      </w:r>
      <w:proofErr w:type="spellStart"/>
      <w:r>
        <w:t>PAx</w:t>
      </w:r>
      <w:proofErr w:type="spellEnd"/>
      <w:r>
        <w:t xml:space="preserve"> on MAD being highly associated (with a variance inflation factor VIF&gt;5). Since in the model combining PA and </w:t>
      </w:r>
      <w:proofErr w:type="spellStart"/>
      <w:r>
        <w:t>PAx</w:t>
      </w:r>
      <w:proofErr w:type="spellEnd"/>
      <w:r>
        <w:t xml:space="preserve"> the coefficient of PA was not significant, while that of </w:t>
      </w:r>
      <w:proofErr w:type="spellStart"/>
      <w:r>
        <w:t>PAx</w:t>
      </w:r>
      <w:proofErr w:type="spellEnd"/>
      <w:r>
        <w:t xml:space="preserve"> was highly significant for intermediate values of x, we were left with model 3. The R-squared value of the fit for varying values of x is plotted in Figure S9A</w:t>
      </w:r>
      <w:r>
        <w:rPr>
          <w:color w:val="1F497D"/>
        </w:rPr>
        <w:t>, and the fit for the breakpoint value of x equal to 13 is shown in Figure S9B.</w:t>
      </w:r>
    </w:p>
    <w:p w:rsidR="00E619B4" w:rsidRDefault="00E619B4" w:rsidP="00E619B4">
      <w:pPr>
        <w:rPr>
          <w:color w:val="1F497D"/>
        </w:rPr>
      </w:pPr>
      <w:r>
        <w:rPr>
          <w:noProof/>
          <w:color w:val="1F497D"/>
        </w:rPr>
        <w:lastRenderedPageBreak/>
        <w:drawing>
          <wp:inline distT="0" distB="0" distL="0" distR="0" wp14:anchorId="3E384F2A" wp14:editId="1141C31F">
            <wp:extent cx="2278476" cy="4556952"/>
            <wp:effectExtent l="19050" t="0" r="7524" b="0"/>
            <wp:docPr id="16" name="Picture 16" descr="D:\Current directory\Holy Grail\aaa_VARIANCES PAPER\Fig 3 joined by Mos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Current directory\Holy Grail\aaa_VARIANCES PAPER\Fig 3 joined by Mosh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772" cy="456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9B4" w:rsidRDefault="00E619B4"/>
    <w:sectPr w:rsidR="00E619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9B4"/>
    <w:rsid w:val="000A1A17"/>
    <w:rsid w:val="008D3B64"/>
    <w:rsid w:val="00E6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D4350"/>
  <w15:chartTrackingRefBased/>
  <w15:docId w15:val="{E214F506-1C85-430B-8E73-BC01E8661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E619B4"/>
    <w:pPr>
      <w:keepNext/>
      <w:keepLines/>
      <w:spacing w:before="240" w:after="0"/>
      <w:outlineLvl w:val="0"/>
    </w:pPr>
    <w:rPr>
      <w:rFonts w:ascii="Calibri" w:eastAsia="Calibri" w:hAnsi="Calibri" w:cs="Calibri"/>
      <w:color w:val="2E74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619B4"/>
    <w:rPr>
      <w:rFonts w:ascii="Calibri" w:eastAsia="Calibri" w:hAnsi="Calibri" w:cs="Calibri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</cp:revision>
  <dcterms:created xsi:type="dcterms:W3CDTF">2020-12-20T13:18:00Z</dcterms:created>
  <dcterms:modified xsi:type="dcterms:W3CDTF">2020-12-20T13:20:00Z</dcterms:modified>
</cp:coreProperties>
</file>