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6800" w:rsidRDefault="00676800" w:rsidP="00676800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  <w:r w:rsidRPr="003642BD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Additional file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>2</w:t>
      </w:r>
      <w:r w:rsidRPr="003642BD"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  <w:t xml:space="preserve"> of Chromosome-level genome assembly provides insights into evolution of chromosome and globin gene superfamily in </w:t>
      </w:r>
      <w:proofErr w:type="spellStart"/>
      <w:r w:rsidRPr="00676800">
        <w:rPr>
          <w:rFonts w:ascii="Times New Roman" w:eastAsia="宋体" w:hAnsi="Times New Roman" w:cs="Times New Roman"/>
          <w:b/>
          <w:i/>
          <w:kern w:val="0"/>
          <w:sz w:val="24"/>
          <w:szCs w:val="24"/>
          <w:lang w:eastAsia="en-US"/>
        </w:rPr>
        <w:t>Gymncypris</w:t>
      </w:r>
      <w:proofErr w:type="spellEnd"/>
      <w:r w:rsidRPr="00676800">
        <w:rPr>
          <w:rFonts w:ascii="Times New Roman" w:eastAsia="宋体" w:hAnsi="Times New Roman" w:cs="Times New Roman"/>
          <w:b/>
          <w:i/>
          <w:kern w:val="0"/>
          <w:sz w:val="24"/>
          <w:szCs w:val="24"/>
          <w:lang w:eastAsia="en-US"/>
        </w:rPr>
        <w:t xml:space="preserve"> </w:t>
      </w:r>
      <w:proofErr w:type="spellStart"/>
      <w:r w:rsidRPr="00676800">
        <w:rPr>
          <w:rFonts w:ascii="Times New Roman" w:eastAsia="宋体" w:hAnsi="Times New Roman" w:cs="Times New Roman"/>
          <w:b/>
          <w:i/>
          <w:kern w:val="0"/>
          <w:sz w:val="24"/>
          <w:szCs w:val="24"/>
          <w:lang w:eastAsia="en-US"/>
        </w:rPr>
        <w:t>eckloni</w:t>
      </w:r>
      <w:proofErr w:type="spellEnd"/>
    </w:p>
    <w:p w:rsid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Table 1. Sequencing data used for the genome </w:t>
      </w:r>
      <w:r w:rsidRPr="00676800"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iCs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eastAsia="en-US"/>
        </w:rPr>
        <w:t xml:space="preserve"> assembly.</w:t>
      </w:r>
      <w:r w:rsidRPr="00676800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</w:t>
      </w:r>
    </w:p>
    <w:tbl>
      <w:tblPr>
        <w:tblW w:w="9954" w:type="dxa"/>
        <w:tblLook w:val="04A0" w:firstRow="1" w:lastRow="0" w:firstColumn="1" w:lastColumn="0" w:noHBand="0" w:noVBand="1"/>
      </w:tblPr>
      <w:tblGrid>
        <w:gridCol w:w="1560"/>
        <w:gridCol w:w="1275"/>
        <w:gridCol w:w="1701"/>
        <w:gridCol w:w="1855"/>
        <w:gridCol w:w="1874"/>
        <w:gridCol w:w="1689"/>
      </w:tblGrid>
      <w:tr w:rsidR="00676800" w:rsidRPr="00676800" w:rsidTr="006F7EA1">
        <w:trPr>
          <w:trHeight w:val="396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  <w:t>Library types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  <w:t>Insert size (bp)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  <w:t>Raw data (Gb, gigabytes)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  <w:t>Clean data (Gb, gigabytes)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  <w:t>Average read length (bp)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4"/>
                <w:lang w:eastAsia="en-US"/>
              </w:rPr>
              <w:t>Sequence coverage (X)</w:t>
            </w:r>
          </w:p>
        </w:tc>
      </w:tr>
      <w:tr w:rsidR="00676800" w:rsidRPr="00676800" w:rsidTr="006F7EA1">
        <w:trPr>
          <w:trHeight w:val="26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Illumina reads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215.7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215.2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150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231.2</w:t>
            </w:r>
          </w:p>
        </w:tc>
      </w:tr>
      <w:tr w:rsidR="00676800" w:rsidRPr="00676800" w:rsidTr="006F7EA1">
        <w:trPr>
          <w:trHeight w:val="26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PacBio reads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20000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312.2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</w:pPr>
            <w:r w:rsidRPr="00676800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2</w:t>
            </w: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</w:rPr>
              <w:t>39.0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23706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334.6</w:t>
            </w:r>
          </w:p>
        </w:tc>
      </w:tr>
      <w:tr w:rsidR="00676800" w:rsidRPr="00676800" w:rsidTr="006F7EA1">
        <w:trPr>
          <w:trHeight w:val="26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Hi-C reads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257.3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257.3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300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275.8</w:t>
            </w:r>
          </w:p>
        </w:tc>
      </w:tr>
      <w:tr w:rsidR="00676800" w:rsidRPr="00676800" w:rsidTr="006F7EA1">
        <w:trPr>
          <w:trHeight w:val="26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RNA reads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67.76 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66.43 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150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-</w:t>
            </w: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 </w:t>
            </w:r>
          </w:p>
        </w:tc>
      </w:tr>
      <w:tr w:rsidR="00676800" w:rsidRPr="00676800" w:rsidTr="006F7EA1">
        <w:trPr>
          <w:trHeight w:val="264"/>
        </w:trPr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Total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852.96 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777.93 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-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 w:hint="eastAsia"/>
                <w:kern w:val="0"/>
                <w:sz w:val="22"/>
                <w:szCs w:val="24"/>
              </w:rPr>
              <w:t>-</w:t>
            </w: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 </w:t>
            </w:r>
          </w:p>
        </w:tc>
      </w:tr>
    </w:tbl>
    <w:p w:rsidR="00676800" w:rsidRPr="00676800" w:rsidRDefault="00676800" w:rsidP="00676800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Table 2. Statistics of genome size estimation by 17-mer analysis.</w:t>
      </w:r>
    </w:p>
    <w:tbl>
      <w:tblPr>
        <w:tblW w:w="5000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568"/>
        <w:gridCol w:w="1703"/>
        <w:gridCol w:w="1417"/>
        <w:gridCol w:w="2550"/>
        <w:gridCol w:w="1700"/>
        <w:gridCol w:w="1700"/>
      </w:tblGrid>
      <w:tr w:rsidR="00676800" w:rsidRPr="00676800" w:rsidTr="006F7EA1">
        <w:trPr>
          <w:trHeight w:val="280"/>
        </w:trPr>
        <w:tc>
          <w:tcPr>
            <w:tcW w:w="2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K-</w:t>
            </w: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mer</w:t>
            </w:r>
            <w:proofErr w:type="spellEnd"/>
          </w:p>
        </w:tc>
        <w:tc>
          <w:tcPr>
            <w:tcW w:w="88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K-</w:t>
            </w: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mer</w:t>
            </w:r>
            <w:proofErr w:type="spellEnd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 xml:space="preserve"> Number</w:t>
            </w:r>
          </w:p>
        </w:tc>
        <w:tc>
          <w:tcPr>
            <w:tcW w:w="73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K-</w:t>
            </w: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mer</w:t>
            </w:r>
            <w:proofErr w:type="spellEnd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 xml:space="preserve"> Depth</w:t>
            </w:r>
          </w:p>
        </w:tc>
        <w:tc>
          <w:tcPr>
            <w:tcW w:w="132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Estimated Genome Size (Mb)</w:t>
            </w:r>
          </w:p>
        </w:tc>
        <w:tc>
          <w:tcPr>
            <w:tcW w:w="8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Heterozygosity</w:t>
            </w:r>
          </w:p>
        </w:tc>
        <w:tc>
          <w:tcPr>
            <w:tcW w:w="8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4"/>
                <w:lang w:eastAsia="en-US"/>
              </w:rPr>
              <w:t>Repeat_</w:t>
            </w:r>
            <w:proofErr w:type="gramStart"/>
            <w:r w:rsidRPr="0067680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4"/>
                <w:lang w:eastAsia="en-US"/>
              </w:rPr>
              <w:t>rate</w:t>
            </w:r>
            <w:proofErr w:type="spellEnd"/>
            <w:r w:rsidRPr="0067680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4"/>
                <w:lang w:eastAsia="en-US"/>
              </w:rPr>
              <w:t>(</w:t>
            </w:r>
            <w:proofErr w:type="gramEnd"/>
            <w:r w:rsidRPr="0067680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4"/>
                <w:lang w:eastAsia="en-US"/>
              </w:rPr>
              <w:t>%)</w:t>
            </w:r>
          </w:p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</w:tr>
      <w:tr w:rsidR="00676800" w:rsidRPr="00676800" w:rsidTr="006F7EA1">
        <w:trPr>
          <w:trHeight w:val="280"/>
        </w:trPr>
        <w:tc>
          <w:tcPr>
            <w:tcW w:w="2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</w:t>
            </w:r>
          </w:p>
        </w:tc>
        <w:tc>
          <w:tcPr>
            <w:tcW w:w="88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169,021,371,761</w:t>
            </w:r>
          </w:p>
        </w:tc>
        <w:tc>
          <w:tcPr>
            <w:tcW w:w="73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181</w:t>
            </w:r>
          </w:p>
        </w:tc>
        <w:tc>
          <w:tcPr>
            <w:tcW w:w="132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927.13</w:t>
            </w:r>
          </w:p>
        </w:tc>
        <w:tc>
          <w:tcPr>
            <w:tcW w:w="8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1.82%</w:t>
            </w:r>
          </w:p>
        </w:tc>
        <w:tc>
          <w:tcPr>
            <w:tcW w:w="8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50.5</w:t>
            </w:r>
          </w:p>
        </w:tc>
      </w:tr>
    </w:tbl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1"/>
          <w:lang w:eastAsia="en-US"/>
        </w:rPr>
      </w:pPr>
      <w:r w:rsidRPr="00676800">
        <w:rPr>
          <w:rFonts w:ascii="Times New Roman" w:eastAsia="宋体" w:hAnsi="Times New Roman" w:cs="Times New Roman"/>
          <w:b/>
          <w:kern w:val="0"/>
          <w:sz w:val="24"/>
          <w:szCs w:val="21"/>
          <w:lang w:eastAsia="en-US"/>
        </w:rPr>
        <w:t xml:space="preserve">Table 3. The statistics of length and number for the de novo assembled </w:t>
      </w:r>
      <w:bookmarkStart w:id="0" w:name="_Hlk76989275"/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kern w:val="0"/>
          <w:sz w:val="24"/>
          <w:szCs w:val="21"/>
          <w:lang w:eastAsia="en-US"/>
        </w:rPr>
        <w:t xml:space="preserve"> </w:t>
      </w:r>
      <w:bookmarkEnd w:id="0"/>
      <w:r w:rsidRPr="00676800">
        <w:rPr>
          <w:rFonts w:ascii="Times New Roman" w:eastAsia="宋体" w:hAnsi="Times New Roman" w:cs="Times New Roman"/>
          <w:b/>
          <w:kern w:val="0"/>
          <w:sz w:val="24"/>
          <w:szCs w:val="21"/>
          <w:lang w:eastAsia="en-US"/>
        </w:rPr>
        <w:t>genome.</w:t>
      </w:r>
    </w:p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2127"/>
        <w:gridCol w:w="1417"/>
        <w:gridCol w:w="1843"/>
        <w:gridCol w:w="1735"/>
        <w:gridCol w:w="2516"/>
      </w:tblGrid>
      <w:tr w:rsidR="00676800" w:rsidRPr="00676800" w:rsidTr="006F7EA1">
        <w:trPr>
          <w:trHeight w:val="315"/>
          <w:jc w:val="center"/>
        </w:trPr>
        <w:tc>
          <w:tcPr>
            <w:tcW w:w="1103" w:type="pct"/>
            <w:vMerge w:val="restart"/>
            <w:hideMark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Term</w:t>
            </w:r>
          </w:p>
        </w:tc>
        <w:tc>
          <w:tcPr>
            <w:tcW w:w="735" w:type="pct"/>
            <w:hideMark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Length</w:t>
            </w:r>
          </w:p>
        </w:tc>
        <w:tc>
          <w:tcPr>
            <w:tcW w:w="956" w:type="pct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900" w:type="pct"/>
            <w:hideMark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No.</w:t>
            </w:r>
          </w:p>
        </w:tc>
        <w:tc>
          <w:tcPr>
            <w:tcW w:w="1305" w:type="pct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</w:p>
        </w:tc>
      </w:tr>
      <w:tr w:rsidR="00676800" w:rsidRPr="00676800" w:rsidTr="006F7EA1">
        <w:trPr>
          <w:trHeight w:val="390"/>
          <w:jc w:val="center"/>
        </w:trPr>
        <w:tc>
          <w:tcPr>
            <w:tcW w:w="1103" w:type="pct"/>
            <w:vMerge/>
            <w:tcBorders>
              <w:bottom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</w:p>
        </w:tc>
        <w:tc>
          <w:tcPr>
            <w:tcW w:w="735" w:type="pct"/>
            <w:tcBorders>
              <w:top w:val="single" w:sz="4" w:space="0" w:color="000000"/>
              <w:bottom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 xml:space="preserve">Contig (bp) </w:t>
            </w:r>
          </w:p>
        </w:tc>
        <w:tc>
          <w:tcPr>
            <w:tcW w:w="956" w:type="pct"/>
            <w:tcBorders>
              <w:top w:val="single" w:sz="4" w:space="0" w:color="000000"/>
              <w:bottom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Scaffold (bp)</w:t>
            </w:r>
          </w:p>
        </w:tc>
        <w:tc>
          <w:tcPr>
            <w:tcW w:w="900" w:type="pct"/>
            <w:tcBorders>
              <w:top w:val="single" w:sz="4" w:space="0" w:color="000000"/>
              <w:bottom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 xml:space="preserve">Contig </w:t>
            </w:r>
          </w:p>
        </w:tc>
        <w:tc>
          <w:tcPr>
            <w:tcW w:w="1305" w:type="pct"/>
            <w:tcBorders>
              <w:top w:val="single" w:sz="4" w:space="0" w:color="000000"/>
              <w:bottom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 xml:space="preserve">Scaffold 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  <w:tcBorders>
              <w:top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Total</w:t>
            </w:r>
          </w:p>
        </w:tc>
        <w:tc>
          <w:tcPr>
            <w:tcW w:w="735" w:type="pct"/>
            <w:tcBorders>
              <w:top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918,450,624 </w:t>
            </w:r>
          </w:p>
        </w:tc>
        <w:tc>
          <w:tcPr>
            <w:tcW w:w="956" w:type="pct"/>
            <w:tcBorders>
              <w:top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bookmarkStart w:id="1" w:name="_Hlk72841037"/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918,681,488</w:t>
            </w:r>
            <w:bookmarkEnd w:id="1"/>
          </w:p>
        </w:tc>
        <w:tc>
          <w:tcPr>
            <w:tcW w:w="900" w:type="pct"/>
            <w:tcBorders>
              <w:top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 xml:space="preserve">3,170 </w:t>
            </w:r>
          </w:p>
        </w:tc>
        <w:tc>
          <w:tcPr>
            <w:tcW w:w="1305" w:type="pct"/>
            <w:tcBorders>
              <w:top w:val="single" w:sz="4" w:space="0" w:color="000000"/>
            </w:tcBorders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711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Max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22,682,260</w:t>
            </w:r>
          </w:p>
        </w:tc>
        <w:tc>
          <w:tcPr>
            <w:tcW w:w="956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bookmarkStart w:id="2" w:name="_Hlk72841107"/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89,391,071</w:t>
            </w:r>
            <w:bookmarkEnd w:id="2"/>
          </w:p>
        </w:tc>
        <w:tc>
          <w:tcPr>
            <w:tcW w:w="900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-</w:t>
            </w:r>
          </w:p>
        </w:tc>
        <w:tc>
          <w:tcPr>
            <w:tcW w:w="130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-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Number&gt;=2000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-</w:t>
            </w:r>
          </w:p>
        </w:tc>
        <w:tc>
          <w:tcPr>
            <w:tcW w:w="956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-</w:t>
            </w:r>
          </w:p>
        </w:tc>
        <w:tc>
          <w:tcPr>
            <w:tcW w:w="900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3,058</w:t>
            </w:r>
          </w:p>
        </w:tc>
        <w:tc>
          <w:tcPr>
            <w:tcW w:w="130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711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  <w:hideMark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N50</w:t>
            </w:r>
          </w:p>
        </w:tc>
        <w:tc>
          <w:tcPr>
            <w:tcW w:w="735" w:type="pct"/>
            <w:shd w:val="clear" w:color="auto" w:fill="auto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4,192,824</w:t>
            </w:r>
          </w:p>
        </w:tc>
        <w:tc>
          <w:tcPr>
            <w:tcW w:w="956" w:type="pct"/>
            <w:shd w:val="clear" w:color="auto" w:fill="auto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43,543,958</w:t>
            </w:r>
          </w:p>
        </w:tc>
        <w:tc>
          <w:tcPr>
            <w:tcW w:w="900" w:type="pct"/>
            <w:shd w:val="clear" w:color="auto" w:fill="auto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56</w:t>
            </w:r>
          </w:p>
        </w:tc>
        <w:tc>
          <w:tcPr>
            <w:tcW w:w="1305" w:type="pct"/>
            <w:shd w:val="clear" w:color="auto" w:fill="auto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8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  <w:hideMark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N60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2,476,204</w:t>
            </w:r>
          </w:p>
        </w:tc>
        <w:tc>
          <w:tcPr>
            <w:tcW w:w="956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34,715,927</w:t>
            </w:r>
          </w:p>
        </w:tc>
        <w:tc>
          <w:tcPr>
            <w:tcW w:w="900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85</w:t>
            </w:r>
          </w:p>
        </w:tc>
        <w:tc>
          <w:tcPr>
            <w:tcW w:w="130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11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N70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1,500,513</w:t>
            </w:r>
          </w:p>
        </w:tc>
        <w:tc>
          <w:tcPr>
            <w:tcW w:w="956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32,896,108</w:t>
            </w:r>
          </w:p>
        </w:tc>
        <w:tc>
          <w:tcPr>
            <w:tcW w:w="900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133</w:t>
            </w:r>
          </w:p>
        </w:tc>
        <w:tc>
          <w:tcPr>
            <w:tcW w:w="130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13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N80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641,416</w:t>
            </w:r>
          </w:p>
        </w:tc>
        <w:tc>
          <w:tcPr>
            <w:tcW w:w="956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29,129,546</w:t>
            </w:r>
          </w:p>
        </w:tc>
        <w:tc>
          <w:tcPr>
            <w:tcW w:w="900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229</w:t>
            </w:r>
          </w:p>
        </w:tc>
        <w:tc>
          <w:tcPr>
            <w:tcW w:w="130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16</w:t>
            </w:r>
          </w:p>
        </w:tc>
      </w:tr>
      <w:tr w:rsidR="00676800" w:rsidRPr="00676800" w:rsidTr="006F7EA1">
        <w:trPr>
          <w:trHeight w:val="257"/>
          <w:jc w:val="center"/>
        </w:trPr>
        <w:tc>
          <w:tcPr>
            <w:tcW w:w="1103" w:type="pct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kern w:val="0"/>
                <w:sz w:val="24"/>
                <w:szCs w:val="21"/>
                <w:lang w:eastAsia="en-US"/>
              </w:rPr>
              <w:t>N90</w:t>
            </w:r>
          </w:p>
        </w:tc>
        <w:tc>
          <w:tcPr>
            <w:tcW w:w="73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146,685</w:t>
            </w:r>
          </w:p>
        </w:tc>
        <w:tc>
          <w:tcPr>
            <w:tcW w:w="956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25,669,045</w:t>
            </w:r>
          </w:p>
        </w:tc>
        <w:tc>
          <w:tcPr>
            <w:tcW w:w="900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553</w:t>
            </w:r>
          </w:p>
        </w:tc>
        <w:tc>
          <w:tcPr>
            <w:tcW w:w="1305" w:type="pct"/>
            <w:shd w:val="clear" w:color="auto" w:fill="auto"/>
            <w:vAlign w:val="center"/>
          </w:tcPr>
          <w:p w:rsidR="00676800" w:rsidRPr="00676800" w:rsidRDefault="00676800" w:rsidP="00676800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kern w:val="0"/>
                <w:sz w:val="22"/>
                <w:szCs w:val="24"/>
                <w:lang w:eastAsia="en-US"/>
              </w:rPr>
              <w:t>20</w:t>
            </w:r>
          </w:p>
        </w:tc>
      </w:tr>
    </w:tbl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Calibri" w:eastAsia="宋体" w:hAnsi="Calibri" w:cs="Times New Roman"/>
          <w:color w:val="000000"/>
          <w:kern w:val="0"/>
          <w:sz w:val="24"/>
          <w:szCs w:val="24"/>
          <w:lang w:eastAsia="en-US"/>
        </w:rPr>
      </w:pPr>
    </w:p>
    <w:p w:rsidR="00676800" w:rsidRDefault="00676800" w:rsidP="00676800">
      <w:pPr>
        <w:widowControl/>
        <w:jc w:val="center"/>
        <w:rPr>
          <w:rFonts w:ascii="Calibri" w:eastAsia="宋体" w:hAnsi="Calibri" w:cs="Times New Roman"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Calibri" w:eastAsia="宋体" w:hAnsi="Calibri" w:cs="Times New Roman"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Calibri" w:eastAsia="宋体" w:hAnsi="Calibri" w:cs="Times New Roman"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Calibri" w:eastAsia="宋体" w:hAnsi="Calibri" w:cs="Times New Roman"/>
          <w:color w:val="000000"/>
          <w:kern w:val="0"/>
          <w:sz w:val="24"/>
          <w:szCs w:val="24"/>
          <w:lang w:eastAsia="en-US"/>
        </w:rPr>
      </w:pPr>
    </w:p>
    <w:p w:rsidR="007E13C9" w:rsidRPr="00676800" w:rsidRDefault="007E13C9" w:rsidP="00676800">
      <w:pPr>
        <w:widowControl/>
        <w:jc w:val="center"/>
        <w:rPr>
          <w:rFonts w:ascii="Calibri" w:eastAsia="宋体" w:hAnsi="Calibri" w:cs="Times New Roman"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lastRenderedPageBreak/>
        <w:t xml:space="preserve">Table 4. Mapping rate of reads to </w:t>
      </w:r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genome assembly using BWA.</w:t>
      </w:r>
    </w:p>
    <w:tbl>
      <w:tblPr>
        <w:tblW w:w="7719" w:type="dxa"/>
        <w:jc w:val="center"/>
        <w:tblLook w:val="04A0" w:firstRow="1" w:lastRow="0" w:firstColumn="1" w:lastColumn="0" w:noHBand="0" w:noVBand="1"/>
      </w:tblPr>
      <w:tblGrid>
        <w:gridCol w:w="1540"/>
        <w:gridCol w:w="3942"/>
        <w:gridCol w:w="2237"/>
      </w:tblGrid>
      <w:tr w:rsidR="00676800" w:rsidRPr="00676800" w:rsidTr="006F7EA1">
        <w:trPr>
          <w:trHeight w:val="280"/>
          <w:jc w:val="center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Reads</w:t>
            </w:r>
          </w:p>
        </w:tc>
        <w:tc>
          <w:tcPr>
            <w:tcW w:w="39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Mapping rate (%)</w:t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93.40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15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 xml:space="preserve">   Genome</w:t>
            </w:r>
          </w:p>
        </w:tc>
        <w:tc>
          <w:tcPr>
            <w:tcW w:w="39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Average sequencing depth (X)</w:t>
            </w:r>
          </w:p>
        </w:tc>
        <w:tc>
          <w:tcPr>
            <w:tcW w:w="22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181.57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Coverage (%)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96.34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Coverage at least 4X (%)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96.01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Coverage at least 10X (%)</w:t>
            </w: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95.79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15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Coverage at least 20X (%)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 xml:space="preserve">95.52 </w:t>
            </w:r>
          </w:p>
        </w:tc>
      </w:tr>
    </w:tbl>
    <w:p w:rsidR="00676800" w:rsidRPr="00676800" w:rsidRDefault="00676800" w:rsidP="00676800">
      <w:pPr>
        <w:widowControl/>
        <w:jc w:val="left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  <w:r w:rsidRPr="00676800">
        <w:rPr>
          <w:rFonts w:ascii="Calibri" w:eastAsia="宋体" w:hAnsi="Calibri" w:cs="Times New Roman" w:hint="eastAsia"/>
          <w:kern w:val="0"/>
          <w:sz w:val="24"/>
          <w:szCs w:val="24"/>
          <w:lang w:eastAsia="en-US"/>
        </w:rPr>
        <w:t xml:space="preserve"> </w:t>
      </w:r>
      <w:r w:rsidRPr="00676800">
        <w:rPr>
          <w:rFonts w:ascii="Calibri" w:eastAsia="宋体" w:hAnsi="Calibri" w:cs="Times New Roman"/>
          <w:kern w:val="0"/>
          <w:sz w:val="24"/>
          <w:szCs w:val="24"/>
          <w:lang w:eastAsia="en-US"/>
        </w:rPr>
        <w:t xml:space="preserve">                                   </w:t>
      </w:r>
    </w:p>
    <w:p w:rsidR="00676800" w:rsidRPr="00676800" w:rsidRDefault="00676800" w:rsidP="00676800">
      <w:pPr>
        <w:widowControl/>
        <w:jc w:val="left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left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left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Table 5. CEGMA assessment of </w:t>
      </w:r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genome.</w:t>
      </w:r>
    </w:p>
    <w:tbl>
      <w:tblPr>
        <w:tblW w:w="4854" w:type="pct"/>
        <w:jc w:val="center"/>
        <w:tblLook w:val="04A0" w:firstRow="1" w:lastRow="0" w:firstColumn="1" w:lastColumn="0" w:noHBand="0" w:noVBand="1"/>
      </w:tblPr>
      <w:tblGrid>
        <w:gridCol w:w="2543"/>
        <w:gridCol w:w="1735"/>
        <w:gridCol w:w="1671"/>
        <w:gridCol w:w="1735"/>
        <w:gridCol w:w="1673"/>
      </w:tblGrid>
      <w:tr w:rsidR="00676800" w:rsidRPr="00676800" w:rsidTr="006F7EA1">
        <w:trPr>
          <w:trHeight w:val="400"/>
          <w:jc w:val="center"/>
        </w:trPr>
        <w:tc>
          <w:tcPr>
            <w:tcW w:w="1359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1820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complete</w:t>
            </w:r>
          </w:p>
        </w:tc>
        <w:tc>
          <w:tcPr>
            <w:tcW w:w="1821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complete + partial</w:t>
            </w:r>
          </w:p>
        </w:tc>
      </w:tr>
      <w:tr w:rsidR="00676800" w:rsidRPr="00676800" w:rsidTr="006F7EA1">
        <w:trPr>
          <w:trHeight w:val="50"/>
          <w:jc w:val="center"/>
        </w:trPr>
        <w:tc>
          <w:tcPr>
            <w:tcW w:w="1359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# Prots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%completeness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# Prots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%completeness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135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  <w:t xml:space="preserve">G.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  <w:t>eckloni</w:t>
            </w:r>
            <w:proofErr w:type="spellEnd"/>
          </w:p>
        </w:tc>
        <w:tc>
          <w:tcPr>
            <w:tcW w:w="92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221</w:t>
            </w:r>
          </w:p>
        </w:tc>
        <w:tc>
          <w:tcPr>
            <w:tcW w:w="89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89.11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223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89.92</w:t>
            </w:r>
          </w:p>
        </w:tc>
      </w:tr>
      <w:tr w:rsidR="00676800" w:rsidRPr="00676800" w:rsidTr="006F7EA1">
        <w:trPr>
          <w:trHeight w:val="310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eastAsia="en-US"/>
              </w:rPr>
              <w:t>#Prots</w:t>
            </w: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: the number of core genes were evolutionarily conserved genes identified in the genome</w:t>
            </w:r>
          </w:p>
        </w:tc>
      </w:tr>
    </w:tbl>
    <w:p w:rsidR="00676800" w:rsidRPr="00676800" w:rsidRDefault="00676800" w:rsidP="00676800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Table 6. BUSCO notation assessment of </w:t>
      </w:r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genome.</w:t>
      </w:r>
    </w:p>
    <w:tbl>
      <w:tblPr>
        <w:tblW w:w="8850" w:type="dxa"/>
        <w:jc w:val="center"/>
        <w:tblLook w:val="04A0" w:firstRow="1" w:lastRow="0" w:firstColumn="1" w:lastColumn="0" w:noHBand="0" w:noVBand="1"/>
      </w:tblPr>
      <w:tblGrid>
        <w:gridCol w:w="3980"/>
        <w:gridCol w:w="2490"/>
        <w:gridCol w:w="2380"/>
      </w:tblGrid>
      <w:tr w:rsidR="00676800" w:rsidRPr="00676800" w:rsidTr="006F7EA1">
        <w:trPr>
          <w:trHeight w:val="403"/>
          <w:jc w:val="center"/>
        </w:trPr>
        <w:tc>
          <w:tcPr>
            <w:tcW w:w="3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Type</w:t>
            </w:r>
          </w:p>
        </w:tc>
        <w:tc>
          <w:tcPr>
            <w:tcW w:w="2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Number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Percentage (%)</w:t>
            </w:r>
          </w:p>
        </w:tc>
      </w:tr>
      <w:tr w:rsidR="00676800" w:rsidRPr="00676800" w:rsidTr="006F7EA1">
        <w:trPr>
          <w:trHeight w:val="403"/>
          <w:jc w:val="center"/>
        </w:trPr>
        <w:tc>
          <w:tcPr>
            <w:tcW w:w="39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Complete BUSCOs (C)</w:t>
            </w:r>
          </w:p>
        </w:tc>
        <w:tc>
          <w:tcPr>
            <w:tcW w:w="24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</w:t>
            </w:r>
            <w:r w:rsidRPr="0067680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4"/>
              </w:rPr>
              <w:t>,</w:t>
            </w: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</w:rPr>
              <w:t>2</w:t>
            </w: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86</w:t>
            </w:r>
          </w:p>
        </w:tc>
        <w:tc>
          <w:tcPr>
            <w:tcW w:w="23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88.4%</w:t>
            </w:r>
          </w:p>
        </w:tc>
      </w:tr>
      <w:tr w:rsidR="00676800" w:rsidRPr="00676800" w:rsidTr="006F7EA1">
        <w:trPr>
          <w:trHeight w:val="403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Complete and single-copy BUSCOs (S)</w:t>
            </w:r>
          </w:p>
        </w:tc>
        <w:tc>
          <w:tcPr>
            <w:tcW w:w="249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4"/>
              </w:rPr>
              <w:t>2</w:t>
            </w: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,128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82.3%</w:t>
            </w:r>
          </w:p>
        </w:tc>
      </w:tr>
      <w:tr w:rsidR="00676800" w:rsidRPr="00676800" w:rsidTr="006F7EA1">
        <w:trPr>
          <w:trHeight w:val="403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Complete and duplicated BUSCOs (D)</w:t>
            </w:r>
          </w:p>
        </w:tc>
        <w:tc>
          <w:tcPr>
            <w:tcW w:w="249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158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6.1%</w:t>
            </w:r>
          </w:p>
        </w:tc>
      </w:tr>
      <w:tr w:rsidR="00676800" w:rsidRPr="00676800" w:rsidTr="006F7EA1">
        <w:trPr>
          <w:trHeight w:val="403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Fragmented BUSCOs (F)</w:t>
            </w:r>
          </w:p>
        </w:tc>
        <w:tc>
          <w:tcPr>
            <w:tcW w:w="249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62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2.4%</w:t>
            </w:r>
          </w:p>
        </w:tc>
      </w:tr>
      <w:tr w:rsidR="00676800" w:rsidRPr="00676800" w:rsidTr="006F7EA1">
        <w:trPr>
          <w:trHeight w:val="403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Missing BUSCOs (M)</w:t>
            </w:r>
          </w:p>
        </w:tc>
        <w:tc>
          <w:tcPr>
            <w:tcW w:w="249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238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9.2%</w:t>
            </w:r>
          </w:p>
        </w:tc>
      </w:tr>
      <w:tr w:rsidR="00676800" w:rsidRPr="00676800" w:rsidTr="006F7EA1">
        <w:trPr>
          <w:trHeight w:val="403"/>
          <w:jc w:val="center"/>
        </w:trPr>
        <w:tc>
          <w:tcPr>
            <w:tcW w:w="39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Total BUSCO groups searched</w:t>
            </w:r>
          </w:p>
        </w:tc>
        <w:tc>
          <w:tcPr>
            <w:tcW w:w="24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2,586</w:t>
            </w:r>
          </w:p>
        </w:tc>
        <w:tc>
          <w:tcPr>
            <w:tcW w:w="23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-</w:t>
            </w:r>
          </w:p>
        </w:tc>
      </w:tr>
    </w:tbl>
    <w:p w:rsidR="00676800" w:rsidRPr="00676800" w:rsidRDefault="00676800" w:rsidP="00676800">
      <w:pPr>
        <w:widowControl/>
        <w:adjustRightInd w:val="0"/>
        <w:snapToGrid w:val="0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adjustRightInd w:val="0"/>
        <w:snapToGrid w:val="0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adjustRightInd w:val="0"/>
        <w:snapToGrid w:val="0"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Table 7. The annotation of repeated sequences in the </w:t>
      </w:r>
      <w:r w:rsidRPr="00676800">
        <w:rPr>
          <w:rFonts w:ascii="Times New Roman" w:eastAsia="等线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等线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genome using TRF, </w:t>
      </w:r>
      <w:proofErr w:type="spellStart"/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RepeatMasker</w:t>
      </w:r>
      <w:proofErr w:type="spellEnd"/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and </w:t>
      </w:r>
      <w:proofErr w:type="spellStart"/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RepeatProteinMask</w:t>
      </w:r>
      <w:proofErr w:type="spellEnd"/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.</w:t>
      </w:r>
    </w:p>
    <w:tbl>
      <w:tblPr>
        <w:tblW w:w="7539" w:type="dxa"/>
        <w:jc w:val="center"/>
        <w:tblLook w:val="04A0" w:firstRow="1" w:lastRow="0" w:firstColumn="1" w:lastColumn="0" w:noHBand="0" w:noVBand="1"/>
      </w:tblPr>
      <w:tblGrid>
        <w:gridCol w:w="2513"/>
        <w:gridCol w:w="2513"/>
        <w:gridCol w:w="2513"/>
      </w:tblGrid>
      <w:tr w:rsidR="00676800" w:rsidRPr="00676800" w:rsidTr="006F7EA1">
        <w:trPr>
          <w:trHeight w:val="280"/>
          <w:jc w:val="center"/>
        </w:trPr>
        <w:tc>
          <w:tcPr>
            <w:tcW w:w="2513" w:type="dxa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Type</w:t>
            </w:r>
          </w:p>
        </w:tc>
        <w:tc>
          <w:tcPr>
            <w:tcW w:w="25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Repeat Size(bp)</w:t>
            </w:r>
          </w:p>
        </w:tc>
        <w:tc>
          <w:tcPr>
            <w:tcW w:w="25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% of genome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251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TRF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59,024,407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6.42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251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RepeatMasker</w:t>
            </w:r>
            <w:proofErr w:type="spellEnd"/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420,920,632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45.82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251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RepeatProteinMask</w:t>
            </w:r>
            <w:proofErr w:type="spellEnd"/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63,100,708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6.87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2513" w:type="dxa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Total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437,590,862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47.63</w:t>
            </w:r>
          </w:p>
        </w:tc>
      </w:tr>
    </w:tbl>
    <w:p w:rsidR="00676800" w:rsidRPr="00676800" w:rsidRDefault="00676800" w:rsidP="00676800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Default="00676800" w:rsidP="00676800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Pr="00676800" w:rsidRDefault="007E13C9" w:rsidP="00676800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lastRenderedPageBreak/>
        <w:t xml:space="preserve">Table 8. Summary statistics of repeat annotation in </w:t>
      </w:r>
      <w:r w:rsidRPr="00676800">
        <w:rPr>
          <w:rFonts w:ascii="Times New Roman" w:eastAsia="等线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等线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.</w:t>
      </w:r>
    </w:p>
    <w:tbl>
      <w:tblPr>
        <w:tblW w:w="5207" w:type="pct"/>
        <w:jc w:val="center"/>
        <w:tblLook w:val="04A0" w:firstRow="1" w:lastRow="0" w:firstColumn="1" w:lastColumn="0" w:noHBand="0" w:noVBand="1"/>
      </w:tblPr>
      <w:tblGrid>
        <w:gridCol w:w="1487"/>
        <w:gridCol w:w="1431"/>
        <w:gridCol w:w="1451"/>
        <w:gridCol w:w="1335"/>
        <w:gridCol w:w="1451"/>
        <w:gridCol w:w="1431"/>
        <w:gridCol w:w="1451"/>
      </w:tblGrid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436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Denovo+Repbase</w:t>
            </w:r>
            <w:proofErr w:type="spellEnd"/>
          </w:p>
        </w:tc>
        <w:tc>
          <w:tcPr>
            <w:tcW w:w="1388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TE Proteins</w:t>
            </w:r>
          </w:p>
        </w:tc>
        <w:tc>
          <w:tcPr>
            <w:tcW w:w="1436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Combined TEs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Type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Length (bp)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% in genome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Length (bp)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% in genome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Length (bp)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% in genome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DNA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43,441,654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4.73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4,297,129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0.47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44,941,543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 xml:space="preserve">4.89 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LINE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5,251,877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1.66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30,834,954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3.36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36,383,537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3.96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SINE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2,370,900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0.26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2,370,900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0.26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LTR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355,341,965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38.68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27,985,849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3.05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356,794,021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38.84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Unknown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11,690,176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1.27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11,690,176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1.27</w:t>
            </w:r>
          </w:p>
        </w:tc>
      </w:tr>
      <w:tr w:rsidR="00676800" w:rsidRPr="00676800" w:rsidTr="006F7EA1">
        <w:trPr>
          <w:trHeight w:val="280"/>
          <w:jc w:val="center"/>
        </w:trPr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Total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420,920,632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45.82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63,100,708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6.87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425,012,609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46.26</w:t>
            </w:r>
          </w:p>
        </w:tc>
      </w:tr>
    </w:tbl>
    <w:p w:rsidR="00676800" w:rsidRPr="00676800" w:rsidRDefault="00676800" w:rsidP="006768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</w:pPr>
      <w:r w:rsidRPr="00676800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eastAsia="en-US"/>
        </w:rPr>
        <w:t>Note</w:t>
      </w:r>
      <w:r w:rsidRPr="00676800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 TEs: transposable elements</w:t>
      </w:r>
    </w:p>
    <w:p w:rsidR="00676800" w:rsidRPr="00676800" w:rsidRDefault="00676800" w:rsidP="00676800">
      <w:pPr>
        <w:widowControl/>
        <w:jc w:val="left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Table 9. Gene annotation of </w:t>
      </w:r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genome via three methods.</w:t>
      </w:r>
    </w:p>
    <w:tbl>
      <w:tblPr>
        <w:tblW w:w="5589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133"/>
        <w:gridCol w:w="1702"/>
        <w:gridCol w:w="1015"/>
        <w:gridCol w:w="1265"/>
        <w:gridCol w:w="1271"/>
        <w:gridCol w:w="1207"/>
        <w:gridCol w:w="1762"/>
        <w:gridCol w:w="1418"/>
      </w:tblGrid>
      <w:tr w:rsidR="00676800" w:rsidRPr="00676800" w:rsidTr="006F7EA1">
        <w:trPr>
          <w:trHeight w:val="340"/>
        </w:trPr>
        <w:tc>
          <w:tcPr>
            <w:tcW w:w="52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Method</w:t>
            </w:r>
          </w:p>
        </w:tc>
        <w:tc>
          <w:tcPr>
            <w:tcW w:w="7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Gene set</w:t>
            </w:r>
          </w:p>
        </w:tc>
        <w:tc>
          <w:tcPr>
            <w:tcW w:w="47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Number</w:t>
            </w:r>
          </w:p>
        </w:tc>
        <w:tc>
          <w:tcPr>
            <w:tcW w:w="58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gene length (bp)</w:t>
            </w:r>
          </w:p>
        </w:tc>
        <w:tc>
          <w:tcPr>
            <w:tcW w:w="5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CDS length (bp)</w:t>
            </w:r>
          </w:p>
        </w:tc>
        <w:tc>
          <w:tcPr>
            <w:tcW w:w="56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exons per gene</w:t>
            </w:r>
          </w:p>
        </w:tc>
        <w:tc>
          <w:tcPr>
            <w:tcW w:w="81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exon length (bp)</w:t>
            </w:r>
          </w:p>
        </w:tc>
        <w:tc>
          <w:tcPr>
            <w:tcW w:w="65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intron length (bp)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De novo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Augustus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38,431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9,427.68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1,102.72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6.08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181.26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1,637.57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GlimmerHMM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88,372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9,368.19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580.21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3.96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146.67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2,973.05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SNAP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47,478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20,534.02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796.89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5.55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143.55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4,336.44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Geneid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32,716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17,045.39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1,223.45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5.66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216.31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3,398.15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Genscan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32,712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19,569.14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1,429.87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7.53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189.78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2,775.94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Homolog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 xml:space="preserve">O.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latipes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18,845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11,159.32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1,293.66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7.22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179.22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1,586.58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 xml:space="preserve">C.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idellus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24,602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9,475.91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1,264.07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6.87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184.13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1,400.12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 xml:space="preserve">I. punctatus 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19,535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13,585.62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1,522.10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8.32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182.89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1,647.47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 xml:space="preserve">C.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carpio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23,776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10,240.81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1,276.54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7.00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182.36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1,494.04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 xml:space="preserve">T.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rubripes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18,028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13,503.98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1,497.61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8.24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181.74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1,658.25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D. rerio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20,929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13,270.63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1,510.71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8.37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180.45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1,595.28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 xml:space="preserve">A.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mexicanus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20,090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11,862.97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1,393.39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7.50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185.72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1,610.03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RNAseq</w:t>
            </w:r>
            <w:proofErr w:type="spellEnd"/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PASA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91,220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14,128.66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1,240.08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7.51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165.12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1,979.72</w:t>
            </w:r>
          </w:p>
        </w:tc>
      </w:tr>
      <w:tr w:rsidR="00676800" w:rsidRPr="00676800" w:rsidTr="006F7EA1">
        <w:trPr>
          <w:trHeight w:val="340"/>
        </w:trPr>
        <w:tc>
          <w:tcPr>
            <w:tcW w:w="52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Transcripts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66,837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31,133.65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2,702.91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9.00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300.16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3,551.63</w:t>
            </w:r>
          </w:p>
        </w:tc>
      </w:tr>
      <w:tr w:rsidR="00676800" w:rsidRPr="00676800" w:rsidTr="006F7EA1">
        <w:trPr>
          <w:trHeight w:val="340"/>
        </w:trPr>
        <w:tc>
          <w:tcPr>
            <w:tcW w:w="13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EVM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35,931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11,908.94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1,192.33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6.75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176.57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1,862.87</w:t>
            </w:r>
          </w:p>
        </w:tc>
      </w:tr>
      <w:tr w:rsidR="00676800" w:rsidRPr="00676800" w:rsidTr="006F7EA1">
        <w:trPr>
          <w:trHeight w:val="340"/>
        </w:trPr>
        <w:tc>
          <w:tcPr>
            <w:tcW w:w="13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Pasa</w:t>
            </w:r>
            <w:proofErr w:type="spellEnd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-update*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35,599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12,447.20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1,220.20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6.88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177.47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1,910.77</w:t>
            </w:r>
          </w:p>
        </w:tc>
      </w:tr>
      <w:tr w:rsidR="00676800" w:rsidRPr="00676800" w:rsidTr="006F7EA1">
        <w:trPr>
          <w:trHeight w:val="340"/>
        </w:trPr>
        <w:tc>
          <w:tcPr>
            <w:tcW w:w="1316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Final set*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24,430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16,219.34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1,536.71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8.88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173.00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1,862.69</w:t>
            </w:r>
          </w:p>
        </w:tc>
      </w:tr>
      <w:tr w:rsidR="00676800" w:rsidRPr="00676800" w:rsidTr="006F7EA1">
        <w:trPr>
          <w:trHeight w:val="38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eastAsia="en-US"/>
              </w:rPr>
              <w:t>Note that</w:t>
            </w: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 xml:space="preserve">: CDS refers to coding sequence; </w:t>
            </w: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GlimmerHMM</w:t>
            </w:r>
            <w:proofErr w:type="spellEnd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 xml:space="preserve"> was a new </w:t>
            </w: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>genefinder</w:t>
            </w:r>
            <w:proofErr w:type="spellEnd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eastAsia="en-US"/>
              </w:rPr>
              <w:t xml:space="preserve"> based on a Generalized Hidden Markov Model (GHMM); SNAP refers to Semi-HMM-based Nucleic Acid Parser; EVM refers to Evidence modeler.</w:t>
            </w:r>
          </w:p>
        </w:tc>
      </w:tr>
    </w:tbl>
    <w:p w:rsidR="00676800" w:rsidRPr="00676800" w:rsidRDefault="00676800" w:rsidP="00676800">
      <w:pPr>
        <w:widowControl/>
        <w:jc w:val="left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lastRenderedPageBreak/>
        <w:t xml:space="preserve">Table 10. The compare of the gene models annotated from the homolog species of </w:t>
      </w:r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.</w:t>
      </w:r>
    </w:p>
    <w:tbl>
      <w:tblPr>
        <w:tblW w:w="5589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499"/>
        <w:gridCol w:w="1056"/>
        <w:gridCol w:w="1556"/>
        <w:gridCol w:w="1558"/>
        <w:gridCol w:w="1702"/>
        <w:gridCol w:w="1560"/>
        <w:gridCol w:w="1842"/>
      </w:tblGrid>
      <w:tr w:rsidR="00676800" w:rsidRPr="00676800" w:rsidTr="006F7EA1">
        <w:trPr>
          <w:trHeight w:val="340"/>
        </w:trPr>
        <w:tc>
          <w:tcPr>
            <w:tcW w:w="69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Species</w:t>
            </w:r>
          </w:p>
        </w:tc>
        <w:tc>
          <w:tcPr>
            <w:tcW w:w="4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Number</w:t>
            </w:r>
          </w:p>
        </w:tc>
        <w:tc>
          <w:tcPr>
            <w:tcW w:w="72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gene length (bp)</w:t>
            </w:r>
          </w:p>
        </w:tc>
        <w:tc>
          <w:tcPr>
            <w:tcW w:w="72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CDS length (bp)</w:t>
            </w:r>
          </w:p>
        </w:tc>
        <w:tc>
          <w:tcPr>
            <w:tcW w:w="7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exons per gene</w:t>
            </w:r>
          </w:p>
        </w:tc>
        <w:tc>
          <w:tcPr>
            <w:tcW w:w="72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exon length (bp)</w:t>
            </w:r>
          </w:p>
        </w:tc>
        <w:tc>
          <w:tcPr>
            <w:tcW w:w="85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intron length (bp)</w:t>
            </w:r>
          </w:p>
        </w:tc>
      </w:tr>
      <w:tr w:rsidR="00676800" w:rsidRPr="00676800" w:rsidTr="006F7EA1">
        <w:trPr>
          <w:trHeight w:val="34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 xml:space="preserve">G.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eckloni</w:t>
            </w:r>
            <w:proofErr w:type="spellEnd"/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24,430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16,219.34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1,536.71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8.88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173.00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1,862.69</w:t>
            </w:r>
          </w:p>
        </w:tc>
      </w:tr>
      <w:tr w:rsidR="00676800" w:rsidRPr="00676800" w:rsidTr="006F7EA1">
        <w:trPr>
          <w:trHeight w:val="34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 xml:space="preserve">C.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carpio</w:t>
            </w:r>
            <w:proofErr w:type="spellEnd"/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47,513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11,443.46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1,214.22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7.40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164.14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1,598.93</w:t>
            </w:r>
          </w:p>
        </w:tc>
      </w:tr>
      <w:tr w:rsidR="00676800" w:rsidRPr="00676800" w:rsidTr="006F7EA1">
        <w:trPr>
          <w:trHeight w:val="34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 xml:space="preserve">A.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mexicanus</w:t>
            </w:r>
            <w:proofErr w:type="spellEnd"/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22,631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20,200.93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1,574.58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9.67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162.81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2,148.02</w:t>
            </w:r>
          </w:p>
        </w:tc>
      </w:tr>
      <w:tr w:rsidR="00676800" w:rsidRPr="00676800" w:rsidTr="006F7EA1">
        <w:trPr>
          <w:trHeight w:val="34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D. rerio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26,162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24,859.47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1,620.00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9.33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173.68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2,790.70</w:t>
            </w:r>
          </w:p>
        </w:tc>
      </w:tr>
      <w:tr w:rsidR="00676800" w:rsidRPr="00676800" w:rsidTr="006F7EA1">
        <w:trPr>
          <w:trHeight w:val="34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 xml:space="preserve">T.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rubripes</w:t>
            </w:r>
            <w:proofErr w:type="spellEnd"/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21,944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8,721.04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1,804.84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10.75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167.83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709.07</w:t>
            </w:r>
          </w:p>
        </w:tc>
      </w:tr>
      <w:tr w:rsidR="00676800" w:rsidRPr="00676800" w:rsidTr="006F7EA1">
        <w:trPr>
          <w:trHeight w:val="34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 xml:space="preserve">C.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idellus</w:t>
            </w:r>
            <w:proofErr w:type="spellEnd"/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32,659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10,458.83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1,389.10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7.67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181.01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1,358.97</w:t>
            </w:r>
          </w:p>
        </w:tc>
      </w:tr>
      <w:tr w:rsidR="00676800" w:rsidRPr="00676800" w:rsidTr="006F7EA1">
        <w:trPr>
          <w:trHeight w:val="34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 xml:space="preserve">O.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latipes</w:t>
            </w:r>
            <w:proofErr w:type="spellEnd"/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19,146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11,969.78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1,504.25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10.16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148.03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1,142.33</w:t>
            </w:r>
          </w:p>
        </w:tc>
      </w:tr>
      <w:tr w:rsidR="00676800" w:rsidRPr="00676800" w:rsidTr="006F7EA1">
        <w:trPr>
          <w:trHeight w:val="280"/>
        </w:trPr>
        <w:tc>
          <w:tcPr>
            <w:tcW w:w="69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I. punctatus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22,494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17,637.62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1,753.46</w:t>
            </w:r>
          </w:p>
        </w:tc>
        <w:tc>
          <w:tcPr>
            <w:tcW w:w="79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10.24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171.17</w:t>
            </w:r>
          </w:p>
        </w:tc>
        <w:tc>
          <w:tcPr>
            <w:tcW w:w="85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1,718.35</w:t>
            </w:r>
          </w:p>
        </w:tc>
      </w:tr>
    </w:tbl>
    <w:p w:rsidR="00676800" w:rsidRPr="00676800" w:rsidRDefault="00676800" w:rsidP="00676800">
      <w:pPr>
        <w:widowControl/>
        <w:jc w:val="left"/>
        <w:rPr>
          <w:rFonts w:ascii="Times New Roman" w:eastAsia="宋体" w:hAnsi="Times New Roman" w:cs="Times New Roman"/>
          <w:kern w:val="0"/>
          <w:sz w:val="20"/>
          <w:szCs w:val="20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Table 11. The annotated non-coding RNA in </w:t>
      </w:r>
      <w:r w:rsidRPr="00676800">
        <w:rPr>
          <w:rFonts w:ascii="Times New Roman" w:eastAsia="宋体" w:hAnsi="Times New Roman" w:cs="Times New Roman"/>
          <w:b/>
          <w:bCs/>
          <w:i/>
          <w:color w:val="000000"/>
          <w:kern w:val="0"/>
          <w:sz w:val="24"/>
          <w:szCs w:val="24"/>
          <w:lang w:eastAsia="en-US"/>
        </w:rPr>
        <w:t xml:space="preserve">G. </w:t>
      </w:r>
      <w:proofErr w:type="spellStart"/>
      <w:r w:rsidRPr="00676800">
        <w:rPr>
          <w:rFonts w:ascii="Times New Roman" w:eastAsia="宋体" w:hAnsi="Times New Roman" w:cs="Times New Roman"/>
          <w:b/>
          <w:bCs/>
          <w:i/>
          <w:color w:val="000000"/>
          <w:kern w:val="0"/>
          <w:sz w:val="24"/>
          <w:szCs w:val="24"/>
          <w:lang w:eastAsia="en-US"/>
        </w:rPr>
        <w:t>eckloni</w:t>
      </w:r>
      <w:proofErr w:type="spellEnd"/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genome.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94"/>
        <w:gridCol w:w="1336"/>
        <w:gridCol w:w="1665"/>
        <w:gridCol w:w="2086"/>
        <w:gridCol w:w="1806"/>
        <w:gridCol w:w="1451"/>
      </w:tblGrid>
      <w:tr w:rsidR="00676800" w:rsidRPr="00676800" w:rsidTr="006F7EA1">
        <w:trPr>
          <w:trHeight w:val="340"/>
        </w:trPr>
        <w:tc>
          <w:tcPr>
            <w:tcW w:w="1364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Type</w:t>
            </w:r>
          </w:p>
        </w:tc>
        <w:tc>
          <w:tcPr>
            <w:tcW w:w="86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Copy (number)</w:t>
            </w:r>
          </w:p>
        </w:tc>
        <w:tc>
          <w:tcPr>
            <w:tcW w:w="108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Average length (bp)</w:t>
            </w:r>
          </w:p>
        </w:tc>
        <w:tc>
          <w:tcPr>
            <w:tcW w:w="93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Total length (bp)</w:t>
            </w:r>
          </w:p>
        </w:tc>
        <w:tc>
          <w:tcPr>
            <w:tcW w:w="75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% of genome</w:t>
            </w:r>
          </w:p>
        </w:tc>
      </w:tr>
      <w:tr w:rsidR="00676800" w:rsidRPr="00676800" w:rsidTr="006F7EA1">
        <w:trPr>
          <w:trHeight w:val="340"/>
        </w:trPr>
        <w:tc>
          <w:tcPr>
            <w:tcW w:w="13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miRNA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1,717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116.58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200,168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0.021789</w:t>
            </w:r>
          </w:p>
        </w:tc>
      </w:tr>
      <w:tr w:rsidR="00676800" w:rsidRPr="00676800" w:rsidTr="006F7EA1">
        <w:trPr>
          <w:trHeight w:val="340"/>
        </w:trPr>
        <w:tc>
          <w:tcPr>
            <w:tcW w:w="13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tRNA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12,157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75.00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911,763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0.099247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rRNA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rRNA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1,780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178.65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317,991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0.034614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18S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437.05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90,469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0.009848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28S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282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346.36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97,674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0.010632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5.8S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117.29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6,451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0.000702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5S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1,236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99.84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123,397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0.013432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snRNA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snRNA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1,152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133.32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153,582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0.016718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CD-box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120.66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20,754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0.002259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HACA-box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142.94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15,295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0.001665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splicing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826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132.76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109,663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0.011937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scaRNA</w:t>
            </w:r>
            <w:proofErr w:type="spellEnd"/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179.94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6,298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0.000686</w:t>
            </w:r>
          </w:p>
        </w:tc>
      </w:tr>
      <w:tr w:rsidR="00676800" w:rsidRPr="00676800" w:rsidTr="006F7EA1">
        <w:trPr>
          <w:trHeight w:val="340"/>
        </w:trPr>
        <w:tc>
          <w:tcPr>
            <w:tcW w:w="720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Unknown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12</w:t>
            </w:r>
          </w:p>
        </w:tc>
        <w:tc>
          <w:tcPr>
            <w:tcW w:w="108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131</w:t>
            </w:r>
          </w:p>
        </w:tc>
        <w:tc>
          <w:tcPr>
            <w:tcW w:w="93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1,572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0.000171</w:t>
            </w:r>
          </w:p>
        </w:tc>
      </w:tr>
    </w:tbl>
    <w:p w:rsidR="00676800" w:rsidRPr="00676800" w:rsidRDefault="00676800" w:rsidP="006768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</w:pPr>
      <w:r w:rsidRPr="00676800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eastAsia="en-US"/>
        </w:rPr>
        <w:t>Note</w:t>
      </w:r>
      <w:r w:rsidRPr="00676800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en-US"/>
        </w:rPr>
        <w:t xml:space="preserve"> miRNA: microRNA; tRNA: transfer RNA; rRNA: ribosomal RNA; snRNA: small nuclear RNA</w:t>
      </w:r>
    </w:p>
    <w:p w:rsidR="00676800" w:rsidRPr="00676800" w:rsidRDefault="00676800" w:rsidP="00676800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7E13C9" w:rsidRDefault="007E13C9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lastRenderedPageBreak/>
        <w:t>Table 12. Gene families among the 14 species.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1560"/>
        <w:gridCol w:w="1417"/>
        <w:gridCol w:w="1134"/>
        <w:gridCol w:w="992"/>
        <w:gridCol w:w="1700"/>
      </w:tblGrid>
      <w:tr w:rsidR="00676800" w:rsidRPr="00676800" w:rsidTr="006F7EA1">
        <w:trPr>
          <w:trHeight w:val="340"/>
        </w:trPr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Genes Number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Single-copy genes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Multiple-copy genes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Unique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Other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</w:pPr>
            <w:proofErr w:type="spellStart"/>
            <w:r w:rsidRPr="006768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4"/>
                <w:lang w:eastAsia="en-US"/>
              </w:rPr>
              <w:t>Uncluster</w:t>
            </w:r>
            <w:proofErr w:type="spellEnd"/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 xml:space="preserve">G.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eckloni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24,428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1,396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4,358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1,4782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3,316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 xml:space="preserve">T.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rubripes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21,391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4,190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14,274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1,117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 xml:space="preserve">O.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latipes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22,107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14,858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1,222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 xml:space="preserve">C.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carpio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23,755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13,559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3,855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 xml:space="preserve">A.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mexicanus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18,684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1,580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3,569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12,238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1,066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 xml:space="preserve">C.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idellus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32,659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1,300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4,942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17,421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8,105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D. rerio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25,357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4,957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865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17,167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1,098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  <w:lang w:eastAsia="en-US"/>
              </w:rPr>
              <w:t>I. punctatus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23,599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1,333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4,674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15,774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1,428</w:t>
            </w:r>
          </w:p>
        </w:tc>
      </w:tr>
      <w:tr w:rsidR="00676800" w:rsidRPr="00676800" w:rsidTr="006F7EA1">
        <w:trPr>
          <w:trHeight w:val="34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  <w:t xml:space="preserve">O.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  <w:t>niloticus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28,149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1,347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4,815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19,416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1,277</w:t>
            </w:r>
          </w:p>
        </w:tc>
      </w:tr>
      <w:tr w:rsidR="00676800" w:rsidRPr="00676800" w:rsidTr="006F7EA1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  <w:t>H. sapiens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20,155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1,652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3,141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14,061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798</w:t>
            </w:r>
          </w:p>
        </w:tc>
      </w:tr>
      <w:tr w:rsidR="00676800" w:rsidRPr="00676800" w:rsidTr="006F7EA1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M. musculus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22,312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1,681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3,063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1,916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14,730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922</w:t>
            </w:r>
          </w:p>
        </w:tc>
      </w:tr>
      <w:tr w:rsidR="00676800" w:rsidRPr="00676800" w:rsidTr="006F7EA1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 xml:space="preserve">G. </w:t>
            </w:r>
            <w:proofErr w:type="spellStart"/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gallus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16,628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1,748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2,646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587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10,621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1,026</w:t>
            </w:r>
          </w:p>
        </w:tc>
      </w:tr>
      <w:tr w:rsidR="00676800" w:rsidRPr="00676800" w:rsidTr="006F7EA1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X. tropicalis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17,204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1,828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10,709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1,001</w:t>
            </w:r>
          </w:p>
        </w:tc>
      </w:tr>
      <w:tr w:rsidR="00676800" w:rsidRPr="00676800" w:rsidTr="006F7EA1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76800" w:rsidRPr="00676800" w:rsidRDefault="00676800" w:rsidP="00676800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  <w:szCs w:val="24"/>
                <w:lang w:eastAsia="en-US"/>
              </w:rPr>
              <w:t>P. marinus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10,127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2,187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388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4,234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</w:pPr>
            <w:r w:rsidRPr="0067680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4"/>
                <w:lang w:eastAsia="en-US"/>
              </w:rPr>
              <w:t>1,914</w:t>
            </w:r>
          </w:p>
        </w:tc>
      </w:tr>
    </w:tbl>
    <w:p w:rsidR="00676800" w:rsidRPr="00676800" w:rsidRDefault="00676800" w:rsidP="00676800">
      <w:pPr>
        <w:widowControl/>
        <w:jc w:val="center"/>
        <w:rPr>
          <w:rFonts w:ascii="Times New Roman" w:eastAsia="宋体" w:hAnsi="Times New Roman" w:cs="Times New Roman"/>
          <w:noProof/>
          <w:kern w:val="0"/>
          <w:sz w:val="22"/>
          <w:szCs w:val="24"/>
          <w:lang w:eastAsia="en-US"/>
        </w:rPr>
      </w:pPr>
      <w:r w:rsidRPr="00676800">
        <w:rPr>
          <w:rFonts w:ascii="Times New Roman" w:eastAsia="宋体" w:hAnsi="Times New Roman" w:cs="Times New Roman"/>
          <w:noProof/>
          <w:kern w:val="0"/>
          <w:sz w:val="22"/>
          <w:szCs w:val="24"/>
          <w:lang w:eastAsia="en-US"/>
        </w:rPr>
        <w:t xml:space="preserve">  </w:t>
      </w:r>
    </w:p>
    <w:p w:rsidR="00676800" w:rsidRPr="00676800" w:rsidRDefault="00676800" w:rsidP="00676800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left"/>
        <w:rPr>
          <w:rFonts w:ascii="Calibri" w:eastAsia="宋体" w:hAnsi="Calibri" w:cs="Times New Roman"/>
          <w:kern w:val="0"/>
          <w:sz w:val="22"/>
          <w:lang w:eastAsia="en-US"/>
        </w:rPr>
      </w:pPr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</w:rPr>
        <w:t>Table 1</w:t>
      </w:r>
      <w:r w:rsidR="00A03D4A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</w:rPr>
        <w:t>3</w:t>
      </w:r>
      <w:bookmarkStart w:id="3" w:name="_GoBack"/>
      <w:bookmarkEnd w:id="3"/>
      <w:r w:rsidRPr="00676800">
        <w:rPr>
          <w:rFonts w:ascii="Times New Roman" w:eastAsia="宋体" w:hAnsi="Times New Roman" w:cs="Times New Roman"/>
          <w:b/>
          <w:bCs/>
          <w:color w:val="000000"/>
          <w:kern w:val="0"/>
          <w:sz w:val="22"/>
          <w:lang w:eastAsia="en-US"/>
        </w:rPr>
        <w:t xml:space="preserve">. Globin genes of the </w:t>
      </w:r>
      <w:bookmarkStart w:id="4" w:name="_Hlk76016751"/>
      <w:r w:rsidRPr="00676800">
        <w:rPr>
          <w:rFonts w:ascii="Times New Roman" w:eastAsia="AdvP8C30" w:hAnsi="Times New Roman" w:cs="Times New Roman"/>
          <w:b/>
          <w:i/>
          <w:kern w:val="0"/>
          <w:sz w:val="22"/>
        </w:rPr>
        <w:t xml:space="preserve">G. </w:t>
      </w:r>
      <w:proofErr w:type="spellStart"/>
      <w:r w:rsidRPr="00676800">
        <w:rPr>
          <w:rFonts w:ascii="Times New Roman" w:eastAsia="AdvP8C30" w:hAnsi="Times New Roman" w:cs="Times New Roman"/>
          <w:b/>
          <w:i/>
          <w:kern w:val="0"/>
          <w:sz w:val="22"/>
        </w:rPr>
        <w:t>ecklon</w:t>
      </w:r>
      <w:bookmarkEnd w:id="4"/>
      <w:proofErr w:type="spellEnd"/>
    </w:p>
    <w:tbl>
      <w:tblPr>
        <w:tblStyle w:val="a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6"/>
        <w:gridCol w:w="1857"/>
        <w:gridCol w:w="2126"/>
        <w:gridCol w:w="1511"/>
        <w:gridCol w:w="1417"/>
      </w:tblGrid>
      <w:tr w:rsidR="00676800" w:rsidRPr="00676800" w:rsidTr="006F7EA1">
        <w:trPr>
          <w:trHeight w:val="248"/>
        </w:trPr>
        <w:tc>
          <w:tcPr>
            <w:tcW w:w="1406" w:type="dxa"/>
            <w:tcBorders>
              <w:bottom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b/>
                <w:bCs/>
                <w:color w:val="000000"/>
                <w:sz w:val="22"/>
              </w:rPr>
              <w:t>G</w:t>
            </w:r>
            <w:r w:rsidRPr="0067680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ene name</w:t>
            </w:r>
          </w:p>
        </w:tc>
        <w:tc>
          <w:tcPr>
            <w:tcW w:w="1857" w:type="dxa"/>
            <w:tcBorders>
              <w:bottom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b/>
                <w:bCs/>
                <w:color w:val="000000"/>
                <w:sz w:val="22"/>
              </w:rPr>
              <w:t>L</w:t>
            </w:r>
            <w:r w:rsidRPr="0067680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ocation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67680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Length (aa)/Exons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b/>
                <w:bCs/>
                <w:color w:val="000000"/>
                <w:sz w:val="22"/>
              </w:rPr>
              <w:t>S</w:t>
            </w:r>
            <w:r w:rsidRPr="0067680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tart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b/>
                <w:bCs/>
                <w:color w:val="000000"/>
                <w:sz w:val="22"/>
              </w:rPr>
              <w:t>E</w:t>
            </w:r>
            <w:r w:rsidRPr="0067680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nd</w:t>
            </w:r>
          </w:p>
        </w:tc>
      </w:tr>
      <w:tr w:rsidR="00676800" w:rsidRPr="00676800" w:rsidTr="006F7EA1">
        <w:trPr>
          <w:trHeight w:val="9"/>
        </w:trPr>
        <w:tc>
          <w:tcPr>
            <w:tcW w:w="1406" w:type="dxa"/>
            <w:tcBorders>
              <w:top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857" w:type="dxa"/>
            <w:tcBorders>
              <w:top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511" w:type="dxa"/>
            <w:tcBorders>
              <w:top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Hbaa</w:t>
            </w:r>
            <w:r w:rsidRPr="0067680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 xml:space="preserve">18334730 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18335424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Hbba</w:t>
            </w:r>
            <w:r w:rsidRPr="0067680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48/3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18343190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18342542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Hbaa</w:t>
            </w:r>
            <w:r w:rsidRPr="00676800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 xml:space="preserve">18327584 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18328325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Hbba2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47/3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18326569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18325915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1.1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18345496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18346108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Hbbe</w:t>
            </w:r>
            <w:r w:rsidRPr="00676800">
              <w:rPr>
                <w:rFonts w:ascii="Times New Roman" w:hAnsi="Times New Roman" w:cs="Times New Roman"/>
                <w:sz w:val="22"/>
              </w:rPr>
              <w:t>1.1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47/3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18348180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18347532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1.2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18350115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18350727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Hbbe</w:t>
            </w:r>
            <w:r w:rsidRPr="00676800">
              <w:rPr>
                <w:rFonts w:ascii="Times New Roman" w:hAnsi="Times New Roman" w:cs="Times New Roman"/>
                <w:sz w:val="22"/>
              </w:rPr>
              <w:t>1.2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47/3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18348180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18347532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1.3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Incomplete or pseudogene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18354942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18355496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Hbbe</w:t>
            </w:r>
            <w:r w:rsidRPr="00676800">
              <w:rPr>
                <w:rFonts w:ascii="Times New Roman" w:hAnsi="Times New Roman" w:cs="Times New Roman"/>
                <w:sz w:val="22"/>
              </w:rPr>
              <w:t>1.3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Incomplete or pseudogene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18352876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18352223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1.4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18359703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18360315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Hbbe</w:t>
            </w:r>
            <w:r w:rsidRPr="00676800">
              <w:rPr>
                <w:rFonts w:ascii="Times New Roman" w:hAnsi="Times New Roman" w:cs="Times New Roman"/>
                <w:sz w:val="22"/>
              </w:rPr>
              <w:t>1.4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47/3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18357765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18357117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1.5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18365265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18365877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Hbbe</w:t>
            </w:r>
            <w:r w:rsidRPr="00676800">
              <w:rPr>
                <w:rFonts w:ascii="Times New Roman" w:hAnsi="Times New Roman" w:cs="Times New Roman"/>
                <w:sz w:val="22"/>
              </w:rPr>
              <w:t>1.5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47/3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18363332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18362684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1.6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18370921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18371529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Hbbe</w:t>
            </w:r>
            <w:r w:rsidRPr="00676800">
              <w:rPr>
                <w:rFonts w:ascii="Times New Roman" w:hAnsi="Times New Roman" w:cs="Times New Roman"/>
                <w:sz w:val="22"/>
              </w:rPr>
              <w:t>1.6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47/3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18368983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18368335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76800">
              <w:rPr>
                <w:rFonts w:ascii="Times New Roman" w:hAnsi="Times New Roman" w:cs="Times New Roman"/>
                <w:i/>
                <w:sz w:val="22"/>
              </w:rPr>
              <w:t>Hbaa</w:t>
            </w:r>
            <w:proofErr w:type="spellEnd"/>
            <w:r w:rsidRPr="00676800">
              <w:rPr>
                <w:rFonts w:ascii="Times New Roman" w:hAnsi="Times New Roman" w:cs="Times New Roman"/>
                <w:sz w:val="22"/>
              </w:rPr>
              <w:t>-like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Incomplete or pseudogene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lastRenderedPageBreak/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5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41/3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 xml:space="preserve">15115442 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15116271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Hbae</w:t>
            </w:r>
            <w:r w:rsidRPr="00676800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5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43/3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 xml:space="preserve">15137438 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15138075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i/>
                <w:sz w:val="22"/>
              </w:rPr>
              <w:t>Hbbe</w:t>
            </w:r>
            <w:r w:rsidRPr="00676800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5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676800">
              <w:rPr>
                <w:rFonts w:ascii="Times New Roman" w:hAnsi="Times New Roman" w:cs="Times New Roman"/>
                <w:sz w:val="22"/>
              </w:rPr>
              <w:t>46/3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 xml:space="preserve">15118356 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15117686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i/>
                <w:sz w:val="22"/>
              </w:rPr>
              <w:t>M</w:t>
            </w:r>
            <w:r w:rsidRPr="00676800">
              <w:rPr>
                <w:rFonts w:ascii="Times New Roman" w:hAnsi="Times New Roman" w:cs="Times New Roman"/>
                <w:i/>
                <w:sz w:val="22"/>
              </w:rPr>
              <w:t>b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6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147</w:t>
            </w:r>
            <w:r w:rsidRPr="00676800">
              <w:rPr>
                <w:rFonts w:ascii="Times New Roman" w:hAnsi="Times New Roman" w:cs="Times New Roman" w:hint="eastAsia"/>
                <w:sz w:val="22"/>
              </w:rPr>
              <w:t>/</w:t>
            </w:r>
            <w:r w:rsidRPr="00676800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42332129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42330535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i/>
                <w:sz w:val="22"/>
              </w:rPr>
              <w:t>C</w:t>
            </w:r>
            <w:r w:rsidRPr="00676800">
              <w:rPr>
                <w:rFonts w:ascii="Times New Roman" w:hAnsi="Times New Roman" w:cs="Times New Roman"/>
                <w:i/>
                <w:sz w:val="22"/>
              </w:rPr>
              <w:t>ygb</w:t>
            </w:r>
            <w:r w:rsidRPr="0067680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20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174</w:t>
            </w:r>
            <w:r w:rsidRPr="00676800">
              <w:rPr>
                <w:rFonts w:ascii="Times New Roman" w:hAnsi="Times New Roman" w:cs="Times New Roman" w:hint="eastAsia"/>
                <w:sz w:val="22"/>
              </w:rPr>
              <w:t>/</w:t>
            </w:r>
            <w:r w:rsidRPr="00676800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36872551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36883759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 w:hint="eastAsia"/>
                <w:i/>
                <w:sz w:val="22"/>
              </w:rPr>
              <w:t>C</w:t>
            </w:r>
            <w:r w:rsidRPr="00676800">
              <w:rPr>
                <w:rFonts w:ascii="Times New Roman" w:hAnsi="Times New Roman" w:cs="Times New Roman"/>
                <w:i/>
                <w:sz w:val="22"/>
              </w:rPr>
              <w:t>ygb</w:t>
            </w:r>
            <w:r w:rsidRPr="00676800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21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179</w:t>
            </w:r>
            <w:r w:rsidRPr="00676800">
              <w:rPr>
                <w:rFonts w:ascii="Times New Roman" w:hAnsi="Times New Roman" w:cs="Times New Roman" w:hint="eastAsia"/>
                <w:sz w:val="22"/>
              </w:rPr>
              <w:t>/</w:t>
            </w:r>
            <w:r w:rsidRPr="00676800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16042877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15980692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676800">
              <w:rPr>
                <w:rFonts w:ascii="Times New Roman" w:hAnsi="Times New Roman" w:cs="Times New Roman" w:hint="eastAsia"/>
                <w:i/>
                <w:sz w:val="22"/>
              </w:rPr>
              <w:t>N</w:t>
            </w:r>
            <w:r w:rsidRPr="00676800">
              <w:rPr>
                <w:rFonts w:ascii="Times New Roman" w:hAnsi="Times New Roman" w:cs="Times New Roman"/>
                <w:i/>
                <w:sz w:val="22"/>
              </w:rPr>
              <w:t>gb</w:t>
            </w:r>
            <w:proofErr w:type="spellEnd"/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3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159/4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22717264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22720250</w:t>
            </w:r>
          </w:p>
        </w:tc>
      </w:tr>
      <w:tr w:rsidR="00676800" w:rsidRPr="00676800" w:rsidTr="006F7EA1">
        <w:tc>
          <w:tcPr>
            <w:tcW w:w="140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 w:rsidRPr="00676800">
              <w:rPr>
                <w:rFonts w:ascii="Times New Roman" w:hAnsi="Times New Roman" w:cs="Times New Roman" w:hint="eastAsia"/>
                <w:i/>
                <w:sz w:val="22"/>
              </w:rPr>
              <w:t>X</w:t>
            </w:r>
            <w:r w:rsidRPr="00676800">
              <w:rPr>
                <w:rFonts w:ascii="Times New Roman" w:hAnsi="Times New Roman" w:cs="Times New Roman"/>
                <w:i/>
                <w:sz w:val="22"/>
              </w:rPr>
              <w:t>gb</w:t>
            </w:r>
            <w:proofErr w:type="spellEnd"/>
          </w:p>
        </w:tc>
        <w:tc>
          <w:tcPr>
            <w:tcW w:w="185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Chromosome 3</w:t>
            </w:r>
          </w:p>
        </w:tc>
        <w:tc>
          <w:tcPr>
            <w:tcW w:w="2126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159</w:t>
            </w:r>
            <w:r w:rsidRPr="00676800">
              <w:rPr>
                <w:rFonts w:ascii="Times New Roman" w:hAnsi="Times New Roman" w:cs="Times New Roman" w:hint="eastAsia"/>
                <w:sz w:val="22"/>
              </w:rPr>
              <w:t>/</w:t>
            </w:r>
            <w:r w:rsidRPr="00676800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511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1948372</w:t>
            </w:r>
          </w:p>
        </w:tc>
        <w:tc>
          <w:tcPr>
            <w:tcW w:w="1417" w:type="dxa"/>
          </w:tcPr>
          <w:p w:rsidR="00676800" w:rsidRPr="00676800" w:rsidRDefault="00676800" w:rsidP="00676800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676800">
              <w:rPr>
                <w:rFonts w:ascii="Times New Roman" w:hAnsi="Times New Roman" w:cs="Times New Roman"/>
                <w:sz w:val="22"/>
              </w:rPr>
              <w:t>1921657</w:t>
            </w:r>
          </w:p>
        </w:tc>
      </w:tr>
    </w:tbl>
    <w:p w:rsidR="00676800" w:rsidRPr="00676800" w:rsidRDefault="00676800" w:rsidP="00676800">
      <w:pPr>
        <w:widowControl/>
        <w:jc w:val="center"/>
        <w:rPr>
          <w:rFonts w:ascii="Calibri" w:eastAsia="宋体" w:hAnsi="Calibri" w:cs="Times New Roman"/>
          <w:kern w:val="0"/>
          <w:sz w:val="24"/>
          <w:szCs w:val="24"/>
          <w:lang w:eastAsia="en-US"/>
        </w:rPr>
      </w:pPr>
    </w:p>
    <w:p w:rsidR="00676800" w:rsidRPr="00676800" w:rsidRDefault="00676800" w:rsidP="00676800">
      <w:pPr>
        <w:widowControl/>
        <w:jc w:val="left"/>
        <w:rPr>
          <w:rFonts w:ascii="Calibri" w:eastAsia="宋体" w:hAnsi="Calibri" w:cs="Times New Roman"/>
          <w:kern w:val="0"/>
          <w:sz w:val="32"/>
          <w:szCs w:val="32"/>
          <w:lang w:eastAsia="en-US"/>
        </w:rPr>
      </w:pPr>
    </w:p>
    <w:p w:rsidR="00CB1BA0" w:rsidRDefault="00CB1BA0"/>
    <w:sectPr w:rsidR="00CB1BA0" w:rsidSect="00DC65B6">
      <w:headerReference w:type="default" r:id="rId7"/>
      <w:footerReference w:type="default" r:id="rId8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36FE" w:rsidRDefault="00C436FE">
      <w:r>
        <w:separator/>
      </w:r>
    </w:p>
  </w:endnote>
  <w:endnote w:type="continuationSeparator" w:id="0">
    <w:p w:rsidR="00C436FE" w:rsidRDefault="00C43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P8C3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937149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A84205" w:rsidRPr="009263A4" w:rsidRDefault="007E13C9">
        <w:pPr>
          <w:pStyle w:val="a7"/>
          <w:jc w:val="center"/>
          <w:rPr>
            <w:rFonts w:ascii="Times New Roman" w:hAnsi="Times New Roman" w:cs="Times New Roman"/>
          </w:rPr>
        </w:pPr>
        <w:r w:rsidRPr="009263A4">
          <w:rPr>
            <w:rFonts w:ascii="Times New Roman" w:hAnsi="Times New Roman" w:cs="Times New Roman"/>
          </w:rPr>
          <w:fldChar w:fldCharType="begin"/>
        </w:r>
        <w:r w:rsidRPr="009263A4">
          <w:rPr>
            <w:rFonts w:ascii="Times New Roman" w:hAnsi="Times New Roman" w:cs="Times New Roman"/>
          </w:rPr>
          <w:instrText>PAGE   \* MERGEFORMAT</w:instrText>
        </w:r>
        <w:r w:rsidRPr="009263A4">
          <w:rPr>
            <w:rFonts w:ascii="Times New Roman" w:hAnsi="Times New Roman" w:cs="Times New Roman"/>
          </w:rPr>
          <w:fldChar w:fldCharType="separate"/>
        </w:r>
        <w:r w:rsidRPr="000931CC">
          <w:rPr>
            <w:rFonts w:ascii="Times New Roman" w:hAnsi="Times New Roman" w:cs="Times New Roman"/>
            <w:noProof/>
            <w:lang w:val="zh-CN"/>
          </w:rPr>
          <w:t>6</w:t>
        </w:r>
        <w:r w:rsidRPr="009263A4">
          <w:rPr>
            <w:rFonts w:ascii="Times New Roman" w:hAnsi="Times New Roman" w:cs="Times New Roman"/>
          </w:rPr>
          <w:fldChar w:fldCharType="end"/>
        </w:r>
      </w:p>
    </w:sdtContent>
  </w:sdt>
  <w:p w:rsidR="00A84205" w:rsidRDefault="00C436F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36FE" w:rsidRDefault="00C436FE">
      <w:r>
        <w:separator/>
      </w:r>
    </w:p>
  </w:footnote>
  <w:footnote w:type="continuationSeparator" w:id="0">
    <w:p w:rsidR="00C436FE" w:rsidRDefault="00C436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205" w:rsidRDefault="00C436FE" w:rsidP="00997FE7">
    <w:pPr>
      <w:pStyle w:val="a5"/>
      <w:jc w:val="center"/>
    </w:pPr>
  </w:p>
  <w:p w:rsidR="00A84205" w:rsidRDefault="00C436F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7A0909"/>
    <w:multiLevelType w:val="hybridMultilevel"/>
    <w:tmpl w:val="44142744"/>
    <w:lvl w:ilvl="0" w:tplc="FE6AE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EE288A"/>
    <w:multiLevelType w:val="hybridMultilevel"/>
    <w:tmpl w:val="DDA0F7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800"/>
    <w:rsid w:val="00676800"/>
    <w:rsid w:val="007E13C9"/>
    <w:rsid w:val="00A03D4A"/>
    <w:rsid w:val="00C436FE"/>
    <w:rsid w:val="00CB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91CF24"/>
  <w15:chartTrackingRefBased/>
  <w15:docId w15:val="{03FCA9B5-6AD6-4729-8B0B-59430634D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676800"/>
  </w:style>
  <w:style w:type="paragraph" w:styleId="a3">
    <w:name w:val="Balloon Text"/>
    <w:basedOn w:val="a"/>
    <w:link w:val="a4"/>
    <w:uiPriority w:val="99"/>
    <w:semiHidden/>
    <w:unhideWhenUsed/>
    <w:rsid w:val="00676800"/>
    <w:pPr>
      <w:widowControl/>
      <w:jc w:val="left"/>
    </w:pPr>
    <w:rPr>
      <w:rFonts w:ascii="Tahoma" w:eastAsia="宋体" w:hAnsi="Tahoma" w:cs="Tahoma"/>
      <w:kern w:val="0"/>
      <w:sz w:val="16"/>
      <w:szCs w:val="16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sid w:val="00676800"/>
    <w:rPr>
      <w:rFonts w:ascii="Tahoma" w:eastAsia="宋体" w:hAnsi="Tahoma" w:cs="Tahoma"/>
      <w:kern w:val="0"/>
      <w:sz w:val="16"/>
      <w:szCs w:val="16"/>
      <w:lang w:eastAsia="en-US"/>
    </w:rPr>
  </w:style>
  <w:style w:type="paragraph" w:styleId="a5">
    <w:name w:val="header"/>
    <w:basedOn w:val="a"/>
    <w:link w:val="a6"/>
    <w:uiPriority w:val="99"/>
    <w:unhideWhenUsed/>
    <w:rsid w:val="00676800"/>
    <w:pPr>
      <w:widowControl/>
      <w:tabs>
        <w:tab w:val="center" w:pos="4680"/>
        <w:tab w:val="right" w:pos="9360"/>
      </w:tabs>
      <w:jc w:val="left"/>
    </w:pPr>
    <w:rPr>
      <w:rFonts w:eastAsia="宋体"/>
      <w:kern w:val="0"/>
      <w:sz w:val="24"/>
      <w:szCs w:val="24"/>
      <w:lang w:eastAsia="en-US"/>
    </w:rPr>
  </w:style>
  <w:style w:type="character" w:customStyle="1" w:styleId="a6">
    <w:name w:val="页眉 字符"/>
    <w:basedOn w:val="a0"/>
    <w:link w:val="a5"/>
    <w:uiPriority w:val="99"/>
    <w:rsid w:val="00676800"/>
    <w:rPr>
      <w:rFonts w:eastAsia="宋体"/>
      <w:kern w:val="0"/>
      <w:sz w:val="24"/>
      <w:szCs w:val="24"/>
      <w:lang w:eastAsia="en-US"/>
    </w:rPr>
  </w:style>
  <w:style w:type="paragraph" w:styleId="a7">
    <w:name w:val="footer"/>
    <w:basedOn w:val="a"/>
    <w:link w:val="a8"/>
    <w:uiPriority w:val="99"/>
    <w:unhideWhenUsed/>
    <w:rsid w:val="00676800"/>
    <w:pPr>
      <w:widowControl/>
      <w:tabs>
        <w:tab w:val="center" w:pos="4680"/>
        <w:tab w:val="right" w:pos="9360"/>
      </w:tabs>
      <w:jc w:val="left"/>
    </w:pPr>
    <w:rPr>
      <w:rFonts w:eastAsia="宋体"/>
      <w:kern w:val="0"/>
      <w:sz w:val="24"/>
      <w:szCs w:val="24"/>
      <w:lang w:eastAsia="en-US"/>
    </w:rPr>
  </w:style>
  <w:style w:type="character" w:customStyle="1" w:styleId="a8">
    <w:name w:val="页脚 字符"/>
    <w:basedOn w:val="a0"/>
    <w:link w:val="a7"/>
    <w:uiPriority w:val="99"/>
    <w:rsid w:val="00676800"/>
    <w:rPr>
      <w:rFonts w:eastAsia="宋体"/>
      <w:kern w:val="0"/>
      <w:sz w:val="24"/>
      <w:szCs w:val="24"/>
      <w:lang w:eastAsia="en-US"/>
    </w:rPr>
  </w:style>
  <w:style w:type="paragraph" w:styleId="a9">
    <w:name w:val="List Paragraph"/>
    <w:basedOn w:val="a"/>
    <w:uiPriority w:val="34"/>
    <w:qFormat/>
    <w:rsid w:val="00676800"/>
    <w:pPr>
      <w:widowControl/>
      <w:ind w:left="720"/>
      <w:contextualSpacing/>
      <w:jc w:val="left"/>
    </w:pPr>
    <w:rPr>
      <w:rFonts w:eastAsia="宋体"/>
      <w:kern w:val="0"/>
      <w:sz w:val="24"/>
      <w:szCs w:val="24"/>
      <w:lang w:eastAsia="en-US"/>
    </w:rPr>
  </w:style>
  <w:style w:type="table" w:styleId="aa">
    <w:name w:val="Table Grid"/>
    <w:basedOn w:val="a1"/>
    <w:uiPriority w:val="39"/>
    <w:rsid w:val="00676800"/>
    <w:rPr>
      <w:rFonts w:eastAsia="宋体"/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1160</Words>
  <Characters>6614</Characters>
  <Application>Microsoft Office Word</Application>
  <DocSecurity>0</DocSecurity>
  <Lines>55</Lines>
  <Paragraphs>15</Paragraphs>
  <ScaleCrop>false</ScaleCrop>
  <Company/>
  <LinksUpToDate>false</LinksUpToDate>
  <CharactersWithSpaces>7759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2022-01-04T06:08:00Z</dcterms:created>
  <dcterms:modified xsi:type="dcterms:W3CDTF">2022-01-04T06:39:00Z</dcterms:modified>
</cp:coreProperties>
</file>