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8383B0" w14:textId="77777777" w:rsidR="00D11E94" w:rsidRDefault="00D11E94" w:rsidP="001A0955">
      <w:pPr>
        <w:jc w:val="left"/>
        <w:rPr>
          <w:rFonts w:ascii="Arial" w:hAnsi="Arial" w:cs="Arial"/>
          <w:sz w:val="20"/>
          <w:szCs w:val="20"/>
        </w:rPr>
      </w:pPr>
      <w:r w:rsidRPr="00D11E94">
        <w:rPr>
          <w:rFonts w:ascii="Arial" w:hAnsi="Arial" w:cs="Arial"/>
          <w:sz w:val="20"/>
          <w:szCs w:val="20"/>
        </w:rPr>
        <w:t xml:space="preserve">Supplementary </w:t>
      </w:r>
      <w:r w:rsidR="009D36D7">
        <w:rPr>
          <w:rFonts w:ascii="Arial" w:hAnsi="Arial" w:cs="Arial" w:hint="eastAsia"/>
          <w:sz w:val="20"/>
          <w:szCs w:val="20"/>
        </w:rPr>
        <w:t>T</w:t>
      </w:r>
      <w:r w:rsidR="009D36D7">
        <w:rPr>
          <w:rFonts w:ascii="Arial" w:hAnsi="Arial" w:cs="Arial"/>
          <w:sz w:val="20"/>
          <w:szCs w:val="20"/>
        </w:rPr>
        <w:t xml:space="preserve">able 1. </w:t>
      </w:r>
    </w:p>
    <w:p w14:paraId="3E89F11B" w14:textId="4F251E90" w:rsidR="00D11E94" w:rsidRPr="009D36D7" w:rsidRDefault="009D36D7" w:rsidP="001A0955">
      <w:pPr>
        <w:jc w:val="left"/>
        <w:rPr>
          <w:rFonts w:ascii="Arial" w:hAnsi="Arial" w:cs="Arial" w:hint="eastAsia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Primers </w:t>
      </w:r>
      <w:r w:rsidRPr="009D36D7">
        <w:rPr>
          <w:rFonts w:ascii="Arial" w:hAnsi="Arial" w:cs="Arial"/>
          <w:sz w:val="20"/>
          <w:szCs w:val="20"/>
        </w:rPr>
        <w:t>sequences for Real-Time PCR assay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3119"/>
        <w:gridCol w:w="3906"/>
      </w:tblGrid>
      <w:tr w:rsidR="009D36D7" w:rsidRPr="001A0955" w14:paraId="321D7361" w14:textId="77777777" w:rsidTr="00BC7B51">
        <w:tc>
          <w:tcPr>
            <w:tcW w:w="1271" w:type="dxa"/>
          </w:tcPr>
          <w:p w14:paraId="5E978C62" w14:textId="53F3C4B3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 w:hint="eastAsia"/>
                <w:sz w:val="16"/>
                <w:szCs w:val="16"/>
              </w:rPr>
              <w:t>G</w:t>
            </w:r>
            <w:r w:rsidRPr="009D36D7">
              <w:rPr>
                <w:rFonts w:ascii="Arial" w:hAnsi="Arial" w:cs="Arial"/>
                <w:sz w:val="16"/>
                <w:szCs w:val="16"/>
              </w:rPr>
              <w:t>ene</w:t>
            </w:r>
            <w:r w:rsidR="002A165B">
              <w:rPr>
                <w:rFonts w:ascii="Arial" w:hAnsi="Arial" w:cs="Arial"/>
                <w:sz w:val="16"/>
                <w:szCs w:val="16"/>
              </w:rPr>
              <w:t xml:space="preserve"> name</w:t>
            </w:r>
          </w:p>
        </w:tc>
        <w:tc>
          <w:tcPr>
            <w:tcW w:w="3119" w:type="dxa"/>
          </w:tcPr>
          <w:p w14:paraId="76F16596" w14:textId="3328277B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kern w:val="0"/>
                <w:sz w:val="16"/>
                <w:szCs w:val="16"/>
              </w:rPr>
              <w:t>Forward primer</w:t>
            </w:r>
            <w:r w:rsidR="002A165B">
              <w:t xml:space="preserve"> </w:t>
            </w:r>
            <w:r w:rsidR="002A165B" w:rsidRPr="002A165B">
              <w:rPr>
                <w:rFonts w:ascii="Arial" w:hAnsi="Arial" w:cs="Arial"/>
                <w:kern w:val="0"/>
                <w:sz w:val="16"/>
                <w:szCs w:val="16"/>
              </w:rPr>
              <w:t>(5</w:t>
            </w:r>
            <w:r w:rsidR="002A165B">
              <w:rPr>
                <w:rFonts w:ascii="Arial" w:hAnsi="Arial" w:cs="Arial"/>
                <w:kern w:val="0"/>
                <w:sz w:val="16"/>
                <w:szCs w:val="16"/>
              </w:rPr>
              <w:t xml:space="preserve">’ to </w:t>
            </w:r>
            <w:r w:rsidR="002A165B" w:rsidRPr="002A165B">
              <w:rPr>
                <w:rFonts w:ascii="Arial" w:hAnsi="Arial" w:cs="Arial"/>
                <w:kern w:val="0"/>
                <w:sz w:val="16"/>
                <w:szCs w:val="16"/>
              </w:rPr>
              <w:t>3</w:t>
            </w:r>
            <w:r w:rsidR="002A165B">
              <w:rPr>
                <w:rFonts w:ascii="Arial" w:hAnsi="Arial" w:cs="Arial"/>
                <w:kern w:val="0"/>
                <w:sz w:val="16"/>
                <w:szCs w:val="16"/>
              </w:rPr>
              <w:t>’</w:t>
            </w:r>
            <w:r w:rsidR="002A165B" w:rsidRPr="002A165B">
              <w:rPr>
                <w:rFonts w:ascii="Arial" w:hAnsi="Arial" w:cs="Arial"/>
                <w:kern w:val="0"/>
                <w:sz w:val="16"/>
                <w:szCs w:val="16"/>
              </w:rPr>
              <w:t>)</w:t>
            </w:r>
          </w:p>
        </w:tc>
        <w:tc>
          <w:tcPr>
            <w:tcW w:w="3906" w:type="dxa"/>
          </w:tcPr>
          <w:p w14:paraId="25D33177" w14:textId="3905F6E6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kern w:val="0"/>
                <w:sz w:val="16"/>
                <w:szCs w:val="16"/>
              </w:rPr>
              <w:t>Reverse primer</w:t>
            </w:r>
            <w:r w:rsidR="002A165B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="002A165B" w:rsidRPr="002A165B">
              <w:rPr>
                <w:rFonts w:ascii="Arial" w:hAnsi="Arial" w:cs="Arial"/>
                <w:kern w:val="0"/>
                <w:sz w:val="16"/>
                <w:szCs w:val="16"/>
              </w:rPr>
              <w:t>(5</w:t>
            </w:r>
            <w:r w:rsidR="002A165B">
              <w:rPr>
                <w:rFonts w:ascii="Arial" w:hAnsi="Arial" w:cs="Arial"/>
                <w:kern w:val="0"/>
                <w:sz w:val="16"/>
                <w:szCs w:val="16"/>
              </w:rPr>
              <w:t xml:space="preserve">’ to </w:t>
            </w:r>
            <w:r w:rsidR="002A165B" w:rsidRPr="002A165B">
              <w:rPr>
                <w:rFonts w:ascii="Arial" w:hAnsi="Arial" w:cs="Arial"/>
                <w:kern w:val="0"/>
                <w:sz w:val="16"/>
                <w:szCs w:val="16"/>
              </w:rPr>
              <w:t>3</w:t>
            </w:r>
            <w:r w:rsidR="002A165B">
              <w:rPr>
                <w:rFonts w:ascii="Arial" w:hAnsi="Arial" w:cs="Arial"/>
                <w:kern w:val="0"/>
                <w:sz w:val="16"/>
                <w:szCs w:val="16"/>
              </w:rPr>
              <w:t>’</w:t>
            </w:r>
            <w:r w:rsidR="002A165B" w:rsidRPr="002A165B">
              <w:rPr>
                <w:rFonts w:ascii="Arial" w:hAnsi="Arial" w:cs="Arial"/>
                <w:kern w:val="0"/>
                <w:sz w:val="16"/>
                <w:szCs w:val="16"/>
              </w:rPr>
              <w:t>)</w:t>
            </w:r>
          </w:p>
        </w:tc>
      </w:tr>
      <w:tr w:rsidR="009D36D7" w:rsidRPr="001A0955" w14:paraId="21B04098" w14:textId="77777777" w:rsidTr="00BC7B51">
        <w:tc>
          <w:tcPr>
            <w:tcW w:w="1271" w:type="dxa"/>
          </w:tcPr>
          <w:p w14:paraId="2EE01F37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sz w:val="16"/>
                <w:szCs w:val="16"/>
              </w:rPr>
              <w:t>DMP1</w:t>
            </w:r>
          </w:p>
        </w:tc>
        <w:tc>
          <w:tcPr>
            <w:tcW w:w="3119" w:type="dxa"/>
          </w:tcPr>
          <w:p w14:paraId="671A45B0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kern w:val="0"/>
                <w:sz w:val="16"/>
                <w:szCs w:val="16"/>
              </w:rPr>
              <w:t>AGCCATTCTGAGGAAGACGA</w:t>
            </w:r>
          </w:p>
        </w:tc>
        <w:tc>
          <w:tcPr>
            <w:tcW w:w="3906" w:type="dxa"/>
          </w:tcPr>
          <w:p w14:paraId="75F0606E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kern w:val="0"/>
                <w:sz w:val="16"/>
                <w:szCs w:val="16"/>
              </w:rPr>
              <w:t>TGTTGTGATAGGCATCAACTGTTA</w:t>
            </w:r>
          </w:p>
        </w:tc>
      </w:tr>
      <w:tr w:rsidR="009D36D7" w:rsidRPr="001A0955" w14:paraId="1CBB4268" w14:textId="77777777" w:rsidTr="00BC7B51">
        <w:tc>
          <w:tcPr>
            <w:tcW w:w="1271" w:type="dxa"/>
          </w:tcPr>
          <w:p w14:paraId="01AAB89A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sz w:val="16"/>
                <w:szCs w:val="16"/>
              </w:rPr>
              <w:t>DSPP</w:t>
            </w:r>
          </w:p>
        </w:tc>
        <w:tc>
          <w:tcPr>
            <w:tcW w:w="3119" w:type="dxa"/>
          </w:tcPr>
          <w:p w14:paraId="0D7893F6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kern w:val="0"/>
                <w:sz w:val="16"/>
                <w:szCs w:val="16"/>
              </w:rPr>
              <w:t>GCATTCAGGGACAAGTAAGCA</w:t>
            </w:r>
          </w:p>
        </w:tc>
        <w:tc>
          <w:tcPr>
            <w:tcW w:w="3906" w:type="dxa"/>
          </w:tcPr>
          <w:p w14:paraId="65D0F7B2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kern w:val="0"/>
                <w:sz w:val="16"/>
                <w:szCs w:val="16"/>
              </w:rPr>
              <w:t>CTTGGACAACAGCGACATCCT</w:t>
            </w:r>
          </w:p>
        </w:tc>
      </w:tr>
      <w:tr w:rsidR="009D36D7" w:rsidRPr="001A0955" w14:paraId="44B9C871" w14:textId="77777777" w:rsidTr="00BC7B51">
        <w:tc>
          <w:tcPr>
            <w:tcW w:w="1271" w:type="dxa"/>
          </w:tcPr>
          <w:p w14:paraId="56EF41FB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sz w:val="16"/>
                <w:szCs w:val="16"/>
              </w:rPr>
              <w:t>GAPDH</w:t>
            </w:r>
          </w:p>
        </w:tc>
        <w:tc>
          <w:tcPr>
            <w:tcW w:w="3119" w:type="dxa"/>
          </w:tcPr>
          <w:p w14:paraId="33C32ED9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sz w:val="16"/>
                <w:szCs w:val="16"/>
              </w:rPr>
              <w:t>GCACCGTCAAGGCTGAGAAC</w:t>
            </w:r>
          </w:p>
        </w:tc>
        <w:tc>
          <w:tcPr>
            <w:tcW w:w="3906" w:type="dxa"/>
          </w:tcPr>
          <w:p w14:paraId="61E90D8D" w14:textId="77777777" w:rsidR="009D36D7" w:rsidRPr="009D36D7" w:rsidRDefault="009D36D7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6D7">
              <w:rPr>
                <w:rFonts w:ascii="Arial" w:hAnsi="Arial" w:cs="Arial"/>
                <w:sz w:val="16"/>
                <w:szCs w:val="16"/>
              </w:rPr>
              <w:t>TGGTGAAGACGCCAGTGGA</w:t>
            </w:r>
          </w:p>
        </w:tc>
      </w:tr>
    </w:tbl>
    <w:p w14:paraId="1C3955A6" w14:textId="33FED05B" w:rsidR="009D36D7" w:rsidRDefault="009D36D7" w:rsidP="001A0955">
      <w:pPr>
        <w:jc w:val="left"/>
        <w:rPr>
          <w:rFonts w:ascii="Arial" w:hAnsi="Arial" w:cs="Arial"/>
          <w:sz w:val="20"/>
          <w:szCs w:val="20"/>
        </w:rPr>
      </w:pPr>
    </w:p>
    <w:p w14:paraId="6C076F1D" w14:textId="705FAE4F" w:rsidR="00D11E94" w:rsidRDefault="00D11E94" w:rsidP="001A0955">
      <w:pPr>
        <w:jc w:val="left"/>
        <w:rPr>
          <w:rFonts w:ascii="Arial" w:hAnsi="Arial" w:cs="Arial"/>
          <w:sz w:val="20"/>
          <w:szCs w:val="20"/>
        </w:rPr>
      </w:pPr>
      <w:r w:rsidRPr="00D11E94">
        <w:rPr>
          <w:rFonts w:ascii="Arial" w:hAnsi="Arial" w:cs="Arial"/>
          <w:sz w:val="20"/>
          <w:szCs w:val="20"/>
        </w:rPr>
        <w:t>Supplementary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="009D36D7">
        <w:rPr>
          <w:rFonts w:ascii="Arial" w:hAnsi="Arial" w:cs="Arial" w:hint="eastAsia"/>
          <w:sz w:val="20"/>
          <w:szCs w:val="20"/>
        </w:rPr>
        <w:t>T</w:t>
      </w:r>
      <w:r w:rsidR="009D36D7">
        <w:rPr>
          <w:rFonts w:ascii="Arial" w:hAnsi="Arial" w:cs="Arial"/>
          <w:sz w:val="20"/>
          <w:szCs w:val="20"/>
        </w:rPr>
        <w:t>able 2</w:t>
      </w:r>
      <w:r>
        <w:rPr>
          <w:rFonts w:ascii="Arial" w:hAnsi="Arial" w:cs="Arial"/>
          <w:sz w:val="20"/>
          <w:szCs w:val="20"/>
        </w:rPr>
        <w:t>.</w:t>
      </w:r>
      <w:r w:rsidR="009D36D7">
        <w:rPr>
          <w:rFonts w:ascii="Arial" w:hAnsi="Arial" w:cs="Arial"/>
          <w:sz w:val="20"/>
          <w:szCs w:val="20"/>
        </w:rPr>
        <w:t xml:space="preserve"> </w:t>
      </w:r>
    </w:p>
    <w:p w14:paraId="3422E93A" w14:textId="2FAE9C78" w:rsidR="00D11E94" w:rsidRDefault="009D36D7" w:rsidP="001A0955">
      <w:pPr>
        <w:jc w:val="left"/>
        <w:rPr>
          <w:rFonts w:ascii="Arial" w:hAnsi="Arial" w:cs="Arial" w:hint="eastAsia"/>
          <w:color w:val="000000"/>
        </w:rPr>
      </w:pPr>
      <w:r>
        <w:rPr>
          <w:rFonts w:ascii="Arial" w:hAnsi="Arial" w:cs="Arial"/>
          <w:sz w:val="20"/>
          <w:szCs w:val="20"/>
        </w:rPr>
        <w:t xml:space="preserve">Primers </w:t>
      </w:r>
      <w:r w:rsidRPr="009D36D7">
        <w:rPr>
          <w:rFonts w:ascii="Arial" w:hAnsi="Arial" w:cs="Arial"/>
          <w:sz w:val="20"/>
          <w:szCs w:val="20"/>
        </w:rPr>
        <w:t>sequences</w:t>
      </w:r>
      <w:r w:rsidR="002A165B" w:rsidRPr="002A165B">
        <w:t xml:space="preserve"> </w:t>
      </w:r>
      <w:r w:rsidR="002A165B" w:rsidRPr="002A165B">
        <w:rPr>
          <w:rFonts w:ascii="Arial" w:hAnsi="Arial" w:cs="Arial"/>
          <w:sz w:val="20"/>
          <w:szCs w:val="20"/>
        </w:rPr>
        <w:t>used to construct the ALPL</w:t>
      </w:r>
      <w:r>
        <w:rPr>
          <w:rFonts w:ascii="Arial" w:hAnsi="Arial" w:cs="Arial"/>
          <w:color w:val="000000"/>
        </w:rPr>
        <w:t xml:space="preserve"> </w:t>
      </w:r>
      <w:r w:rsidRPr="009452A2">
        <w:rPr>
          <w:rFonts w:ascii="Arial" w:hAnsi="Arial" w:cs="Arial"/>
          <w:color w:val="000000"/>
        </w:rPr>
        <w:t>lentiviral vectors</w:t>
      </w:r>
      <w:r w:rsidRPr="009D36D7">
        <w:rPr>
          <w:rFonts w:ascii="Arial" w:hAnsi="Arial" w:cs="Arial"/>
          <w:color w:val="000000"/>
        </w:rP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6741"/>
      </w:tblGrid>
      <w:tr w:rsidR="002A165B" w:rsidRPr="002A165B" w14:paraId="6C2C3459" w14:textId="77777777" w:rsidTr="006036A4">
        <w:trPr>
          <w:jc w:val="center"/>
        </w:trPr>
        <w:tc>
          <w:tcPr>
            <w:tcW w:w="1555" w:type="dxa"/>
          </w:tcPr>
          <w:p w14:paraId="1BC04DA8" w14:textId="08D21F88" w:rsidR="002A165B" w:rsidRPr="002A165B" w:rsidRDefault="002A165B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165B">
              <w:rPr>
                <w:rFonts w:ascii="Arial" w:hAnsi="Arial" w:cs="Arial"/>
                <w:sz w:val="16"/>
                <w:szCs w:val="16"/>
              </w:rPr>
              <w:t>Vector</w:t>
            </w:r>
            <w:r>
              <w:rPr>
                <w:rFonts w:ascii="Arial" w:hAnsi="Arial" w:cs="Arial"/>
                <w:sz w:val="16"/>
                <w:szCs w:val="16"/>
              </w:rPr>
              <w:t xml:space="preserve"> name</w:t>
            </w:r>
          </w:p>
        </w:tc>
        <w:tc>
          <w:tcPr>
            <w:tcW w:w="6741" w:type="dxa"/>
          </w:tcPr>
          <w:p w14:paraId="4CB8E4BE" w14:textId="33EC75E7" w:rsidR="002A165B" w:rsidRPr="002A165B" w:rsidRDefault="002A165B" w:rsidP="00BC7B5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A165B">
              <w:rPr>
                <w:rFonts w:ascii="Arial" w:hAnsi="Arial" w:cs="Arial"/>
                <w:sz w:val="16"/>
                <w:szCs w:val="16"/>
              </w:rPr>
              <w:t>Sequences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A165B">
              <w:rPr>
                <w:rFonts w:ascii="Arial" w:hAnsi="Arial" w:cs="Arial"/>
                <w:kern w:val="0"/>
                <w:sz w:val="16"/>
                <w:szCs w:val="16"/>
              </w:rPr>
              <w:t>(5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’ to </w:t>
            </w:r>
            <w:r w:rsidRPr="002A165B">
              <w:rPr>
                <w:rFonts w:ascii="Arial" w:hAnsi="Arial" w:cs="Arial"/>
                <w:kern w:val="0"/>
                <w:sz w:val="16"/>
                <w:szCs w:val="16"/>
              </w:rPr>
              <w:t>3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’</w:t>
            </w:r>
            <w:r w:rsidRPr="002A165B">
              <w:rPr>
                <w:rFonts w:ascii="Arial" w:hAnsi="Arial" w:cs="Arial"/>
                <w:kern w:val="0"/>
                <w:sz w:val="16"/>
                <w:szCs w:val="16"/>
              </w:rPr>
              <w:t>)</w:t>
            </w:r>
          </w:p>
        </w:tc>
      </w:tr>
      <w:tr w:rsidR="002A165B" w:rsidRPr="002A165B" w14:paraId="3BCA1632" w14:textId="77777777" w:rsidTr="006036A4">
        <w:trPr>
          <w:jc w:val="center"/>
        </w:trPr>
        <w:tc>
          <w:tcPr>
            <w:tcW w:w="1555" w:type="dxa"/>
          </w:tcPr>
          <w:p w14:paraId="76E126AD" w14:textId="6978328E" w:rsidR="002A165B" w:rsidRPr="002A165B" w:rsidRDefault="002A165B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165B">
              <w:rPr>
                <w:rFonts w:ascii="Arial" w:hAnsi="Arial" w:cs="Arial"/>
                <w:sz w:val="16"/>
                <w:szCs w:val="16"/>
              </w:rPr>
              <w:t>pLko.1-ALPL shRNA</w:t>
            </w:r>
          </w:p>
        </w:tc>
        <w:tc>
          <w:tcPr>
            <w:tcW w:w="6741" w:type="dxa"/>
          </w:tcPr>
          <w:p w14:paraId="20166C2A" w14:textId="77777777" w:rsidR="002A165B" w:rsidRDefault="002A165B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F-</w:t>
            </w:r>
            <w:r w:rsidRPr="002A165B">
              <w:rPr>
                <w:rFonts w:ascii="Arial" w:hAnsi="Arial" w:cs="Arial"/>
                <w:sz w:val="16"/>
                <w:szCs w:val="16"/>
              </w:rPr>
              <w:t>CCGGGCAGTATGAATTGAATCGGAACTCGAGTTCCGATTCAATTCATACTGCTTTTTG</w:t>
            </w:r>
          </w:p>
          <w:p w14:paraId="273BCA3C" w14:textId="2C1A7B34" w:rsidR="002A165B" w:rsidRPr="002A165B" w:rsidRDefault="002A165B" w:rsidP="00BC7B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165B">
              <w:rPr>
                <w:rFonts w:ascii="Arial" w:hAnsi="Arial" w:cs="Arial"/>
                <w:sz w:val="16"/>
                <w:szCs w:val="16"/>
                <w:lang w:val="en-GB"/>
              </w:rPr>
              <w:t>R-AATTCAAAAAGCAGTATGAATTGAATCGGAACTCGAGTTCCGATTCAATTCATACTGC</w:t>
            </w:r>
          </w:p>
        </w:tc>
      </w:tr>
      <w:tr w:rsidR="002A165B" w:rsidRPr="002A165B" w14:paraId="633026B0" w14:textId="77777777" w:rsidTr="006036A4">
        <w:trPr>
          <w:jc w:val="center"/>
        </w:trPr>
        <w:tc>
          <w:tcPr>
            <w:tcW w:w="1555" w:type="dxa"/>
            <w:vAlign w:val="center"/>
          </w:tcPr>
          <w:p w14:paraId="2CC47C0F" w14:textId="37BB9C2A" w:rsidR="002A165B" w:rsidRPr="002A165B" w:rsidRDefault="002A165B" w:rsidP="002A16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A165B">
              <w:rPr>
                <w:rFonts w:ascii="Arial" w:hAnsi="Arial" w:cs="Arial"/>
                <w:sz w:val="16"/>
                <w:szCs w:val="16"/>
              </w:rPr>
              <w:t>pLenti</w:t>
            </w:r>
            <w:proofErr w:type="spellEnd"/>
            <w:r w:rsidRPr="002A165B">
              <w:rPr>
                <w:rFonts w:ascii="Arial" w:hAnsi="Arial" w:cs="Arial"/>
                <w:sz w:val="16"/>
                <w:szCs w:val="16"/>
              </w:rPr>
              <w:t>-ALPL</w:t>
            </w:r>
          </w:p>
        </w:tc>
        <w:tc>
          <w:tcPr>
            <w:tcW w:w="6741" w:type="dxa"/>
          </w:tcPr>
          <w:p w14:paraId="2BEDEF2D" w14:textId="77777777" w:rsidR="002A165B" w:rsidRPr="002A165B" w:rsidRDefault="002A165B" w:rsidP="002A16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165B">
              <w:rPr>
                <w:rFonts w:ascii="Arial" w:hAnsi="Arial" w:cs="Arial"/>
                <w:sz w:val="16"/>
                <w:szCs w:val="16"/>
              </w:rPr>
              <w:t>F-ACTGGATCCCAGCGAGGGACGAATCTCAGG</w:t>
            </w:r>
          </w:p>
          <w:p w14:paraId="08D80B24" w14:textId="61FD5BE6" w:rsidR="002A165B" w:rsidRDefault="002A165B" w:rsidP="002A16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165B">
              <w:rPr>
                <w:rFonts w:ascii="Arial" w:hAnsi="Arial" w:cs="Arial"/>
                <w:sz w:val="16"/>
                <w:szCs w:val="16"/>
              </w:rPr>
              <w:t>R-TATCTCGAGGGGGAGCTGGCTGTCCATTG</w:t>
            </w:r>
          </w:p>
        </w:tc>
      </w:tr>
    </w:tbl>
    <w:p w14:paraId="64CF4CC9" w14:textId="77777777" w:rsidR="009D36D7" w:rsidRPr="002A165B" w:rsidRDefault="009D36D7" w:rsidP="001A0955">
      <w:pPr>
        <w:jc w:val="left"/>
        <w:rPr>
          <w:rFonts w:ascii="Arial" w:hAnsi="Arial" w:cs="Arial" w:hint="eastAsia"/>
          <w:sz w:val="16"/>
          <w:szCs w:val="16"/>
        </w:rPr>
      </w:pPr>
    </w:p>
    <w:sectPr w:rsidR="009D36D7" w:rsidRPr="002A1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6D0"/>
    <w:rsid w:val="000C159A"/>
    <w:rsid w:val="001A0955"/>
    <w:rsid w:val="002A165B"/>
    <w:rsid w:val="006036A4"/>
    <w:rsid w:val="009D36D7"/>
    <w:rsid w:val="00D11E94"/>
    <w:rsid w:val="00D5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E7968"/>
  <w15:chartTrackingRefBased/>
  <w15:docId w15:val="{EB6CAB66-4883-4117-9C93-4B11BB4DE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09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7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立强 张</dc:creator>
  <cp:keywords/>
  <dc:description/>
  <cp:lastModifiedBy>立强 张</cp:lastModifiedBy>
  <cp:revision>6</cp:revision>
  <dcterms:created xsi:type="dcterms:W3CDTF">2020-10-17T11:52:00Z</dcterms:created>
  <dcterms:modified xsi:type="dcterms:W3CDTF">2020-10-17T12:29:00Z</dcterms:modified>
</cp:coreProperties>
</file>