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774" w:rsidRPr="0023076E" w:rsidRDefault="00D62BBE" w:rsidP="00CE4774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D62BBE">
        <w:rPr>
          <w:rFonts w:ascii="Times New Roman" w:eastAsia="仿宋" w:hAnsi="Times New Roman" w:cs="Times New Roman"/>
          <w:b/>
          <w:sz w:val="24"/>
          <w:szCs w:val="24"/>
        </w:rPr>
        <w:t>Su</w:t>
      </w:r>
      <w:bookmarkStart w:id="0" w:name="_GoBack"/>
      <w:bookmarkEnd w:id="0"/>
      <w:r w:rsidRPr="00D62BBE">
        <w:rPr>
          <w:rFonts w:ascii="Times New Roman" w:eastAsia="仿宋" w:hAnsi="Times New Roman" w:cs="Times New Roman"/>
          <w:b/>
          <w:sz w:val="24"/>
          <w:szCs w:val="24"/>
        </w:rPr>
        <w:t>pplementary Table S</w:t>
      </w:r>
      <w:r w:rsidRPr="00D62BBE">
        <w:rPr>
          <w:rFonts w:ascii="Times New Roman" w:hAnsi="Times New Roman" w:cs="Times New Roman" w:hint="eastAsia"/>
          <w:b/>
          <w:sz w:val="24"/>
          <w:szCs w:val="24"/>
        </w:rPr>
        <w:t>4</w:t>
      </w:r>
      <w:r w:rsidR="00CE4774" w:rsidRPr="00CE4774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="00CE4774" w:rsidRPr="00CE477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E4774" w:rsidRPr="0023076E">
        <w:rPr>
          <w:rFonts w:ascii="Times New Roman" w:hAnsi="Times New Roman" w:cs="Times New Roman"/>
          <w:sz w:val="24"/>
          <w:szCs w:val="24"/>
        </w:rPr>
        <w:t xml:space="preserve">Distribution of nucleotide variants in </w:t>
      </w:r>
      <w:r w:rsidR="00CE4774" w:rsidRPr="0023076E">
        <w:rPr>
          <w:rFonts w:ascii="Times New Roman" w:hAnsi="Times New Roman" w:cs="Times New Roman"/>
          <w:i/>
          <w:sz w:val="24"/>
          <w:szCs w:val="24"/>
        </w:rPr>
        <w:t>MeMYB</w:t>
      </w:r>
      <w:r w:rsidR="00662F88">
        <w:rPr>
          <w:rFonts w:ascii="Times New Roman" w:hAnsi="Times New Roman" w:cs="Times New Roman" w:hint="eastAsia"/>
          <w:i/>
          <w:sz w:val="24"/>
          <w:szCs w:val="24"/>
        </w:rPr>
        <w:t>108</w:t>
      </w:r>
    </w:p>
    <w:tbl>
      <w:tblPr>
        <w:tblStyle w:val="a3"/>
        <w:tblpPr w:leftFromText="180" w:rightFromText="180" w:vertAnchor="text" w:horzAnchor="margin" w:tblpY="50"/>
        <w:tblW w:w="0" w:type="auto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2"/>
        <w:gridCol w:w="613"/>
        <w:gridCol w:w="677"/>
        <w:gridCol w:w="620"/>
        <w:gridCol w:w="549"/>
        <w:gridCol w:w="896"/>
        <w:gridCol w:w="1141"/>
        <w:gridCol w:w="588"/>
        <w:gridCol w:w="599"/>
        <w:gridCol w:w="896"/>
        <w:gridCol w:w="1141"/>
      </w:tblGrid>
      <w:tr w:rsidR="00CE4774" w:rsidTr="00AD65EF">
        <w:tc>
          <w:tcPr>
            <w:tcW w:w="802" w:type="dxa"/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 xml:space="preserve">Gene    </w:t>
            </w:r>
          </w:p>
        </w:tc>
        <w:tc>
          <w:tcPr>
            <w:tcW w:w="613" w:type="dxa"/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Gene length</w:t>
            </w:r>
          </w:p>
        </w:tc>
        <w:tc>
          <w:tcPr>
            <w:tcW w:w="677" w:type="dxa"/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proofErr w:type="spellStart"/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NO.of</w:t>
            </w:r>
            <w:proofErr w:type="spellEnd"/>
            <w:r w:rsidRPr="00A03F71">
              <w:rPr>
                <w:rFonts w:ascii="Times New Roman" w:hAnsi="Times New Roman" w:cs="Times New Roman"/>
                <w:sz w:val="13"/>
                <w:szCs w:val="13"/>
              </w:rPr>
              <w:t xml:space="preserve"> exons</w:t>
            </w:r>
          </w:p>
        </w:tc>
        <w:tc>
          <w:tcPr>
            <w:tcW w:w="2065" w:type="dxa"/>
            <w:gridSpan w:val="3"/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Genomic  region</w:t>
            </w:r>
          </w:p>
        </w:tc>
        <w:tc>
          <w:tcPr>
            <w:tcW w:w="2328" w:type="dxa"/>
            <w:gridSpan w:val="3"/>
          </w:tcPr>
          <w:p w:rsidR="00CE4774" w:rsidRPr="00A03F71" w:rsidRDefault="00CE4774" w:rsidP="00AD65EF">
            <w:pPr>
              <w:ind w:firstLineChars="300" w:firstLine="390"/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Exon</w:t>
            </w:r>
          </w:p>
        </w:tc>
        <w:tc>
          <w:tcPr>
            <w:tcW w:w="2037" w:type="dxa"/>
            <w:gridSpan w:val="2"/>
          </w:tcPr>
          <w:p w:rsidR="00CE4774" w:rsidRPr="00A03F71" w:rsidRDefault="00CE4774" w:rsidP="00AD65EF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Conserved Domain</w:t>
            </w:r>
          </w:p>
        </w:tc>
      </w:tr>
      <w:tr w:rsidR="00CE4774" w:rsidTr="00AD65EF">
        <w:tc>
          <w:tcPr>
            <w:tcW w:w="802" w:type="dxa"/>
            <w:tcBorders>
              <w:bottom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13" w:type="dxa"/>
            <w:tcBorders>
              <w:bottom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77" w:type="dxa"/>
            <w:tcBorders>
              <w:bottom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20" w:type="dxa"/>
            <w:tcBorders>
              <w:bottom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 xml:space="preserve">SNP  </w:t>
            </w:r>
          </w:p>
        </w:tc>
        <w:tc>
          <w:tcPr>
            <w:tcW w:w="549" w:type="dxa"/>
            <w:tcBorders>
              <w:bottom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proofErr w:type="spellStart"/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Indel</w:t>
            </w:r>
            <w:proofErr w:type="spellEnd"/>
          </w:p>
        </w:tc>
        <w:tc>
          <w:tcPr>
            <w:tcW w:w="896" w:type="dxa"/>
            <w:tcBorders>
              <w:bottom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Synonymous</w:t>
            </w:r>
          </w:p>
        </w:tc>
        <w:tc>
          <w:tcPr>
            <w:tcW w:w="1141" w:type="dxa"/>
            <w:tcBorders>
              <w:bottom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Non-synonymous</w:t>
            </w:r>
          </w:p>
        </w:tc>
        <w:tc>
          <w:tcPr>
            <w:tcW w:w="588" w:type="dxa"/>
            <w:tcBorders>
              <w:bottom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Frame shift</w:t>
            </w:r>
          </w:p>
        </w:tc>
        <w:tc>
          <w:tcPr>
            <w:tcW w:w="599" w:type="dxa"/>
            <w:tcBorders>
              <w:bottom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Stop</w:t>
            </w:r>
          </w:p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gained</w:t>
            </w:r>
          </w:p>
        </w:tc>
        <w:tc>
          <w:tcPr>
            <w:tcW w:w="896" w:type="dxa"/>
            <w:tcBorders>
              <w:bottom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Synonymous</w:t>
            </w:r>
          </w:p>
        </w:tc>
        <w:tc>
          <w:tcPr>
            <w:tcW w:w="1141" w:type="dxa"/>
            <w:tcBorders>
              <w:bottom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Non-synonymous</w:t>
            </w:r>
          </w:p>
        </w:tc>
      </w:tr>
      <w:tr w:rsidR="00CE4774" w:rsidTr="00AD65EF">
        <w:tc>
          <w:tcPr>
            <w:tcW w:w="802" w:type="dxa"/>
            <w:tcBorders>
              <w:top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i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i/>
                <w:sz w:val="13"/>
                <w:szCs w:val="13"/>
              </w:rPr>
              <w:t>MeMYB2</w:t>
            </w:r>
          </w:p>
        </w:tc>
        <w:tc>
          <w:tcPr>
            <w:tcW w:w="613" w:type="dxa"/>
            <w:tcBorders>
              <w:top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1027</w:t>
            </w:r>
          </w:p>
        </w:tc>
        <w:tc>
          <w:tcPr>
            <w:tcW w:w="677" w:type="dxa"/>
            <w:tcBorders>
              <w:top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3</w:t>
            </w:r>
          </w:p>
        </w:tc>
        <w:tc>
          <w:tcPr>
            <w:tcW w:w="620" w:type="dxa"/>
            <w:tcBorders>
              <w:top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87</w:t>
            </w:r>
          </w:p>
        </w:tc>
        <w:tc>
          <w:tcPr>
            <w:tcW w:w="549" w:type="dxa"/>
            <w:tcBorders>
              <w:top w:val="single" w:sz="4" w:space="0" w:color="000000" w:themeColor="text1"/>
            </w:tcBorders>
          </w:tcPr>
          <w:p w:rsidR="00CE4774" w:rsidRPr="00A03F71" w:rsidRDefault="00CE4774" w:rsidP="00AD65EF">
            <w:pPr>
              <w:ind w:firstLineChars="50" w:firstLine="65"/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2</w:t>
            </w:r>
          </w:p>
        </w:tc>
        <w:tc>
          <w:tcPr>
            <w:tcW w:w="896" w:type="dxa"/>
            <w:tcBorders>
              <w:top w:val="single" w:sz="4" w:space="0" w:color="000000" w:themeColor="text1"/>
            </w:tcBorders>
          </w:tcPr>
          <w:p w:rsidR="00CE4774" w:rsidRPr="00A03F71" w:rsidRDefault="00CE4774" w:rsidP="00AD65EF">
            <w:pPr>
              <w:ind w:firstLineChars="200" w:firstLine="260"/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17</w:t>
            </w:r>
          </w:p>
        </w:tc>
        <w:tc>
          <w:tcPr>
            <w:tcW w:w="1141" w:type="dxa"/>
            <w:tcBorders>
              <w:top w:val="single" w:sz="4" w:space="0" w:color="000000" w:themeColor="text1"/>
            </w:tcBorders>
          </w:tcPr>
          <w:p w:rsidR="00CE4774" w:rsidRPr="00A03F71" w:rsidRDefault="00CE4774" w:rsidP="00AD65EF">
            <w:pPr>
              <w:ind w:firstLineChars="300" w:firstLine="390"/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42</w:t>
            </w:r>
          </w:p>
        </w:tc>
        <w:tc>
          <w:tcPr>
            <w:tcW w:w="588" w:type="dxa"/>
            <w:tcBorders>
              <w:top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99" w:type="dxa"/>
            <w:tcBorders>
              <w:top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96" w:type="dxa"/>
            <w:tcBorders>
              <w:top w:val="single" w:sz="4" w:space="0" w:color="000000" w:themeColor="text1"/>
            </w:tcBorders>
          </w:tcPr>
          <w:p w:rsidR="00CE4774" w:rsidRPr="00A03F71" w:rsidRDefault="00CE4774" w:rsidP="00AD65EF">
            <w:pPr>
              <w:ind w:firstLineChars="300" w:firstLine="390"/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 w:themeColor="text1"/>
            </w:tcBorders>
          </w:tcPr>
          <w:p w:rsidR="00CE4774" w:rsidRPr="00A03F71" w:rsidRDefault="00CE4774" w:rsidP="00AD65EF">
            <w:pPr>
              <w:ind w:firstLineChars="300" w:firstLine="390"/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12</w:t>
            </w:r>
          </w:p>
        </w:tc>
      </w:tr>
    </w:tbl>
    <w:p w:rsidR="00496CA5" w:rsidRDefault="00496CA5"/>
    <w:sectPr w:rsidR="00496CA5" w:rsidSect="00496C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3E9F" w:rsidRDefault="000A3E9F" w:rsidP="00662F88">
      <w:r>
        <w:separator/>
      </w:r>
    </w:p>
  </w:endnote>
  <w:endnote w:type="continuationSeparator" w:id="0">
    <w:p w:rsidR="000A3E9F" w:rsidRDefault="000A3E9F" w:rsidP="00662F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3E9F" w:rsidRDefault="000A3E9F" w:rsidP="00662F88">
      <w:r>
        <w:separator/>
      </w:r>
    </w:p>
  </w:footnote>
  <w:footnote w:type="continuationSeparator" w:id="0">
    <w:p w:rsidR="000A3E9F" w:rsidRDefault="000A3E9F" w:rsidP="00662F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774"/>
    <w:rsid w:val="000A3E9F"/>
    <w:rsid w:val="00372022"/>
    <w:rsid w:val="00496CA5"/>
    <w:rsid w:val="00662F88"/>
    <w:rsid w:val="00AB5877"/>
    <w:rsid w:val="00CE4774"/>
    <w:rsid w:val="00D62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477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662F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62F8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62F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62F8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477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662F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62F8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62F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62F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>Microsoft</Company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dcterms:created xsi:type="dcterms:W3CDTF">2021-08-10T08:23:00Z</dcterms:created>
  <dcterms:modified xsi:type="dcterms:W3CDTF">2021-08-10T08:23:00Z</dcterms:modified>
</cp:coreProperties>
</file>