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B51A3" w14:textId="37240CC4" w:rsidR="000925BE" w:rsidRPr="0053629B" w:rsidRDefault="00771626">
      <w:pPr>
        <w:rPr>
          <w:b/>
          <w:bCs/>
          <w:color w:val="000000" w:themeColor="text1"/>
          <w:sz w:val="22"/>
          <w:szCs w:val="22"/>
        </w:rPr>
      </w:pPr>
      <w:r w:rsidRPr="0053629B">
        <w:rPr>
          <w:b/>
          <w:bCs/>
          <w:color w:val="000000" w:themeColor="text1"/>
          <w:sz w:val="22"/>
          <w:szCs w:val="22"/>
        </w:rPr>
        <w:t>Appendix C - Search Tool</w:t>
      </w:r>
    </w:p>
    <w:p w14:paraId="7D0A872D" w14:textId="74861F56" w:rsidR="00771626" w:rsidRPr="0053629B" w:rsidRDefault="00771626">
      <w:pPr>
        <w:rPr>
          <w:b/>
          <w:bCs/>
          <w:color w:val="000000" w:themeColor="text1"/>
          <w:sz w:val="22"/>
          <w:szCs w:val="22"/>
        </w:rPr>
      </w:pPr>
    </w:p>
    <w:p w14:paraId="586D10DD" w14:textId="06FC4298" w:rsidR="00771626" w:rsidRPr="0053629B" w:rsidRDefault="00AA602F">
      <w:pPr>
        <w:rPr>
          <w:b/>
          <w:bCs/>
          <w:color w:val="000000" w:themeColor="text1"/>
          <w:sz w:val="22"/>
          <w:szCs w:val="22"/>
        </w:rPr>
      </w:pPr>
      <w:r w:rsidRPr="0053629B">
        <w:rPr>
          <w:b/>
          <w:bCs/>
          <w:color w:val="000000" w:themeColor="text1"/>
          <w:sz w:val="22"/>
          <w:szCs w:val="22"/>
        </w:rPr>
        <w:t xml:space="preserve">C.1. </w:t>
      </w:r>
      <w:r w:rsidR="00771626" w:rsidRPr="0053629B">
        <w:rPr>
          <w:b/>
          <w:bCs/>
          <w:color w:val="000000" w:themeColor="text1"/>
          <w:sz w:val="22"/>
          <w:szCs w:val="22"/>
        </w:rPr>
        <w:t>Title-and-abstract Screening Checking List</w:t>
      </w:r>
    </w:p>
    <w:p w14:paraId="0A20A07D" w14:textId="77777777" w:rsidR="00771626" w:rsidRPr="0053629B" w:rsidRDefault="00771626">
      <w:pPr>
        <w:rPr>
          <w:b/>
          <w:bCs/>
          <w:color w:val="000000" w:themeColor="text1"/>
          <w:sz w:val="22"/>
          <w:szCs w:val="22"/>
        </w:rPr>
      </w:pPr>
    </w:p>
    <w:p w14:paraId="0C7F2BD1" w14:textId="71A551D2" w:rsidR="00771626" w:rsidRPr="0053629B" w:rsidRDefault="00771626">
      <w:pPr>
        <w:rPr>
          <w:color w:val="000000" w:themeColor="text1"/>
          <w:sz w:val="22"/>
          <w:szCs w:val="22"/>
        </w:rPr>
      </w:pPr>
      <w:r w:rsidRPr="0053629B">
        <w:rPr>
          <w:color w:val="000000" w:themeColor="text1"/>
          <w:sz w:val="22"/>
          <w:szCs w:val="22"/>
        </w:rPr>
        <w:t xml:space="preserve">Guiding Screening Question: Does the study include </w:t>
      </w:r>
      <w:r w:rsidR="00C31CF0" w:rsidRPr="0053629B">
        <w:rPr>
          <w:color w:val="000000" w:themeColor="text1"/>
          <w:sz w:val="22"/>
          <w:szCs w:val="22"/>
        </w:rPr>
        <w:t xml:space="preserve">subject-reported </w:t>
      </w:r>
      <w:r w:rsidR="00D06047" w:rsidRPr="0053629B">
        <w:rPr>
          <w:color w:val="000000" w:themeColor="text1"/>
          <w:sz w:val="22"/>
          <w:szCs w:val="22"/>
        </w:rPr>
        <w:t>surveys to measure oral health statu</w:t>
      </w:r>
      <w:r w:rsidR="00C31CF0" w:rsidRPr="0053629B">
        <w:rPr>
          <w:color w:val="000000" w:themeColor="text1"/>
          <w:sz w:val="22"/>
          <w:szCs w:val="22"/>
        </w:rPr>
        <w:t>s</w:t>
      </w:r>
      <w:r w:rsidRPr="0053629B">
        <w:rPr>
          <w:color w:val="000000" w:themeColor="text1"/>
          <w:sz w:val="22"/>
          <w:szCs w:val="22"/>
        </w:rPr>
        <w:t>?</w:t>
      </w:r>
    </w:p>
    <w:p w14:paraId="3D3DD29E" w14:textId="07C5CA33" w:rsidR="00771626" w:rsidRPr="0053629B" w:rsidRDefault="00771626">
      <w:pPr>
        <w:rPr>
          <w:color w:val="000000" w:themeColor="text1"/>
          <w:sz w:val="22"/>
          <w:szCs w:val="22"/>
        </w:rPr>
      </w:pPr>
    </w:p>
    <w:p w14:paraId="49EAAEFD" w14:textId="5B5D290C" w:rsidR="00771626" w:rsidRPr="0053629B" w:rsidRDefault="00771626">
      <w:pPr>
        <w:rPr>
          <w:color w:val="000000" w:themeColor="text1"/>
          <w:sz w:val="22"/>
          <w:szCs w:val="22"/>
        </w:rPr>
      </w:pPr>
      <w:r w:rsidRPr="0053629B">
        <w:rPr>
          <w:color w:val="000000" w:themeColor="text1"/>
          <w:sz w:val="22"/>
          <w:szCs w:val="22"/>
        </w:rPr>
        <w:t>Yes = Included</w:t>
      </w:r>
    </w:p>
    <w:p w14:paraId="1FFCA1D4" w14:textId="44786086" w:rsidR="00771626" w:rsidRPr="0053629B" w:rsidRDefault="00771626">
      <w:pPr>
        <w:rPr>
          <w:color w:val="000000" w:themeColor="text1"/>
          <w:sz w:val="22"/>
          <w:szCs w:val="22"/>
        </w:rPr>
      </w:pPr>
      <w:r w:rsidRPr="0053629B">
        <w:rPr>
          <w:color w:val="000000" w:themeColor="text1"/>
          <w:sz w:val="22"/>
          <w:szCs w:val="22"/>
        </w:rPr>
        <w:t>No = Excluded</w:t>
      </w:r>
    </w:p>
    <w:p w14:paraId="591BC7D9" w14:textId="19CEC180" w:rsidR="00771626" w:rsidRPr="0053629B" w:rsidRDefault="00771626">
      <w:pPr>
        <w:rPr>
          <w:color w:val="000000" w:themeColor="text1"/>
          <w:sz w:val="22"/>
          <w:szCs w:val="22"/>
        </w:rPr>
      </w:pPr>
    </w:p>
    <w:p w14:paraId="2BE21408" w14:textId="45597B5D" w:rsidR="00771626" w:rsidRPr="0053629B" w:rsidRDefault="00771626">
      <w:pPr>
        <w:rPr>
          <w:color w:val="000000" w:themeColor="text1"/>
          <w:sz w:val="22"/>
          <w:szCs w:val="22"/>
        </w:rPr>
      </w:pPr>
      <w:r w:rsidRPr="0053629B">
        <w:rPr>
          <w:color w:val="000000" w:themeColor="text1"/>
          <w:sz w:val="22"/>
          <w:szCs w:val="22"/>
        </w:rPr>
        <w:t>To answer ‘Yes’ to the above guiding question, the study must meet all following criteria:</w:t>
      </w:r>
    </w:p>
    <w:p w14:paraId="14DE86DD" w14:textId="37E88B3A" w:rsidR="00771626" w:rsidRPr="0053629B" w:rsidRDefault="00771626">
      <w:pPr>
        <w:rPr>
          <w:color w:val="000000" w:themeColor="text1"/>
          <w:sz w:val="22"/>
          <w:szCs w:val="22"/>
        </w:rPr>
      </w:pPr>
    </w:p>
    <w:p w14:paraId="6F31F9B9" w14:textId="24029C77" w:rsidR="00771626" w:rsidRPr="0053629B" w:rsidRDefault="00771626" w:rsidP="00D060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Does this study have a</w:t>
      </w:r>
      <w:r w:rsidR="0062405F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subject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-reported survey to assess oral health status?</w:t>
      </w:r>
      <w:r w:rsidR="00D06047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Oral health status is a measure of overall condition of oral cavity, including concepts, such as oral quality of life, oral health impact, and subject rating of oral health.</w:t>
      </w:r>
    </w:p>
    <w:p w14:paraId="4236C18F" w14:textId="145A77CE" w:rsidR="00771626" w:rsidRPr="0053629B" w:rsidRDefault="00771626" w:rsidP="00771626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6FC92488" w14:textId="7B9294DA" w:rsidR="00771626" w:rsidRPr="0053629B" w:rsidRDefault="00771626" w:rsidP="0062405F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20574D6C" w14:textId="77777777" w:rsidR="0062405F" w:rsidRPr="0053629B" w:rsidRDefault="0062405F" w:rsidP="00771626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DBBAF6D" w14:textId="47248D63" w:rsidR="00590812" w:rsidRPr="0053629B" w:rsidRDefault="00590812" w:rsidP="005908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Is this measure of oral health the primary objective of this study, even though other measure</w:t>
      </w:r>
      <w:r w:rsidR="00C31CF0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of general health or other diseases are included?</w:t>
      </w:r>
    </w:p>
    <w:p w14:paraId="1F78D781" w14:textId="77777777" w:rsidR="00590812" w:rsidRPr="0053629B" w:rsidRDefault="00590812" w:rsidP="00590812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79F03ADD" w14:textId="77777777" w:rsidR="00590812" w:rsidRPr="0053629B" w:rsidRDefault="00590812" w:rsidP="00590812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2238AB8D" w14:textId="77777777" w:rsidR="00590812" w:rsidRPr="0053629B" w:rsidRDefault="00590812" w:rsidP="00590812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EC2AB5B" w14:textId="04EA368E" w:rsidR="00771626" w:rsidRPr="0053629B" w:rsidRDefault="00771626" w:rsidP="0077162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Is </w:t>
      </w:r>
      <w:r w:rsidR="00C31CF0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it primarily 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a quantitative survey research</w:t>
      </w:r>
      <w:r w:rsidR="00C31CF0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study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?</w:t>
      </w:r>
      <w:r w:rsidR="003F48B2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14:paraId="6D34A676" w14:textId="77777777" w:rsidR="00771626" w:rsidRPr="0053629B" w:rsidRDefault="00771626" w:rsidP="00771626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5620EC17" w14:textId="29085C2C" w:rsidR="00771626" w:rsidRPr="0053629B" w:rsidRDefault="00771626" w:rsidP="00590812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7858BD9E" w14:textId="77777777" w:rsidR="00771626" w:rsidRPr="0053629B" w:rsidRDefault="00771626" w:rsidP="00771626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C17E4B5" w14:textId="7DE37D4F" w:rsidR="00771626" w:rsidRPr="0053629B" w:rsidRDefault="00771626" w:rsidP="0077162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Does the survey have more than 3 items?</w:t>
      </w:r>
    </w:p>
    <w:p w14:paraId="5BADB6D0" w14:textId="77777777" w:rsidR="00771626" w:rsidRPr="0053629B" w:rsidRDefault="00771626" w:rsidP="00771626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324B3935" w14:textId="3CD27D54" w:rsidR="00771626" w:rsidRPr="0053629B" w:rsidRDefault="00771626" w:rsidP="00771626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721EC340" w14:textId="7E8EF9B0" w:rsidR="00771626" w:rsidRPr="0053629B" w:rsidRDefault="00771626" w:rsidP="00771626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3073FCB" w14:textId="47D7B655" w:rsidR="00771626" w:rsidRPr="0053629B" w:rsidRDefault="00411DD8" w:rsidP="0077162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Does</w:t>
      </w:r>
      <w:r w:rsidR="00771626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this study 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collect </w:t>
      </w:r>
      <w:r w:rsidR="00771626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primary </w:t>
      </w:r>
      <w:r w:rsidR="0077692E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data to analyze</w:t>
      </w:r>
      <w:r w:rsidR="00771626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?</w:t>
      </w:r>
    </w:p>
    <w:p w14:paraId="4826FE8D" w14:textId="77777777" w:rsidR="00771626" w:rsidRPr="0053629B" w:rsidRDefault="00771626" w:rsidP="00771626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1B003CB9" w14:textId="3BBE28B5" w:rsidR="00771626" w:rsidRPr="0053629B" w:rsidRDefault="00771626" w:rsidP="00771626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092C814C" w14:textId="0B68F669" w:rsidR="00771626" w:rsidRPr="0053629B" w:rsidRDefault="00771626" w:rsidP="00771626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9C0859A" w14:textId="7C44EC08" w:rsidR="0062405F" w:rsidRPr="0053629B" w:rsidRDefault="00C31CF0" w:rsidP="0062405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Does this study use legacy measures to assess the oral health status of a population rather than merely </w:t>
      </w:r>
      <w:r w:rsidR="0023024A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validat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ing</w:t>
      </w:r>
      <w:r w:rsidR="0023024A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of legacy </w:t>
      </w:r>
      <w:r w:rsidR="0062405F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measure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s</w:t>
      </w:r>
      <w:r w:rsidR="0062405F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of </w:t>
      </w:r>
      <w:r w:rsidR="0023024A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oral health</w:t>
      </w:r>
      <w:r w:rsidR="0062405F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?</w:t>
      </w:r>
      <w:r w:rsidR="0023024A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</w:p>
    <w:p w14:paraId="5E2A8137" w14:textId="77777777" w:rsidR="0062405F" w:rsidRPr="0053629B" w:rsidRDefault="0062405F" w:rsidP="0062405F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637E31E4" w14:textId="283B904C" w:rsidR="0062405F" w:rsidRPr="0053629B" w:rsidRDefault="0062405F" w:rsidP="00C31CF0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6C4A9CE5" w14:textId="12AD9EFA" w:rsidR="0062405F" w:rsidRPr="0053629B" w:rsidRDefault="0062405F" w:rsidP="0062405F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725D510" w14:textId="18DDF15B" w:rsidR="00590812" w:rsidRPr="0053629B" w:rsidRDefault="00590812" w:rsidP="005908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Does this study focus on the self-reported oral health instead of </w:t>
      </w:r>
      <w:r w:rsidR="0054789D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comparison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between </w:t>
      </w:r>
      <w:r w:rsidR="0054789D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an 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active agen</w:t>
      </w:r>
      <w:r w:rsidR="0054789D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t and a control group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, such as therapy</w:t>
      </w:r>
      <w:r w:rsidR="0054789D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and/or </w:t>
      </w: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medication?</w:t>
      </w:r>
    </w:p>
    <w:p w14:paraId="4B2AC7DE" w14:textId="77777777" w:rsidR="00590812" w:rsidRPr="0053629B" w:rsidRDefault="00590812" w:rsidP="00590812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include this study</w:t>
      </w:r>
    </w:p>
    <w:p w14:paraId="054A9131" w14:textId="1863D7DA" w:rsidR="00AA602F" w:rsidRPr="0053629B" w:rsidRDefault="00590812" w:rsidP="00F418E9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1F65B7F4" w14:textId="1C4ECE1B" w:rsidR="003F48B2" w:rsidRPr="0053629B" w:rsidRDefault="003F48B2" w:rsidP="00AA602F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7267B91" w14:textId="0918946B" w:rsidR="003F48B2" w:rsidRPr="0053629B" w:rsidRDefault="003F48B2" w:rsidP="003F48B2">
      <w:pPr>
        <w:rPr>
          <w:b/>
          <w:bCs/>
          <w:color w:val="000000" w:themeColor="text1"/>
          <w:sz w:val="22"/>
          <w:szCs w:val="22"/>
        </w:rPr>
      </w:pPr>
      <w:r w:rsidRPr="0053629B">
        <w:rPr>
          <w:b/>
          <w:bCs/>
          <w:color w:val="000000" w:themeColor="text1"/>
          <w:sz w:val="22"/>
          <w:szCs w:val="22"/>
        </w:rPr>
        <w:t>C.2. Full-text Reviewing Checking List</w:t>
      </w:r>
    </w:p>
    <w:p w14:paraId="733D7E6F" w14:textId="1CBF9F40" w:rsidR="003F48B2" w:rsidRPr="0053629B" w:rsidRDefault="003F48B2" w:rsidP="003F48B2">
      <w:pPr>
        <w:rPr>
          <w:color w:val="000000" w:themeColor="text1"/>
          <w:sz w:val="22"/>
          <w:szCs w:val="22"/>
        </w:rPr>
      </w:pPr>
      <w:r w:rsidRPr="0053629B">
        <w:rPr>
          <w:color w:val="000000" w:themeColor="text1"/>
          <w:sz w:val="22"/>
          <w:szCs w:val="22"/>
        </w:rPr>
        <w:t xml:space="preserve">Guiding Screening Question: Does the study include </w:t>
      </w:r>
      <w:r w:rsidR="00642539" w:rsidRPr="0053629B">
        <w:rPr>
          <w:color w:val="000000" w:themeColor="text1"/>
          <w:sz w:val="22"/>
          <w:szCs w:val="22"/>
        </w:rPr>
        <w:t xml:space="preserve">data collection methods of collecting </w:t>
      </w:r>
      <w:r w:rsidRPr="0053629B">
        <w:rPr>
          <w:color w:val="000000" w:themeColor="text1"/>
          <w:sz w:val="22"/>
          <w:szCs w:val="22"/>
        </w:rPr>
        <w:t>patient-reported surveys to measure oral health for care in quantitative research?</w:t>
      </w:r>
    </w:p>
    <w:p w14:paraId="192860E3" w14:textId="77777777" w:rsidR="003F48B2" w:rsidRPr="0053629B" w:rsidRDefault="003F48B2" w:rsidP="003F48B2">
      <w:pPr>
        <w:rPr>
          <w:color w:val="000000" w:themeColor="text1"/>
          <w:sz w:val="22"/>
          <w:szCs w:val="22"/>
        </w:rPr>
      </w:pPr>
    </w:p>
    <w:p w14:paraId="3D19A1FB" w14:textId="77777777" w:rsidR="003F48B2" w:rsidRPr="0053629B" w:rsidRDefault="003F48B2" w:rsidP="003F48B2">
      <w:pPr>
        <w:rPr>
          <w:color w:val="000000" w:themeColor="text1"/>
          <w:sz w:val="22"/>
          <w:szCs w:val="22"/>
        </w:rPr>
      </w:pPr>
      <w:r w:rsidRPr="0053629B">
        <w:rPr>
          <w:color w:val="000000" w:themeColor="text1"/>
          <w:sz w:val="22"/>
          <w:szCs w:val="22"/>
        </w:rPr>
        <w:t>Yes = Included</w:t>
      </w:r>
    </w:p>
    <w:p w14:paraId="1B67F8E5" w14:textId="77777777" w:rsidR="003F48B2" w:rsidRPr="0053629B" w:rsidRDefault="003F48B2" w:rsidP="003F48B2">
      <w:pPr>
        <w:rPr>
          <w:color w:val="000000" w:themeColor="text1"/>
          <w:sz w:val="22"/>
          <w:szCs w:val="22"/>
        </w:rPr>
      </w:pPr>
      <w:r w:rsidRPr="0053629B">
        <w:rPr>
          <w:color w:val="000000" w:themeColor="text1"/>
          <w:sz w:val="22"/>
          <w:szCs w:val="22"/>
        </w:rPr>
        <w:t>No = Excluded</w:t>
      </w:r>
    </w:p>
    <w:p w14:paraId="7EC43371" w14:textId="77777777" w:rsidR="003F48B2" w:rsidRPr="0053629B" w:rsidRDefault="003F48B2" w:rsidP="003F48B2">
      <w:pPr>
        <w:rPr>
          <w:color w:val="000000" w:themeColor="text1"/>
          <w:sz w:val="22"/>
          <w:szCs w:val="22"/>
        </w:rPr>
      </w:pPr>
    </w:p>
    <w:p w14:paraId="47F6767A" w14:textId="77777777" w:rsidR="003F48B2" w:rsidRPr="0053629B" w:rsidRDefault="003F48B2" w:rsidP="003F48B2">
      <w:pPr>
        <w:rPr>
          <w:color w:val="000000" w:themeColor="text1"/>
          <w:sz w:val="22"/>
          <w:szCs w:val="22"/>
        </w:rPr>
      </w:pPr>
      <w:r w:rsidRPr="0053629B">
        <w:rPr>
          <w:color w:val="000000" w:themeColor="text1"/>
          <w:sz w:val="22"/>
          <w:szCs w:val="22"/>
        </w:rPr>
        <w:t>To answer ‘Yes’ to the above guiding question, the study must meet all following criteria:</w:t>
      </w:r>
    </w:p>
    <w:p w14:paraId="0F0292C8" w14:textId="77777777" w:rsidR="003F48B2" w:rsidRPr="0053629B" w:rsidRDefault="003F48B2" w:rsidP="003F48B2">
      <w:pPr>
        <w:rPr>
          <w:b/>
          <w:bCs/>
          <w:color w:val="000000" w:themeColor="text1"/>
          <w:sz w:val="22"/>
          <w:szCs w:val="22"/>
        </w:rPr>
      </w:pPr>
    </w:p>
    <w:p w14:paraId="60FF2FF0" w14:textId="2B5FD67A" w:rsidR="003F48B2" w:rsidRPr="0053629B" w:rsidRDefault="003F48B2" w:rsidP="003F48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Do we find a full text of this study?</w:t>
      </w:r>
      <w:r w:rsidR="009A1092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</w:p>
    <w:p w14:paraId="38DEED8B" w14:textId="77777777" w:rsidR="003F48B2" w:rsidRPr="0053629B" w:rsidRDefault="003F48B2" w:rsidP="003F48B2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5B4BC1CA" w14:textId="77777777" w:rsidR="003F48B2" w:rsidRPr="0053629B" w:rsidRDefault="003F48B2" w:rsidP="003F48B2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56E3173C" w14:textId="77777777" w:rsidR="003F48B2" w:rsidRPr="0053629B" w:rsidRDefault="003F48B2" w:rsidP="003F48B2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4E83432" w14:textId="7DBD68F5" w:rsidR="003F48B2" w:rsidRPr="0053629B" w:rsidRDefault="00E57C30" w:rsidP="003F48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Is</w:t>
      </w:r>
      <w:r w:rsidR="003F48B2"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this study in English?</w:t>
      </w:r>
    </w:p>
    <w:p w14:paraId="4B272081" w14:textId="77777777" w:rsidR="003F48B2" w:rsidRPr="0053629B" w:rsidRDefault="003F48B2" w:rsidP="003F48B2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219A4A6A" w14:textId="6A0C328B" w:rsidR="003F48B2" w:rsidRPr="0053629B" w:rsidRDefault="003F48B2" w:rsidP="003F48B2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233104A8" w14:textId="4ACA0C59" w:rsidR="00771626" w:rsidRPr="0053629B" w:rsidRDefault="00771626">
      <w:pPr>
        <w:rPr>
          <w:b/>
          <w:bCs/>
          <w:color w:val="000000" w:themeColor="text1"/>
          <w:sz w:val="22"/>
          <w:szCs w:val="22"/>
        </w:rPr>
      </w:pPr>
    </w:p>
    <w:p w14:paraId="54A936BD" w14:textId="77777777" w:rsidR="00CC1053" w:rsidRPr="0053629B" w:rsidRDefault="00CC1053" w:rsidP="00CC10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Does this study have a subject-reported survey to assess oral health status? Oral health status is a measure of overall condition of oral cavity, including concepts, such as oral quality of life, oral health impact, and subject rating of oral health.</w:t>
      </w:r>
    </w:p>
    <w:p w14:paraId="7AA5CA7F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4556622C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1E010B87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923EFD8" w14:textId="77777777" w:rsidR="00CC1053" w:rsidRPr="0053629B" w:rsidRDefault="00CC1053" w:rsidP="00CC10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Is this measure of oral health the primary objective of this study, even though other measures of general health or other diseases are included?</w:t>
      </w:r>
    </w:p>
    <w:p w14:paraId="62B4F4FA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53270DE9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1C4D7D7C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3D3CFB8" w14:textId="77777777" w:rsidR="00CC1053" w:rsidRPr="0053629B" w:rsidRDefault="00CC1053" w:rsidP="00CC10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Is it primarily a quantitative survey research study? </w:t>
      </w:r>
    </w:p>
    <w:p w14:paraId="4FD49F3C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2AED8F06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7694A4EE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F8830CD" w14:textId="77777777" w:rsidR="00CC1053" w:rsidRPr="0053629B" w:rsidRDefault="00CC1053" w:rsidP="00CC10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Does the survey have more than 3 items?</w:t>
      </w:r>
    </w:p>
    <w:p w14:paraId="66C50981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300A7C52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1D502331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662DAA1" w14:textId="77777777" w:rsidR="00CC1053" w:rsidRPr="0053629B" w:rsidRDefault="00CC1053" w:rsidP="00CC10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Does this study collect primary data to analyze?</w:t>
      </w:r>
    </w:p>
    <w:p w14:paraId="396A256F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382AF016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624950E2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1B0E696" w14:textId="77777777" w:rsidR="00CC1053" w:rsidRPr="0053629B" w:rsidRDefault="00CC1053" w:rsidP="00CC10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Does this study use legacy measures to assess the oral health status of a population rather than merely validating of legacy measures of oral health? </w:t>
      </w:r>
    </w:p>
    <w:p w14:paraId="6A8AE553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6D8CA360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47648E3D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7B19771" w14:textId="77777777" w:rsidR="00CC1053" w:rsidRPr="0053629B" w:rsidRDefault="00CC1053" w:rsidP="00CC105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Does this study focus on the self-reported oral health instead of comparison between an active agent and a control group, such as therapy and/or medication?</w:t>
      </w:r>
    </w:p>
    <w:p w14:paraId="51AC0739" w14:textId="77777777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move to the next criteria</w:t>
      </w:r>
    </w:p>
    <w:p w14:paraId="4F9DFCF5" w14:textId="0360083A" w:rsidR="00CC1053" w:rsidRPr="0053629B" w:rsidRDefault="00CC1053" w:rsidP="00CC1053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7BC3B58A" w14:textId="77777777" w:rsidR="00CC1053" w:rsidRPr="0053629B" w:rsidRDefault="00CC1053" w:rsidP="00CC1053">
      <w:pPr>
        <w:rPr>
          <w:color w:val="000000" w:themeColor="text1"/>
          <w:sz w:val="22"/>
          <w:szCs w:val="22"/>
        </w:rPr>
      </w:pPr>
    </w:p>
    <w:p w14:paraId="1B4DFC75" w14:textId="4EBB349A" w:rsidR="00C742CD" w:rsidRPr="0053629B" w:rsidRDefault="00C742CD" w:rsidP="00C742C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Does this research describe sufficient information to ensure a complete understanding of the data collection methods?</w:t>
      </w:r>
    </w:p>
    <w:p w14:paraId="7086B924" w14:textId="25D669AA" w:rsidR="00642539" w:rsidRPr="0053629B" w:rsidRDefault="00642539" w:rsidP="00642539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Yes = include this study</w:t>
      </w:r>
    </w:p>
    <w:p w14:paraId="7B798632" w14:textId="77777777" w:rsidR="00642539" w:rsidRPr="0053629B" w:rsidRDefault="00642539" w:rsidP="00642539">
      <w:pPr>
        <w:pStyle w:val="ListParagrap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3629B">
        <w:rPr>
          <w:rFonts w:ascii="Times New Roman" w:hAnsi="Times New Roman" w:cs="Times New Roman"/>
          <w:color w:val="000000" w:themeColor="text1"/>
          <w:sz w:val="22"/>
          <w:szCs w:val="22"/>
        </w:rPr>
        <w:t>No = exclude this study</w:t>
      </w:r>
    </w:p>
    <w:p w14:paraId="78A27ADA" w14:textId="77777777" w:rsidR="00642539" w:rsidRPr="0053629B" w:rsidRDefault="00642539">
      <w:pPr>
        <w:rPr>
          <w:b/>
          <w:bCs/>
          <w:color w:val="000000" w:themeColor="text1"/>
          <w:sz w:val="22"/>
          <w:szCs w:val="22"/>
        </w:rPr>
      </w:pPr>
    </w:p>
    <w:sectPr w:rsidR="00642539" w:rsidRPr="0053629B" w:rsidSect="008C1C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B4D83"/>
    <w:multiLevelType w:val="hybridMultilevel"/>
    <w:tmpl w:val="08B09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25C73"/>
    <w:multiLevelType w:val="hybridMultilevel"/>
    <w:tmpl w:val="3C3052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ED2722"/>
    <w:multiLevelType w:val="hybridMultilevel"/>
    <w:tmpl w:val="08B09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A4D8B"/>
    <w:multiLevelType w:val="hybridMultilevel"/>
    <w:tmpl w:val="878C7DF2"/>
    <w:lvl w:ilvl="0" w:tplc="B14C2F42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EastAsia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626"/>
    <w:rsid w:val="000925BE"/>
    <w:rsid w:val="0023024A"/>
    <w:rsid w:val="0026581E"/>
    <w:rsid w:val="002B26D3"/>
    <w:rsid w:val="003B1C90"/>
    <w:rsid w:val="003F48B2"/>
    <w:rsid w:val="00411DD8"/>
    <w:rsid w:val="004E1A6F"/>
    <w:rsid w:val="0053629B"/>
    <w:rsid w:val="0054789D"/>
    <w:rsid w:val="00590812"/>
    <w:rsid w:val="00613C04"/>
    <w:rsid w:val="0062405F"/>
    <w:rsid w:val="00642539"/>
    <w:rsid w:val="00771626"/>
    <w:rsid w:val="0077692E"/>
    <w:rsid w:val="008C1C83"/>
    <w:rsid w:val="009A1092"/>
    <w:rsid w:val="00A8540E"/>
    <w:rsid w:val="00A90088"/>
    <w:rsid w:val="00AA602F"/>
    <w:rsid w:val="00C31CF0"/>
    <w:rsid w:val="00C742CD"/>
    <w:rsid w:val="00CC1053"/>
    <w:rsid w:val="00D06047"/>
    <w:rsid w:val="00E57C30"/>
    <w:rsid w:val="00F418E9"/>
    <w:rsid w:val="00F92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F33EB"/>
  <w15:chartTrackingRefBased/>
  <w15:docId w15:val="{FAED29E6-B9D7-0D47-BA5D-77EA27D28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2C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1626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7769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692E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69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69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692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35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 Xiong</dc:creator>
  <cp:keywords/>
  <dc:description/>
  <cp:lastModifiedBy>Di Xiong</cp:lastModifiedBy>
  <cp:revision>4</cp:revision>
  <dcterms:created xsi:type="dcterms:W3CDTF">2021-10-15T01:38:00Z</dcterms:created>
  <dcterms:modified xsi:type="dcterms:W3CDTF">2022-01-22T07:22:00Z</dcterms:modified>
</cp:coreProperties>
</file>