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BC8" w:rsidRDefault="00B11BC8" w:rsidP="001C2ED7">
      <w:pPr>
        <w:spacing w:line="360" w:lineRule="auto"/>
        <w:jc w:val="left"/>
        <w:rPr>
          <w:rFonts w:ascii="Times New Roman" w:eastAsiaTheme="majorHAnsi" w:hAnsi="Times New Roman" w:cs="Times New Roman"/>
          <w:b/>
          <w:bCs/>
          <w:sz w:val="28"/>
          <w:szCs w:val="28"/>
        </w:rPr>
      </w:pPr>
      <w:r>
        <w:rPr>
          <w:rFonts w:ascii="Times New Roman" w:eastAsiaTheme="majorHAnsi" w:hAnsi="Times New Roman" w:cs="Times New Roman" w:hint="eastAsia"/>
          <w:b/>
          <w:bCs/>
          <w:sz w:val="28"/>
          <w:szCs w:val="28"/>
        </w:rPr>
        <w:t>S</w:t>
      </w:r>
      <w:r w:rsidR="00C024B0">
        <w:rPr>
          <w:rFonts w:ascii="Times New Roman" w:eastAsiaTheme="majorHAnsi" w:hAnsi="Times New Roman" w:cs="Times New Roman"/>
          <w:b/>
          <w:bCs/>
          <w:sz w:val="28"/>
          <w:szCs w:val="28"/>
        </w:rPr>
        <w:t>upplementary Materials</w:t>
      </w:r>
    </w:p>
    <w:p w:rsidR="002E1A51" w:rsidRDefault="002E1A51" w:rsidP="002E1A5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1A5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709988" cy="2008427"/>
            <wp:effectExtent l="0" t="0" r="5080" b="0"/>
            <wp:docPr id="2" name="图片 2" descr="F:\工作-学生\褚凯菲毕设2022\论文-\figures\SI-2 Si-lncENAF  T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工作-学生\褚凯菲毕设2022\论文-\figures\SI-2 Si-lncENAF  TG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901" cy="201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51" w:rsidRPr="00C024B0" w:rsidRDefault="002E1A51" w:rsidP="002E1A51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301B1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D301B1" w:rsidRPr="00D301B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301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27CD" w:rsidRPr="00D301B1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5B7B36" w:rsidRPr="00D301B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C024B0">
        <w:rPr>
          <w:rFonts w:ascii="Times New Roman" w:hAnsi="Times New Roman" w:cs="Times New Roman"/>
          <w:bCs/>
          <w:sz w:val="24"/>
          <w:szCs w:val="24"/>
        </w:rPr>
        <w:t xml:space="preserve"> Silencing of lnc</w:t>
      </w:r>
      <w:r w:rsidR="001327CD" w:rsidRPr="00C024B0">
        <w:rPr>
          <w:rFonts w:ascii="Times New Roman" w:hAnsi="Times New Roman" w:cs="Times New Roman"/>
          <w:bCs/>
          <w:sz w:val="24"/>
          <w:szCs w:val="24"/>
        </w:rPr>
        <w:t xml:space="preserve">027912 to assess the TG level. </w:t>
      </w:r>
      <w:r w:rsidRPr="00C024B0">
        <w:rPr>
          <w:rFonts w:ascii="Times New Roman" w:hAnsi="Times New Roman" w:cs="Times New Roman"/>
          <w:bCs/>
          <w:sz w:val="24"/>
          <w:szCs w:val="24"/>
        </w:rPr>
        <w:t>The silencing of lnc027912 ability was analyzed by RT-PCR (</w:t>
      </w:r>
      <w:r w:rsidR="00D301B1" w:rsidRPr="00D301B1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Pr="00C024B0">
        <w:rPr>
          <w:rFonts w:ascii="Times New Roman" w:hAnsi="Times New Roman" w:cs="Times New Roman"/>
          <w:bCs/>
          <w:sz w:val="24"/>
          <w:szCs w:val="24"/>
        </w:rPr>
        <w:t xml:space="preserve">). </w:t>
      </w:r>
      <w:r w:rsidR="00D301B1" w:rsidRPr="00D301B1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D301B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024B0">
        <w:rPr>
          <w:rFonts w:ascii="Times New Roman" w:hAnsi="Times New Roman" w:cs="Times New Roman"/>
          <w:bCs/>
          <w:sz w:val="24"/>
          <w:szCs w:val="24"/>
        </w:rPr>
        <w:t xml:space="preserve">The TG level of cell was measured using TG kit. </w:t>
      </w:r>
      <w:r w:rsidR="00CB12E3">
        <w:rPr>
          <w:rFonts w:ascii="Times New Roman" w:hAnsi="Times New Roman" w:cs="Times New Roman"/>
          <w:bCs/>
          <w:sz w:val="24"/>
          <w:szCs w:val="24"/>
        </w:rPr>
        <w:t>(</w:t>
      </w:r>
      <w:r w:rsidR="00CB12E3" w:rsidRPr="00C024B0">
        <w:rPr>
          <w:rFonts w:ascii="Times New Roman" w:hAnsi="Times New Roman" w:cs="Times New Roman"/>
          <w:bCs/>
          <w:sz w:val="24"/>
          <w:szCs w:val="24"/>
        </w:rPr>
        <w:t>n≥3</w:t>
      </w:r>
      <w:r w:rsidR="00CB12E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C024B0">
        <w:rPr>
          <w:rFonts w:ascii="Times New Roman" w:hAnsi="Times New Roman" w:cs="Times New Roman"/>
          <w:bCs/>
          <w:sz w:val="24"/>
          <w:szCs w:val="24"/>
        </w:rPr>
        <w:t>ns: no significantly, **</w:t>
      </w:r>
      <w:r w:rsidR="007A7013">
        <w:rPr>
          <w:rFonts w:ascii="Times New Roman" w:hAnsi="Times New Roman" w:cs="Times New Roman"/>
          <w:bCs/>
          <w:sz w:val="24"/>
          <w:szCs w:val="24"/>
        </w:rPr>
        <w:t>*</w:t>
      </w:r>
      <w:r w:rsidRPr="00C024B0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C024B0">
        <w:rPr>
          <w:rFonts w:ascii="Times New Roman" w:hAnsi="Times New Roman" w:cs="Times New Roman"/>
          <w:bCs/>
          <w:i/>
          <w:sz w:val="24"/>
          <w:szCs w:val="24"/>
        </w:rPr>
        <w:t>P</w:t>
      </w:r>
      <w:r w:rsidRPr="00C024B0">
        <w:rPr>
          <w:rFonts w:ascii="Times New Roman" w:hAnsi="Times New Roman" w:cs="Times New Roman"/>
          <w:bCs/>
          <w:sz w:val="24"/>
          <w:szCs w:val="24"/>
        </w:rPr>
        <w:t>&lt;0.</w:t>
      </w:r>
      <w:r w:rsidR="007A7013">
        <w:rPr>
          <w:rFonts w:ascii="Times New Roman" w:hAnsi="Times New Roman" w:cs="Times New Roman"/>
          <w:bCs/>
          <w:sz w:val="24"/>
          <w:szCs w:val="24"/>
        </w:rPr>
        <w:t>0</w:t>
      </w:r>
      <w:r w:rsidR="00CB12E3">
        <w:rPr>
          <w:rFonts w:ascii="Times New Roman" w:hAnsi="Times New Roman" w:cs="Times New Roman"/>
          <w:bCs/>
          <w:sz w:val="24"/>
          <w:szCs w:val="24"/>
        </w:rPr>
        <w:t>01)</w:t>
      </w:r>
      <w:r w:rsidRPr="00C024B0">
        <w:rPr>
          <w:rFonts w:ascii="Times New Roman" w:hAnsi="Times New Roman" w:cs="Times New Roman"/>
          <w:bCs/>
          <w:sz w:val="24"/>
          <w:szCs w:val="24"/>
        </w:rPr>
        <w:t xml:space="preserve">.  </w:t>
      </w:r>
    </w:p>
    <w:p w:rsidR="005B7B36" w:rsidRDefault="00C024B0" w:rsidP="00C024B0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024B0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793917" cy="4358323"/>
            <wp:effectExtent l="0" t="0" r="0" b="4445"/>
            <wp:docPr id="4" name="图片 4" descr="F:\工作-学生\褚凯菲毕设2022\论文-\figures\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工作-学生\褚凯菲毕设2022\论文-\figures\S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578" cy="436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B36" w:rsidRPr="00C024B0" w:rsidRDefault="005B7B36" w:rsidP="005B7B36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301B1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1327CD" w:rsidRPr="00D301B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301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27CD" w:rsidRPr="00D301B1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D301B1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C024B0">
        <w:rPr>
          <w:rFonts w:ascii="Times New Roman" w:hAnsi="Times New Roman" w:cs="Times New Roman"/>
          <w:bCs/>
          <w:sz w:val="24"/>
          <w:szCs w:val="24"/>
        </w:rPr>
        <w:t xml:space="preserve"> The lipid metabolism related genes were analyzed by RT-PCR. </w:t>
      </w:r>
      <w:r w:rsidR="001327CD" w:rsidRPr="00C024B0">
        <w:rPr>
          <w:rFonts w:ascii="Times New Roman" w:hAnsi="Times New Roman" w:cs="Times New Roman"/>
          <w:bCs/>
          <w:sz w:val="24"/>
          <w:szCs w:val="24"/>
        </w:rPr>
        <w:t xml:space="preserve">n≥3, </w:t>
      </w:r>
      <w:r w:rsidRPr="00C024B0">
        <w:rPr>
          <w:rFonts w:ascii="Times New Roman" w:hAnsi="Times New Roman" w:cs="Times New Roman"/>
          <w:bCs/>
          <w:sz w:val="24"/>
          <w:szCs w:val="24"/>
        </w:rPr>
        <w:t>ns: no significantly, *</w:t>
      </w:r>
      <w:r w:rsidRPr="00C024B0">
        <w:rPr>
          <w:rFonts w:ascii="Times New Roman" w:hAnsi="Times New Roman" w:cs="Times New Roman"/>
          <w:bCs/>
          <w:i/>
          <w:sz w:val="24"/>
          <w:szCs w:val="24"/>
        </w:rPr>
        <w:t xml:space="preserve"> P</w:t>
      </w:r>
      <w:r w:rsidRPr="00C024B0">
        <w:rPr>
          <w:rFonts w:ascii="Times New Roman" w:hAnsi="Times New Roman" w:cs="Times New Roman"/>
          <w:bCs/>
          <w:sz w:val="24"/>
          <w:szCs w:val="24"/>
        </w:rPr>
        <w:t xml:space="preserve">&lt;0.05, ** </w:t>
      </w:r>
      <w:r w:rsidRPr="00C024B0">
        <w:rPr>
          <w:rFonts w:ascii="Times New Roman" w:hAnsi="Times New Roman" w:cs="Times New Roman"/>
          <w:bCs/>
          <w:i/>
          <w:sz w:val="24"/>
          <w:szCs w:val="24"/>
        </w:rPr>
        <w:t>P</w:t>
      </w:r>
      <w:r w:rsidRPr="00C024B0">
        <w:rPr>
          <w:rFonts w:ascii="Times New Roman" w:hAnsi="Times New Roman" w:cs="Times New Roman"/>
          <w:bCs/>
          <w:sz w:val="24"/>
          <w:szCs w:val="24"/>
        </w:rPr>
        <w:t xml:space="preserve">&lt;0.01, </w:t>
      </w:r>
      <w:r w:rsidR="00D12861" w:rsidRPr="00C024B0">
        <w:rPr>
          <w:rFonts w:ascii="Times New Roman" w:hAnsi="Times New Roman" w:cs="Times New Roman"/>
          <w:bCs/>
          <w:sz w:val="24"/>
          <w:szCs w:val="24"/>
        </w:rPr>
        <w:t>***</w:t>
      </w:r>
      <w:r w:rsidR="00D12861" w:rsidRPr="00C024B0">
        <w:rPr>
          <w:rFonts w:ascii="Times New Roman" w:hAnsi="Times New Roman" w:cs="Times New Roman"/>
          <w:bCs/>
          <w:i/>
          <w:sz w:val="24"/>
          <w:szCs w:val="24"/>
        </w:rPr>
        <w:t xml:space="preserve"> P</w:t>
      </w:r>
      <w:r w:rsidR="00D12861" w:rsidRPr="00C024B0">
        <w:rPr>
          <w:rFonts w:ascii="Times New Roman" w:hAnsi="Times New Roman" w:cs="Times New Roman"/>
          <w:bCs/>
          <w:sz w:val="24"/>
          <w:szCs w:val="24"/>
        </w:rPr>
        <w:t>&lt;0.001</w:t>
      </w:r>
      <w:r w:rsidR="007A701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7A7013" w:rsidRPr="00C024B0">
        <w:rPr>
          <w:rFonts w:ascii="Times New Roman" w:hAnsi="Times New Roman" w:cs="Times New Roman"/>
          <w:bCs/>
          <w:sz w:val="24"/>
          <w:szCs w:val="24"/>
        </w:rPr>
        <w:t>***</w:t>
      </w:r>
      <w:r w:rsidR="007A7013">
        <w:rPr>
          <w:rFonts w:ascii="Times New Roman" w:hAnsi="Times New Roman" w:cs="Times New Roman"/>
          <w:bCs/>
          <w:sz w:val="24"/>
          <w:szCs w:val="24"/>
        </w:rPr>
        <w:t>*</w:t>
      </w:r>
      <w:r w:rsidR="007A7013" w:rsidRPr="00C024B0">
        <w:rPr>
          <w:rFonts w:ascii="Times New Roman" w:hAnsi="Times New Roman" w:cs="Times New Roman"/>
          <w:bCs/>
          <w:i/>
          <w:sz w:val="24"/>
          <w:szCs w:val="24"/>
        </w:rPr>
        <w:t xml:space="preserve"> P</w:t>
      </w:r>
      <w:r w:rsidR="007A7013" w:rsidRPr="00C024B0">
        <w:rPr>
          <w:rFonts w:ascii="Times New Roman" w:hAnsi="Times New Roman" w:cs="Times New Roman"/>
          <w:bCs/>
          <w:sz w:val="24"/>
          <w:szCs w:val="24"/>
        </w:rPr>
        <w:t>&lt;0.00</w:t>
      </w:r>
      <w:r w:rsidR="007A7013">
        <w:rPr>
          <w:rFonts w:ascii="Times New Roman" w:hAnsi="Times New Roman" w:cs="Times New Roman"/>
          <w:bCs/>
          <w:sz w:val="24"/>
          <w:szCs w:val="24"/>
        </w:rPr>
        <w:t>0</w:t>
      </w:r>
      <w:r w:rsidR="007A7013" w:rsidRPr="00C024B0">
        <w:rPr>
          <w:rFonts w:ascii="Times New Roman" w:hAnsi="Times New Roman" w:cs="Times New Roman"/>
          <w:bCs/>
          <w:sz w:val="24"/>
          <w:szCs w:val="24"/>
        </w:rPr>
        <w:t>1</w:t>
      </w:r>
      <w:r w:rsidRPr="00C024B0">
        <w:rPr>
          <w:rFonts w:ascii="Times New Roman" w:hAnsi="Times New Roman" w:cs="Times New Roman"/>
          <w:bCs/>
          <w:sz w:val="24"/>
          <w:szCs w:val="24"/>
        </w:rPr>
        <w:t xml:space="preserve">.  </w:t>
      </w:r>
    </w:p>
    <w:p w:rsidR="002E1A51" w:rsidRPr="005B7B36" w:rsidRDefault="001327CD" w:rsidP="002E1A51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327CD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274310" cy="2670537"/>
            <wp:effectExtent l="0" t="0" r="2540" b="0"/>
            <wp:docPr id="3" name="图片 3" descr="F:\工作-学生\褚凯菲毕设2022\论文-\figures\si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工作-学生\褚凯菲毕设2022\论文-\figures\si-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51" w:rsidRPr="007A7013" w:rsidRDefault="001327CD" w:rsidP="002E1A51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301B1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D301B1" w:rsidRPr="00D301B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301B1">
        <w:rPr>
          <w:rFonts w:ascii="Times New Roman" w:hAnsi="Times New Roman" w:cs="Times New Roman"/>
          <w:b/>
          <w:bCs/>
          <w:sz w:val="24"/>
          <w:szCs w:val="24"/>
        </w:rPr>
        <w:t xml:space="preserve"> S3</w:t>
      </w:r>
      <w:r w:rsidRPr="007A7013">
        <w:rPr>
          <w:rFonts w:ascii="Times New Roman" w:hAnsi="Times New Roman" w:cs="Times New Roman"/>
          <w:bCs/>
          <w:sz w:val="24"/>
          <w:szCs w:val="24"/>
        </w:rPr>
        <w:t xml:space="preserve"> The SREBP1C level w</w:t>
      </w:r>
      <w:r w:rsidR="00CB12E3">
        <w:rPr>
          <w:rFonts w:ascii="Times New Roman" w:hAnsi="Times New Roman" w:cs="Times New Roman"/>
          <w:bCs/>
          <w:sz w:val="24"/>
          <w:szCs w:val="24"/>
        </w:rPr>
        <w:t>as</w:t>
      </w:r>
      <w:r w:rsidRPr="007A7013">
        <w:rPr>
          <w:rFonts w:ascii="Times New Roman" w:hAnsi="Times New Roman" w:cs="Times New Roman"/>
          <w:bCs/>
          <w:sz w:val="24"/>
          <w:szCs w:val="24"/>
        </w:rPr>
        <w:t xml:space="preserve"> detected by immunofluorescence. </w:t>
      </w:r>
      <w:r w:rsidR="00722CF0">
        <w:rPr>
          <w:rFonts w:ascii="Times New Roman" w:hAnsi="Times New Roman" w:cs="Times New Roman"/>
          <w:bCs/>
          <w:sz w:val="24"/>
          <w:szCs w:val="24"/>
        </w:rPr>
        <w:t>The images was captured by laser confocal micro</w:t>
      </w:r>
      <w:r w:rsidR="00CB12E3">
        <w:rPr>
          <w:rFonts w:ascii="Times New Roman" w:hAnsi="Times New Roman" w:cs="Times New Roman"/>
          <w:bCs/>
          <w:sz w:val="24"/>
          <w:szCs w:val="24"/>
        </w:rPr>
        <w:t xml:space="preserve">scopy. Red: Anti-SREBP1C; green: pCDH-GFP vectors; blue: DAPI. </w:t>
      </w:r>
    </w:p>
    <w:p w:rsidR="002E1A51" w:rsidRPr="001327CD" w:rsidRDefault="002E1A51" w:rsidP="002E1A51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9D54DC" w:rsidRPr="007A7013" w:rsidRDefault="00B11BC8" w:rsidP="00676C87">
      <w:pPr>
        <w:rPr>
          <w:rFonts w:ascii="Times New Roman" w:hAnsi="Times New Roman" w:cs="Times New Roman"/>
          <w:sz w:val="24"/>
          <w:szCs w:val="24"/>
        </w:rPr>
      </w:pPr>
      <w:r w:rsidRPr="00D301B1">
        <w:rPr>
          <w:rFonts w:ascii="Times New Roman" w:hAnsi="Times New Roman" w:cs="Times New Roman"/>
          <w:b/>
          <w:sz w:val="24"/>
          <w:szCs w:val="24"/>
        </w:rPr>
        <w:t>T</w:t>
      </w:r>
      <w:r w:rsidR="00AB0540" w:rsidRPr="00D301B1">
        <w:rPr>
          <w:rFonts w:ascii="Times New Roman" w:hAnsi="Times New Roman" w:cs="Times New Roman"/>
          <w:b/>
          <w:sz w:val="24"/>
          <w:szCs w:val="24"/>
        </w:rPr>
        <w:t xml:space="preserve">able </w:t>
      </w:r>
      <w:r w:rsidR="001327CD" w:rsidRPr="00D301B1">
        <w:rPr>
          <w:rFonts w:ascii="Times New Roman" w:hAnsi="Times New Roman" w:cs="Times New Roman"/>
          <w:b/>
          <w:sz w:val="24"/>
          <w:szCs w:val="24"/>
        </w:rPr>
        <w:t>S</w:t>
      </w:r>
      <w:r w:rsidR="00AB0540" w:rsidRPr="00D301B1">
        <w:rPr>
          <w:rFonts w:ascii="Times New Roman" w:hAnsi="Times New Roman" w:cs="Times New Roman"/>
          <w:b/>
          <w:sz w:val="24"/>
          <w:szCs w:val="24"/>
        </w:rPr>
        <w:t>1</w:t>
      </w:r>
      <w:r w:rsidR="00AB0540" w:rsidRPr="007A7013">
        <w:rPr>
          <w:rFonts w:ascii="Times New Roman" w:hAnsi="Times New Roman" w:cs="Times New Roman"/>
          <w:sz w:val="24"/>
          <w:szCs w:val="24"/>
        </w:rPr>
        <w:t xml:space="preserve"> </w:t>
      </w:r>
      <w:r w:rsidRPr="007A7013">
        <w:rPr>
          <w:rFonts w:ascii="Times New Roman" w:hAnsi="Times New Roman" w:cs="Times New Roman"/>
          <w:sz w:val="24"/>
          <w:szCs w:val="24"/>
        </w:rPr>
        <w:t>Sequences of primers used for experiments in this manuscript.</w:t>
      </w:r>
      <w:r w:rsidR="00AB0540" w:rsidRPr="007A7013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Normal"/>
        <w:tblW w:w="0" w:type="auto"/>
        <w:tblInd w:w="185" w:type="dxa"/>
        <w:tblLook w:val="01E0" w:firstRow="1" w:lastRow="1" w:firstColumn="1" w:lastColumn="1" w:noHBand="0" w:noVBand="0"/>
      </w:tblPr>
      <w:tblGrid>
        <w:gridCol w:w="1598"/>
        <w:gridCol w:w="1069"/>
        <w:gridCol w:w="4503"/>
      </w:tblGrid>
      <w:tr w:rsidR="00AB0540" w:rsidRPr="00676C87" w:rsidTr="00AF7E82">
        <w:trPr>
          <w:trHeight w:val="400"/>
        </w:trPr>
        <w:tc>
          <w:tcPr>
            <w:tcW w:w="0" w:type="auto"/>
            <w:tcBorders>
              <w:top w:val="single" w:sz="8" w:space="0" w:color="000000"/>
              <w:bottom w:val="single" w:sz="4" w:space="0" w:color="000000"/>
            </w:tcBorders>
          </w:tcPr>
          <w:p w:rsidR="00AB0540" w:rsidRPr="00676C87" w:rsidRDefault="00AB0540" w:rsidP="00676C87">
            <w:pPr>
              <w:pStyle w:val="TableParagraph"/>
              <w:spacing w:before="90" w:line="289" w:lineRule="exact"/>
              <w:ind w:left="270" w:right="231"/>
              <w:jc w:val="both"/>
              <w:rPr>
                <w:rFonts w:eastAsia="宋体"/>
                <w:sz w:val="24"/>
                <w:szCs w:val="24"/>
                <w:lang w:eastAsia="zh-CN"/>
              </w:rPr>
            </w:pPr>
            <w:r w:rsidRPr="00676C87">
              <w:rPr>
                <w:rFonts w:eastAsia="宋体"/>
                <w:sz w:val="24"/>
                <w:szCs w:val="24"/>
                <w:lang w:eastAsia="zh-CN"/>
              </w:rPr>
              <w:t>Genes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4" w:space="0" w:color="000000"/>
            </w:tcBorders>
          </w:tcPr>
          <w:p w:rsidR="00AB0540" w:rsidRPr="00676C87" w:rsidRDefault="00AB0540" w:rsidP="00676C87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4" w:space="0" w:color="000000"/>
            </w:tcBorders>
          </w:tcPr>
          <w:p w:rsidR="00AB0540" w:rsidRPr="00676C87" w:rsidRDefault="00AB0540" w:rsidP="00676C87">
            <w:pPr>
              <w:pStyle w:val="TableParagraph"/>
              <w:spacing w:before="90" w:line="289" w:lineRule="exact"/>
              <w:ind w:left="347" w:right="528"/>
              <w:jc w:val="both"/>
              <w:rPr>
                <w:rFonts w:eastAsia="宋体"/>
                <w:sz w:val="24"/>
                <w:szCs w:val="24"/>
                <w:lang w:eastAsia="zh-CN"/>
              </w:rPr>
            </w:pPr>
            <w:r w:rsidRPr="00676C87">
              <w:rPr>
                <w:rFonts w:eastAsia="宋体"/>
                <w:sz w:val="24"/>
                <w:szCs w:val="24"/>
                <w:lang w:eastAsia="zh-CN"/>
              </w:rPr>
              <w:t>Primer sequences (5’-3’)</w:t>
            </w:r>
          </w:p>
        </w:tc>
      </w:tr>
      <w:tr w:rsidR="00AB0540" w:rsidRPr="00676C87" w:rsidTr="00AF7E82">
        <w:trPr>
          <w:trHeight w:val="401"/>
        </w:trPr>
        <w:tc>
          <w:tcPr>
            <w:tcW w:w="0" w:type="auto"/>
          </w:tcPr>
          <w:p w:rsidR="00AB0540" w:rsidRPr="00676C87" w:rsidRDefault="00AB0540" w:rsidP="00676C87">
            <w:pPr>
              <w:pStyle w:val="TableParagraph"/>
              <w:spacing w:before="57"/>
              <w:ind w:left="270" w:right="235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GAPDH</w:t>
            </w:r>
          </w:p>
        </w:tc>
        <w:tc>
          <w:tcPr>
            <w:tcW w:w="0" w:type="auto"/>
          </w:tcPr>
          <w:p w:rsidR="00AB0540" w:rsidRPr="00676C87" w:rsidRDefault="00AB0540" w:rsidP="00676C87">
            <w:pPr>
              <w:pStyle w:val="TableParagraph"/>
              <w:spacing w:before="57"/>
              <w:ind w:left="255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Forward</w:t>
            </w:r>
          </w:p>
        </w:tc>
        <w:tc>
          <w:tcPr>
            <w:tcW w:w="0" w:type="auto"/>
          </w:tcPr>
          <w:p w:rsidR="00AB0540" w:rsidRPr="00676C87" w:rsidRDefault="00AB0540" w:rsidP="00722CF0">
            <w:pPr>
              <w:pStyle w:val="TableParagraph"/>
              <w:spacing w:before="57"/>
              <w:ind w:firstLineChars="150" w:firstLine="360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GGGTTCCTATAAATACGGACTGC</w:t>
            </w:r>
          </w:p>
        </w:tc>
      </w:tr>
      <w:tr w:rsidR="00AB0540" w:rsidRPr="00676C87" w:rsidTr="00AF7E82">
        <w:trPr>
          <w:trHeight w:val="799"/>
        </w:trPr>
        <w:tc>
          <w:tcPr>
            <w:tcW w:w="0" w:type="auto"/>
          </w:tcPr>
          <w:p w:rsidR="00AB0540" w:rsidRPr="00676C87" w:rsidRDefault="00AB0540" w:rsidP="00676C87">
            <w:pPr>
              <w:pStyle w:val="TableParagraph"/>
              <w:spacing w:before="7"/>
              <w:jc w:val="both"/>
              <w:rPr>
                <w:rFonts w:ascii="宋体"/>
                <w:sz w:val="24"/>
                <w:szCs w:val="24"/>
              </w:rPr>
            </w:pPr>
          </w:p>
          <w:p w:rsidR="00AB0540" w:rsidRPr="00676C87" w:rsidRDefault="00AF7E82" w:rsidP="00676C87">
            <w:pPr>
              <w:pStyle w:val="TableParagraph"/>
              <w:ind w:left="268" w:right="235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Lnc027912</w:t>
            </w:r>
          </w:p>
        </w:tc>
        <w:tc>
          <w:tcPr>
            <w:tcW w:w="0" w:type="auto"/>
          </w:tcPr>
          <w:p w:rsidR="00AB0540" w:rsidRPr="00676C87" w:rsidRDefault="00AB0540" w:rsidP="00676C87">
            <w:pPr>
              <w:pStyle w:val="TableParagraph"/>
              <w:spacing w:before="57"/>
              <w:ind w:left="274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Reverse</w:t>
            </w:r>
          </w:p>
          <w:p w:rsidR="00AB0540" w:rsidRPr="00676C87" w:rsidRDefault="00AB0540" w:rsidP="00676C87">
            <w:pPr>
              <w:pStyle w:val="TableParagraph"/>
              <w:spacing w:before="123"/>
              <w:ind w:left="255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Forward</w:t>
            </w:r>
          </w:p>
        </w:tc>
        <w:tc>
          <w:tcPr>
            <w:tcW w:w="0" w:type="auto"/>
          </w:tcPr>
          <w:p w:rsidR="00AB0540" w:rsidRPr="00676C87" w:rsidRDefault="00AB0540" w:rsidP="00722CF0">
            <w:pPr>
              <w:pStyle w:val="TableParagraph"/>
              <w:spacing w:before="57"/>
              <w:ind w:left="348" w:right="528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TACGGCCAAATCCGTTCACA</w:t>
            </w:r>
          </w:p>
          <w:p w:rsidR="00AB0540" w:rsidRPr="00676C87" w:rsidRDefault="00AF7E82" w:rsidP="00722CF0">
            <w:pPr>
              <w:pStyle w:val="TableParagraph"/>
              <w:spacing w:before="123"/>
              <w:ind w:left="348" w:right="528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TAACATGTGGTACGTCTCTT</w:t>
            </w:r>
          </w:p>
        </w:tc>
      </w:tr>
      <w:tr w:rsidR="00AB0540" w:rsidRPr="00676C87" w:rsidTr="00AF7E82">
        <w:trPr>
          <w:trHeight w:val="400"/>
        </w:trPr>
        <w:tc>
          <w:tcPr>
            <w:tcW w:w="0" w:type="auto"/>
          </w:tcPr>
          <w:p w:rsidR="00AB0540" w:rsidRPr="00676C87" w:rsidRDefault="00AB0540" w:rsidP="00676C87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AB0540" w:rsidRPr="00676C87" w:rsidRDefault="00AB0540" w:rsidP="00676C87">
            <w:pPr>
              <w:pStyle w:val="TableParagraph"/>
              <w:spacing w:before="57"/>
              <w:ind w:left="274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Reverse</w:t>
            </w:r>
          </w:p>
        </w:tc>
        <w:tc>
          <w:tcPr>
            <w:tcW w:w="0" w:type="auto"/>
          </w:tcPr>
          <w:p w:rsidR="00AB0540" w:rsidRPr="00676C87" w:rsidRDefault="00AF7E82" w:rsidP="00722CF0">
            <w:pPr>
              <w:pStyle w:val="TableParagraph"/>
              <w:spacing w:before="57"/>
              <w:ind w:firstLineChars="150" w:firstLine="360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AGACCAGTCTGGTCTTGAAC</w:t>
            </w:r>
          </w:p>
        </w:tc>
      </w:tr>
      <w:tr w:rsidR="00AB0540" w:rsidRPr="00676C87" w:rsidTr="00AF7E82">
        <w:trPr>
          <w:trHeight w:val="799"/>
        </w:trPr>
        <w:tc>
          <w:tcPr>
            <w:tcW w:w="0" w:type="auto"/>
          </w:tcPr>
          <w:p w:rsidR="00AB0540" w:rsidRPr="00676C87" w:rsidRDefault="00AF7E82" w:rsidP="00676C87">
            <w:pPr>
              <w:pStyle w:val="TableParagraph"/>
              <w:spacing w:before="57"/>
              <w:ind w:left="270" w:right="234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SREBP-1C</w:t>
            </w:r>
          </w:p>
        </w:tc>
        <w:tc>
          <w:tcPr>
            <w:tcW w:w="0" w:type="auto"/>
          </w:tcPr>
          <w:p w:rsidR="00AB0540" w:rsidRPr="00676C87" w:rsidRDefault="00AB0540" w:rsidP="00676C87">
            <w:pPr>
              <w:pStyle w:val="TableParagraph"/>
              <w:spacing w:before="57"/>
              <w:ind w:left="255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Forward</w:t>
            </w:r>
          </w:p>
          <w:p w:rsidR="00AB0540" w:rsidRPr="00676C87" w:rsidRDefault="00AB0540" w:rsidP="00676C87">
            <w:pPr>
              <w:pStyle w:val="TableParagraph"/>
              <w:spacing w:before="122"/>
              <w:ind w:left="274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Reverse</w:t>
            </w:r>
          </w:p>
        </w:tc>
        <w:tc>
          <w:tcPr>
            <w:tcW w:w="0" w:type="auto"/>
          </w:tcPr>
          <w:p w:rsidR="00AB0540" w:rsidRPr="00676C87" w:rsidRDefault="00AF7E82" w:rsidP="00722CF0">
            <w:pPr>
              <w:pStyle w:val="TableParagraph"/>
              <w:spacing w:before="122"/>
              <w:ind w:left="348" w:right="528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CTTTGGCCTCGCTTTTCGG</w:t>
            </w:r>
          </w:p>
          <w:p w:rsidR="00AF7E82" w:rsidRPr="00676C87" w:rsidRDefault="00AF7E82" w:rsidP="00722CF0">
            <w:pPr>
              <w:pStyle w:val="TableParagraph"/>
              <w:spacing w:before="122"/>
              <w:ind w:left="348" w:right="528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TGGGTCCAATTAGAGCCATCTC</w:t>
            </w:r>
          </w:p>
        </w:tc>
      </w:tr>
      <w:tr w:rsidR="00AB0540" w:rsidRPr="00676C87" w:rsidTr="00AF7E82">
        <w:trPr>
          <w:trHeight w:val="400"/>
        </w:trPr>
        <w:tc>
          <w:tcPr>
            <w:tcW w:w="0" w:type="auto"/>
          </w:tcPr>
          <w:p w:rsidR="00AB0540" w:rsidRPr="00676C87" w:rsidRDefault="00AF7E82" w:rsidP="00676C87">
            <w:pPr>
              <w:pStyle w:val="TableParagraph"/>
              <w:spacing w:before="57"/>
              <w:ind w:left="270" w:right="234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FAS</w:t>
            </w:r>
          </w:p>
        </w:tc>
        <w:tc>
          <w:tcPr>
            <w:tcW w:w="0" w:type="auto"/>
          </w:tcPr>
          <w:p w:rsidR="00AB0540" w:rsidRPr="00676C87" w:rsidRDefault="00AB0540" w:rsidP="00676C87">
            <w:pPr>
              <w:pStyle w:val="TableParagraph"/>
              <w:spacing w:before="57"/>
              <w:ind w:left="255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Forward</w:t>
            </w:r>
          </w:p>
        </w:tc>
        <w:tc>
          <w:tcPr>
            <w:tcW w:w="0" w:type="auto"/>
          </w:tcPr>
          <w:p w:rsidR="00AB0540" w:rsidRPr="00676C87" w:rsidRDefault="00AF7E82" w:rsidP="00722CF0">
            <w:pPr>
              <w:pStyle w:val="TableParagraph"/>
              <w:spacing w:before="57"/>
              <w:ind w:firstLineChars="150" w:firstLine="360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GCGGGTTCGTGAAACTGATAA</w:t>
            </w:r>
          </w:p>
        </w:tc>
      </w:tr>
      <w:tr w:rsidR="00AB0540" w:rsidRPr="00676C87" w:rsidTr="00AF7E82">
        <w:trPr>
          <w:trHeight w:val="799"/>
        </w:trPr>
        <w:tc>
          <w:tcPr>
            <w:tcW w:w="0" w:type="auto"/>
          </w:tcPr>
          <w:p w:rsidR="00AB0540" w:rsidRPr="00676C87" w:rsidRDefault="00AB0540" w:rsidP="00676C87">
            <w:pPr>
              <w:pStyle w:val="TableParagraph"/>
              <w:spacing w:before="7"/>
              <w:jc w:val="both"/>
              <w:rPr>
                <w:rFonts w:ascii="宋体"/>
                <w:sz w:val="24"/>
                <w:szCs w:val="24"/>
              </w:rPr>
            </w:pPr>
          </w:p>
          <w:p w:rsidR="00AB0540" w:rsidRPr="00676C87" w:rsidRDefault="00676C87" w:rsidP="00676C87">
            <w:pPr>
              <w:pStyle w:val="TableParagraph"/>
              <w:ind w:left="270" w:right="235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PPARγ</w:t>
            </w:r>
          </w:p>
        </w:tc>
        <w:tc>
          <w:tcPr>
            <w:tcW w:w="0" w:type="auto"/>
          </w:tcPr>
          <w:p w:rsidR="00AB0540" w:rsidRPr="00676C87" w:rsidRDefault="00AB0540" w:rsidP="00676C87">
            <w:pPr>
              <w:pStyle w:val="TableParagraph"/>
              <w:spacing w:before="57"/>
              <w:ind w:left="274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Reverse</w:t>
            </w:r>
          </w:p>
          <w:p w:rsidR="00AB0540" w:rsidRPr="00676C87" w:rsidRDefault="00AB0540" w:rsidP="00676C87">
            <w:pPr>
              <w:pStyle w:val="TableParagraph"/>
              <w:spacing w:before="122"/>
              <w:ind w:left="255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Forward</w:t>
            </w:r>
          </w:p>
        </w:tc>
        <w:tc>
          <w:tcPr>
            <w:tcW w:w="0" w:type="auto"/>
          </w:tcPr>
          <w:p w:rsidR="00AF7E82" w:rsidRPr="00676C87" w:rsidRDefault="00AF7E82" w:rsidP="00722CF0">
            <w:pPr>
              <w:pStyle w:val="TableParagraph"/>
              <w:spacing w:before="122"/>
              <w:ind w:left="348" w:right="528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 xml:space="preserve">GCAAAATGGGCCTCCTTGATA </w:t>
            </w:r>
          </w:p>
          <w:p w:rsidR="00AB0540" w:rsidRPr="00676C87" w:rsidRDefault="00676C87" w:rsidP="00722CF0">
            <w:pPr>
              <w:pStyle w:val="TableParagraph"/>
              <w:spacing w:before="122"/>
              <w:ind w:left="348" w:right="528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CGGCAGTTTCGCTACCAGG</w:t>
            </w:r>
          </w:p>
        </w:tc>
      </w:tr>
      <w:tr w:rsidR="00AB0540" w:rsidRPr="00676C87" w:rsidTr="00AF7E82">
        <w:trPr>
          <w:trHeight w:val="401"/>
        </w:trPr>
        <w:tc>
          <w:tcPr>
            <w:tcW w:w="0" w:type="auto"/>
          </w:tcPr>
          <w:p w:rsidR="00AB0540" w:rsidRPr="00676C87" w:rsidRDefault="00AB0540" w:rsidP="00676C87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AB0540" w:rsidRPr="00676C87" w:rsidRDefault="00AB0540" w:rsidP="00676C87">
            <w:pPr>
              <w:pStyle w:val="TableParagraph"/>
              <w:spacing w:before="57"/>
              <w:ind w:left="274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Reverse</w:t>
            </w:r>
          </w:p>
        </w:tc>
        <w:tc>
          <w:tcPr>
            <w:tcW w:w="0" w:type="auto"/>
          </w:tcPr>
          <w:p w:rsidR="00AB0540" w:rsidRPr="00676C87" w:rsidRDefault="00676C87" w:rsidP="00722CF0">
            <w:pPr>
              <w:pStyle w:val="TableParagraph"/>
              <w:spacing w:before="57"/>
              <w:ind w:left="345" w:right="528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CACCAGCATCTCCACGATCTG</w:t>
            </w:r>
          </w:p>
        </w:tc>
      </w:tr>
      <w:tr w:rsidR="00AB0540" w:rsidRPr="00676C87" w:rsidTr="00AF7E82">
        <w:trPr>
          <w:trHeight w:val="799"/>
        </w:trPr>
        <w:tc>
          <w:tcPr>
            <w:tcW w:w="0" w:type="auto"/>
          </w:tcPr>
          <w:p w:rsidR="00AB0540" w:rsidRPr="00676C87" w:rsidRDefault="00676C87" w:rsidP="00676C87">
            <w:pPr>
              <w:pStyle w:val="TableParagraph"/>
              <w:spacing w:before="57"/>
              <w:ind w:left="270" w:right="234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MTTP</w:t>
            </w:r>
          </w:p>
        </w:tc>
        <w:tc>
          <w:tcPr>
            <w:tcW w:w="0" w:type="auto"/>
          </w:tcPr>
          <w:p w:rsidR="00AB0540" w:rsidRPr="00676C87" w:rsidRDefault="00AB0540" w:rsidP="00676C87">
            <w:pPr>
              <w:pStyle w:val="TableParagraph"/>
              <w:spacing w:before="57"/>
              <w:ind w:left="255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Forward</w:t>
            </w:r>
          </w:p>
          <w:p w:rsidR="00AB0540" w:rsidRPr="00676C87" w:rsidRDefault="00AB0540" w:rsidP="00676C87">
            <w:pPr>
              <w:pStyle w:val="TableParagraph"/>
              <w:spacing w:before="122"/>
              <w:ind w:left="274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Reverse</w:t>
            </w:r>
          </w:p>
        </w:tc>
        <w:tc>
          <w:tcPr>
            <w:tcW w:w="0" w:type="auto"/>
          </w:tcPr>
          <w:p w:rsidR="00AB0540" w:rsidRPr="00676C87" w:rsidRDefault="00676C87" w:rsidP="00722CF0">
            <w:pPr>
              <w:pStyle w:val="TableParagraph"/>
              <w:spacing w:before="122"/>
              <w:ind w:left="348" w:right="528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ATACAAGCTCACGTACTCCACT</w:t>
            </w:r>
          </w:p>
          <w:p w:rsidR="00676C87" w:rsidRPr="00676C87" w:rsidRDefault="00676C87" w:rsidP="00722CF0">
            <w:pPr>
              <w:pStyle w:val="TableParagraph"/>
              <w:spacing w:before="122"/>
              <w:ind w:left="348" w:right="528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TCTCTGTTGACCCGCATTTTC</w:t>
            </w:r>
          </w:p>
        </w:tc>
      </w:tr>
      <w:tr w:rsidR="00AB0540" w:rsidRPr="00676C87" w:rsidTr="00AF7E82">
        <w:trPr>
          <w:trHeight w:val="400"/>
        </w:trPr>
        <w:tc>
          <w:tcPr>
            <w:tcW w:w="0" w:type="auto"/>
          </w:tcPr>
          <w:p w:rsidR="00AB0540" w:rsidRPr="00676C87" w:rsidRDefault="00676C87" w:rsidP="00676C87">
            <w:pPr>
              <w:pStyle w:val="TableParagraph"/>
              <w:spacing w:before="57"/>
              <w:ind w:left="270" w:right="234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ApoE</w:t>
            </w:r>
          </w:p>
        </w:tc>
        <w:tc>
          <w:tcPr>
            <w:tcW w:w="0" w:type="auto"/>
          </w:tcPr>
          <w:p w:rsidR="00AB0540" w:rsidRPr="00676C87" w:rsidRDefault="00AB0540" w:rsidP="00676C87">
            <w:pPr>
              <w:pStyle w:val="TableParagraph"/>
              <w:spacing w:before="57"/>
              <w:ind w:left="255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Forward</w:t>
            </w:r>
          </w:p>
        </w:tc>
        <w:tc>
          <w:tcPr>
            <w:tcW w:w="0" w:type="auto"/>
          </w:tcPr>
          <w:p w:rsidR="00AB0540" w:rsidRPr="00676C87" w:rsidRDefault="00676C87" w:rsidP="00722CF0">
            <w:pPr>
              <w:pStyle w:val="TableParagraph"/>
              <w:spacing w:before="57"/>
              <w:ind w:firstLineChars="150" w:firstLine="360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CTCCCAAGTCACACAAGAACTG</w:t>
            </w:r>
          </w:p>
        </w:tc>
      </w:tr>
      <w:tr w:rsidR="00AB0540" w:rsidRPr="00676C87" w:rsidTr="00AF7E82">
        <w:trPr>
          <w:trHeight w:val="799"/>
        </w:trPr>
        <w:tc>
          <w:tcPr>
            <w:tcW w:w="0" w:type="auto"/>
          </w:tcPr>
          <w:p w:rsidR="00AB0540" w:rsidRPr="00676C87" w:rsidRDefault="00AB0540" w:rsidP="00676C87">
            <w:pPr>
              <w:pStyle w:val="TableParagraph"/>
              <w:spacing w:before="7"/>
              <w:jc w:val="both"/>
              <w:rPr>
                <w:rFonts w:ascii="宋体"/>
                <w:sz w:val="24"/>
                <w:szCs w:val="24"/>
              </w:rPr>
            </w:pPr>
          </w:p>
          <w:p w:rsidR="00AB0540" w:rsidRPr="00676C87" w:rsidRDefault="00676C87" w:rsidP="00676C87">
            <w:pPr>
              <w:pStyle w:val="TableParagraph"/>
              <w:ind w:left="270" w:right="232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ApoC3</w:t>
            </w:r>
          </w:p>
        </w:tc>
        <w:tc>
          <w:tcPr>
            <w:tcW w:w="0" w:type="auto"/>
          </w:tcPr>
          <w:p w:rsidR="00AB0540" w:rsidRPr="00676C87" w:rsidRDefault="00AB0540" w:rsidP="00676C87">
            <w:pPr>
              <w:pStyle w:val="TableParagraph"/>
              <w:spacing w:before="57"/>
              <w:ind w:left="274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Reverse</w:t>
            </w:r>
          </w:p>
          <w:p w:rsidR="00AB0540" w:rsidRPr="00676C87" w:rsidRDefault="00AB0540" w:rsidP="00676C87">
            <w:pPr>
              <w:pStyle w:val="TableParagraph"/>
              <w:spacing w:before="122"/>
              <w:ind w:left="255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Forward</w:t>
            </w:r>
          </w:p>
        </w:tc>
        <w:tc>
          <w:tcPr>
            <w:tcW w:w="0" w:type="auto"/>
          </w:tcPr>
          <w:p w:rsidR="00676C87" w:rsidRPr="00676C87" w:rsidRDefault="00676C87" w:rsidP="00722CF0">
            <w:pPr>
              <w:pStyle w:val="TableParagraph"/>
              <w:spacing w:before="122"/>
              <w:ind w:left="348" w:right="528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 xml:space="preserve">CCAGCTCCTTTTTGTAAGCCTTT </w:t>
            </w:r>
          </w:p>
          <w:p w:rsidR="00AB0540" w:rsidRPr="00676C87" w:rsidRDefault="00676C87" w:rsidP="00722CF0">
            <w:pPr>
              <w:pStyle w:val="TableParagraph"/>
              <w:spacing w:before="122"/>
              <w:ind w:left="348" w:right="528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GCGTGCAGGAGTCCGATATAG</w:t>
            </w:r>
          </w:p>
        </w:tc>
      </w:tr>
      <w:tr w:rsidR="00AB0540" w:rsidRPr="00676C87" w:rsidTr="00AF7E82">
        <w:trPr>
          <w:trHeight w:val="352"/>
        </w:trPr>
        <w:tc>
          <w:tcPr>
            <w:tcW w:w="0" w:type="auto"/>
            <w:tcBorders>
              <w:bottom w:val="single" w:sz="8" w:space="0" w:color="000000"/>
            </w:tcBorders>
          </w:tcPr>
          <w:p w:rsidR="00AB0540" w:rsidRPr="00676C87" w:rsidRDefault="00AB0540" w:rsidP="00676C87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8" w:space="0" w:color="000000"/>
            </w:tcBorders>
          </w:tcPr>
          <w:p w:rsidR="00AB0540" w:rsidRPr="00676C87" w:rsidRDefault="00AB0540" w:rsidP="00676C87">
            <w:pPr>
              <w:pStyle w:val="TableParagraph"/>
              <w:spacing w:before="57" w:line="276" w:lineRule="exact"/>
              <w:ind w:left="274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Reverse</w:t>
            </w:r>
          </w:p>
        </w:tc>
        <w:tc>
          <w:tcPr>
            <w:tcW w:w="0" w:type="auto"/>
            <w:tcBorders>
              <w:bottom w:val="single" w:sz="8" w:space="0" w:color="000000"/>
            </w:tcBorders>
          </w:tcPr>
          <w:p w:rsidR="00AB0540" w:rsidRPr="00676C87" w:rsidRDefault="00676C87" w:rsidP="00722CF0">
            <w:pPr>
              <w:pStyle w:val="TableParagraph"/>
              <w:spacing w:before="57" w:line="276" w:lineRule="exact"/>
              <w:ind w:firstLineChars="150" w:firstLine="360"/>
              <w:jc w:val="both"/>
              <w:rPr>
                <w:sz w:val="24"/>
                <w:szCs w:val="24"/>
              </w:rPr>
            </w:pPr>
            <w:r w:rsidRPr="00676C87">
              <w:rPr>
                <w:sz w:val="24"/>
                <w:szCs w:val="24"/>
              </w:rPr>
              <w:t>CCAGTAGCCTTTCAGGGATCT</w:t>
            </w:r>
          </w:p>
        </w:tc>
      </w:tr>
    </w:tbl>
    <w:p w:rsidR="00AB0540" w:rsidRDefault="00AB0540"/>
    <w:p w:rsidR="001C2ED7" w:rsidRPr="007A7013" w:rsidRDefault="001C2ED7" w:rsidP="001C2ED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301B1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1327CD" w:rsidRPr="00D301B1">
        <w:rPr>
          <w:rFonts w:ascii="Times New Roman" w:hAnsi="Times New Roman" w:cs="Times New Roman"/>
          <w:b/>
          <w:sz w:val="24"/>
          <w:szCs w:val="24"/>
        </w:rPr>
        <w:t>S</w:t>
      </w:r>
      <w:r w:rsidRPr="00D301B1">
        <w:rPr>
          <w:rFonts w:ascii="Times New Roman" w:hAnsi="Times New Roman" w:cs="Times New Roman"/>
          <w:b/>
          <w:sz w:val="24"/>
          <w:szCs w:val="24"/>
        </w:rPr>
        <w:t>2</w:t>
      </w:r>
      <w:bookmarkEnd w:id="0"/>
      <w:r w:rsidR="00B11BC8" w:rsidRPr="007A7013">
        <w:rPr>
          <w:rFonts w:ascii="Times New Roman" w:hAnsi="Times New Roman" w:cs="Times New Roman"/>
          <w:sz w:val="24"/>
          <w:szCs w:val="24"/>
        </w:rPr>
        <w:t xml:space="preserve"> </w:t>
      </w:r>
      <w:r w:rsidRPr="007A7013">
        <w:rPr>
          <w:rFonts w:ascii="Times New Roman" w:hAnsi="Times New Roman" w:cs="Times New Roman"/>
          <w:sz w:val="24"/>
          <w:szCs w:val="24"/>
        </w:rPr>
        <w:t>A</w:t>
      </w:r>
      <w:r w:rsidR="00B11BC8" w:rsidRPr="007A7013">
        <w:rPr>
          <w:rFonts w:ascii="Times New Roman" w:hAnsi="Times New Roman" w:cs="Times New Roman"/>
          <w:sz w:val="24"/>
          <w:szCs w:val="24"/>
        </w:rPr>
        <w:t xml:space="preserve">ntibodies </w:t>
      </w:r>
      <w:r w:rsidRPr="007A7013">
        <w:rPr>
          <w:rFonts w:ascii="Times New Roman" w:hAnsi="Times New Roman" w:cs="Times New Roman"/>
          <w:sz w:val="24"/>
          <w:szCs w:val="24"/>
        </w:rPr>
        <w:t>us</w:t>
      </w:r>
      <w:r w:rsidR="00B11BC8" w:rsidRPr="007A7013">
        <w:rPr>
          <w:rFonts w:ascii="Times New Roman" w:hAnsi="Times New Roman" w:cs="Times New Roman"/>
          <w:sz w:val="24"/>
          <w:szCs w:val="24"/>
        </w:rPr>
        <w:t xml:space="preserve">ed in this study. </w:t>
      </w:r>
    </w:p>
    <w:tbl>
      <w:tblPr>
        <w:tblStyle w:val="a5"/>
        <w:tblW w:w="899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0"/>
        <w:gridCol w:w="1310"/>
        <w:gridCol w:w="1647"/>
        <w:gridCol w:w="1654"/>
        <w:gridCol w:w="1651"/>
      </w:tblGrid>
      <w:tr w:rsidR="001C2ED7" w:rsidTr="00722CF0"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ED7" w:rsidRPr="001C2ED7" w:rsidRDefault="001C2ED7" w:rsidP="00FB0515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Antibody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2ED7" w:rsidRPr="001C2ED7" w:rsidRDefault="001C2ED7" w:rsidP="00FB0515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ompany</w:t>
            </w:r>
          </w:p>
        </w:tc>
        <w:tc>
          <w:tcPr>
            <w:tcW w:w="1647" w:type="dxa"/>
            <w:tcBorders>
              <w:top w:val="single" w:sz="4" w:space="0" w:color="auto"/>
              <w:bottom w:val="single" w:sz="4" w:space="0" w:color="auto"/>
            </w:tcBorders>
          </w:tcPr>
          <w:p w:rsidR="001C2ED7" w:rsidRPr="001C2ED7" w:rsidRDefault="001C2ED7" w:rsidP="00FB0515">
            <w:pPr>
              <w:autoSpaceDE w:val="0"/>
              <w:autoSpaceDN w:val="0"/>
              <w:adjustRightInd w:val="0"/>
              <w:spacing w:line="360" w:lineRule="auto"/>
              <w:jc w:val="left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Cats#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</w:tcPr>
          <w:p w:rsidR="001C2ED7" w:rsidRPr="001C2ED7" w:rsidRDefault="001C2ED7" w:rsidP="00FB0515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Utilization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</w:tcPr>
          <w:p w:rsidR="001C2ED7" w:rsidRPr="001C2ED7" w:rsidRDefault="001C2ED7" w:rsidP="00FB0515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Dilution</w:t>
            </w:r>
          </w:p>
        </w:tc>
      </w:tr>
      <w:tr w:rsidR="001C2ED7" w:rsidTr="00722CF0">
        <w:tc>
          <w:tcPr>
            <w:tcW w:w="2730" w:type="dxa"/>
            <w:tcBorders>
              <w:top w:val="single" w:sz="4" w:space="0" w:color="auto"/>
              <w:right w:val="single" w:sz="4" w:space="0" w:color="auto"/>
            </w:tcBorders>
          </w:tcPr>
          <w:p w:rsidR="001C2ED7" w:rsidRPr="001C2ED7" w:rsidRDefault="001C2ED7" w:rsidP="001C2ED7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Anti-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SREBP-1C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</w:tcPr>
          <w:p w:rsidR="001C2ED7" w:rsidRDefault="00181F3E" w:rsidP="00FB0515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Abcam</w:t>
            </w:r>
          </w:p>
          <w:p w:rsidR="004D7B06" w:rsidRPr="001C2ED7" w:rsidRDefault="004D7B06" w:rsidP="00FB0515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Proteintech</w:t>
            </w:r>
          </w:p>
        </w:tc>
        <w:tc>
          <w:tcPr>
            <w:tcW w:w="1647" w:type="dxa"/>
            <w:tcBorders>
              <w:top w:val="single" w:sz="4" w:space="0" w:color="auto"/>
            </w:tcBorders>
          </w:tcPr>
          <w:p w:rsidR="001C2ED7" w:rsidRDefault="00181F3E" w:rsidP="00FB0515">
            <w:pPr>
              <w:autoSpaceDE w:val="0"/>
              <w:autoSpaceDN w:val="0"/>
              <w:adjustRightInd w:val="0"/>
              <w:spacing w:line="360" w:lineRule="auto"/>
              <w:jc w:val="left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1F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ab3259</w:t>
            </w:r>
          </w:p>
          <w:p w:rsidR="004D7B06" w:rsidRPr="001C2ED7" w:rsidRDefault="004D7B06" w:rsidP="00FB0515">
            <w:pPr>
              <w:autoSpaceDE w:val="0"/>
              <w:autoSpaceDN w:val="0"/>
              <w:adjustRightInd w:val="0"/>
              <w:spacing w:line="360" w:lineRule="auto"/>
              <w:jc w:val="left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4D7B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66875-1</w:t>
            </w:r>
          </w:p>
        </w:tc>
        <w:tc>
          <w:tcPr>
            <w:tcW w:w="1654" w:type="dxa"/>
            <w:tcBorders>
              <w:top w:val="single" w:sz="4" w:space="0" w:color="auto"/>
            </w:tcBorders>
          </w:tcPr>
          <w:p w:rsidR="001C2ED7" w:rsidRDefault="001C2ED7" w:rsidP="00FB0515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Western blot</w:t>
            </w:r>
          </w:p>
          <w:p w:rsidR="004D7B06" w:rsidRPr="001C2ED7" w:rsidRDefault="004D7B06" w:rsidP="00FB0515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7B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IF</w:t>
            </w:r>
          </w:p>
        </w:tc>
        <w:tc>
          <w:tcPr>
            <w:tcW w:w="1651" w:type="dxa"/>
            <w:tcBorders>
              <w:top w:val="single" w:sz="4" w:space="0" w:color="auto"/>
            </w:tcBorders>
          </w:tcPr>
          <w:p w:rsidR="001C2ED7" w:rsidRDefault="001C2ED7" w:rsidP="00FB0515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2ED7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1:1000</w:t>
            </w:r>
          </w:p>
          <w:p w:rsidR="004D7B06" w:rsidRPr="001C2ED7" w:rsidRDefault="004D7B06" w:rsidP="00FB0515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1:200</w:t>
            </w:r>
          </w:p>
        </w:tc>
      </w:tr>
      <w:tr w:rsidR="001C2ED7" w:rsidTr="00722CF0">
        <w:tc>
          <w:tcPr>
            <w:tcW w:w="2730" w:type="dxa"/>
            <w:tcBorders>
              <w:right w:val="single" w:sz="4" w:space="0" w:color="auto"/>
            </w:tcBorders>
          </w:tcPr>
          <w:p w:rsidR="001C2ED7" w:rsidRPr="001C2ED7" w:rsidRDefault="001C2ED7" w:rsidP="001C2ED7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Anti-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FAS</w:t>
            </w:r>
          </w:p>
        </w:tc>
        <w:tc>
          <w:tcPr>
            <w:tcW w:w="1310" w:type="dxa"/>
            <w:tcBorders>
              <w:left w:val="single" w:sz="4" w:space="0" w:color="auto"/>
            </w:tcBorders>
          </w:tcPr>
          <w:p w:rsidR="001C2ED7" w:rsidRDefault="00722CF0" w:rsidP="00FB0515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Abcam</w:t>
            </w:r>
          </w:p>
          <w:p w:rsidR="004D7B06" w:rsidRPr="001C2ED7" w:rsidRDefault="00722CF0" w:rsidP="00FB0515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Abcam</w:t>
            </w:r>
          </w:p>
        </w:tc>
        <w:tc>
          <w:tcPr>
            <w:tcW w:w="1647" w:type="dxa"/>
          </w:tcPr>
          <w:p w:rsidR="001C2ED7" w:rsidRDefault="00722CF0" w:rsidP="00FB0515">
            <w:pPr>
              <w:autoSpaceDE w:val="0"/>
              <w:autoSpaceDN w:val="0"/>
              <w:adjustRightInd w:val="0"/>
              <w:spacing w:line="360" w:lineRule="auto"/>
              <w:jc w:val="left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ab82419</w:t>
            </w:r>
          </w:p>
          <w:p w:rsidR="00722CF0" w:rsidRPr="001C2ED7" w:rsidRDefault="00722CF0" w:rsidP="00FB0515">
            <w:pPr>
              <w:autoSpaceDE w:val="0"/>
              <w:autoSpaceDN w:val="0"/>
              <w:adjustRightInd w:val="0"/>
              <w:spacing w:line="360" w:lineRule="auto"/>
              <w:jc w:val="left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722C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ab216991</w:t>
            </w:r>
          </w:p>
        </w:tc>
        <w:tc>
          <w:tcPr>
            <w:tcW w:w="1654" w:type="dxa"/>
          </w:tcPr>
          <w:p w:rsidR="001C2ED7" w:rsidRDefault="001C2ED7" w:rsidP="00FB0515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Western blot</w:t>
            </w:r>
          </w:p>
          <w:p w:rsidR="004D7B06" w:rsidRPr="001C2ED7" w:rsidRDefault="00722CF0" w:rsidP="00FB0515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7B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IF</w:t>
            </w:r>
          </w:p>
        </w:tc>
        <w:tc>
          <w:tcPr>
            <w:tcW w:w="1651" w:type="dxa"/>
          </w:tcPr>
          <w:p w:rsidR="001C2ED7" w:rsidRDefault="001C2ED7" w:rsidP="00FB0515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2ED7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:1000</w:t>
            </w:r>
          </w:p>
          <w:p w:rsidR="00722CF0" w:rsidRPr="001C2ED7" w:rsidRDefault="00722CF0" w:rsidP="00FB0515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1:100</w:t>
            </w:r>
          </w:p>
        </w:tc>
      </w:tr>
      <w:tr w:rsidR="001C2ED7" w:rsidTr="00722CF0">
        <w:tc>
          <w:tcPr>
            <w:tcW w:w="2730" w:type="dxa"/>
            <w:tcBorders>
              <w:right w:val="single" w:sz="4" w:space="0" w:color="auto"/>
            </w:tcBorders>
          </w:tcPr>
          <w:p w:rsidR="001C2ED7" w:rsidRPr="001C2ED7" w:rsidRDefault="001C2ED7" w:rsidP="001C2ED7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Anti</w:t>
            </w:r>
            <w:r w:rsidRPr="001C2ED7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PPARγ</w:t>
            </w:r>
          </w:p>
        </w:tc>
        <w:tc>
          <w:tcPr>
            <w:tcW w:w="1310" w:type="dxa"/>
            <w:tcBorders>
              <w:left w:val="single" w:sz="4" w:space="0" w:color="auto"/>
            </w:tcBorders>
          </w:tcPr>
          <w:p w:rsidR="001C2ED7" w:rsidRPr="001C2ED7" w:rsidRDefault="001C2ED7" w:rsidP="00FB0515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Abcam</w:t>
            </w:r>
          </w:p>
        </w:tc>
        <w:tc>
          <w:tcPr>
            <w:tcW w:w="1647" w:type="dxa"/>
          </w:tcPr>
          <w:p w:rsidR="001C2ED7" w:rsidRPr="001C2ED7" w:rsidRDefault="00181F3E" w:rsidP="00FB0515">
            <w:pPr>
              <w:autoSpaceDE w:val="0"/>
              <w:autoSpaceDN w:val="0"/>
              <w:adjustRightInd w:val="0"/>
              <w:spacing w:line="360" w:lineRule="auto"/>
              <w:jc w:val="left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181F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ab178860</w:t>
            </w:r>
          </w:p>
        </w:tc>
        <w:tc>
          <w:tcPr>
            <w:tcW w:w="1654" w:type="dxa"/>
          </w:tcPr>
          <w:p w:rsidR="001C2ED7" w:rsidRPr="001C2ED7" w:rsidRDefault="001C2ED7" w:rsidP="00FB0515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Western blot</w:t>
            </w:r>
          </w:p>
        </w:tc>
        <w:tc>
          <w:tcPr>
            <w:tcW w:w="1651" w:type="dxa"/>
          </w:tcPr>
          <w:p w:rsidR="001C2ED7" w:rsidRPr="001C2ED7" w:rsidRDefault="001C2ED7" w:rsidP="00FB0515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2ED7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:1000</w:t>
            </w:r>
          </w:p>
        </w:tc>
      </w:tr>
      <w:tr w:rsidR="00181F3E" w:rsidTr="00722CF0">
        <w:tc>
          <w:tcPr>
            <w:tcW w:w="2730" w:type="dxa"/>
            <w:tcBorders>
              <w:right w:val="single" w:sz="4" w:space="0" w:color="auto"/>
            </w:tcBorders>
          </w:tcPr>
          <w:p w:rsidR="00181F3E" w:rsidRPr="001C2ED7" w:rsidRDefault="00181F3E" w:rsidP="00181F3E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Anti-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MTTP</w:t>
            </w:r>
          </w:p>
        </w:tc>
        <w:tc>
          <w:tcPr>
            <w:tcW w:w="1310" w:type="dxa"/>
            <w:tcBorders>
              <w:left w:val="single" w:sz="4" w:space="0" w:color="auto"/>
            </w:tcBorders>
          </w:tcPr>
          <w:p w:rsidR="00181F3E" w:rsidRPr="001C2ED7" w:rsidRDefault="00181F3E" w:rsidP="00181F3E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Abcam</w:t>
            </w:r>
          </w:p>
        </w:tc>
        <w:tc>
          <w:tcPr>
            <w:tcW w:w="1647" w:type="dxa"/>
          </w:tcPr>
          <w:p w:rsidR="00181F3E" w:rsidRPr="001C2ED7" w:rsidRDefault="00181F3E" w:rsidP="00181F3E">
            <w:pPr>
              <w:autoSpaceDE w:val="0"/>
              <w:autoSpaceDN w:val="0"/>
              <w:adjustRightInd w:val="0"/>
              <w:spacing w:line="360" w:lineRule="auto"/>
              <w:jc w:val="left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181F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ab63467</w:t>
            </w:r>
          </w:p>
        </w:tc>
        <w:tc>
          <w:tcPr>
            <w:tcW w:w="1654" w:type="dxa"/>
          </w:tcPr>
          <w:p w:rsidR="00181F3E" w:rsidRPr="001C2ED7" w:rsidRDefault="00181F3E" w:rsidP="00181F3E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Western blot</w:t>
            </w:r>
          </w:p>
        </w:tc>
        <w:tc>
          <w:tcPr>
            <w:tcW w:w="1651" w:type="dxa"/>
          </w:tcPr>
          <w:p w:rsidR="00181F3E" w:rsidRPr="001C2ED7" w:rsidRDefault="00181F3E" w:rsidP="00181F3E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2ED7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181F3E" w:rsidTr="00722CF0">
        <w:tc>
          <w:tcPr>
            <w:tcW w:w="2730" w:type="dxa"/>
            <w:tcBorders>
              <w:right w:val="single" w:sz="4" w:space="0" w:color="auto"/>
            </w:tcBorders>
          </w:tcPr>
          <w:p w:rsidR="00181F3E" w:rsidRPr="001C2ED7" w:rsidRDefault="00181F3E" w:rsidP="00181F3E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Anti-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ApoE</w:t>
            </w:r>
          </w:p>
        </w:tc>
        <w:tc>
          <w:tcPr>
            <w:tcW w:w="1310" w:type="dxa"/>
            <w:tcBorders>
              <w:left w:val="single" w:sz="4" w:space="0" w:color="auto"/>
            </w:tcBorders>
          </w:tcPr>
          <w:p w:rsidR="00181F3E" w:rsidRPr="001C2ED7" w:rsidRDefault="00181F3E" w:rsidP="00181F3E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CST</w:t>
            </w:r>
          </w:p>
        </w:tc>
        <w:tc>
          <w:tcPr>
            <w:tcW w:w="1647" w:type="dxa"/>
          </w:tcPr>
          <w:p w:rsidR="00181F3E" w:rsidRPr="001C2ED7" w:rsidRDefault="00181F3E" w:rsidP="00181F3E">
            <w:pPr>
              <w:autoSpaceDE w:val="0"/>
              <w:autoSpaceDN w:val="0"/>
              <w:adjustRightInd w:val="0"/>
              <w:spacing w:line="360" w:lineRule="auto"/>
              <w:jc w:val="left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181F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49285</w:t>
            </w:r>
          </w:p>
        </w:tc>
        <w:tc>
          <w:tcPr>
            <w:tcW w:w="1654" w:type="dxa"/>
          </w:tcPr>
          <w:p w:rsidR="00181F3E" w:rsidRPr="001C2ED7" w:rsidRDefault="00181F3E" w:rsidP="00181F3E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Western blot</w:t>
            </w:r>
          </w:p>
        </w:tc>
        <w:tc>
          <w:tcPr>
            <w:tcW w:w="1651" w:type="dxa"/>
          </w:tcPr>
          <w:p w:rsidR="00181F3E" w:rsidRPr="001C2ED7" w:rsidRDefault="00181F3E" w:rsidP="00181F3E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2ED7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:1000</w:t>
            </w:r>
          </w:p>
        </w:tc>
      </w:tr>
      <w:tr w:rsidR="00181F3E" w:rsidTr="00722CF0">
        <w:tc>
          <w:tcPr>
            <w:tcW w:w="2730" w:type="dxa"/>
            <w:tcBorders>
              <w:right w:val="single" w:sz="4" w:space="0" w:color="auto"/>
            </w:tcBorders>
          </w:tcPr>
          <w:p w:rsidR="00181F3E" w:rsidRPr="001C2ED7" w:rsidRDefault="00181F3E" w:rsidP="00181F3E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Anti-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ApoC3</w:t>
            </w:r>
          </w:p>
        </w:tc>
        <w:tc>
          <w:tcPr>
            <w:tcW w:w="1310" w:type="dxa"/>
            <w:tcBorders>
              <w:left w:val="single" w:sz="4" w:space="0" w:color="auto"/>
            </w:tcBorders>
          </w:tcPr>
          <w:p w:rsidR="00181F3E" w:rsidRPr="001C2ED7" w:rsidRDefault="00181F3E" w:rsidP="00181F3E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Abcam</w:t>
            </w:r>
          </w:p>
        </w:tc>
        <w:tc>
          <w:tcPr>
            <w:tcW w:w="1647" w:type="dxa"/>
          </w:tcPr>
          <w:p w:rsidR="00181F3E" w:rsidRPr="001C2ED7" w:rsidRDefault="00181F3E" w:rsidP="00181F3E">
            <w:pPr>
              <w:autoSpaceDE w:val="0"/>
              <w:autoSpaceDN w:val="0"/>
              <w:adjustRightInd w:val="0"/>
              <w:spacing w:line="360" w:lineRule="auto"/>
              <w:jc w:val="left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181F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ab21032</w:t>
            </w:r>
          </w:p>
        </w:tc>
        <w:tc>
          <w:tcPr>
            <w:tcW w:w="1654" w:type="dxa"/>
          </w:tcPr>
          <w:p w:rsidR="00181F3E" w:rsidRPr="001C2ED7" w:rsidRDefault="00181F3E" w:rsidP="00181F3E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Western blot</w:t>
            </w:r>
          </w:p>
        </w:tc>
        <w:tc>
          <w:tcPr>
            <w:tcW w:w="1651" w:type="dxa"/>
          </w:tcPr>
          <w:p w:rsidR="00181F3E" w:rsidRPr="001C2ED7" w:rsidRDefault="00181F3E" w:rsidP="00181F3E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2ED7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722CF0" w:rsidTr="00722CF0">
        <w:tc>
          <w:tcPr>
            <w:tcW w:w="2730" w:type="dxa"/>
            <w:tcBorders>
              <w:right w:val="single" w:sz="4" w:space="0" w:color="auto"/>
            </w:tcBorders>
          </w:tcPr>
          <w:p w:rsidR="00722CF0" w:rsidRPr="001C2ED7" w:rsidRDefault="00722CF0" w:rsidP="00722CF0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nti-mTOR</w:t>
            </w:r>
          </w:p>
        </w:tc>
        <w:tc>
          <w:tcPr>
            <w:tcW w:w="1310" w:type="dxa"/>
            <w:tcBorders>
              <w:left w:val="single" w:sz="4" w:space="0" w:color="auto"/>
            </w:tcBorders>
          </w:tcPr>
          <w:p w:rsidR="00722CF0" w:rsidRDefault="00722CF0" w:rsidP="00722CF0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</w:t>
            </w:r>
          </w:p>
        </w:tc>
        <w:tc>
          <w:tcPr>
            <w:tcW w:w="1647" w:type="dxa"/>
          </w:tcPr>
          <w:p w:rsidR="00722CF0" w:rsidRPr="00181F3E" w:rsidRDefault="00722CF0" w:rsidP="00722CF0">
            <w:pPr>
              <w:autoSpaceDE w:val="0"/>
              <w:autoSpaceDN w:val="0"/>
              <w:adjustRightInd w:val="0"/>
              <w:spacing w:line="360" w:lineRule="auto"/>
              <w:jc w:val="left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C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2972S</w:t>
            </w:r>
          </w:p>
        </w:tc>
        <w:tc>
          <w:tcPr>
            <w:tcW w:w="1654" w:type="dxa"/>
          </w:tcPr>
          <w:p w:rsidR="00722CF0" w:rsidRPr="001C2ED7" w:rsidRDefault="00722CF0" w:rsidP="00722CF0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Western blot</w:t>
            </w:r>
          </w:p>
        </w:tc>
        <w:tc>
          <w:tcPr>
            <w:tcW w:w="1651" w:type="dxa"/>
          </w:tcPr>
          <w:p w:rsidR="00722CF0" w:rsidRPr="001C2ED7" w:rsidRDefault="00722CF0" w:rsidP="00722CF0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2ED7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1:1000</w:t>
            </w:r>
          </w:p>
        </w:tc>
      </w:tr>
      <w:tr w:rsidR="00722CF0" w:rsidTr="00722CF0">
        <w:tc>
          <w:tcPr>
            <w:tcW w:w="2730" w:type="dxa"/>
            <w:tcBorders>
              <w:right w:val="single" w:sz="4" w:space="0" w:color="auto"/>
            </w:tcBorders>
          </w:tcPr>
          <w:p w:rsidR="00722CF0" w:rsidRPr="001C2ED7" w:rsidRDefault="00722CF0" w:rsidP="00722CF0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Anti-P</w:t>
            </w:r>
            <w:r w:rsidRPr="004D7B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ser2448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-mTOR</w:t>
            </w:r>
          </w:p>
        </w:tc>
        <w:tc>
          <w:tcPr>
            <w:tcW w:w="1310" w:type="dxa"/>
            <w:tcBorders>
              <w:left w:val="single" w:sz="4" w:space="0" w:color="auto"/>
            </w:tcBorders>
          </w:tcPr>
          <w:p w:rsidR="00722CF0" w:rsidRDefault="00722CF0" w:rsidP="00722CF0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</w:t>
            </w:r>
          </w:p>
        </w:tc>
        <w:tc>
          <w:tcPr>
            <w:tcW w:w="1647" w:type="dxa"/>
          </w:tcPr>
          <w:p w:rsidR="00722CF0" w:rsidRPr="00181F3E" w:rsidRDefault="00722CF0" w:rsidP="00722CF0">
            <w:pPr>
              <w:autoSpaceDE w:val="0"/>
              <w:autoSpaceDN w:val="0"/>
              <w:adjustRightInd w:val="0"/>
              <w:spacing w:line="360" w:lineRule="auto"/>
              <w:jc w:val="left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C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5536S</w:t>
            </w:r>
          </w:p>
        </w:tc>
        <w:tc>
          <w:tcPr>
            <w:tcW w:w="1654" w:type="dxa"/>
          </w:tcPr>
          <w:p w:rsidR="00722CF0" w:rsidRPr="001C2ED7" w:rsidRDefault="00722CF0" w:rsidP="00722CF0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Western blot</w:t>
            </w:r>
          </w:p>
        </w:tc>
        <w:tc>
          <w:tcPr>
            <w:tcW w:w="1651" w:type="dxa"/>
          </w:tcPr>
          <w:p w:rsidR="00722CF0" w:rsidRPr="001C2ED7" w:rsidRDefault="00722CF0" w:rsidP="00722CF0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2ED7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:1000</w:t>
            </w:r>
          </w:p>
        </w:tc>
      </w:tr>
      <w:tr w:rsidR="00722CF0" w:rsidTr="00722CF0">
        <w:tc>
          <w:tcPr>
            <w:tcW w:w="2730" w:type="dxa"/>
            <w:tcBorders>
              <w:right w:val="single" w:sz="4" w:space="0" w:color="auto"/>
            </w:tcBorders>
          </w:tcPr>
          <w:p w:rsidR="00722CF0" w:rsidRPr="001C2ED7" w:rsidRDefault="00722CF0" w:rsidP="00722CF0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nti-Akt</w:t>
            </w:r>
          </w:p>
        </w:tc>
        <w:tc>
          <w:tcPr>
            <w:tcW w:w="1310" w:type="dxa"/>
            <w:tcBorders>
              <w:left w:val="single" w:sz="4" w:space="0" w:color="auto"/>
            </w:tcBorders>
          </w:tcPr>
          <w:p w:rsidR="00722CF0" w:rsidRDefault="00722CF0" w:rsidP="00722CF0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</w:t>
            </w:r>
          </w:p>
        </w:tc>
        <w:tc>
          <w:tcPr>
            <w:tcW w:w="1647" w:type="dxa"/>
          </w:tcPr>
          <w:p w:rsidR="00722CF0" w:rsidRPr="00181F3E" w:rsidRDefault="00722CF0" w:rsidP="00722CF0">
            <w:pPr>
              <w:autoSpaceDE w:val="0"/>
              <w:autoSpaceDN w:val="0"/>
              <w:adjustRightInd w:val="0"/>
              <w:spacing w:line="360" w:lineRule="auto"/>
              <w:jc w:val="left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C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9272S</w:t>
            </w:r>
          </w:p>
        </w:tc>
        <w:tc>
          <w:tcPr>
            <w:tcW w:w="1654" w:type="dxa"/>
          </w:tcPr>
          <w:p w:rsidR="00722CF0" w:rsidRPr="001C2ED7" w:rsidRDefault="00722CF0" w:rsidP="00722CF0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Western blot</w:t>
            </w:r>
          </w:p>
        </w:tc>
        <w:tc>
          <w:tcPr>
            <w:tcW w:w="1651" w:type="dxa"/>
          </w:tcPr>
          <w:p w:rsidR="00722CF0" w:rsidRPr="001C2ED7" w:rsidRDefault="00722CF0" w:rsidP="00722CF0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2ED7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:1000</w:t>
            </w:r>
          </w:p>
        </w:tc>
      </w:tr>
      <w:tr w:rsidR="00722CF0" w:rsidTr="00722CF0">
        <w:tc>
          <w:tcPr>
            <w:tcW w:w="2730" w:type="dxa"/>
            <w:tcBorders>
              <w:right w:val="single" w:sz="4" w:space="0" w:color="auto"/>
            </w:tcBorders>
          </w:tcPr>
          <w:p w:rsidR="00722CF0" w:rsidRDefault="00722CF0" w:rsidP="00722CF0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Anti-P</w:t>
            </w:r>
            <w:r w:rsidRPr="004D7B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ser473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-Akt</w:t>
            </w:r>
          </w:p>
        </w:tc>
        <w:tc>
          <w:tcPr>
            <w:tcW w:w="1310" w:type="dxa"/>
            <w:tcBorders>
              <w:left w:val="single" w:sz="4" w:space="0" w:color="auto"/>
            </w:tcBorders>
          </w:tcPr>
          <w:p w:rsidR="00722CF0" w:rsidRDefault="00722CF0" w:rsidP="00722CF0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CST</w:t>
            </w:r>
          </w:p>
        </w:tc>
        <w:tc>
          <w:tcPr>
            <w:tcW w:w="1647" w:type="dxa"/>
          </w:tcPr>
          <w:p w:rsidR="00722CF0" w:rsidRPr="00181F3E" w:rsidRDefault="00722CF0" w:rsidP="00722CF0">
            <w:pPr>
              <w:autoSpaceDE w:val="0"/>
              <w:autoSpaceDN w:val="0"/>
              <w:adjustRightInd w:val="0"/>
              <w:spacing w:line="360" w:lineRule="auto"/>
              <w:jc w:val="left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C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4060S</w:t>
            </w:r>
          </w:p>
        </w:tc>
        <w:tc>
          <w:tcPr>
            <w:tcW w:w="1654" w:type="dxa"/>
          </w:tcPr>
          <w:p w:rsidR="00722CF0" w:rsidRPr="001C2ED7" w:rsidRDefault="00722CF0" w:rsidP="00722CF0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Western blot</w:t>
            </w:r>
          </w:p>
        </w:tc>
        <w:tc>
          <w:tcPr>
            <w:tcW w:w="1651" w:type="dxa"/>
          </w:tcPr>
          <w:p w:rsidR="00722CF0" w:rsidRPr="001C2ED7" w:rsidRDefault="00722CF0" w:rsidP="00722CF0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2ED7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722CF0" w:rsidTr="00722CF0">
        <w:tc>
          <w:tcPr>
            <w:tcW w:w="2730" w:type="dxa"/>
            <w:tcBorders>
              <w:right w:val="single" w:sz="4" w:space="0" w:color="auto"/>
            </w:tcBorders>
          </w:tcPr>
          <w:p w:rsidR="00722CF0" w:rsidRDefault="00722CF0" w:rsidP="00722CF0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Anti-P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thr308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-Akt</w:t>
            </w:r>
          </w:p>
        </w:tc>
        <w:tc>
          <w:tcPr>
            <w:tcW w:w="1310" w:type="dxa"/>
            <w:tcBorders>
              <w:left w:val="single" w:sz="4" w:space="0" w:color="auto"/>
            </w:tcBorders>
          </w:tcPr>
          <w:p w:rsidR="00722CF0" w:rsidRDefault="00722CF0" w:rsidP="00722CF0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CST</w:t>
            </w:r>
          </w:p>
        </w:tc>
        <w:tc>
          <w:tcPr>
            <w:tcW w:w="1647" w:type="dxa"/>
          </w:tcPr>
          <w:p w:rsidR="00722CF0" w:rsidRPr="00181F3E" w:rsidRDefault="00722CF0" w:rsidP="00722CF0">
            <w:pPr>
              <w:autoSpaceDE w:val="0"/>
              <w:autoSpaceDN w:val="0"/>
              <w:adjustRightInd w:val="0"/>
              <w:spacing w:line="360" w:lineRule="auto"/>
              <w:jc w:val="left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C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13038</w:t>
            </w:r>
          </w:p>
        </w:tc>
        <w:tc>
          <w:tcPr>
            <w:tcW w:w="1654" w:type="dxa"/>
          </w:tcPr>
          <w:p w:rsidR="00722CF0" w:rsidRPr="001C2ED7" w:rsidRDefault="00722CF0" w:rsidP="00722CF0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Western blot</w:t>
            </w:r>
          </w:p>
        </w:tc>
        <w:tc>
          <w:tcPr>
            <w:tcW w:w="1651" w:type="dxa"/>
          </w:tcPr>
          <w:p w:rsidR="00722CF0" w:rsidRPr="001C2ED7" w:rsidRDefault="00722CF0" w:rsidP="00722CF0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2ED7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:1000</w:t>
            </w:r>
          </w:p>
        </w:tc>
      </w:tr>
      <w:tr w:rsidR="00722CF0" w:rsidTr="00722CF0">
        <w:tc>
          <w:tcPr>
            <w:tcW w:w="2730" w:type="dxa"/>
            <w:tcBorders>
              <w:bottom w:val="single" w:sz="4" w:space="0" w:color="auto"/>
              <w:right w:val="single" w:sz="4" w:space="0" w:color="auto"/>
            </w:tcBorders>
          </w:tcPr>
          <w:p w:rsidR="00722CF0" w:rsidRPr="001C2ED7" w:rsidRDefault="00722CF0" w:rsidP="00722CF0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Anti-GAPDH</w:t>
            </w:r>
          </w:p>
        </w:tc>
        <w:tc>
          <w:tcPr>
            <w:tcW w:w="1310" w:type="dxa"/>
            <w:tcBorders>
              <w:left w:val="single" w:sz="4" w:space="0" w:color="auto"/>
            </w:tcBorders>
          </w:tcPr>
          <w:p w:rsidR="00722CF0" w:rsidRDefault="00722CF0" w:rsidP="00722CF0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</w:t>
            </w:r>
          </w:p>
        </w:tc>
        <w:tc>
          <w:tcPr>
            <w:tcW w:w="1647" w:type="dxa"/>
          </w:tcPr>
          <w:p w:rsidR="00722CF0" w:rsidRPr="00181F3E" w:rsidRDefault="00722CF0" w:rsidP="00722CF0">
            <w:pPr>
              <w:autoSpaceDE w:val="0"/>
              <w:autoSpaceDN w:val="0"/>
              <w:adjustRightInd w:val="0"/>
              <w:spacing w:line="360" w:lineRule="auto"/>
              <w:jc w:val="left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2C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8884S</w:t>
            </w:r>
          </w:p>
        </w:tc>
        <w:tc>
          <w:tcPr>
            <w:tcW w:w="1654" w:type="dxa"/>
          </w:tcPr>
          <w:p w:rsidR="00722CF0" w:rsidRPr="001C2ED7" w:rsidRDefault="00722CF0" w:rsidP="00722CF0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Western blot</w:t>
            </w:r>
          </w:p>
        </w:tc>
        <w:tc>
          <w:tcPr>
            <w:tcW w:w="1651" w:type="dxa"/>
          </w:tcPr>
          <w:p w:rsidR="00722CF0" w:rsidRPr="001C2ED7" w:rsidRDefault="00722CF0" w:rsidP="00722CF0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2ED7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1C2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</w:tr>
    </w:tbl>
    <w:p w:rsidR="00676C87" w:rsidRPr="00B11BC8" w:rsidRDefault="00676C87"/>
    <w:sectPr w:rsidR="00676C87" w:rsidRPr="00B11B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5B3" w:rsidRDefault="00ED75B3" w:rsidP="00AB0540">
      <w:r>
        <w:separator/>
      </w:r>
    </w:p>
  </w:endnote>
  <w:endnote w:type="continuationSeparator" w:id="0">
    <w:p w:rsidR="00ED75B3" w:rsidRDefault="00ED75B3" w:rsidP="00AB0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5B3" w:rsidRDefault="00ED75B3" w:rsidP="00AB0540">
      <w:r>
        <w:separator/>
      </w:r>
    </w:p>
  </w:footnote>
  <w:footnote w:type="continuationSeparator" w:id="0">
    <w:p w:rsidR="00ED75B3" w:rsidRDefault="00ED75B3" w:rsidP="00AB05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B62"/>
    <w:rsid w:val="001327CD"/>
    <w:rsid w:val="00181F3E"/>
    <w:rsid w:val="001C2ED7"/>
    <w:rsid w:val="001C4B62"/>
    <w:rsid w:val="002E1A51"/>
    <w:rsid w:val="003030CA"/>
    <w:rsid w:val="00341E14"/>
    <w:rsid w:val="004D7B06"/>
    <w:rsid w:val="005268CF"/>
    <w:rsid w:val="005B7B36"/>
    <w:rsid w:val="00676C87"/>
    <w:rsid w:val="00720405"/>
    <w:rsid w:val="00722CF0"/>
    <w:rsid w:val="007A7013"/>
    <w:rsid w:val="008840DF"/>
    <w:rsid w:val="008B22B9"/>
    <w:rsid w:val="00971C44"/>
    <w:rsid w:val="009C3581"/>
    <w:rsid w:val="009D54DC"/>
    <w:rsid w:val="00AA43E6"/>
    <w:rsid w:val="00AB0540"/>
    <w:rsid w:val="00AF7E82"/>
    <w:rsid w:val="00B11BC8"/>
    <w:rsid w:val="00C024B0"/>
    <w:rsid w:val="00CB12E3"/>
    <w:rsid w:val="00D12861"/>
    <w:rsid w:val="00D301B1"/>
    <w:rsid w:val="00E110A3"/>
    <w:rsid w:val="00ED75B3"/>
    <w:rsid w:val="00F23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CAE06D8-A9EA-4ECE-97CE-05324969A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B05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B054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B05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B0540"/>
    <w:rPr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AB0540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B0540"/>
    <w:pPr>
      <w:autoSpaceDE w:val="0"/>
      <w:autoSpaceDN w:val="0"/>
      <w:jc w:val="center"/>
    </w:pPr>
    <w:rPr>
      <w:rFonts w:ascii="Times New Roman" w:eastAsia="Times New Roman" w:hAnsi="Times New Roman" w:cs="Times New Roman"/>
      <w:kern w:val="0"/>
      <w:sz w:val="22"/>
    </w:rPr>
  </w:style>
  <w:style w:type="table" w:styleId="a5">
    <w:name w:val="Table Grid"/>
    <w:basedOn w:val="a1"/>
    <w:uiPriority w:val="39"/>
    <w:rsid w:val="001C2E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9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283</Words>
  <Characters>1616</Characters>
  <Application>Microsoft Office Word</Application>
  <DocSecurity>0</DocSecurity>
  <Lines>13</Lines>
  <Paragraphs>3</Paragraphs>
  <ScaleCrop>false</ScaleCrop>
  <Company/>
  <LinksUpToDate>false</LinksUpToDate>
  <CharactersWithSpaces>1896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采购中心</dc:creator>
  <cp:keywords/>
  <dc:description/>
  <cp:lastModifiedBy>采购中心</cp:lastModifiedBy>
  <cp:revision>13</cp:revision>
  <dcterms:created xsi:type="dcterms:W3CDTF">2021-09-23T07:59:00Z</dcterms:created>
  <dcterms:modified xsi:type="dcterms:W3CDTF">2021-12-31T00:53:00Z</dcterms:modified>
</cp:coreProperties>
</file>