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12FCA240" w14:textId="67ABEF64" w:rsidR="00A12203" w:rsidRPr="00F57716" w:rsidRDefault="00D64799">
      <w:pPr>
        <w:rPr>
          <w:b/>
          <w:bCs/>
          <w:u w:val="single"/>
        </w:rPr>
      </w:pPr>
      <w:r>
        <w:rPr>
          <w:b/>
          <w:bCs/>
          <w:u w:val="single"/>
        </w:rPr>
        <w:t>supplementary file</w:t>
      </w:r>
      <w:r w:rsidR="007C7CDA" w:rsidRPr="007C7CDA">
        <w:rPr>
          <w:b/>
          <w:bCs/>
          <w:u w:val="single"/>
        </w:rPr>
        <w:t xml:space="preserve"> 2</w:t>
      </w:r>
      <w:r w:rsidR="00F57716">
        <w:rPr>
          <w:b/>
          <w:bCs/>
          <w:u w:val="single"/>
        </w:rPr>
        <w:t xml:space="preserve">: </w:t>
      </w:r>
      <w:r w:rsidR="00493E48" w:rsidRPr="007C7CDA">
        <w:rPr>
          <w:b/>
          <w:bCs/>
        </w:rPr>
        <w:t>Quality Assessment criteria:</w:t>
      </w:r>
    </w:p>
    <w:p w14:paraId="1A87895D" w14:textId="5CAD7D64" w:rsidR="00493E48" w:rsidRDefault="00493E48"/>
    <w:tbl>
      <w:tblPr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985"/>
        <w:gridCol w:w="65"/>
      </w:tblGrid>
      <w:tr w:rsidR="00493E48" w:rsidRPr="00493E48" w14:paraId="426ACEB4" w14:textId="77777777" w:rsidTr="00891C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5F4FDF2" w14:textId="027C8F43" w:rsidR="00493E48" w:rsidRPr="005B2296" w:rsidRDefault="00F44559" w:rsidP="00891C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en-GB"/>
              </w:rPr>
            </w:pPr>
            <w:r w:rsidRPr="005B2296">
              <w:rPr>
                <w:rFonts w:ascii="ArialMT" w:eastAsia="Times New Roman" w:hAnsi="ArialMT" w:cs="Times New Roman"/>
                <w:sz w:val="22"/>
                <w:szCs w:val="22"/>
                <w:lang w:eastAsia="en-GB"/>
              </w:rPr>
              <w:t>1.</w:t>
            </w:r>
            <w:r w:rsidR="00493E48" w:rsidRPr="005B2296">
              <w:rPr>
                <w:rFonts w:ascii="ArialMT" w:eastAsia="Times New Roman" w:hAnsi="ArialMT" w:cs="Times New Roman"/>
                <w:sz w:val="22"/>
                <w:szCs w:val="22"/>
                <w:lang w:eastAsia="en-GB"/>
              </w:rPr>
              <w:t xml:space="preserve"> Does the model structure adequately reflect the nature of the topic under evaluation?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2BEF287" w14:textId="509B35DB" w:rsidR="00493E48" w:rsidRPr="00493E48" w:rsidRDefault="00493E48" w:rsidP="00891C71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493E48">
              <w:rPr>
                <w:rFonts w:ascii="Times New Roman" w:eastAsia="Times New Roman" w:hAnsi="Times New Roman" w:cs="Times New Roman"/>
                <w:lang w:eastAsia="en-GB"/>
              </w:rPr>
              <w:fldChar w:fldCharType="begin"/>
            </w:r>
            <w:r w:rsidR="006527F1">
              <w:rPr>
                <w:rFonts w:ascii="Times New Roman" w:eastAsia="Times New Roman" w:hAnsi="Times New Roman" w:cs="Times New Roman"/>
                <w:lang w:eastAsia="en-GB"/>
              </w:rPr>
              <w:instrText xml:space="preserve"> INCLUDEPICTURE "C:\\var\\folders\\1s\\v44z2vsx1s53h8mk7zh240dw0000gn\\T\\com.microsoft.Word\\WebArchiveCopyPasteTempFiles\\page10image3554026064" \* MERGEFORMAT </w:instrText>
            </w:r>
            <w:r w:rsidRPr="00493E48">
              <w:rPr>
                <w:rFonts w:ascii="Times New Roman" w:eastAsia="Times New Roman" w:hAnsi="Times New Roman" w:cs="Times New Roman"/>
                <w:lang w:eastAsia="en-GB"/>
              </w:rPr>
              <w:fldChar w:fldCharType="separate"/>
            </w:r>
            <w:r w:rsidRPr="00493E48">
              <w:rPr>
                <w:rFonts w:ascii="Times New Roman" w:eastAsia="Times New Roman" w:hAnsi="Times New Roman" w:cs="Times New Roman"/>
                <w:noProof/>
                <w:lang w:eastAsia="en-GB"/>
              </w:rPr>
              <w:drawing>
                <wp:inline distT="0" distB="0" distL="0" distR="0" wp14:anchorId="5CCF0F53" wp14:editId="0E8BD6B2">
                  <wp:extent cx="12065" cy="12065"/>
                  <wp:effectExtent l="0" t="0" r="0" b="0"/>
                  <wp:docPr id="8" name="Picture 8" descr="page10image355402606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page10image355402606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65" cy="12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93E48">
              <w:rPr>
                <w:rFonts w:ascii="Times New Roman" w:eastAsia="Times New Roman" w:hAnsi="Times New Roman" w:cs="Times New Roman"/>
                <w:lang w:eastAsia="en-GB"/>
              </w:rPr>
              <w:fldChar w:fldCharType="end"/>
            </w:r>
          </w:p>
        </w:tc>
      </w:tr>
      <w:tr w:rsidR="00493E48" w:rsidRPr="00493E48" w14:paraId="1CFD53A3" w14:textId="77777777" w:rsidTr="00891C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688A8EF" w14:textId="394BA3AF" w:rsidR="00493E48" w:rsidRPr="005B2296" w:rsidRDefault="00F44559" w:rsidP="00914DA0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en-GB"/>
              </w:rPr>
            </w:pPr>
            <w:r w:rsidRPr="005B2296">
              <w:rPr>
                <w:rFonts w:ascii="ArialMT" w:eastAsia="Times New Roman" w:hAnsi="ArialMT" w:cs="Times New Roman"/>
                <w:color w:val="262626"/>
                <w:sz w:val="22"/>
                <w:szCs w:val="22"/>
                <w:lang w:eastAsia="en-GB"/>
              </w:rPr>
              <w:t xml:space="preserve">2. </w:t>
            </w:r>
            <w:r w:rsidR="00493E48" w:rsidRPr="005B2296">
              <w:rPr>
                <w:rFonts w:ascii="ArialMT" w:eastAsia="Times New Roman" w:hAnsi="ArialMT" w:cs="Times New Roman"/>
                <w:sz w:val="22"/>
                <w:szCs w:val="22"/>
                <w:lang w:eastAsia="en-GB"/>
              </w:rPr>
              <w:t>Is the time horizon sufficiently long to reflect all</w:t>
            </w:r>
            <w:r w:rsidR="00914DA0">
              <w:rPr>
                <w:rFonts w:ascii="ArialMT" w:eastAsia="Times New Roman" w:hAnsi="ArialMT" w:cs="Times New Roman"/>
                <w:sz w:val="22"/>
                <w:szCs w:val="22"/>
                <w:lang w:eastAsia="en-GB"/>
              </w:rPr>
              <w:t>-</w:t>
            </w:r>
            <w:r w:rsidR="00493E48" w:rsidRPr="005B2296">
              <w:rPr>
                <w:rFonts w:ascii="ArialMT" w:eastAsia="Times New Roman" w:hAnsi="ArialMT" w:cs="Times New Roman"/>
                <w:sz w:val="22"/>
                <w:szCs w:val="22"/>
                <w:lang w:eastAsia="en-GB"/>
              </w:rPr>
              <w:t xml:space="preserve">important differences in costs and outcomes?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3C58EA0" w14:textId="77777777" w:rsidR="00493E48" w:rsidRPr="00493E48" w:rsidRDefault="00493E48" w:rsidP="00891C71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493E48" w:rsidRPr="00493E48" w14:paraId="75A8E8FF" w14:textId="77777777" w:rsidTr="00891C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7E60F1" w14:textId="65B1579F" w:rsidR="00493E48" w:rsidRPr="005B2296" w:rsidRDefault="00493E48" w:rsidP="00CD5AD9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en-GB"/>
              </w:rPr>
            </w:pPr>
            <w:r w:rsidRPr="005B2296">
              <w:rPr>
                <w:rFonts w:ascii="ArialMT" w:eastAsia="Times New Roman" w:hAnsi="ArialMT" w:cs="Times New Roman"/>
                <w:color w:val="262626"/>
                <w:sz w:val="22"/>
                <w:szCs w:val="22"/>
                <w:lang w:eastAsia="en-GB"/>
              </w:rPr>
              <w:t xml:space="preserve">3. </w:t>
            </w:r>
            <w:r w:rsidR="00F57716">
              <w:rPr>
                <w:rFonts w:ascii="ArialMT" w:eastAsia="Times New Roman" w:hAnsi="ArialMT" w:cs="Times New Roman"/>
                <w:sz w:val="22"/>
                <w:szCs w:val="22"/>
                <w:lang w:eastAsia="en-GB"/>
              </w:rPr>
              <w:t>D</w:t>
            </w:r>
            <w:r w:rsidR="00CD5AD9" w:rsidRPr="005B2296">
              <w:rPr>
                <w:rFonts w:ascii="ArialMT" w:eastAsia="Times New Roman" w:hAnsi="ArialMT" w:cs="Times New Roman"/>
                <w:sz w:val="22"/>
                <w:szCs w:val="22"/>
                <w:lang w:eastAsia="en-GB"/>
              </w:rPr>
              <w:t>id the study described the interventions and comparator in terms of costs and effectiveness?</w:t>
            </w:r>
            <w:r w:rsidRPr="005B2296">
              <w:rPr>
                <w:rFonts w:ascii="ArialMT" w:eastAsia="Times New Roman" w:hAnsi="ArialMT" w:cs="Times New Roman"/>
                <w:sz w:val="22"/>
                <w:szCs w:val="22"/>
                <w:lang w:eastAsia="en-GB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459D764" w14:textId="77777777" w:rsidR="00493E48" w:rsidRPr="00493E48" w:rsidRDefault="00493E48" w:rsidP="00891C71">
            <w:pPr>
              <w:rPr>
                <w:rFonts w:ascii="Times New Roman" w:eastAsia="Times New Roman" w:hAnsi="Times New Roman" w:cs="Times New Roman"/>
                <w:lang w:eastAsia="en-GB"/>
              </w:rPr>
            </w:pPr>
          </w:p>
        </w:tc>
      </w:tr>
      <w:tr w:rsidR="00493E48" w:rsidRPr="00493E48" w14:paraId="1EB3F32D" w14:textId="77777777" w:rsidTr="00891C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6F71659" w14:textId="5305E287" w:rsidR="00493E48" w:rsidRPr="005B2296" w:rsidRDefault="009B4248" w:rsidP="00891C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en-GB"/>
              </w:rPr>
            </w:pPr>
            <w:r w:rsidRPr="005B2296">
              <w:rPr>
                <w:rFonts w:ascii="ArialMT" w:eastAsia="Times New Roman" w:hAnsi="ArialMT" w:cs="Times New Roman"/>
                <w:color w:val="262626"/>
                <w:sz w:val="22"/>
                <w:szCs w:val="22"/>
                <w:lang w:eastAsia="en-GB"/>
              </w:rPr>
              <w:t>4</w:t>
            </w:r>
            <w:r w:rsidR="00493E48" w:rsidRPr="005B2296">
              <w:rPr>
                <w:rFonts w:ascii="ArialMT" w:eastAsia="Times New Roman" w:hAnsi="ArialMT" w:cs="Times New Roman"/>
                <w:color w:val="262626"/>
                <w:sz w:val="22"/>
                <w:szCs w:val="22"/>
                <w:lang w:eastAsia="en-GB"/>
              </w:rPr>
              <w:t xml:space="preserve">. </w:t>
            </w:r>
            <w:r w:rsidR="00493E48" w:rsidRPr="005B2296">
              <w:rPr>
                <w:rFonts w:ascii="ArialMT" w:eastAsia="Times New Roman" w:hAnsi="ArialMT" w:cs="Times New Roman"/>
                <w:sz w:val="22"/>
                <w:szCs w:val="22"/>
                <w:lang w:eastAsia="en-GB"/>
              </w:rPr>
              <w:t xml:space="preserve">Are the estimates of relative intervention effects from the best available source? </w:t>
            </w:r>
            <w:r w:rsidR="00A6193D" w:rsidRPr="005B2296">
              <w:rPr>
                <w:rFonts w:ascii="ArialMT" w:eastAsia="Times New Roman" w:hAnsi="ArialMT" w:cs="Times New Roman"/>
                <w:sz w:val="22"/>
                <w:szCs w:val="22"/>
                <w:lang w:eastAsia="en-GB"/>
              </w:rPr>
              <w:t>*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0210B1B" w14:textId="77777777" w:rsidR="00493E48" w:rsidRPr="00493E48" w:rsidRDefault="00493E48" w:rsidP="00891C7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93E48" w:rsidRPr="00493E48" w14:paraId="3D353885" w14:textId="77777777" w:rsidTr="00891C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884D0DF" w14:textId="66479CE1" w:rsidR="00493E48" w:rsidRPr="005B2296" w:rsidRDefault="009B4248" w:rsidP="00891C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en-GB"/>
              </w:rPr>
            </w:pPr>
            <w:r w:rsidRPr="005B2296">
              <w:rPr>
                <w:rFonts w:ascii="ArialMT" w:eastAsia="Times New Roman" w:hAnsi="ArialMT" w:cs="Times New Roman"/>
                <w:sz w:val="22"/>
                <w:szCs w:val="22"/>
                <w:lang w:eastAsia="en-GB"/>
              </w:rPr>
              <w:t>5</w:t>
            </w:r>
            <w:r w:rsidR="00493E48" w:rsidRPr="005B2296">
              <w:rPr>
                <w:rFonts w:ascii="ArialMT" w:eastAsia="Times New Roman" w:hAnsi="ArialMT" w:cs="Times New Roman"/>
                <w:sz w:val="22"/>
                <w:szCs w:val="22"/>
                <w:lang w:eastAsia="en-GB"/>
              </w:rPr>
              <w:t xml:space="preserve">. </w:t>
            </w:r>
            <w:r w:rsidR="00F44559" w:rsidRPr="005B2296">
              <w:rPr>
                <w:rFonts w:ascii="ArialMT" w:eastAsia="Times New Roman" w:hAnsi="ArialMT" w:cs="Times New Roman"/>
                <w:sz w:val="22"/>
                <w:szCs w:val="22"/>
                <w:lang w:eastAsia="en-GB"/>
              </w:rPr>
              <w:t>Did the study clearly define how the costs are calculated</w:t>
            </w:r>
            <w:r w:rsidR="00E74E0F" w:rsidRPr="005B2296">
              <w:rPr>
                <w:rFonts w:ascii="ArialMT" w:eastAsia="Times New Roman" w:hAnsi="ArialMT" w:cs="Times New Roman"/>
                <w:sz w:val="22"/>
                <w:szCs w:val="22"/>
                <w:lang w:eastAsia="en-GB"/>
              </w:rPr>
              <w:t>?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A4DFED0" w14:textId="77777777" w:rsidR="00493E48" w:rsidRPr="00493E48" w:rsidRDefault="00493E48" w:rsidP="00891C7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493E48" w:rsidRPr="00493E48" w14:paraId="65E63983" w14:textId="77777777" w:rsidTr="00891C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3DC620AE" w14:textId="60E1D71A" w:rsidR="00493E48" w:rsidRPr="005B2296" w:rsidRDefault="009B4248" w:rsidP="00891C71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en-GB"/>
              </w:rPr>
            </w:pPr>
            <w:r w:rsidRPr="005B2296">
              <w:rPr>
                <w:rFonts w:ascii="ArialMT" w:eastAsia="Times New Roman" w:hAnsi="ArialMT" w:cs="Times New Roman"/>
                <w:sz w:val="22"/>
                <w:szCs w:val="22"/>
                <w:lang w:eastAsia="en-GB"/>
              </w:rPr>
              <w:t>6</w:t>
            </w:r>
            <w:r w:rsidR="00493E48" w:rsidRPr="005B2296">
              <w:rPr>
                <w:rFonts w:ascii="ArialMT" w:eastAsia="Times New Roman" w:hAnsi="ArialMT" w:cs="Times New Roman"/>
                <w:sz w:val="22"/>
                <w:szCs w:val="22"/>
                <w:lang w:eastAsia="en-GB"/>
              </w:rPr>
              <w:t>. Are the estimates of resource use from the best available source?</w:t>
            </w:r>
            <w:r w:rsidR="00A6193D" w:rsidRPr="005B2296">
              <w:rPr>
                <w:rFonts w:ascii="ArialMT" w:eastAsia="Times New Roman" w:hAnsi="ArialMT" w:cs="Times New Roman"/>
                <w:sz w:val="22"/>
                <w:szCs w:val="22"/>
                <w:lang w:eastAsia="en-GB"/>
              </w:rPr>
              <w:t>*</w:t>
            </w:r>
            <w:r w:rsidR="00493E48" w:rsidRPr="005B2296">
              <w:rPr>
                <w:rFonts w:ascii="ArialMT" w:eastAsia="Times New Roman" w:hAnsi="ArialMT" w:cs="Times New Roman"/>
                <w:sz w:val="22"/>
                <w:szCs w:val="22"/>
                <w:lang w:eastAsia="en-GB"/>
              </w:rPr>
              <w:t xml:space="preserve">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74E08F4B" w14:textId="77777777" w:rsidR="00493E48" w:rsidRPr="00493E48" w:rsidRDefault="00493E48" w:rsidP="00891C71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E74E0F" w:rsidRPr="00493E48" w14:paraId="0B60EE62" w14:textId="77777777" w:rsidTr="00891C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C394DCD" w14:textId="25D34D7D" w:rsidR="00E74E0F" w:rsidRPr="005B2296" w:rsidRDefault="00E74E0F" w:rsidP="00E74E0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en-GB"/>
              </w:rPr>
            </w:pPr>
            <w:r w:rsidRPr="005B2296">
              <w:rPr>
                <w:rFonts w:ascii="ArialMT" w:eastAsia="Times New Roman" w:hAnsi="ArialMT" w:cs="Times New Roman"/>
                <w:sz w:val="22"/>
                <w:szCs w:val="22"/>
                <w:lang w:eastAsia="en-GB"/>
              </w:rPr>
              <w:t>7. Is an appropriate incremental analysis presented</w:t>
            </w:r>
            <w:r w:rsidR="00914DA0">
              <w:rPr>
                <w:rFonts w:ascii="ArialMT" w:eastAsia="Times New Roman" w:hAnsi="ArialMT" w:cs="Times New Roman"/>
                <w:sz w:val="22"/>
                <w:szCs w:val="22"/>
                <w:lang w:eastAsia="en-GB"/>
              </w:rPr>
              <w:t>,</w:t>
            </w:r>
            <w:r w:rsidRPr="005B2296">
              <w:rPr>
                <w:rFonts w:ascii="ArialMT" w:eastAsia="Times New Roman" w:hAnsi="ArialMT" w:cs="Times New Roman"/>
                <w:sz w:val="22"/>
                <w:szCs w:val="22"/>
                <w:lang w:eastAsia="en-GB"/>
              </w:rPr>
              <w:t xml:space="preserve"> or can it be calculated from the data?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4D6A8AF0" w14:textId="37C6BED1" w:rsidR="00E74E0F" w:rsidRPr="00493E48" w:rsidRDefault="00E74E0F" w:rsidP="00E74E0F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493E48">
              <w:rPr>
                <w:rFonts w:ascii="Times New Roman" w:eastAsia="Times New Roman" w:hAnsi="Times New Roman" w:cs="Times New Roman"/>
                <w:lang w:eastAsia="en-GB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lang w:eastAsia="en-GB"/>
              </w:rPr>
              <w:instrText xml:space="preserve"> INCLUDEPICTURE "C:\\var\\folders\\1s\\v44z2vsx1s53h8mk7zh240dw0000gn\\T\\com.microsoft.Word\\WebArchiveCopyPasteTempFiles\\page10image3554086800" \* MERGEFORMAT </w:instrText>
            </w:r>
            <w:r w:rsidRPr="00493E48">
              <w:rPr>
                <w:rFonts w:ascii="Times New Roman" w:eastAsia="Times New Roman" w:hAnsi="Times New Roman" w:cs="Times New Roman"/>
                <w:lang w:eastAsia="en-GB"/>
              </w:rPr>
              <w:fldChar w:fldCharType="separate"/>
            </w:r>
            <w:r w:rsidRPr="00493E48">
              <w:rPr>
                <w:rFonts w:ascii="Times New Roman" w:eastAsia="Times New Roman" w:hAnsi="Times New Roman" w:cs="Times New Roman"/>
                <w:noProof/>
                <w:lang w:eastAsia="en-GB"/>
              </w:rPr>
              <w:drawing>
                <wp:inline distT="0" distB="0" distL="0" distR="0" wp14:anchorId="6327D21C" wp14:editId="09B45BA2">
                  <wp:extent cx="12065" cy="12065"/>
                  <wp:effectExtent l="0" t="0" r="0" b="0"/>
                  <wp:docPr id="3" name="Picture 3" descr="page10image355408680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6" descr="page10image355408680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65" cy="12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93E48">
              <w:rPr>
                <w:rFonts w:ascii="Times New Roman" w:eastAsia="Times New Roman" w:hAnsi="Times New Roman" w:cs="Times New Roman"/>
                <w:lang w:eastAsia="en-GB"/>
              </w:rPr>
              <w:fldChar w:fldCharType="end"/>
            </w:r>
            <w:r w:rsidRPr="00493E48">
              <w:rPr>
                <w:rFonts w:ascii="Times New Roman" w:eastAsia="Times New Roman" w:hAnsi="Times New Roman" w:cs="Times New Roman"/>
                <w:lang w:eastAsia="en-GB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lang w:eastAsia="en-GB"/>
              </w:rPr>
              <w:instrText xml:space="preserve"> INCLUDEPICTURE "C:\\var\\folders\\1s\\v44z2vsx1s53h8mk7zh240dw0000gn\\T\\com.microsoft.Word\\WebArchiveCopyPasteTempFiles\\page10image3554088336" \* MERGEFORMAT </w:instrText>
            </w:r>
            <w:r w:rsidRPr="00493E48">
              <w:rPr>
                <w:rFonts w:ascii="Times New Roman" w:eastAsia="Times New Roman" w:hAnsi="Times New Roman" w:cs="Times New Roman"/>
                <w:lang w:eastAsia="en-GB"/>
              </w:rPr>
              <w:fldChar w:fldCharType="separate"/>
            </w:r>
            <w:r w:rsidRPr="00493E48">
              <w:rPr>
                <w:rFonts w:ascii="Times New Roman" w:eastAsia="Times New Roman" w:hAnsi="Times New Roman" w:cs="Times New Roman"/>
                <w:noProof/>
                <w:lang w:eastAsia="en-GB"/>
              </w:rPr>
              <w:drawing>
                <wp:inline distT="0" distB="0" distL="0" distR="0" wp14:anchorId="672C190F" wp14:editId="21CA5208">
                  <wp:extent cx="12065" cy="12065"/>
                  <wp:effectExtent l="0" t="0" r="0" b="0"/>
                  <wp:docPr id="2" name="Picture 2" descr="page10image355408833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 descr="page10image355408833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65" cy="12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93E48">
              <w:rPr>
                <w:rFonts w:ascii="Times New Roman" w:eastAsia="Times New Roman" w:hAnsi="Times New Roman" w:cs="Times New Roman"/>
                <w:lang w:eastAsia="en-GB"/>
              </w:rPr>
              <w:fldChar w:fldCharType="end"/>
            </w:r>
          </w:p>
        </w:tc>
      </w:tr>
      <w:tr w:rsidR="00E74E0F" w:rsidRPr="00493E48" w14:paraId="2339062B" w14:textId="77777777" w:rsidTr="00E74E0F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0A5ED3C" w14:textId="77B7C5D2" w:rsidR="00E74E0F" w:rsidRPr="005B2296" w:rsidRDefault="00D0137C" w:rsidP="00E74E0F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en-GB"/>
              </w:rPr>
            </w:pPr>
            <w:r w:rsidRPr="005B2296">
              <w:rPr>
                <w:rFonts w:ascii="ArialMT" w:eastAsia="Times New Roman" w:hAnsi="ArialMT" w:cs="Times New Roman"/>
                <w:sz w:val="22"/>
                <w:szCs w:val="22"/>
                <w:lang w:eastAsia="en-GB"/>
              </w:rPr>
              <w:t>8. Are all important parameters whose values are uncertain subjected to appropriate sensitivity analysis?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188AE327" w14:textId="77777777" w:rsidR="00E74E0F" w:rsidRPr="00493E48" w:rsidRDefault="00E74E0F" w:rsidP="00E74E0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  <w:tr w:rsidR="00E74E0F" w:rsidRPr="00493E48" w14:paraId="155CEA5B" w14:textId="77777777" w:rsidTr="00891C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DAE5F89" w14:textId="22CEF30A" w:rsidR="00E74E0F" w:rsidRPr="005B2296" w:rsidRDefault="00E74E0F" w:rsidP="00D0137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en-GB"/>
              </w:rPr>
            </w:pPr>
            <w:r w:rsidRPr="005B2296">
              <w:rPr>
                <w:rFonts w:ascii="ArialMT" w:eastAsia="Times New Roman" w:hAnsi="ArialMT" w:cs="Times New Roman"/>
                <w:sz w:val="22"/>
                <w:szCs w:val="22"/>
                <w:lang w:eastAsia="en-GB"/>
              </w:rPr>
              <w:t xml:space="preserve">9. </w:t>
            </w:r>
            <w:r w:rsidR="00D0137C" w:rsidRPr="005B2296">
              <w:rPr>
                <w:rFonts w:ascii="ArialMT" w:eastAsia="Times New Roman" w:hAnsi="ArialMT" w:cs="Times New Roman"/>
                <w:sz w:val="22"/>
                <w:szCs w:val="22"/>
                <w:lang w:eastAsia="en-GB"/>
              </w:rPr>
              <w:t>Has no potential financial conflict of interest been declared?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0593E24A" w14:textId="040D838F" w:rsidR="00E74E0F" w:rsidRPr="00493E48" w:rsidRDefault="00E74E0F" w:rsidP="00E74E0F">
            <w:pPr>
              <w:rPr>
                <w:rFonts w:ascii="Times New Roman" w:eastAsia="Times New Roman" w:hAnsi="Times New Roman" w:cs="Times New Roman"/>
                <w:lang w:eastAsia="en-GB"/>
              </w:rPr>
            </w:pPr>
            <w:r w:rsidRPr="00493E48">
              <w:rPr>
                <w:rFonts w:ascii="Times New Roman" w:eastAsia="Times New Roman" w:hAnsi="Times New Roman" w:cs="Times New Roman"/>
                <w:lang w:eastAsia="en-GB"/>
              </w:rPr>
              <w:fldChar w:fldCharType="begin"/>
            </w:r>
            <w:r>
              <w:rPr>
                <w:rFonts w:ascii="Times New Roman" w:eastAsia="Times New Roman" w:hAnsi="Times New Roman" w:cs="Times New Roman"/>
                <w:lang w:eastAsia="en-GB"/>
              </w:rPr>
              <w:instrText xml:space="preserve"> INCLUDEPICTURE "C:\\var\\folders\\1s\\v44z2vsx1s53h8mk7zh240dw0000gn\\T\\com.microsoft.Word\\WebArchiveCopyPasteTempFiles\\page10image3554117488" \* MERGEFORMAT </w:instrText>
            </w:r>
            <w:r w:rsidRPr="00493E48">
              <w:rPr>
                <w:rFonts w:ascii="Times New Roman" w:eastAsia="Times New Roman" w:hAnsi="Times New Roman" w:cs="Times New Roman"/>
                <w:lang w:eastAsia="en-GB"/>
              </w:rPr>
              <w:fldChar w:fldCharType="separate"/>
            </w:r>
            <w:r w:rsidRPr="00493E48">
              <w:rPr>
                <w:rFonts w:ascii="Times New Roman" w:eastAsia="Times New Roman" w:hAnsi="Times New Roman" w:cs="Times New Roman"/>
                <w:noProof/>
                <w:lang w:eastAsia="en-GB"/>
              </w:rPr>
              <w:drawing>
                <wp:inline distT="0" distB="0" distL="0" distR="0" wp14:anchorId="69B9C0DD" wp14:editId="1628D4D3">
                  <wp:extent cx="12065" cy="12065"/>
                  <wp:effectExtent l="0" t="0" r="0" b="0"/>
                  <wp:docPr id="1" name="Picture 1" descr="page10image355411748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8" descr="page10image3554117488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065" cy="120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 w:rsidRPr="00493E48">
              <w:rPr>
                <w:rFonts w:ascii="Times New Roman" w:eastAsia="Times New Roman" w:hAnsi="Times New Roman" w:cs="Times New Roman"/>
                <w:lang w:eastAsia="en-GB"/>
              </w:rPr>
              <w:fldChar w:fldCharType="end"/>
            </w:r>
          </w:p>
        </w:tc>
      </w:tr>
      <w:tr w:rsidR="00E74E0F" w:rsidRPr="00493E48" w14:paraId="6312A19E" w14:textId="77777777" w:rsidTr="00891C71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289764C0" w14:textId="08DF31EA" w:rsidR="00E74E0F" w:rsidRPr="005B2296" w:rsidRDefault="007F7DE2" w:rsidP="00D0137C">
            <w:pPr>
              <w:spacing w:before="100" w:beforeAutospacing="1" w:after="100" w:afterAutospacing="1"/>
              <w:rPr>
                <w:rFonts w:ascii="Times New Roman" w:eastAsia="Times New Roman" w:hAnsi="Times New Roman" w:cs="Times New Roman"/>
                <w:lang w:eastAsia="en-GB"/>
              </w:rPr>
            </w:pPr>
            <w:r>
              <w:rPr>
                <w:rFonts w:ascii="ArialMT" w:eastAsia="Times New Roman" w:hAnsi="ArialMT" w:cs="Times New Roman"/>
                <w:sz w:val="22"/>
                <w:szCs w:val="22"/>
                <w:lang w:eastAsia="en-GB"/>
              </w:rPr>
              <w:t>10.</w:t>
            </w:r>
            <w:r w:rsidR="00D0137C" w:rsidRPr="005B2296">
              <w:rPr>
                <w:rFonts w:ascii="ArialMT" w:eastAsia="Times New Roman" w:hAnsi="ArialMT" w:cs="Times New Roman"/>
                <w:sz w:val="22"/>
                <w:szCs w:val="22"/>
                <w:lang w:eastAsia="en-GB"/>
              </w:rPr>
              <w:t>Did the study define the perspective</w:t>
            </w:r>
            <w:r w:rsidR="004548A8">
              <w:rPr>
                <w:rFonts w:ascii="ArialMT" w:eastAsia="Times New Roman" w:hAnsi="ArialMT" w:cs="Times New Roman"/>
                <w:sz w:val="22"/>
                <w:szCs w:val="22"/>
                <w:lang w:eastAsia="en-GB"/>
              </w:rPr>
              <w:t xml:space="preserve">, </w:t>
            </w:r>
            <w:r>
              <w:rPr>
                <w:rFonts w:ascii="ArialMT" w:eastAsia="Times New Roman" w:hAnsi="ArialMT" w:cs="Times New Roman"/>
                <w:sz w:val="22"/>
                <w:szCs w:val="22"/>
                <w:lang w:eastAsia="en-GB"/>
              </w:rPr>
              <w:t>discounting</w:t>
            </w:r>
            <w:r w:rsidR="004548A8">
              <w:rPr>
                <w:rFonts w:ascii="ArialMT" w:eastAsia="Times New Roman" w:hAnsi="ArialMT" w:cs="Times New Roman"/>
                <w:sz w:val="22"/>
                <w:szCs w:val="22"/>
                <w:lang w:eastAsia="en-GB"/>
              </w:rPr>
              <w:t xml:space="preserve">, </w:t>
            </w:r>
            <w:r>
              <w:rPr>
                <w:rFonts w:ascii="ArialMT" w:eastAsia="Times New Roman" w:hAnsi="ArialMT" w:cs="Times New Roman"/>
                <w:sz w:val="22"/>
                <w:szCs w:val="22"/>
                <w:lang w:eastAsia="en-GB"/>
              </w:rPr>
              <w:t>and base year</w:t>
            </w:r>
            <w:r w:rsidR="00D0137C" w:rsidRPr="005B2296">
              <w:rPr>
                <w:rFonts w:ascii="ArialMT" w:eastAsia="Times New Roman" w:hAnsi="ArialMT" w:cs="Times New Roman"/>
                <w:sz w:val="22"/>
                <w:szCs w:val="22"/>
                <w:lang w:eastAsia="en-GB"/>
              </w:rPr>
              <w:t xml:space="preserve"> of the study?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300DC5C" w14:textId="77777777" w:rsidR="00E74E0F" w:rsidRPr="00493E48" w:rsidRDefault="00E74E0F" w:rsidP="00E74E0F">
            <w:pPr>
              <w:rPr>
                <w:rFonts w:ascii="Times New Roman" w:eastAsia="Times New Roman" w:hAnsi="Times New Roman" w:cs="Times New Roman"/>
                <w:sz w:val="20"/>
                <w:szCs w:val="20"/>
                <w:lang w:eastAsia="en-GB"/>
              </w:rPr>
            </w:pPr>
          </w:p>
        </w:tc>
      </w:tr>
    </w:tbl>
    <w:p w14:paraId="06B0568C" w14:textId="249C0EA6" w:rsidR="00493E48" w:rsidRDefault="00493E48"/>
    <w:p w14:paraId="11EAC848" w14:textId="77121AB0" w:rsidR="00D0137C" w:rsidRDefault="00D0137C"/>
    <w:p w14:paraId="11EECA2A" w14:textId="1629999B" w:rsidR="00D0137C" w:rsidRDefault="00A6193D">
      <w:r>
        <w:t>*</w:t>
      </w:r>
      <w:r w:rsidR="009D4F64">
        <w:t>W</w:t>
      </w:r>
      <w:r w:rsidR="00D0137C">
        <w:t xml:space="preserve">e define the best source of resource </w:t>
      </w:r>
      <w:r w:rsidR="00B43CB7">
        <w:t xml:space="preserve">and effectiveness data for primary data and secondary data from </w:t>
      </w:r>
      <w:r w:rsidR="00914DA0">
        <w:t xml:space="preserve">the </w:t>
      </w:r>
      <w:r w:rsidR="00B43CB7">
        <w:t xml:space="preserve">literature. If the costs and </w:t>
      </w:r>
      <w:r w:rsidR="00102FB4">
        <w:t xml:space="preserve">effectiveness </w:t>
      </w:r>
      <w:r w:rsidR="00914DA0">
        <w:t>rely highly on assumptions, not clearly stated, and experts’ opinions, including the Delphi panel, we considered the data,</w:t>
      </w:r>
      <w:r w:rsidR="00464A2B">
        <w:t xml:space="preserve"> not the best </w:t>
      </w:r>
      <w:r w:rsidR="00914DA0">
        <w:t>data source</w:t>
      </w:r>
      <w:r w:rsidR="00464A2B">
        <w:t xml:space="preserve">. </w:t>
      </w:r>
      <w:r w:rsidR="00D0137C">
        <w:t xml:space="preserve"> </w:t>
      </w:r>
    </w:p>
    <w:p w14:paraId="77C58E84" w14:textId="04867260" w:rsidR="00887CCC" w:rsidRDefault="00887CCC">
      <w:pPr>
        <w:rPr>
          <w:b/>
          <w:bCs/>
        </w:rPr>
      </w:pPr>
    </w:p>
    <w:p w14:paraId="46F52A1F" w14:textId="56AE4CCF" w:rsidR="00493E48" w:rsidRDefault="00493E48">
      <w:pPr>
        <w:rPr>
          <w:b/>
          <w:bCs/>
        </w:rPr>
      </w:pPr>
      <w:r w:rsidRPr="007C7CDA">
        <w:rPr>
          <w:b/>
          <w:bCs/>
        </w:rPr>
        <w:t>Overall Quality Assessment:</w:t>
      </w:r>
    </w:p>
    <w:p w14:paraId="071A98BC" w14:textId="77777777" w:rsidR="007C7CDA" w:rsidRPr="007C7CDA" w:rsidRDefault="007C7CDA">
      <w:pPr>
        <w:rPr>
          <w:b/>
          <w:bCs/>
        </w:rPr>
      </w:pPr>
    </w:p>
    <w:p w14:paraId="0BCE20FD" w14:textId="5CBEAFF2" w:rsidR="00493E48" w:rsidRDefault="00493E48" w:rsidP="00493E48">
      <w:pPr>
        <w:pStyle w:val="TableTextLeft"/>
        <w:ind w:left="142" w:hanging="142"/>
        <w:rPr>
          <w:rFonts w:asciiTheme="minorBidi" w:hAnsiTheme="minorBidi"/>
          <w:sz w:val="22"/>
        </w:rPr>
      </w:pPr>
      <w:r w:rsidRPr="00493E48">
        <w:rPr>
          <w:rFonts w:asciiTheme="minorBidi" w:hAnsiTheme="minorBidi"/>
          <w:sz w:val="22"/>
        </w:rPr>
        <w:t xml:space="preserve">An assessment of </w:t>
      </w:r>
      <w:r w:rsidR="00914DA0">
        <w:rPr>
          <w:rFonts w:asciiTheme="minorBidi" w:hAnsiTheme="minorBidi"/>
          <w:sz w:val="22"/>
        </w:rPr>
        <w:t xml:space="preserve">the </w:t>
      </w:r>
      <w:r w:rsidRPr="00493E48">
        <w:rPr>
          <w:rFonts w:asciiTheme="minorBidi" w:hAnsiTheme="minorBidi"/>
          <w:sz w:val="22"/>
        </w:rPr>
        <w:t>methodological quality of the study:</w:t>
      </w:r>
    </w:p>
    <w:p w14:paraId="19EB7B0C" w14:textId="79DC2F22" w:rsidR="003D4D9A" w:rsidRDefault="003D4D9A" w:rsidP="00493E48">
      <w:pPr>
        <w:pStyle w:val="TableTextLeft"/>
        <w:ind w:left="142" w:hanging="142"/>
        <w:rPr>
          <w:rFonts w:asciiTheme="minorBidi" w:hAnsiTheme="minorBidi"/>
          <w:sz w:val="22"/>
        </w:rPr>
      </w:pPr>
    </w:p>
    <w:p w14:paraId="7DD4495F" w14:textId="462270D2" w:rsidR="00493E48" w:rsidRDefault="00AE4104" w:rsidP="00493E48">
      <w:pPr>
        <w:pStyle w:val="TableBullet"/>
        <w:tabs>
          <w:tab w:val="clear" w:pos="720"/>
          <w:tab w:val="num" w:pos="170"/>
        </w:tabs>
        <w:ind w:left="142" w:hanging="142"/>
        <w:rPr>
          <w:rFonts w:asciiTheme="minorBidi" w:hAnsiTheme="minorBidi" w:cstheme="minorBidi"/>
          <w:sz w:val="22"/>
          <w:szCs w:val="22"/>
        </w:rPr>
      </w:pPr>
      <w:r>
        <w:rPr>
          <w:rFonts w:asciiTheme="minorBidi" w:hAnsiTheme="minorBidi" w:cstheme="minorBidi"/>
          <w:b/>
          <w:bCs/>
          <w:sz w:val="22"/>
          <w:szCs w:val="22"/>
        </w:rPr>
        <w:t>Very low limitations</w:t>
      </w:r>
      <w:r w:rsidR="000B20B0">
        <w:rPr>
          <w:rFonts w:asciiTheme="minorBidi" w:hAnsiTheme="minorBidi" w:cstheme="minorBidi"/>
          <w:sz w:val="22"/>
          <w:szCs w:val="22"/>
        </w:rPr>
        <w:t xml:space="preserve"> – This</w:t>
      </w:r>
      <w:r w:rsidR="00C87352">
        <w:rPr>
          <w:rFonts w:asciiTheme="minorBidi" w:hAnsiTheme="minorBidi" w:cstheme="minorBidi"/>
          <w:sz w:val="22"/>
          <w:szCs w:val="22"/>
        </w:rPr>
        <w:t xml:space="preserve"> study meets meet all criteria or do not meet one or</w:t>
      </w:r>
      <w:r w:rsidR="00637718">
        <w:rPr>
          <w:rFonts w:asciiTheme="minorBidi" w:hAnsiTheme="minorBidi" w:cstheme="minorBidi"/>
          <w:sz w:val="22"/>
          <w:szCs w:val="22"/>
        </w:rPr>
        <w:t xml:space="preserve"> more criteria, however, it is less likely to change the ICER or the cost-effectiveness of the study.</w:t>
      </w:r>
    </w:p>
    <w:p w14:paraId="4857D229" w14:textId="77777777" w:rsidR="00493E48" w:rsidRPr="00493E48" w:rsidRDefault="00493E48" w:rsidP="00493E48">
      <w:pPr>
        <w:pStyle w:val="TableBullet"/>
        <w:numPr>
          <w:ilvl w:val="0"/>
          <w:numId w:val="0"/>
        </w:numPr>
        <w:ind w:left="142" w:hanging="142"/>
        <w:rPr>
          <w:rFonts w:asciiTheme="minorBidi" w:hAnsiTheme="minorBidi" w:cstheme="minorBidi"/>
          <w:sz w:val="22"/>
          <w:szCs w:val="22"/>
        </w:rPr>
      </w:pPr>
      <w:bookmarkStart w:id="0" w:name="_GoBack"/>
      <w:bookmarkEnd w:id="0"/>
    </w:p>
    <w:p w14:paraId="76B83EAF" w14:textId="57079EE1" w:rsidR="00493E48" w:rsidRDefault="00AE4104" w:rsidP="00493E48">
      <w:pPr>
        <w:pStyle w:val="TableBullet"/>
        <w:tabs>
          <w:tab w:val="clear" w:pos="720"/>
          <w:tab w:val="num" w:pos="170"/>
        </w:tabs>
        <w:ind w:left="142" w:hanging="142"/>
        <w:rPr>
          <w:rFonts w:asciiTheme="minorBidi" w:hAnsiTheme="minorBidi" w:cstheme="minorBidi"/>
          <w:sz w:val="22"/>
          <w:szCs w:val="22"/>
        </w:rPr>
      </w:pPr>
      <w:r>
        <w:rPr>
          <w:rFonts w:asciiTheme="minorBidi" w:hAnsiTheme="minorBidi" w:cstheme="minorBidi"/>
          <w:b/>
          <w:bCs/>
          <w:sz w:val="22"/>
          <w:szCs w:val="22"/>
        </w:rPr>
        <w:t>Moderate limitations</w:t>
      </w:r>
      <w:r w:rsidR="000B20B0">
        <w:rPr>
          <w:rFonts w:asciiTheme="minorBidi" w:hAnsiTheme="minorBidi" w:cstheme="minorBidi"/>
          <w:sz w:val="22"/>
          <w:szCs w:val="22"/>
        </w:rPr>
        <w:t xml:space="preserve"> – This</w:t>
      </w:r>
      <w:r w:rsidR="00493E48" w:rsidRPr="00493E48">
        <w:rPr>
          <w:rFonts w:asciiTheme="minorBidi" w:hAnsiTheme="minorBidi" w:cstheme="minorBidi"/>
          <w:sz w:val="22"/>
          <w:szCs w:val="22"/>
        </w:rPr>
        <w:t xml:space="preserve"> study </w:t>
      </w:r>
      <w:r w:rsidR="009E172C">
        <w:rPr>
          <w:rFonts w:asciiTheme="minorBidi" w:hAnsiTheme="minorBidi" w:cstheme="minorBidi"/>
          <w:sz w:val="22"/>
          <w:szCs w:val="22"/>
        </w:rPr>
        <w:t xml:space="preserve">do not meet one or more quality criteria and it </w:t>
      </w:r>
      <w:r w:rsidR="00D63E18">
        <w:rPr>
          <w:rFonts w:asciiTheme="minorBidi" w:hAnsiTheme="minorBidi" w:cstheme="minorBidi"/>
          <w:sz w:val="22"/>
          <w:szCs w:val="22"/>
        </w:rPr>
        <w:t>may affect ICER or the cost-effectiveness of the study.</w:t>
      </w:r>
    </w:p>
    <w:p w14:paraId="1619EAF1" w14:textId="77777777" w:rsidR="00493E48" w:rsidRPr="00493E48" w:rsidRDefault="00493E48" w:rsidP="00493E48">
      <w:pPr>
        <w:pStyle w:val="TableBullet"/>
        <w:numPr>
          <w:ilvl w:val="0"/>
          <w:numId w:val="0"/>
        </w:numPr>
        <w:ind w:left="142" w:hanging="142"/>
        <w:rPr>
          <w:rFonts w:asciiTheme="minorBidi" w:hAnsiTheme="minorBidi" w:cstheme="minorBidi"/>
          <w:sz w:val="22"/>
          <w:szCs w:val="22"/>
        </w:rPr>
      </w:pPr>
    </w:p>
    <w:p w14:paraId="46520B83" w14:textId="5564500E" w:rsidR="00493E48" w:rsidRPr="00493E48" w:rsidRDefault="00493E48" w:rsidP="00493E48">
      <w:pPr>
        <w:pStyle w:val="TableBullet"/>
        <w:tabs>
          <w:tab w:val="clear" w:pos="720"/>
          <w:tab w:val="num" w:pos="170"/>
        </w:tabs>
        <w:ind w:left="142" w:hanging="142"/>
        <w:rPr>
          <w:rFonts w:asciiTheme="minorBidi" w:hAnsiTheme="minorBidi" w:cstheme="minorBidi"/>
          <w:sz w:val="22"/>
          <w:szCs w:val="22"/>
        </w:rPr>
      </w:pPr>
      <w:r w:rsidRPr="00493E48">
        <w:rPr>
          <w:rFonts w:asciiTheme="minorBidi" w:hAnsiTheme="minorBidi" w:cstheme="minorBidi"/>
          <w:b/>
          <w:bCs/>
          <w:sz w:val="22"/>
          <w:szCs w:val="22"/>
        </w:rPr>
        <w:t xml:space="preserve">Very </w:t>
      </w:r>
      <w:r w:rsidR="00AE4104">
        <w:rPr>
          <w:rFonts w:asciiTheme="minorBidi" w:hAnsiTheme="minorBidi" w:cstheme="minorBidi"/>
          <w:b/>
          <w:bCs/>
          <w:sz w:val="22"/>
          <w:szCs w:val="22"/>
        </w:rPr>
        <w:t xml:space="preserve">high </w:t>
      </w:r>
      <w:r w:rsidRPr="00493E48">
        <w:rPr>
          <w:rFonts w:asciiTheme="minorBidi" w:hAnsiTheme="minorBidi" w:cstheme="minorBidi"/>
          <w:b/>
          <w:bCs/>
          <w:sz w:val="22"/>
          <w:szCs w:val="22"/>
        </w:rPr>
        <w:t>limitations</w:t>
      </w:r>
      <w:r w:rsidR="0013335C">
        <w:rPr>
          <w:rFonts w:asciiTheme="minorBidi" w:hAnsiTheme="minorBidi" w:cstheme="minorBidi"/>
          <w:sz w:val="22"/>
          <w:szCs w:val="22"/>
        </w:rPr>
        <w:t xml:space="preserve"> – this study do not meet</w:t>
      </w:r>
      <w:r w:rsidRPr="00493E48">
        <w:rPr>
          <w:rFonts w:asciiTheme="minorBidi" w:hAnsiTheme="minorBidi" w:cstheme="minorBidi"/>
          <w:sz w:val="22"/>
          <w:szCs w:val="22"/>
        </w:rPr>
        <w:t xml:space="preserve"> </w:t>
      </w:r>
      <w:r w:rsidR="00914DA0">
        <w:rPr>
          <w:rFonts w:asciiTheme="minorBidi" w:hAnsiTheme="minorBidi" w:cstheme="minorBidi"/>
          <w:sz w:val="22"/>
          <w:szCs w:val="22"/>
        </w:rPr>
        <w:t>one</w:t>
      </w:r>
      <w:r w:rsidRPr="00493E48">
        <w:rPr>
          <w:rFonts w:asciiTheme="minorBidi" w:hAnsiTheme="minorBidi" w:cstheme="minorBidi"/>
          <w:sz w:val="22"/>
          <w:szCs w:val="22"/>
        </w:rPr>
        <w:t xml:space="preserve"> or more quality criteria, and </w:t>
      </w:r>
      <w:r w:rsidR="0013335C">
        <w:rPr>
          <w:rFonts w:asciiTheme="minorBidi" w:hAnsiTheme="minorBidi" w:cstheme="minorBidi"/>
          <w:sz w:val="22"/>
          <w:szCs w:val="22"/>
        </w:rPr>
        <w:t>which is very likely to impact the ICER or change the cost-effectiveness valu</w:t>
      </w:r>
      <w:r w:rsidR="009E172C">
        <w:rPr>
          <w:rFonts w:asciiTheme="minorBidi" w:hAnsiTheme="minorBidi" w:cstheme="minorBidi"/>
          <w:sz w:val="22"/>
          <w:szCs w:val="22"/>
        </w:rPr>
        <w:t xml:space="preserve">e. We exclude those kind of study from the review. </w:t>
      </w:r>
    </w:p>
    <w:p w14:paraId="46C6B359" w14:textId="77777777" w:rsidR="00493E48" w:rsidRPr="00493E48" w:rsidRDefault="00493E48">
      <w:pPr>
        <w:rPr>
          <w:rFonts w:asciiTheme="minorBidi" w:hAnsiTheme="minorBidi"/>
        </w:rPr>
      </w:pPr>
    </w:p>
    <w:sectPr w:rsidR="00493E48" w:rsidRPr="00493E48" w:rsidSect="00DF593B">
      <w:pgSz w:w="11900" w:h="16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MT">
    <w:altName w:val="Arial"/>
    <w:panose1 w:val="00000000000000000000"/>
    <w:charset w:val="00"/>
    <w:family w:val="roman"/>
    <w:notTrueType/>
    <w:pitch w:val="default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6EE3444F"/>
    <w:multiLevelType w:val="multilevel"/>
    <w:tmpl w:val="C7664970"/>
    <w:lvl w:ilvl="0">
      <w:start w:val="1"/>
      <w:numFmt w:val="bullet"/>
      <w:pStyle w:val="TableBullet"/>
      <w:lvlText w:val=""/>
      <w:lvlJc w:val="left"/>
      <w:pPr>
        <w:tabs>
          <w:tab w:val="num" w:pos="170"/>
        </w:tabs>
        <w:ind w:left="170" w:hanging="170"/>
      </w:pPr>
      <w:rPr>
        <w:rFonts w:ascii="Symbol" w:hAnsi="Symbol" w:hint="default"/>
      </w:rPr>
    </w:lvl>
    <w:lvl w:ilvl="1">
      <w:start w:val="1"/>
      <w:numFmt w:val="bullet"/>
      <w:pStyle w:val="TableBullet2"/>
      <w:lvlText w:val="o"/>
      <w:lvlJc w:val="left"/>
      <w:pPr>
        <w:tabs>
          <w:tab w:val="num" w:pos="340"/>
        </w:tabs>
        <w:ind w:left="340" w:hanging="170"/>
      </w:pPr>
      <w:rPr>
        <w:rFonts w:ascii="Courier New" w:hAnsi="Courier New" w:hint="default"/>
        <w:sz w:val="18"/>
        <w:szCs w:val="18"/>
      </w:rPr>
    </w:lvl>
    <w:lvl w:ilvl="2">
      <w:start w:val="1"/>
      <w:numFmt w:val="bullet"/>
      <w:pStyle w:val="TableBullet3"/>
      <w:lvlText w:val="-"/>
      <w:lvlJc w:val="left"/>
      <w:pPr>
        <w:tabs>
          <w:tab w:val="num" w:pos="510"/>
        </w:tabs>
        <w:ind w:left="510" w:hanging="170"/>
      </w:pPr>
      <w:rPr>
        <w:rFonts w:ascii="Arial" w:hAnsi="Arial" w:hint="default"/>
      </w:rPr>
    </w:lvl>
    <w:lvl w:ilvl="3">
      <w:start w:val="1"/>
      <w:numFmt w:val="none"/>
      <w:suff w:val="nothing"/>
      <w:lvlText w:val=""/>
      <w:lvlJc w:val="left"/>
      <w:pPr>
        <w:ind w:left="510" w:firstLine="0"/>
      </w:pPr>
      <w:rPr>
        <w:rFonts w:hint="default"/>
      </w:rPr>
    </w:lvl>
    <w:lvl w:ilvl="4">
      <w:start w:val="1"/>
      <w:numFmt w:val="none"/>
      <w:suff w:val="nothing"/>
      <w:lvlText w:val=""/>
      <w:lvlJc w:val="left"/>
      <w:pPr>
        <w:ind w:left="510" w:firstLine="0"/>
      </w:pPr>
      <w:rPr>
        <w:rFonts w:hint="default"/>
      </w:rPr>
    </w:lvl>
    <w:lvl w:ilvl="5">
      <w:start w:val="1"/>
      <w:numFmt w:val="none"/>
      <w:suff w:val="nothing"/>
      <w:lvlText w:val=""/>
      <w:lvlJc w:val="left"/>
      <w:pPr>
        <w:ind w:left="510" w:firstLine="0"/>
      </w:pPr>
      <w:rPr>
        <w:rFonts w:hint="default"/>
      </w:rPr>
    </w:lvl>
    <w:lvl w:ilvl="6">
      <w:start w:val="1"/>
      <w:numFmt w:val="none"/>
      <w:suff w:val="nothing"/>
      <w:lvlText w:val=""/>
      <w:lvlJc w:val="left"/>
      <w:pPr>
        <w:ind w:left="510" w:firstLine="0"/>
      </w:pPr>
      <w:rPr>
        <w:rFonts w:hint="default"/>
      </w:rPr>
    </w:lvl>
    <w:lvl w:ilvl="7">
      <w:start w:val="1"/>
      <w:numFmt w:val="none"/>
      <w:suff w:val="nothing"/>
      <w:lvlText w:val=""/>
      <w:lvlJc w:val="left"/>
      <w:pPr>
        <w:ind w:left="510" w:firstLine="0"/>
      </w:pPr>
      <w:rPr>
        <w:rFonts w:hint="default"/>
      </w:rPr>
    </w:lvl>
    <w:lvl w:ilvl="8">
      <w:start w:val="1"/>
      <w:numFmt w:val="none"/>
      <w:suff w:val="nothing"/>
      <w:lvlText w:val=""/>
      <w:lvlJc w:val="left"/>
      <w:pPr>
        <w:ind w:left="510" w:firstLine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__Grammarly_42____i" w:val="H4sIAAAAAAAEAKtWckksSQxILCpxzi/NK1GyMqwFAAEhoTITAAAA"/>
    <w:docVar w:name="__Grammarly_42___1" w:val="H4sIAAAAAAAEAKtWcslP9kxRslIyNDYyNTA2NTS0tDAzMjIwMjBT0lEKTi0uzszPAykwrAUAQZmTeiwAAAA="/>
  </w:docVars>
  <w:rsids>
    <w:rsidRoot w:val="00493E48"/>
    <w:rsid w:val="000B20B0"/>
    <w:rsid w:val="00102FB4"/>
    <w:rsid w:val="001120F5"/>
    <w:rsid w:val="0013335C"/>
    <w:rsid w:val="00141AD1"/>
    <w:rsid w:val="00157511"/>
    <w:rsid w:val="00165D65"/>
    <w:rsid w:val="00217F8D"/>
    <w:rsid w:val="0022423E"/>
    <w:rsid w:val="00255DFC"/>
    <w:rsid w:val="00263E65"/>
    <w:rsid w:val="002F26C3"/>
    <w:rsid w:val="002F583C"/>
    <w:rsid w:val="003178A6"/>
    <w:rsid w:val="003D4D9A"/>
    <w:rsid w:val="0042414D"/>
    <w:rsid w:val="004548A8"/>
    <w:rsid w:val="00464A2B"/>
    <w:rsid w:val="00493E48"/>
    <w:rsid w:val="00494DCE"/>
    <w:rsid w:val="00582110"/>
    <w:rsid w:val="005B2296"/>
    <w:rsid w:val="00637718"/>
    <w:rsid w:val="00644E3A"/>
    <w:rsid w:val="006527F1"/>
    <w:rsid w:val="006C2EB1"/>
    <w:rsid w:val="007134EE"/>
    <w:rsid w:val="007162F6"/>
    <w:rsid w:val="00770B92"/>
    <w:rsid w:val="00775E1B"/>
    <w:rsid w:val="007C0DEE"/>
    <w:rsid w:val="007C7CDA"/>
    <w:rsid w:val="007F37A3"/>
    <w:rsid w:val="007F7DE2"/>
    <w:rsid w:val="0082502B"/>
    <w:rsid w:val="0088788B"/>
    <w:rsid w:val="00887CCC"/>
    <w:rsid w:val="008E39B6"/>
    <w:rsid w:val="00913A79"/>
    <w:rsid w:val="00914DA0"/>
    <w:rsid w:val="00923E9C"/>
    <w:rsid w:val="009B4248"/>
    <w:rsid w:val="009D4F64"/>
    <w:rsid w:val="009E172C"/>
    <w:rsid w:val="00A6193D"/>
    <w:rsid w:val="00A70D99"/>
    <w:rsid w:val="00AC4CB8"/>
    <w:rsid w:val="00AD423A"/>
    <w:rsid w:val="00AE4104"/>
    <w:rsid w:val="00AF2E88"/>
    <w:rsid w:val="00B323B4"/>
    <w:rsid w:val="00B43CB7"/>
    <w:rsid w:val="00B53852"/>
    <w:rsid w:val="00B75AC8"/>
    <w:rsid w:val="00B82F80"/>
    <w:rsid w:val="00C01D67"/>
    <w:rsid w:val="00C36DF8"/>
    <w:rsid w:val="00C45C89"/>
    <w:rsid w:val="00C758ED"/>
    <w:rsid w:val="00C87352"/>
    <w:rsid w:val="00CD5AD9"/>
    <w:rsid w:val="00D0137C"/>
    <w:rsid w:val="00D373B3"/>
    <w:rsid w:val="00D63E18"/>
    <w:rsid w:val="00D64799"/>
    <w:rsid w:val="00DC0E7F"/>
    <w:rsid w:val="00DF045C"/>
    <w:rsid w:val="00DF593B"/>
    <w:rsid w:val="00E74E0F"/>
    <w:rsid w:val="00F10AFA"/>
    <w:rsid w:val="00F26174"/>
    <w:rsid w:val="00F30107"/>
    <w:rsid w:val="00F44559"/>
    <w:rsid w:val="00F577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DB3C868"/>
  <w14:defaultImageDpi w14:val="32767"/>
  <w15:docId w15:val="{EC67DE90-EF75-454E-B107-9041F83D9A5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ValueinHealthfirstlecelheading">
    <w:name w:val="Value in Health first lecel heading"/>
    <w:basedOn w:val="Normal"/>
    <w:next w:val="Normal"/>
    <w:qFormat/>
    <w:rsid w:val="00141AD1"/>
    <w:pPr>
      <w:spacing w:line="480" w:lineRule="auto"/>
    </w:pPr>
    <w:rPr>
      <w:rFonts w:ascii="Times New Roman" w:hAnsi="Times New Roman" w:cs="Times New Roman"/>
      <w:b/>
    </w:rPr>
  </w:style>
  <w:style w:type="paragraph" w:styleId="NormalWeb">
    <w:name w:val="Normal (Web)"/>
    <w:basedOn w:val="Normal"/>
    <w:uiPriority w:val="99"/>
    <w:semiHidden/>
    <w:unhideWhenUsed/>
    <w:rsid w:val="00493E48"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en-GB"/>
    </w:rPr>
  </w:style>
  <w:style w:type="paragraph" w:customStyle="1" w:styleId="TableTextLeft">
    <w:name w:val="~TableTextLeft"/>
    <w:basedOn w:val="Normal"/>
    <w:link w:val="TableTextLeftChar"/>
    <w:qFormat/>
    <w:rsid w:val="00493E48"/>
    <w:pPr>
      <w:spacing w:before="20" w:after="40"/>
    </w:pPr>
    <w:rPr>
      <w:sz w:val="20"/>
      <w:szCs w:val="22"/>
    </w:rPr>
  </w:style>
  <w:style w:type="paragraph" w:customStyle="1" w:styleId="TableBullet">
    <w:name w:val="~TableBullet"/>
    <w:basedOn w:val="TableTextLeft"/>
    <w:qFormat/>
    <w:rsid w:val="00493E48"/>
    <w:pPr>
      <w:numPr>
        <w:numId w:val="1"/>
      </w:numPr>
      <w:tabs>
        <w:tab w:val="clear" w:pos="170"/>
        <w:tab w:val="left" w:pos="340"/>
        <w:tab w:val="num" w:pos="720"/>
      </w:tabs>
      <w:ind w:left="720" w:hanging="360"/>
    </w:pPr>
    <w:rPr>
      <w:rFonts w:eastAsia="Calibri" w:cs="Arial"/>
      <w:szCs w:val="20"/>
    </w:rPr>
  </w:style>
  <w:style w:type="paragraph" w:customStyle="1" w:styleId="TableBullet2">
    <w:name w:val="~TableBullet2"/>
    <w:basedOn w:val="TableBullet"/>
    <w:qFormat/>
    <w:rsid w:val="00493E48"/>
    <w:pPr>
      <w:numPr>
        <w:ilvl w:val="1"/>
      </w:numPr>
      <w:tabs>
        <w:tab w:val="clear" w:pos="340"/>
        <w:tab w:val="num" w:pos="1440"/>
      </w:tabs>
      <w:ind w:left="1440" w:hanging="360"/>
    </w:pPr>
  </w:style>
  <w:style w:type="paragraph" w:customStyle="1" w:styleId="TableBullet3">
    <w:name w:val="~TableBullet3"/>
    <w:basedOn w:val="TableBullet2"/>
    <w:qFormat/>
    <w:rsid w:val="00493E48"/>
    <w:pPr>
      <w:numPr>
        <w:ilvl w:val="2"/>
      </w:numPr>
      <w:tabs>
        <w:tab w:val="clear" w:pos="510"/>
        <w:tab w:val="num" w:pos="360"/>
        <w:tab w:val="num" w:pos="2160"/>
      </w:tabs>
      <w:ind w:left="2160" w:hanging="360"/>
    </w:pPr>
  </w:style>
  <w:style w:type="character" w:customStyle="1" w:styleId="TableTextLeftChar">
    <w:name w:val="~TableTextLeft Char"/>
    <w:basedOn w:val="DefaultParagraphFont"/>
    <w:link w:val="TableTextLeft"/>
    <w:locked/>
    <w:rsid w:val="00493E48"/>
    <w:rPr>
      <w:sz w:val="20"/>
      <w:szCs w:val="22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914DA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914DA0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375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8504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7446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5196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41596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89435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81080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46304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84228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68167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4754421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230547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714397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6503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343206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13199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066820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677991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990794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28622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10382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77073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442117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23091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4CB0671-7403-44A3-B700-3F6AD0B58D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117</TotalTime>
  <Pages>1</Pages>
  <Words>375</Words>
  <Characters>2143</Characters>
  <Application>Microsoft Office Word</Application>
  <DocSecurity>0</DocSecurity>
  <Lines>17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Dalia Dawoud</dc:creator>
  <cp:keywords/>
  <dc:description/>
  <cp:lastModifiedBy>Amanuel</cp:lastModifiedBy>
  <cp:revision>13</cp:revision>
  <dcterms:created xsi:type="dcterms:W3CDTF">2020-10-13T07:38:00Z</dcterms:created>
  <dcterms:modified xsi:type="dcterms:W3CDTF">2020-12-04T14:41:00Z</dcterms:modified>
</cp:coreProperties>
</file>