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47A4" w:rsidRDefault="00A147A4" w:rsidP="00A147A4">
      <w:pPr>
        <w:spacing w:line="360" w:lineRule="auto"/>
        <w:jc w:val="center"/>
        <w:rPr>
          <w:color w:val="000000" w:themeColor="text1"/>
          <w:sz w:val="24"/>
          <w:szCs w:val="24"/>
        </w:rPr>
      </w:pPr>
      <w:proofErr w:type="spellStart"/>
      <w:r>
        <w:rPr>
          <w:color w:val="000000" w:themeColor="text1"/>
          <w:sz w:val="24"/>
          <w:szCs w:val="24"/>
        </w:rPr>
        <w:t>Performance</w:t>
      </w:r>
      <w:proofErr w:type="spellEnd"/>
      <w:r>
        <w:rPr>
          <w:color w:val="000000" w:themeColor="text1"/>
          <w:sz w:val="24"/>
          <w:szCs w:val="24"/>
        </w:rPr>
        <w:t xml:space="preserve"> of TST </w:t>
      </w:r>
      <w:proofErr w:type="spellStart"/>
      <w:r>
        <w:rPr>
          <w:color w:val="000000" w:themeColor="text1"/>
          <w:sz w:val="24"/>
          <w:szCs w:val="24"/>
        </w:rPr>
        <w:t>to</w:t>
      </w:r>
      <w:proofErr w:type="spellEnd"/>
      <w:r>
        <w:rPr>
          <w:color w:val="000000" w:themeColor="text1"/>
          <w:sz w:val="24"/>
          <w:szCs w:val="24"/>
        </w:rPr>
        <w:t xml:space="preserve"> </w:t>
      </w:r>
      <w:proofErr w:type="spellStart"/>
      <w:r>
        <w:rPr>
          <w:color w:val="000000" w:themeColor="text1"/>
          <w:sz w:val="24"/>
          <w:szCs w:val="24"/>
        </w:rPr>
        <w:t>predict</w:t>
      </w:r>
      <w:proofErr w:type="spellEnd"/>
      <w:r>
        <w:rPr>
          <w:color w:val="000000" w:themeColor="text1"/>
          <w:sz w:val="24"/>
          <w:szCs w:val="24"/>
        </w:rPr>
        <w:t xml:space="preserve"> </w:t>
      </w:r>
      <w:r w:rsidRPr="00B50311">
        <w:rPr>
          <w:color w:val="000000" w:themeColor="text1"/>
          <w:sz w:val="24"/>
          <w:szCs w:val="24"/>
        </w:rPr>
        <w:t xml:space="preserve">QFT-GIT </w:t>
      </w:r>
      <w:proofErr w:type="spellStart"/>
      <w:r w:rsidRPr="00B50311">
        <w:rPr>
          <w:color w:val="000000" w:themeColor="text1"/>
          <w:sz w:val="24"/>
          <w:szCs w:val="24"/>
        </w:rPr>
        <w:t>for</w:t>
      </w:r>
      <w:proofErr w:type="spellEnd"/>
      <w:r w:rsidRPr="00B50311">
        <w:rPr>
          <w:color w:val="000000" w:themeColor="text1"/>
          <w:sz w:val="24"/>
          <w:szCs w:val="24"/>
        </w:rPr>
        <w:t xml:space="preserve"> 5, 10, </w:t>
      </w:r>
      <w:proofErr w:type="spellStart"/>
      <w:r w:rsidRPr="00B50311">
        <w:rPr>
          <w:color w:val="000000" w:themeColor="text1"/>
          <w:sz w:val="24"/>
          <w:szCs w:val="24"/>
        </w:rPr>
        <w:t>and</w:t>
      </w:r>
      <w:proofErr w:type="spellEnd"/>
      <w:r w:rsidRPr="00B50311">
        <w:rPr>
          <w:color w:val="000000" w:themeColor="text1"/>
          <w:sz w:val="24"/>
          <w:szCs w:val="24"/>
        </w:rPr>
        <w:t xml:space="preserve"> 15 mm </w:t>
      </w:r>
      <w:proofErr w:type="spellStart"/>
      <w:r w:rsidRPr="00B50311">
        <w:rPr>
          <w:color w:val="000000" w:themeColor="text1"/>
          <w:sz w:val="24"/>
          <w:szCs w:val="24"/>
        </w:rPr>
        <w:t>cut</w:t>
      </w:r>
      <w:proofErr w:type="spellEnd"/>
      <w:r w:rsidRPr="00B50311">
        <w:rPr>
          <w:color w:val="000000" w:themeColor="text1"/>
          <w:sz w:val="24"/>
          <w:szCs w:val="24"/>
        </w:rPr>
        <w:t>-</w:t>
      </w:r>
      <w:proofErr w:type="spellStart"/>
      <w:r w:rsidRPr="00B50311">
        <w:rPr>
          <w:color w:val="000000" w:themeColor="text1"/>
          <w:sz w:val="24"/>
          <w:szCs w:val="24"/>
        </w:rPr>
        <w:t>off</w:t>
      </w:r>
      <w:proofErr w:type="spellEnd"/>
      <w:r w:rsidRPr="00B50311">
        <w:rPr>
          <w:color w:val="000000" w:themeColor="text1"/>
          <w:sz w:val="24"/>
          <w:szCs w:val="24"/>
        </w:rPr>
        <w:t xml:space="preserve"> </w:t>
      </w:r>
      <w:proofErr w:type="spellStart"/>
      <w:r w:rsidRPr="00B50311">
        <w:rPr>
          <w:color w:val="000000" w:themeColor="text1"/>
          <w:sz w:val="24"/>
          <w:szCs w:val="24"/>
        </w:rPr>
        <w:t>values</w:t>
      </w:r>
      <w:proofErr w:type="spellEnd"/>
    </w:p>
    <w:tbl>
      <w:tblPr>
        <w:tblStyle w:val="TabloKlavuzu"/>
        <w:tblW w:w="0" w:type="auto"/>
        <w:tblLook w:val="04A0"/>
      </w:tblPr>
      <w:tblGrid>
        <w:gridCol w:w="1494"/>
        <w:gridCol w:w="1299"/>
        <w:gridCol w:w="1299"/>
        <w:gridCol w:w="1299"/>
        <w:gridCol w:w="1299"/>
        <w:gridCol w:w="1299"/>
        <w:gridCol w:w="1299"/>
      </w:tblGrid>
      <w:tr w:rsidR="00A147A4" w:rsidTr="00071655">
        <w:tc>
          <w:tcPr>
            <w:tcW w:w="1494" w:type="dxa"/>
            <w:tcBorders>
              <w:left w:val="nil"/>
              <w:bottom w:val="nil"/>
              <w:right w:val="nil"/>
            </w:tcBorders>
          </w:tcPr>
          <w:p w:rsidR="00A147A4" w:rsidRPr="00C35C6F" w:rsidRDefault="00A147A4" w:rsidP="00071655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3897" w:type="dxa"/>
            <w:gridSpan w:val="3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A147A4" w:rsidRPr="00C35C6F" w:rsidRDefault="00A147A4" w:rsidP="00071655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RA (n=205</w:t>
            </w:r>
            <w:r w:rsidRPr="00C35C6F">
              <w:rPr>
                <w:b/>
              </w:rPr>
              <w:t>)</w:t>
            </w:r>
            <w:r>
              <w:rPr>
                <w:b/>
              </w:rPr>
              <w:t>*</w:t>
            </w:r>
          </w:p>
        </w:tc>
        <w:tc>
          <w:tcPr>
            <w:tcW w:w="3897" w:type="dxa"/>
            <w:gridSpan w:val="3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A147A4" w:rsidRPr="00C35C6F" w:rsidRDefault="00A147A4" w:rsidP="00071655">
            <w:pPr>
              <w:spacing w:line="360" w:lineRule="auto"/>
              <w:jc w:val="center"/>
              <w:rPr>
                <w:b/>
              </w:rPr>
            </w:pPr>
            <w:proofErr w:type="spellStart"/>
            <w:r w:rsidRPr="00C35C6F">
              <w:rPr>
                <w:b/>
              </w:rPr>
              <w:t>SpA</w:t>
            </w:r>
            <w:proofErr w:type="spellEnd"/>
            <w:r w:rsidRPr="00C35C6F">
              <w:rPr>
                <w:b/>
              </w:rPr>
              <w:t xml:space="preserve"> (n=392)</w:t>
            </w:r>
          </w:p>
        </w:tc>
      </w:tr>
      <w:tr w:rsidR="00A147A4" w:rsidTr="00071655">
        <w:tc>
          <w:tcPr>
            <w:tcW w:w="14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147A4" w:rsidRPr="00C35C6F" w:rsidRDefault="00A147A4" w:rsidP="00071655">
            <w:pPr>
              <w:spacing w:line="360" w:lineRule="auto"/>
              <w:jc w:val="both"/>
              <w:rPr>
                <w:b/>
              </w:rPr>
            </w:pPr>
            <w:r w:rsidRPr="00C35C6F">
              <w:rPr>
                <w:b/>
              </w:rPr>
              <w:t xml:space="preserve">TST </w:t>
            </w:r>
            <w:proofErr w:type="spellStart"/>
            <w:r w:rsidRPr="00C35C6F">
              <w:rPr>
                <w:b/>
              </w:rPr>
              <w:t>cut</w:t>
            </w:r>
            <w:proofErr w:type="spellEnd"/>
            <w:r w:rsidRPr="00C35C6F">
              <w:rPr>
                <w:b/>
              </w:rPr>
              <w:t>-</w:t>
            </w:r>
            <w:proofErr w:type="spellStart"/>
            <w:r w:rsidRPr="00C35C6F">
              <w:rPr>
                <w:b/>
              </w:rPr>
              <w:t>off</w:t>
            </w:r>
            <w:proofErr w:type="spellEnd"/>
            <w:r>
              <w:rPr>
                <w:b/>
              </w:rPr>
              <w:t xml:space="preserve"> </w:t>
            </w:r>
            <w:r>
              <w:rPr>
                <w:rFonts w:cstheme="minorHAnsi"/>
                <w:b/>
              </w:rPr>
              <w:t>→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:rsidR="00A147A4" w:rsidRPr="00C35C6F" w:rsidRDefault="00A147A4" w:rsidP="00071655">
            <w:pPr>
              <w:spacing w:line="360" w:lineRule="auto"/>
              <w:jc w:val="center"/>
              <w:rPr>
                <w:b/>
              </w:rPr>
            </w:pPr>
            <w:r w:rsidRPr="00C35C6F">
              <w:rPr>
                <w:b/>
              </w:rPr>
              <w:t>5 mm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147A4" w:rsidRPr="00C35C6F" w:rsidRDefault="00A147A4" w:rsidP="00071655">
            <w:pPr>
              <w:spacing w:line="360" w:lineRule="auto"/>
              <w:jc w:val="center"/>
              <w:rPr>
                <w:b/>
              </w:rPr>
            </w:pPr>
            <w:r w:rsidRPr="00C35C6F">
              <w:rPr>
                <w:b/>
              </w:rPr>
              <w:t>10 mm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147A4" w:rsidRPr="00C35C6F" w:rsidRDefault="00A147A4" w:rsidP="00071655">
            <w:pPr>
              <w:spacing w:line="360" w:lineRule="auto"/>
              <w:jc w:val="center"/>
              <w:rPr>
                <w:b/>
              </w:rPr>
            </w:pPr>
            <w:r w:rsidRPr="00C35C6F">
              <w:rPr>
                <w:b/>
              </w:rPr>
              <w:t>15 mm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A147A4" w:rsidRPr="00C35C6F" w:rsidRDefault="00A147A4" w:rsidP="00071655">
            <w:pPr>
              <w:spacing w:line="360" w:lineRule="auto"/>
              <w:jc w:val="center"/>
              <w:rPr>
                <w:b/>
              </w:rPr>
            </w:pPr>
            <w:r w:rsidRPr="00C35C6F">
              <w:rPr>
                <w:b/>
              </w:rPr>
              <w:t>5 mm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:rsidR="00A147A4" w:rsidRPr="00C35C6F" w:rsidRDefault="00A147A4" w:rsidP="00071655">
            <w:pPr>
              <w:spacing w:line="360" w:lineRule="auto"/>
              <w:jc w:val="center"/>
              <w:rPr>
                <w:b/>
              </w:rPr>
            </w:pPr>
            <w:r w:rsidRPr="00C35C6F">
              <w:rPr>
                <w:b/>
              </w:rPr>
              <w:t>10 mm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147A4" w:rsidRPr="00C35C6F" w:rsidRDefault="00A147A4" w:rsidP="00071655">
            <w:pPr>
              <w:spacing w:line="360" w:lineRule="auto"/>
              <w:jc w:val="center"/>
              <w:rPr>
                <w:b/>
              </w:rPr>
            </w:pPr>
            <w:r w:rsidRPr="00C35C6F">
              <w:rPr>
                <w:b/>
              </w:rPr>
              <w:t>15 mm</w:t>
            </w:r>
          </w:p>
        </w:tc>
      </w:tr>
      <w:tr w:rsidR="00A147A4" w:rsidTr="00071655"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A147A4" w:rsidRPr="00C35C6F" w:rsidRDefault="00A147A4" w:rsidP="00071655">
            <w:pPr>
              <w:spacing w:line="360" w:lineRule="auto"/>
              <w:jc w:val="both"/>
              <w:rPr>
                <w:b/>
              </w:rPr>
            </w:pPr>
            <w:r w:rsidRPr="00C35C6F">
              <w:rPr>
                <w:b/>
              </w:rPr>
              <w:t>QFT+TST+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:rsidR="00A147A4" w:rsidRPr="00C35C6F" w:rsidRDefault="00A147A4" w:rsidP="00071655">
            <w:pPr>
              <w:spacing w:line="360" w:lineRule="auto"/>
              <w:jc w:val="center"/>
            </w:pPr>
            <w:r w:rsidRPr="00C35C6F">
              <w:t>5%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147A4" w:rsidRPr="00C35C6F" w:rsidRDefault="00A147A4" w:rsidP="00071655">
            <w:pPr>
              <w:spacing w:line="360" w:lineRule="auto"/>
              <w:jc w:val="center"/>
            </w:pPr>
            <w:r w:rsidRPr="00C35C6F">
              <w:t>3%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147A4" w:rsidRPr="00C35C6F" w:rsidRDefault="00A147A4" w:rsidP="00071655">
            <w:pPr>
              <w:spacing w:line="360" w:lineRule="auto"/>
              <w:jc w:val="center"/>
            </w:pPr>
            <w:r w:rsidRPr="00C35C6F">
              <w:t>2%</w:t>
            </w:r>
          </w:p>
        </w:tc>
        <w:tc>
          <w:tcPr>
            <w:tcW w:w="129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147A4" w:rsidRPr="00C35C6F" w:rsidRDefault="00A147A4" w:rsidP="00071655">
            <w:pPr>
              <w:spacing w:line="360" w:lineRule="auto"/>
              <w:jc w:val="center"/>
            </w:pPr>
            <w:r w:rsidRPr="00C35C6F">
              <w:t>13%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:rsidR="00A147A4" w:rsidRPr="00C35C6F" w:rsidRDefault="00A147A4" w:rsidP="00071655">
            <w:pPr>
              <w:spacing w:line="360" w:lineRule="auto"/>
              <w:jc w:val="center"/>
            </w:pPr>
            <w:r w:rsidRPr="00C35C6F">
              <w:t>10%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A147A4" w:rsidRPr="00C35C6F" w:rsidRDefault="00A147A4" w:rsidP="00071655">
            <w:pPr>
              <w:spacing w:line="360" w:lineRule="auto"/>
              <w:jc w:val="center"/>
            </w:pPr>
            <w:r w:rsidRPr="00C35C6F">
              <w:t>6%</w:t>
            </w:r>
          </w:p>
        </w:tc>
      </w:tr>
      <w:tr w:rsidR="00A147A4" w:rsidTr="00071655">
        <w:tc>
          <w:tcPr>
            <w:tcW w:w="149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147A4" w:rsidRPr="00C35C6F" w:rsidRDefault="00A147A4" w:rsidP="00071655">
            <w:pPr>
              <w:spacing w:line="360" w:lineRule="auto"/>
              <w:jc w:val="both"/>
              <w:rPr>
                <w:b/>
              </w:rPr>
            </w:pPr>
            <w:r w:rsidRPr="00C35C6F">
              <w:rPr>
                <w:b/>
              </w:rPr>
              <w:t>QFT-TST-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:rsidR="00A147A4" w:rsidRPr="00A5285E" w:rsidRDefault="00A147A4" w:rsidP="00071655">
            <w:pPr>
              <w:spacing w:line="360" w:lineRule="auto"/>
              <w:jc w:val="center"/>
              <w:rPr>
                <w:vertAlign w:val="superscript"/>
              </w:rPr>
            </w:pPr>
            <w:r w:rsidRPr="00C35C6F">
              <w:t>51%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</w:tcPr>
          <w:p w:rsidR="00A147A4" w:rsidRPr="00C35C6F" w:rsidRDefault="00A147A4" w:rsidP="00071655">
            <w:pPr>
              <w:spacing w:line="360" w:lineRule="auto"/>
              <w:jc w:val="center"/>
            </w:pPr>
            <w:r w:rsidRPr="00C35C6F">
              <w:t>75%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147A4" w:rsidRPr="00C35C6F" w:rsidRDefault="00A147A4" w:rsidP="00071655">
            <w:pPr>
              <w:spacing w:line="360" w:lineRule="auto"/>
              <w:jc w:val="center"/>
            </w:pPr>
            <w:r w:rsidRPr="00C35C6F">
              <w:t>84%</w:t>
            </w:r>
          </w:p>
        </w:tc>
        <w:tc>
          <w:tcPr>
            <w:tcW w:w="129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147A4" w:rsidRPr="00A5285E" w:rsidRDefault="00A147A4" w:rsidP="00071655">
            <w:pPr>
              <w:spacing w:line="360" w:lineRule="auto"/>
              <w:jc w:val="center"/>
              <w:rPr>
                <w:vertAlign w:val="superscript"/>
              </w:rPr>
            </w:pPr>
            <w:r w:rsidRPr="00C35C6F">
              <w:t>29%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:rsidR="00A147A4" w:rsidRPr="00C35C6F" w:rsidRDefault="00A147A4" w:rsidP="00071655">
            <w:pPr>
              <w:spacing w:line="360" w:lineRule="auto"/>
              <w:jc w:val="center"/>
            </w:pPr>
            <w:r w:rsidRPr="00C35C6F">
              <w:t>56%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147A4" w:rsidRPr="00C35C6F" w:rsidRDefault="00A147A4" w:rsidP="00071655">
            <w:pPr>
              <w:spacing w:line="360" w:lineRule="auto"/>
              <w:jc w:val="center"/>
            </w:pPr>
            <w:r w:rsidRPr="00C35C6F">
              <w:t>75%</w:t>
            </w:r>
          </w:p>
        </w:tc>
      </w:tr>
      <w:tr w:rsidR="00A147A4" w:rsidTr="00071655">
        <w:tc>
          <w:tcPr>
            <w:tcW w:w="149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147A4" w:rsidRPr="00C35C6F" w:rsidRDefault="00A147A4" w:rsidP="00071655">
            <w:pPr>
              <w:spacing w:line="360" w:lineRule="auto"/>
              <w:jc w:val="both"/>
              <w:rPr>
                <w:b/>
              </w:rPr>
            </w:pPr>
            <w:r w:rsidRPr="00C35C6F">
              <w:rPr>
                <w:b/>
              </w:rPr>
              <w:t>QFT+TST-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:rsidR="00A147A4" w:rsidRPr="00A5285E" w:rsidRDefault="00A147A4" w:rsidP="00071655">
            <w:pPr>
              <w:spacing w:line="360" w:lineRule="auto"/>
              <w:jc w:val="center"/>
              <w:rPr>
                <w:vertAlign w:val="superscript"/>
              </w:rPr>
            </w:pPr>
            <w:r w:rsidRPr="00C35C6F">
              <w:t>5%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</w:tcPr>
          <w:p w:rsidR="00A147A4" w:rsidRPr="00C35C6F" w:rsidRDefault="00A147A4" w:rsidP="00071655">
            <w:pPr>
              <w:spacing w:line="360" w:lineRule="auto"/>
              <w:jc w:val="center"/>
            </w:pPr>
            <w:r w:rsidRPr="00C35C6F">
              <w:t>7%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147A4" w:rsidRPr="00C35C6F" w:rsidRDefault="00A147A4" w:rsidP="00071655">
            <w:pPr>
              <w:spacing w:line="360" w:lineRule="auto"/>
              <w:jc w:val="center"/>
            </w:pPr>
            <w:r w:rsidRPr="00C35C6F">
              <w:t>8%</w:t>
            </w:r>
          </w:p>
        </w:tc>
        <w:tc>
          <w:tcPr>
            <w:tcW w:w="129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147A4" w:rsidRPr="00A5285E" w:rsidRDefault="00A147A4" w:rsidP="00071655">
            <w:pPr>
              <w:spacing w:line="360" w:lineRule="auto"/>
              <w:jc w:val="center"/>
              <w:rPr>
                <w:vertAlign w:val="superscript"/>
              </w:rPr>
            </w:pPr>
            <w:r w:rsidRPr="00C35C6F">
              <w:t>2%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:rsidR="00A147A4" w:rsidRPr="00C35C6F" w:rsidRDefault="00A147A4" w:rsidP="00071655">
            <w:pPr>
              <w:spacing w:line="360" w:lineRule="auto"/>
              <w:jc w:val="center"/>
            </w:pPr>
            <w:r w:rsidRPr="00C35C6F">
              <w:t>5%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147A4" w:rsidRPr="00C35C6F" w:rsidRDefault="00A147A4" w:rsidP="00071655">
            <w:pPr>
              <w:spacing w:line="360" w:lineRule="auto"/>
              <w:jc w:val="center"/>
            </w:pPr>
            <w:r w:rsidRPr="00C35C6F">
              <w:t>9%</w:t>
            </w:r>
          </w:p>
        </w:tc>
      </w:tr>
      <w:tr w:rsidR="00A147A4" w:rsidTr="00071655">
        <w:tc>
          <w:tcPr>
            <w:tcW w:w="149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A147A4" w:rsidRPr="00C35C6F" w:rsidRDefault="00A147A4" w:rsidP="00071655">
            <w:pPr>
              <w:spacing w:line="360" w:lineRule="auto"/>
              <w:jc w:val="both"/>
              <w:rPr>
                <w:b/>
              </w:rPr>
            </w:pPr>
            <w:r w:rsidRPr="00C35C6F">
              <w:rPr>
                <w:b/>
              </w:rPr>
              <w:t>QFT-TST+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:rsidR="00A147A4" w:rsidRPr="00C35C6F" w:rsidRDefault="00A147A4" w:rsidP="00071655">
            <w:pPr>
              <w:spacing w:line="360" w:lineRule="auto"/>
              <w:jc w:val="center"/>
            </w:pPr>
            <w:r w:rsidRPr="00C35C6F">
              <w:t>39%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147A4" w:rsidRPr="00C35C6F" w:rsidRDefault="00A147A4" w:rsidP="00071655">
            <w:pPr>
              <w:spacing w:line="360" w:lineRule="auto"/>
              <w:jc w:val="center"/>
            </w:pPr>
            <w:r w:rsidRPr="00C35C6F">
              <w:t>15%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147A4" w:rsidRPr="00C35C6F" w:rsidRDefault="00A147A4" w:rsidP="00071655">
            <w:pPr>
              <w:spacing w:line="360" w:lineRule="auto"/>
              <w:jc w:val="center"/>
            </w:pPr>
            <w:r w:rsidRPr="00C35C6F">
              <w:t>5%</w:t>
            </w:r>
          </w:p>
        </w:tc>
        <w:tc>
          <w:tcPr>
            <w:tcW w:w="129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A147A4" w:rsidRPr="00C35C6F" w:rsidRDefault="00A147A4" w:rsidP="00071655">
            <w:pPr>
              <w:spacing w:line="360" w:lineRule="auto"/>
              <w:jc w:val="center"/>
            </w:pPr>
            <w:r w:rsidRPr="00C35C6F">
              <w:t>56%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:rsidR="00A147A4" w:rsidRPr="00C35C6F" w:rsidRDefault="00A147A4" w:rsidP="00071655">
            <w:pPr>
              <w:spacing w:line="360" w:lineRule="auto"/>
              <w:jc w:val="center"/>
            </w:pPr>
            <w:r w:rsidRPr="00C35C6F">
              <w:t>29%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147A4" w:rsidRPr="00C35C6F" w:rsidRDefault="00A147A4" w:rsidP="00071655">
            <w:pPr>
              <w:spacing w:line="360" w:lineRule="auto"/>
              <w:jc w:val="center"/>
            </w:pPr>
            <w:r w:rsidRPr="00C35C6F">
              <w:t>9%</w:t>
            </w:r>
          </w:p>
        </w:tc>
      </w:tr>
      <w:tr w:rsidR="00A147A4" w:rsidTr="00071655">
        <w:tc>
          <w:tcPr>
            <w:tcW w:w="14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147A4" w:rsidRPr="00C35C6F" w:rsidRDefault="00A147A4" w:rsidP="00071655">
            <w:pPr>
              <w:spacing w:line="360" w:lineRule="auto"/>
              <w:jc w:val="both"/>
              <w:rPr>
                <w:b/>
              </w:rPr>
            </w:pPr>
            <w:proofErr w:type="spellStart"/>
            <w:r>
              <w:rPr>
                <w:b/>
              </w:rPr>
              <w:t>Agreement</w:t>
            </w:r>
            <w:proofErr w:type="spellEnd"/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:rsidR="00A147A4" w:rsidRPr="00C35C6F" w:rsidRDefault="00A147A4" w:rsidP="00071655">
            <w:pPr>
              <w:spacing w:line="360" w:lineRule="auto"/>
              <w:jc w:val="center"/>
            </w:pPr>
            <w:r>
              <w:t>56</w:t>
            </w:r>
            <w:r w:rsidRPr="00C35C6F">
              <w:t>%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147A4" w:rsidRPr="00C35C6F" w:rsidRDefault="00A147A4" w:rsidP="00071655">
            <w:pPr>
              <w:spacing w:line="360" w:lineRule="auto"/>
              <w:jc w:val="center"/>
            </w:pPr>
            <w:r>
              <w:t>78</w:t>
            </w:r>
            <w:r w:rsidRPr="00C35C6F">
              <w:t>%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A147A4" w:rsidRPr="00C35C6F" w:rsidRDefault="00A147A4" w:rsidP="00071655">
            <w:pPr>
              <w:spacing w:line="360" w:lineRule="auto"/>
              <w:jc w:val="center"/>
            </w:pPr>
            <w:r>
              <w:t>87</w:t>
            </w:r>
            <w:r w:rsidRPr="00C35C6F">
              <w:t>%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A147A4" w:rsidRPr="00C35C6F" w:rsidRDefault="00A147A4" w:rsidP="00071655">
            <w:pPr>
              <w:spacing w:line="360" w:lineRule="auto"/>
              <w:jc w:val="center"/>
            </w:pPr>
            <w:r>
              <w:t>42</w:t>
            </w:r>
            <w:r w:rsidRPr="00C35C6F">
              <w:t>%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:rsidR="00A147A4" w:rsidRPr="00C35C6F" w:rsidRDefault="00A147A4" w:rsidP="00071655">
            <w:pPr>
              <w:spacing w:line="360" w:lineRule="auto"/>
              <w:jc w:val="center"/>
            </w:pPr>
            <w:r>
              <w:t>66</w:t>
            </w:r>
            <w:r w:rsidRPr="00C35C6F">
              <w:t>%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147A4" w:rsidRPr="00C35C6F" w:rsidRDefault="00A147A4" w:rsidP="00071655">
            <w:pPr>
              <w:spacing w:line="360" w:lineRule="auto"/>
              <w:jc w:val="center"/>
            </w:pPr>
            <w:r>
              <w:t>82</w:t>
            </w:r>
            <w:r w:rsidRPr="00C35C6F">
              <w:t>%</w:t>
            </w:r>
          </w:p>
        </w:tc>
      </w:tr>
      <w:tr w:rsidR="00A147A4" w:rsidTr="00071655"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</w:tcPr>
          <w:p w:rsidR="00A147A4" w:rsidRPr="00C35C6F" w:rsidRDefault="00A147A4" w:rsidP="00071655">
            <w:pPr>
              <w:spacing w:line="360" w:lineRule="auto"/>
              <w:jc w:val="both"/>
              <w:rPr>
                <w:b/>
              </w:rPr>
            </w:pPr>
            <w:r w:rsidRPr="00C35C6F">
              <w:rPr>
                <w:b/>
              </w:rPr>
              <w:t>PPV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:rsidR="00A147A4" w:rsidRPr="00C35C6F" w:rsidRDefault="00A147A4" w:rsidP="00071655">
            <w:pPr>
              <w:spacing w:line="360" w:lineRule="auto"/>
              <w:jc w:val="center"/>
            </w:pPr>
            <w:r w:rsidRPr="00C35C6F">
              <w:t>12%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</w:tcPr>
          <w:p w:rsidR="00A147A4" w:rsidRPr="00C35C6F" w:rsidRDefault="00A147A4" w:rsidP="00071655">
            <w:pPr>
              <w:spacing w:line="360" w:lineRule="auto"/>
              <w:jc w:val="center"/>
            </w:pPr>
            <w:r w:rsidRPr="00C35C6F">
              <w:t>18%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147A4" w:rsidRPr="00C35C6F" w:rsidRDefault="00A147A4" w:rsidP="00071655">
            <w:pPr>
              <w:spacing w:line="360" w:lineRule="auto"/>
              <w:jc w:val="center"/>
            </w:pPr>
            <w:r w:rsidRPr="00C35C6F">
              <w:t>31%</w:t>
            </w:r>
          </w:p>
        </w:tc>
        <w:tc>
          <w:tcPr>
            <w:tcW w:w="129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147A4" w:rsidRPr="00C35C6F" w:rsidRDefault="00A147A4" w:rsidP="00071655">
            <w:pPr>
              <w:spacing w:line="360" w:lineRule="auto"/>
              <w:jc w:val="center"/>
            </w:pPr>
            <w:r w:rsidRPr="00C35C6F">
              <w:t>19%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:rsidR="00A147A4" w:rsidRPr="00C35C6F" w:rsidRDefault="00A147A4" w:rsidP="00071655">
            <w:pPr>
              <w:spacing w:line="360" w:lineRule="auto"/>
              <w:jc w:val="center"/>
            </w:pPr>
            <w:r w:rsidRPr="00C35C6F">
              <w:t>26%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</w:tcPr>
          <w:p w:rsidR="00A147A4" w:rsidRPr="00C35C6F" w:rsidRDefault="00A147A4" w:rsidP="00071655">
            <w:pPr>
              <w:spacing w:line="360" w:lineRule="auto"/>
              <w:jc w:val="center"/>
            </w:pPr>
            <w:r w:rsidRPr="00C35C6F">
              <w:t>40%</w:t>
            </w:r>
          </w:p>
        </w:tc>
      </w:tr>
      <w:tr w:rsidR="00A147A4" w:rsidTr="00071655"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</w:tcPr>
          <w:p w:rsidR="00A147A4" w:rsidRPr="00C35C6F" w:rsidRDefault="00A147A4" w:rsidP="00071655">
            <w:pPr>
              <w:spacing w:line="360" w:lineRule="auto"/>
              <w:jc w:val="both"/>
              <w:rPr>
                <w:b/>
              </w:rPr>
            </w:pPr>
            <w:r w:rsidRPr="00C35C6F">
              <w:rPr>
                <w:b/>
              </w:rPr>
              <w:t>NPV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:rsidR="00A147A4" w:rsidRPr="00C35C6F" w:rsidRDefault="00A147A4" w:rsidP="00071655">
            <w:pPr>
              <w:spacing w:line="360" w:lineRule="auto"/>
              <w:jc w:val="center"/>
            </w:pPr>
            <w:r w:rsidRPr="00C35C6F">
              <w:t>91%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</w:tcPr>
          <w:p w:rsidR="00A147A4" w:rsidRPr="00C35C6F" w:rsidRDefault="00A147A4" w:rsidP="00071655">
            <w:pPr>
              <w:spacing w:line="360" w:lineRule="auto"/>
              <w:jc w:val="center"/>
            </w:pPr>
            <w:r w:rsidRPr="00C35C6F">
              <w:t>91%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147A4" w:rsidRPr="00C35C6F" w:rsidRDefault="00A147A4" w:rsidP="00071655">
            <w:pPr>
              <w:spacing w:line="360" w:lineRule="auto"/>
              <w:jc w:val="center"/>
            </w:pPr>
            <w:r w:rsidRPr="00C35C6F">
              <w:t>91%</w:t>
            </w:r>
          </w:p>
        </w:tc>
        <w:tc>
          <w:tcPr>
            <w:tcW w:w="129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147A4" w:rsidRPr="00C35C6F" w:rsidRDefault="00A147A4" w:rsidP="00071655">
            <w:pPr>
              <w:spacing w:line="360" w:lineRule="auto"/>
              <w:jc w:val="center"/>
            </w:pPr>
            <w:r w:rsidRPr="00C35C6F">
              <w:t>94%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:rsidR="00A147A4" w:rsidRPr="00C35C6F" w:rsidRDefault="00A147A4" w:rsidP="00071655">
            <w:pPr>
              <w:spacing w:line="360" w:lineRule="auto"/>
              <w:jc w:val="center"/>
            </w:pPr>
            <w:r w:rsidRPr="00C35C6F">
              <w:t>92%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</w:tcPr>
          <w:p w:rsidR="00A147A4" w:rsidRPr="00C35C6F" w:rsidRDefault="00A147A4" w:rsidP="00071655">
            <w:pPr>
              <w:spacing w:line="360" w:lineRule="auto"/>
              <w:jc w:val="center"/>
            </w:pPr>
            <w:r w:rsidRPr="00C35C6F">
              <w:t>89%</w:t>
            </w:r>
          </w:p>
        </w:tc>
      </w:tr>
      <w:tr w:rsidR="00A147A4" w:rsidTr="00071655">
        <w:tc>
          <w:tcPr>
            <w:tcW w:w="14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147A4" w:rsidRPr="00C35C6F" w:rsidRDefault="00A147A4" w:rsidP="00071655">
            <w:pPr>
              <w:spacing w:line="360" w:lineRule="auto"/>
              <w:jc w:val="both"/>
              <w:rPr>
                <w:b/>
              </w:rPr>
            </w:pPr>
            <w:proofErr w:type="spellStart"/>
            <w:r w:rsidRPr="00C35C6F">
              <w:rPr>
                <w:b/>
              </w:rPr>
              <w:t>Cohen’s</w:t>
            </w:r>
            <w:proofErr w:type="spellEnd"/>
            <w:r w:rsidRPr="00C35C6F">
              <w:rPr>
                <w:b/>
              </w:rPr>
              <w:t xml:space="preserve"> </w:t>
            </w:r>
            <w:r w:rsidRPr="00C35C6F">
              <w:rPr>
                <w:rFonts w:cstheme="minorHAnsi"/>
                <w:b/>
              </w:rPr>
              <w:t>κ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:rsidR="00A147A4" w:rsidRPr="00C35C6F" w:rsidRDefault="00A147A4" w:rsidP="00071655">
            <w:pPr>
              <w:spacing w:line="360" w:lineRule="auto"/>
              <w:jc w:val="center"/>
            </w:pPr>
            <w:r w:rsidRPr="00C35C6F">
              <w:t>0.02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147A4" w:rsidRPr="00C35C6F" w:rsidRDefault="00A147A4" w:rsidP="00071655">
            <w:pPr>
              <w:spacing w:line="360" w:lineRule="auto"/>
              <w:jc w:val="center"/>
            </w:pPr>
            <w:r w:rsidRPr="00C35C6F">
              <w:t>0.09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147A4" w:rsidRPr="00C35C6F" w:rsidRDefault="00A147A4" w:rsidP="00071655">
            <w:pPr>
              <w:spacing w:line="360" w:lineRule="auto"/>
              <w:jc w:val="center"/>
            </w:pPr>
            <w:r w:rsidRPr="00C35C6F">
              <w:t>0.16</w:t>
            </w:r>
          </w:p>
        </w:tc>
        <w:tc>
          <w:tcPr>
            <w:tcW w:w="129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A147A4" w:rsidRPr="00C35C6F" w:rsidRDefault="00A147A4" w:rsidP="00071655">
            <w:pPr>
              <w:spacing w:line="360" w:lineRule="auto"/>
              <w:jc w:val="center"/>
            </w:pPr>
            <w:r w:rsidRPr="00C35C6F">
              <w:t>0.08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:rsidR="00A147A4" w:rsidRPr="00C35C6F" w:rsidRDefault="00A147A4" w:rsidP="00071655">
            <w:pPr>
              <w:spacing w:line="360" w:lineRule="auto"/>
              <w:jc w:val="center"/>
            </w:pPr>
            <w:r w:rsidRPr="00C35C6F">
              <w:t>0.19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147A4" w:rsidRPr="00C35C6F" w:rsidRDefault="00A147A4" w:rsidP="00071655">
            <w:pPr>
              <w:spacing w:line="360" w:lineRule="auto"/>
              <w:jc w:val="center"/>
            </w:pPr>
            <w:r w:rsidRPr="00C35C6F">
              <w:t>0.29</w:t>
            </w:r>
          </w:p>
        </w:tc>
      </w:tr>
    </w:tbl>
    <w:p w:rsidR="00A147A4" w:rsidRPr="006109DA" w:rsidRDefault="00A147A4" w:rsidP="00A147A4">
      <w:pPr>
        <w:spacing w:after="0" w:line="360" w:lineRule="auto"/>
        <w:jc w:val="both"/>
        <w:rPr>
          <w:sz w:val="20"/>
          <w:szCs w:val="20"/>
        </w:rPr>
      </w:pPr>
      <w:proofErr w:type="gramStart"/>
      <w:r w:rsidRPr="006109DA">
        <w:rPr>
          <w:rFonts w:cstheme="minorHAnsi"/>
          <w:sz w:val="20"/>
          <w:szCs w:val="20"/>
        </w:rPr>
        <w:t>n</w:t>
      </w:r>
      <w:proofErr w:type="gramEnd"/>
      <w:r w:rsidRPr="006109DA">
        <w:rPr>
          <w:rFonts w:cstheme="minorHAnsi"/>
          <w:sz w:val="20"/>
          <w:szCs w:val="20"/>
        </w:rPr>
        <w:t xml:space="preserve">= </w:t>
      </w:r>
      <w:proofErr w:type="spellStart"/>
      <w:r w:rsidRPr="006109DA">
        <w:rPr>
          <w:rFonts w:cstheme="minorHAnsi"/>
          <w:sz w:val="20"/>
          <w:szCs w:val="20"/>
        </w:rPr>
        <w:t>number</w:t>
      </w:r>
      <w:proofErr w:type="spellEnd"/>
      <w:r w:rsidRPr="006109DA">
        <w:rPr>
          <w:rFonts w:cstheme="minorHAnsi"/>
          <w:sz w:val="20"/>
          <w:szCs w:val="20"/>
        </w:rPr>
        <w:t xml:space="preserve">; RA = </w:t>
      </w:r>
      <w:proofErr w:type="spellStart"/>
      <w:r w:rsidRPr="006109DA">
        <w:rPr>
          <w:rFonts w:cstheme="minorHAnsi"/>
          <w:sz w:val="20"/>
          <w:szCs w:val="20"/>
        </w:rPr>
        <w:t>rheumatoid</w:t>
      </w:r>
      <w:proofErr w:type="spellEnd"/>
      <w:r w:rsidRPr="006109DA">
        <w:rPr>
          <w:rFonts w:cstheme="minorHAnsi"/>
          <w:sz w:val="20"/>
          <w:szCs w:val="20"/>
        </w:rPr>
        <w:t xml:space="preserve"> </w:t>
      </w:r>
      <w:proofErr w:type="spellStart"/>
      <w:r w:rsidRPr="006109DA">
        <w:rPr>
          <w:rFonts w:cstheme="minorHAnsi"/>
          <w:sz w:val="20"/>
          <w:szCs w:val="20"/>
        </w:rPr>
        <w:t>arth</w:t>
      </w:r>
      <w:r>
        <w:rPr>
          <w:rFonts w:cstheme="minorHAnsi"/>
          <w:sz w:val="20"/>
          <w:szCs w:val="20"/>
        </w:rPr>
        <w:t>ritis</w:t>
      </w:r>
      <w:proofErr w:type="spellEnd"/>
      <w:r>
        <w:rPr>
          <w:rFonts w:cstheme="minorHAnsi"/>
          <w:sz w:val="20"/>
          <w:szCs w:val="20"/>
        </w:rPr>
        <w:t xml:space="preserve">; </w:t>
      </w:r>
      <w:proofErr w:type="spellStart"/>
      <w:r>
        <w:rPr>
          <w:rFonts w:cstheme="minorHAnsi"/>
          <w:sz w:val="20"/>
          <w:szCs w:val="20"/>
        </w:rPr>
        <w:t>SpA</w:t>
      </w:r>
      <w:proofErr w:type="spellEnd"/>
      <w:r>
        <w:rPr>
          <w:rFonts w:cstheme="minorHAnsi"/>
          <w:sz w:val="20"/>
          <w:szCs w:val="20"/>
        </w:rPr>
        <w:t xml:space="preserve"> = </w:t>
      </w:r>
      <w:proofErr w:type="spellStart"/>
      <w:r>
        <w:rPr>
          <w:rFonts w:cstheme="minorHAnsi"/>
          <w:sz w:val="20"/>
          <w:szCs w:val="20"/>
        </w:rPr>
        <w:t>spondyloarthritis</w:t>
      </w:r>
      <w:proofErr w:type="spellEnd"/>
      <w:r w:rsidRPr="006109DA">
        <w:rPr>
          <w:rFonts w:cstheme="minorHAnsi"/>
          <w:sz w:val="20"/>
          <w:szCs w:val="20"/>
        </w:rPr>
        <w:t xml:space="preserve">; </w:t>
      </w:r>
      <w:r w:rsidRPr="006109DA">
        <w:rPr>
          <w:sz w:val="20"/>
          <w:szCs w:val="20"/>
        </w:rPr>
        <w:t xml:space="preserve">TST = </w:t>
      </w:r>
      <w:proofErr w:type="spellStart"/>
      <w:r w:rsidRPr="006109DA">
        <w:rPr>
          <w:sz w:val="20"/>
          <w:szCs w:val="20"/>
        </w:rPr>
        <w:t>tuberculin</w:t>
      </w:r>
      <w:proofErr w:type="spellEnd"/>
      <w:r w:rsidRPr="006109DA">
        <w:rPr>
          <w:sz w:val="20"/>
          <w:szCs w:val="20"/>
        </w:rPr>
        <w:t xml:space="preserve"> skin test; QFT-GIT = </w:t>
      </w:r>
      <w:proofErr w:type="spellStart"/>
      <w:r w:rsidRPr="006109DA">
        <w:rPr>
          <w:sz w:val="20"/>
          <w:szCs w:val="20"/>
        </w:rPr>
        <w:t>Quantiferon</w:t>
      </w:r>
      <w:proofErr w:type="spellEnd"/>
      <w:r w:rsidRPr="006109DA">
        <w:rPr>
          <w:rFonts w:cstheme="minorHAnsi"/>
          <w:sz w:val="20"/>
          <w:szCs w:val="20"/>
        </w:rPr>
        <w:t>®</w:t>
      </w:r>
      <w:r w:rsidRPr="006109DA">
        <w:rPr>
          <w:sz w:val="20"/>
          <w:szCs w:val="20"/>
        </w:rPr>
        <w:t xml:space="preserve">-TB </w:t>
      </w:r>
      <w:proofErr w:type="spellStart"/>
      <w:r w:rsidRPr="006109DA">
        <w:rPr>
          <w:sz w:val="20"/>
          <w:szCs w:val="20"/>
        </w:rPr>
        <w:t>Gold</w:t>
      </w:r>
      <w:proofErr w:type="spellEnd"/>
      <w:r w:rsidRPr="006109DA">
        <w:rPr>
          <w:sz w:val="20"/>
          <w:szCs w:val="20"/>
        </w:rPr>
        <w:t xml:space="preserve"> </w:t>
      </w:r>
      <w:proofErr w:type="spellStart"/>
      <w:r w:rsidRPr="006109DA">
        <w:rPr>
          <w:sz w:val="20"/>
          <w:szCs w:val="20"/>
        </w:rPr>
        <w:t>In</w:t>
      </w:r>
      <w:proofErr w:type="spellEnd"/>
      <w:r w:rsidRPr="006109DA">
        <w:rPr>
          <w:sz w:val="20"/>
          <w:szCs w:val="20"/>
        </w:rPr>
        <w:t>-</w:t>
      </w:r>
      <w:proofErr w:type="spellStart"/>
      <w:r w:rsidRPr="006109DA">
        <w:rPr>
          <w:sz w:val="20"/>
          <w:szCs w:val="20"/>
        </w:rPr>
        <w:t>Tube</w:t>
      </w:r>
      <w:proofErr w:type="spellEnd"/>
      <w:r w:rsidRPr="006109DA">
        <w:rPr>
          <w:sz w:val="20"/>
          <w:szCs w:val="20"/>
        </w:rPr>
        <w:t xml:space="preserve">; PPV = </w:t>
      </w:r>
      <w:proofErr w:type="spellStart"/>
      <w:r w:rsidRPr="006109DA">
        <w:rPr>
          <w:sz w:val="20"/>
          <w:szCs w:val="20"/>
        </w:rPr>
        <w:t>positive</w:t>
      </w:r>
      <w:proofErr w:type="spellEnd"/>
      <w:r w:rsidRPr="006109DA">
        <w:rPr>
          <w:sz w:val="20"/>
          <w:szCs w:val="20"/>
        </w:rPr>
        <w:t xml:space="preserve"> </w:t>
      </w:r>
      <w:proofErr w:type="spellStart"/>
      <w:r w:rsidRPr="006109DA">
        <w:rPr>
          <w:sz w:val="20"/>
          <w:szCs w:val="20"/>
        </w:rPr>
        <w:t>predictive</w:t>
      </w:r>
      <w:proofErr w:type="spellEnd"/>
      <w:r w:rsidRPr="006109DA">
        <w:rPr>
          <w:sz w:val="20"/>
          <w:szCs w:val="20"/>
        </w:rPr>
        <w:t xml:space="preserve"> </w:t>
      </w:r>
      <w:proofErr w:type="spellStart"/>
      <w:r w:rsidRPr="006109DA">
        <w:rPr>
          <w:sz w:val="20"/>
          <w:szCs w:val="20"/>
        </w:rPr>
        <w:t>value</w:t>
      </w:r>
      <w:proofErr w:type="spellEnd"/>
      <w:r w:rsidRPr="006109DA">
        <w:rPr>
          <w:sz w:val="20"/>
          <w:szCs w:val="20"/>
        </w:rPr>
        <w:t xml:space="preserve">; NPV = </w:t>
      </w:r>
      <w:proofErr w:type="spellStart"/>
      <w:r w:rsidRPr="006109DA">
        <w:rPr>
          <w:sz w:val="20"/>
          <w:szCs w:val="20"/>
        </w:rPr>
        <w:t>negative</w:t>
      </w:r>
      <w:proofErr w:type="spellEnd"/>
      <w:r w:rsidRPr="006109DA">
        <w:rPr>
          <w:sz w:val="20"/>
          <w:szCs w:val="20"/>
        </w:rPr>
        <w:t xml:space="preserve"> </w:t>
      </w:r>
      <w:proofErr w:type="spellStart"/>
      <w:r w:rsidRPr="006109DA">
        <w:rPr>
          <w:sz w:val="20"/>
          <w:szCs w:val="20"/>
        </w:rPr>
        <w:t>predictive</w:t>
      </w:r>
      <w:proofErr w:type="spellEnd"/>
      <w:r w:rsidRPr="006109DA">
        <w:rPr>
          <w:sz w:val="20"/>
          <w:szCs w:val="20"/>
        </w:rPr>
        <w:t xml:space="preserve"> </w:t>
      </w:r>
      <w:proofErr w:type="spellStart"/>
      <w:r w:rsidRPr="006109DA">
        <w:rPr>
          <w:sz w:val="20"/>
          <w:szCs w:val="20"/>
        </w:rPr>
        <w:t>value</w:t>
      </w:r>
      <w:proofErr w:type="spellEnd"/>
    </w:p>
    <w:p w:rsidR="00A147A4" w:rsidRDefault="00A147A4" w:rsidP="00A147A4">
      <w:pPr>
        <w:spacing w:after="0" w:line="360" w:lineRule="auto"/>
        <w:jc w:val="both"/>
        <w:rPr>
          <w:sz w:val="20"/>
          <w:szCs w:val="20"/>
        </w:rPr>
      </w:pPr>
      <w:proofErr w:type="spellStart"/>
      <w:r w:rsidRPr="006109DA">
        <w:rPr>
          <w:sz w:val="20"/>
          <w:szCs w:val="20"/>
        </w:rPr>
        <w:t>Note</w:t>
      </w:r>
      <w:proofErr w:type="spellEnd"/>
      <w:r w:rsidRPr="006109DA">
        <w:rPr>
          <w:sz w:val="20"/>
          <w:szCs w:val="20"/>
        </w:rPr>
        <w:t xml:space="preserve"> </w:t>
      </w:r>
      <w:proofErr w:type="spellStart"/>
      <w:r w:rsidRPr="006109DA">
        <w:rPr>
          <w:sz w:val="20"/>
          <w:szCs w:val="20"/>
        </w:rPr>
        <w:t>that</w:t>
      </w:r>
      <w:proofErr w:type="spellEnd"/>
      <w:r w:rsidRPr="006109DA">
        <w:rPr>
          <w:sz w:val="20"/>
          <w:szCs w:val="20"/>
        </w:rPr>
        <w:t xml:space="preserve"> a </w:t>
      </w:r>
      <w:r>
        <w:rPr>
          <w:sz w:val="20"/>
          <w:szCs w:val="20"/>
        </w:rPr>
        <w:t xml:space="preserve">TST </w:t>
      </w:r>
      <w:proofErr w:type="spellStart"/>
      <w:r>
        <w:rPr>
          <w:sz w:val="20"/>
          <w:szCs w:val="20"/>
        </w:rPr>
        <w:t>cut</w:t>
      </w:r>
      <w:proofErr w:type="spellEnd"/>
      <w:r>
        <w:rPr>
          <w:sz w:val="20"/>
          <w:szCs w:val="20"/>
        </w:rPr>
        <w:t>-</w:t>
      </w:r>
      <w:proofErr w:type="spellStart"/>
      <w:r>
        <w:rPr>
          <w:sz w:val="20"/>
          <w:szCs w:val="20"/>
        </w:rPr>
        <w:t>off</w:t>
      </w:r>
      <w:proofErr w:type="spellEnd"/>
      <w:r>
        <w:rPr>
          <w:sz w:val="20"/>
          <w:szCs w:val="20"/>
        </w:rPr>
        <w:t xml:space="preserve"> of 10 mm in </w:t>
      </w:r>
      <w:proofErr w:type="spellStart"/>
      <w:r>
        <w:rPr>
          <w:sz w:val="20"/>
          <w:szCs w:val="20"/>
        </w:rPr>
        <w:t>SpA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yielded</w:t>
      </w:r>
      <w:proofErr w:type="spellEnd"/>
      <w:r w:rsidRPr="006109DA">
        <w:rPr>
          <w:sz w:val="20"/>
          <w:szCs w:val="20"/>
        </w:rPr>
        <w:t xml:space="preserve"> </w:t>
      </w:r>
      <w:proofErr w:type="spellStart"/>
      <w:r w:rsidRPr="006109DA">
        <w:rPr>
          <w:sz w:val="20"/>
          <w:szCs w:val="20"/>
        </w:rPr>
        <w:t>slightly</w:t>
      </w:r>
      <w:proofErr w:type="spellEnd"/>
      <w:r w:rsidRPr="006109DA">
        <w:rPr>
          <w:sz w:val="20"/>
          <w:szCs w:val="20"/>
        </w:rPr>
        <w:t xml:space="preserve"> </w:t>
      </w:r>
      <w:proofErr w:type="spellStart"/>
      <w:r w:rsidRPr="006109DA">
        <w:rPr>
          <w:sz w:val="20"/>
          <w:szCs w:val="20"/>
        </w:rPr>
        <w:t>better</w:t>
      </w:r>
      <w:proofErr w:type="spellEnd"/>
      <w:r w:rsidRPr="006109DA">
        <w:rPr>
          <w:sz w:val="20"/>
          <w:szCs w:val="20"/>
        </w:rPr>
        <w:t xml:space="preserve"> </w:t>
      </w:r>
      <w:proofErr w:type="spellStart"/>
      <w:r w:rsidRPr="006109DA">
        <w:rPr>
          <w:sz w:val="20"/>
          <w:szCs w:val="20"/>
        </w:rPr>
        <w:t>results</w:t>
      </w:r>
      <w:proofErr w:type="spellEnd"/>
      <w:r w:rsidRPr="006109DA">
        <w:rPr>
          <w:sz w:val="20"/>
          <w:szCs w:val="20"/>
        </w:rPr>
        <w:t xml:space="preserve"> </w:t>
      </w:r>
      <w:proofErr w:type="spellStart"/>
      <w:r w:rsidRPr="006109DA">
        <w:rPr>
          <w:sz w:val="20"/>
          <w:szCs w:val="20"/>
        </w:rPr>
        <w:t>compared</w:t>
      </w:r>
      <w:proofErr w:type="spellEnd"/>
      <w:r w:rsidRPr="006109DA">
        <w:rPr>
          <w:sz w:val="20"/>
          <w:szCs w:val="20"/>
        </w:rPr>
        <w:t xml:space="preserve"> </w:t>
      </w:r>
      <w:proofErr w:type="spellStart"/>
      <w:r w:rsidRPr="006109DA">
        <w:rPr>
          <w:sz w:val="20"/>
          <w:szCs w:val="20"/>
        </w:rPr>
        <w:t>to</w:t>
      </w:r>
      <w:proofErr w:type="spellEnd"/>
      <w:r w:rsidRPr="006109DA">
        <w:rPr>
          <w:sz w:val="20"/>
          <w:szCs w:val="20"/>
        </w:rPr>
        <w:t xml:space="preserve"> a</w:t>
      </w:r>
      <w:r>
        <w:rPr>
          <w:sz w:val="20"/>
          <w:szCs w:val="20"/>
        </w:rPr>
        <w:t xml:space="preserve"> 5 mm </w:t>
      </w:r>
      <w:proofErr w:type="spellStart"/>
      <w:r>
        <w:rPr>
          <w:sz w:val="20"/>
          <w:szCs w:val="20"/>
        </w:rPr>
        <w:t>cut</w:t>
      </w:r>
      <w:proofErr w:type="spellEnd"/>
      <w:r>
        <w:rPr>
          <w:sz w:val="20"/>
          <w:szCs w:val="20"/>
        </w:rPr>
        <w:t>-</w:t>
      </w:r>
      <w:proofErr w:type="spellStart"/>
      <w:r>
        <w:rPr>
          <w:sz w:val="20"/>
          <w:szCs w:val="20"/>
        </w:rPr>
        <w:t>off</w:t>
      </w:r>
      <w:proofErr w:type="spellEnd"/>
      <w:r>
        <w:rPr>
          <w:sz w:val="20"/>
          <w:szCs w:val="20"/>
        </w:rPr>
        <w:t xml:space="preserve"> in RA in </w:t>
      </w:r>
      <w:proofErr w:type="spellStart"/>
      <w:r>
        <w:rPr>
          <w:sz w:val="20"/>
          <w:szCs w:val="20"/>
        </w:rPr>
        <w:t>terms</w:t>
      </w:r>
      <w:proofErr w:type="spellEnd"/>
      <w:r>
        <w:rPr>
          <w:sz w:val="20"/>
          <w:szCs w:val="20"/>
        </w:rPr>
        <w:t xml:space="preserve"> of </w:t>
      </w:r>
      <w:proofErr w:type="spellStart"/>
      <w:r>
        <w:rPr>
          <w:sz w:val="20"/>
          <w:szCs w:val="20"/>
        </w:rPr>
        <w:t>agreement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with</w:t>
      </w:r>
      <w:proofErr w:type="spellEnd"/>
      <w:r w:rsidRPr="006109DA">
        <w:rPr>
          <w:sz w:val="20"/>
          <w:szCs w:val="20"/>
        </w:rPr>
        <w:t xml:space="preserve"> QFT-GIT (</w:t>
      </w:r>
      <w:proofErr w:type="spellStart"/>
      <w:r w:rsidRPr="006109DA">
        <w:rPr>
          <w:sz w:val="20"/>
          <w:szCs w:val="20"/>
        </w:rPr>
        <w:t>grey</w:t>
      </w:r>
      <w:proofErr w:type="spellEnd"/>
      <w:r w:rsidRPr="006109DA">
        <w:rPr>
          <w:sz w:val="20"/>
          <w:szCs w:val="20"/>
        </w:rPr>
        <w:t xml:space="preserve"> </w:t>
      </w:r>
      <w:proofErr w:type="spellStart"/>
      <w:r w:rsidRPr="006109DA">
        <w:rPr>
          <w:sz w:val="20"/>
          <w:szCs w:val="20"/>
        </w:rPr>
        <w:t>columns</w:t>
      </w:r>
      <w:proofErr w:type="spellEnd"/>
      <w:r w:rsidRPr="006109DA">
        <w:rPr>
          <w:sz w:val="20"/>
          <w:szCs w:val="20"/>
        </w:rPr>
        <w:t>)</w:t>
      </w:r>
      <w:r>
        <w:rPr>
          <w:sz w:val="20"/>
          <w:szCs w:val="20"/>
        </w:rPr>
        <w:t>.</w:t>
      </w:r>
    </w:p>
    <w:p w:rsidR="00A147A4" w:rsidRPr="00B50311" w:rsidRDefault="00A147A4" w:rsidP="00A147A4">
      <w:pPr>
        <w:spacing w:after="0" w:line="360" w:lineRule="auto"/>
        <w:jc w:val="both"/>
        <w:rPr>
          <w:color w:val="000000" w:themeColor="text1"/>
          <w:sz w:val="20"/>
          <w:szCs w:val="20"/>
        </w:rPr>
      </w:pPr>
      <w:r w:rsidRPr="008017C7">
        <w:rPr>
          <w:color w:val="000000" w:themeColor="text1"/>
          <w:sz w:val="20"/>
          <w:szCs w:val="20"/>
        </w:rPr>
        <w:t>*</w:t>
      </w:r>
      <w:proofErr w:type="spellStart"/>
      <w:r w:rsidRPr="008017C7">
        <w:rPr>
          <w:color w:val="000000" w:themeColor="text1"/>
          <w:sz w:val="20"/>
          <w:szCs w:val="20"/>
        </w:rPr>
        <w:t>One</w:t>
      </w:r>
      <w:proofErr w:type="spellEnd"/>
      <w:r w:rsidRPr="008017C7">
        <w:rPr>
          <w:color w:val="000000" w:themeColor="text1"/>
          <w:sz w:val="20"/>
          <w:szCs w:val="20"/>
        </w:rPr>
        <w:t xml:space="preserve"> </w:t>
      </w:r>
      <w:proofErr w:type="spellStart"/>
      <w:r w:rsidRPr="008017C7">
        <w:rPr>
          <w:color w:val="000000" w:themeColor="text1"/>
          <w:sz w:val="20"/>
          <w:szCs w:val="20"/>
        </w:rPr>
        <w:t>case</w:t>
      </w:r>
      <w:proofErr w:type="spellEnd"/>
      <w:r w:rsidRPr="008017C7">
        <w:rPr>
          <w:color w:val="000000" w:themeColor="text1"/>
          <w:sz w:val="20"/>
          <w:szCs w:val="20"/>
        </w:rPr>
        <w:t xml:space="preserve"> </w:t>
      </w:r>
      <w:proofErr w:type="spellStart"/>
      <w:r w:rsidRPr="008017C7">
        <w:rPr>
          <w:color w:val="000000" w:themeColor="text1"/>
          <w:sz w:val="20"/>
          <w:szCs w:val="20"/>
        </w:rPr>
        <w:t>with</w:t>
      </w:r>
      <w:proofErr w:type="spellEnd"/>
      <w:r w:rsidRPr="008017C7">
        <w:rPr>
          <w:color w:val="000000" w:themeColor="text1"/>
          <w:sz w:val="20"/>
          <w:szCs w:val="20"/>
        </w:rPr>
        <w:t xml:space="preserve"> </w:t>
      </w:r>
      <w:proofErr w:type="spellStart"/>
      <w:r w:rsidRPr="008017C7">
        <w:rPr>
          <w:color w:val="000000" w:themeColor="text1"/>
          <w:sz w:val="20"/>
          <w:szCs w:val="20"/>
        </w:rPr>
        <w:t>indeterminate</w:t>
      </w:r>
      <w:proofErr w:type="spellEnd"/>
      <w:r w:rsidRPr="008017C7">
        <w:rPr>
          <w:color w:val="000000" w:themeColor="text1"/>
          <w:sz w:val="20"/>
          <w:szCs w:val="20"/>
        </w:rPr>
        <w:t xml:space="preserve"> QFT-GIT </w:t>
      </w:r>
      <w:proofErr w:type="spellStart"/>
      <w:r w:rsidRPr="008017C7">
        <w:rPr>
          <w:color w:val="000000" w:themeColor="text1"/>
          <w:sz w:val="20"/>
          <w:szCs w:val="20"/>
        </w:rPr>
        <w:t>result</w:t>
      </w:r>
      <w:proofErr w:type="spellEnd"/>
      <w:r w:rsidRPr="008017C7">
        <w:rPr>
          <w:color w:val="000000" w:themeColor="text1"/>
          <w:sz w:val="20"/>
          <w:szCs w:val="20"/>
        </w:rPr>
        <w:t xml:space="preserve"> </w:t>
      </w:r>
      <w:proofErr w:type="spellStart"/>
      <w:r w:rsidRPr="008017C7">
        <w:rPr>
          <w:color w:val="000000" w:themeColor="text1"/>
          <w:sz w:val="20"/>
          <w:szCs w:val="20"/>
        </w:rPr>
        <w:t>was</w:t>
      </w:r>
      <w:proofErr w:type="spellEnd"/>
      <w:r w:rsidRPr="008017C7">
        <w:rPr>
          <w:color w:val="000000" w:themeColor="text1"/>
          <w:sz w:val="20"/>
          <w:szCs w:val="20"/>
        </w:rPr>
        <w:t xml:space="preserve"> </w:t>
      </w:r>
      <w:proofErr w:type="spellStart"/>
      <w:r w:rsidRPr="008017C7">
        <w:rPr>
          <w:color w:val="000000" w:themeColor="text1"/>
          <w:sz w:val="20"/>
          <w:szCs w:val="20"/>
        </w:rPr>
        <w:t>excluded</w:t>
      </w:r>
      <w:proofErr w:type="spellEnd"/>
      <w:r w:rsidRPr="008017C7">
        <w:rPr>
          <w:color w:val="000000" w:themeColor="text1"/>
          <w:sz w:val="20"/>
          <w:szCs w:val="20"/>
        </w:rPr>
        <w:t>.</w:t>
      </w:r>
    </w:p>
    <w:p w:rsidR="001404A6" w:rsidRDefault="001404A6"/>
    <w:sectPr w:rsidR="001404A6" w:rsidSect="00E64B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A147A4"/>
    <w:rsid w:val="001404A6"/>
    <w:rsid w:val="00A147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A147A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696</Characters>
  <Application>Microsoft Office Word</Application>
  <DocSecurity>0</DocSecurity>
  <Lines>5</Lines>
  <Paragraphs>1</Paragraphs>
  <ScaleCrop>false</ScaleCrop>
  <Company>Hewlett-Packard</Company>
  <LinksUpToDate>false</LinksUpToDate>
  <CharactersWithSpaces>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2020-12-02T11:36:00Z</dcterms:created>
  <dcterms:modified xsi:type="dcterms:W3CDTF">2020-12-02T11:36:00Z</dcterms:modified>
</cp:coreProperties>
</file>