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2EF" w:rsidRDefault="009842EF" w:rsidP="009842EF">
      <w:pPr>
        <w:spacing w:line="480" w:lineRule="auto"/>
        <w:jc w:val="both"/>
        <w:rPr>
          <w:color w:val="000000"/>
        </w:rPr>
      </w:pPr>
      <w:r>
        <w:rPr>
          <w:color w:val="000000"/>
        </w:rPr>
        <w:t>Table 2. LC-MS/</w:t>
      </w:r>
      <w:proofErr w:type="gramStart"/>
      <w:r>
        <w:rPr>
          <w:color w:val="000000"/>
        </w:rPr>
        <w:t xml:space="preserve">MS  </w:t>
      </w:r>
      <w:proofErr w:type="spellStart"/>
      <w:r>
        <w:rPr>
          <w:color w:val="000000"/>
        </w:rPr>
        <w:t>Ananysis</w:t>
      </w:r>
      <w:proofErr w:type="spellEnd"/>
      <w:proofErr w:type="gram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lyophiolized</w:t>
      </w:r>
      <w:proofErr w:type="spellEnd"/>
      <w:r>
        <w:rPr>
          <w:color w:val="000000"/>
        </w:rPr>
        <w:t xml:space="preserve"> water extract of </w:t>
      </w:r>
      <w:r>
        <w:rPr>
          <w:i/>
          <w:color w:val="000000"/>
        </w:rPr>
        <w:t xml:space="preserve">B. </w:t>
      </w:r>
      <w:proofErr w:type="spellStart"/>
      <w:r>
        <w:rPr>
          <w:i/>
          <w:color w:val="000000"/>
        </w:rPr>
        <w:t>abyssinica</w:t>
      </w:r>
      <w:proofErr w:type="spellEnd"/>
      <w:r>
        <w:rPr>
          <w:color w:val="000000"/>
        </w:rPr>
        <w:t xml:space="preserve"> stem bark and leaf </w:t>
      </w:r>
    </w:p>
    <w:tbl>
      <w:tblPr>
        <w:tblW w:w="0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2012"/>
        <w:gridCol w:w="1276"/>
        <w:gridCol w:w="1417"/>
        <w:gridCol w:w="1701"/>
        <w:gridCol w:w="2594"/>
      </w:tblGrid>
      <w:tr w:rsidR="009842EF" w:rsidTr="009842EF">
        <w:tc>
          <w:tcPr>
            <w:tcW w:w="64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SN</w:t>
            </w:r>
          </w:p>
        </w:tc>
        <w:tc>
          <w:tcPr>
            <w:tcW w:w="201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IUPAC Name</w:t>
            </w:r>
          </w:p>
        </w:tc>
        <w:tc>
          <w:tcPr>
            <w:tcW w:w="127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Molecular weight</w:t>
            </w:r>
          </w:p>
        </w:tc>
        <w:tc>
          <w:tcPr>
            <w:tcW w:w="141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Molecular Formula</w:t>
            </w:r>
          </w:p>
        </w:tc>
        <w:tc>
          <w:tcPr>
            <w:tcW w:w="170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Class of active compound</w:t>
            </w:r>
          </w:p>
        </w:tc>
        <w:tc>
          <w:tcPr>
            <w:tcW w:w="2594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Molecular structure</w:t>
            </w:r>
          </w:p>
        </w:tc>
      </w:tr>
      <w:tr w:rsidR="009842EF" w:rsidTr="009842EF">
        <w:tc>
          <w:tcPr>
            <w:tcW w:w="64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201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>2,4-di-tert-butylphenol</w:t>
            </w:r>
          </w:p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206.32</w:t>
            </w:r>
          </w:p>
        </w:tc>
        <w:tc>
          <w:tcPr>
            <w:tcW w:w="141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</w:t>
            </w:r>
            <w:r>
              <w:rPr>
                <w:color w:val="000000"/>
                <w:vertAlign w:val="subscript"/>
              </w:rPr>
              <w:t>14</w:t>
            </w:r>
            <w:r>
              <w:rPr>
                <w:color w:val="000000"/>
              </w:rPr>
              <w:t>H</w:t>
            </w:r>
            <w:r>
              <w:rPr>
                <w:color w:val="000000"/>
                <w:vertAlign w:val="subscript"/>
              </w:rPr>
              <w:t>22</w:t>
            </w:r>
            <w:r>
              <w:rPr>
                <w:color w:val="000000"/>
              </w:rPr>
              <w:t>O</w:t>
            </w:r>
          </w:p>
        </w:tc>
        <w:tc>
          <w:tcPr>
            <w:tcW w:w="170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>Phenol</w:t>
            </w:r>
          </w:p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</w:p>
        </w:tc>
        <w:tc>
          <w:tcPr>
            <w:tcW w:w="2594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noProof/>
                <w:color w:val="000000"/>
                <w:lang w:eastAsia="en-US"/>
              </w:rPr>
              <w:drawing>
                <wp:inline distT="0" distB="0" distL="0" distR="0">
                  <wp:extent cx="1638300" cy="1276350"/>
                  <wp:effectExtent l="0" t="0" r="0" b="0"/>
                  <wp:docPr id="4" name="Picture 4" descr="/var/folders/9q/s4sfl78j3c778_tkxblvz4bw0000gn/T/com.microsoft.Word/Content.MSO/623E0E1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var/folders/9q/s4sfl78j3c778_tkxblvz4bw0000gn/T/com.microsoft.Word/Content.MSO/623E0E1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42EF" w:rsidTr="009842EF"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4-formyl-2-methoxyphenyl propionate </w:t>
            </w:r>
          </w:p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208.21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</w:t>
            </w:r>
            <w:r>
              <w:rPr>
                <w:color w:val="000000"/>
                <w:vertAlign w:val="subscript"/>
              </w:rPr>
              <w:t>11</w:t>
            </w:r>
            <w:r>
              <w:rPr>
                <w:color w:val="000000"/>
              </w:rPr>
              <w:t>H</w:t>
            </w:r>
            <w:r>
              <w:rPr>
                <w:color w:val="000000"/>
                <w:vertAlign w:val="subscript"/>
              </w:rPr>
              <w:t>12</w:t>
            </w:r>
            <w:r>
              <w:rPr>
                <w:color w:val="000000"/>
              </w:rPr>
              <w:t>O</w:t>
            </w:r>
            <w:r>
              <w:rPr>
                <w:color w:val="000000"/>
                <w:vertAlign w:val="subscript"/>
              </w:rPr>
              <w:t>4</w:t>
            </w:r>
          </w:p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Phenol</w:t>
            </w:r>
          </w:p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noProof/>
                <w:color w:val="000000"/>
                <w:lang w:eastAsia="en-US"/>
              </w:rPr>
              <w:drawing>
                <wp:inline distT="0" distB="0" distL="0" distR="0">
                  <wp:extent cx="1466850" cy="1695450"/>
                  <wp:effectExtent l="0" t="0" r="0" b="0"/>
                  <wp:docPr id="3" name="Picture 3" descr="/var/folders/9q/s4sfl78j3c778_tkxblvz4bw0000gn/T/com.microsoft.Word/Content.MSO/C242C68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/var/folders/9q/s4sfl78j3c778_tkxblvz4bw0000gn/T/com.microsoft.Word/Content.MSO/C242C68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42EF" w:rsidTr="009842EF">
        <w:tc>
          <w:tcPr>
            <w:tcW w:w="64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201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proofErr w:type="gramStart"/>
            <w:r>
              <w:rPr>
                <w:bCs/>
                <w:color w:val="000000"/>
              </w:rPr>
              <w:t>7,8-D</w:t>
            </w:r>
            <w:proofErr w:type="gramEnd"/>
            <w:r>
              <w:rPr>
                <w:bCs/>
                <w:color w:val="000000"/>
              </w:rPr>
              <w:t>ihydroxy-4-methylcoumarin</w:t>
            </w:r>
          </w:p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192.17</w:t>
            </w:r>
          </w:p>
        </w:tc>
        <w:tc>
          <w:tcPr>
            <w:tcW w:w="141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  <w:vertAlign w:val="subscript"/>
              </w:rPr>
            </w:pPr>
            <w:r>
              <w:rPr>
                <w:bCs/>
                <w:color w:val="000000"/>
              </w:rPr>
              <w:t>C</w:t>
            </w:r>
            <w:r>
              <w:rPr>
                <w:bCs/>
                <w:color w:val="000000"/>
                <w:vertAlign w:val="subscript"/>
              </w:rPr>
              <w:t>10</w:t>
            </w:r>
            <w:r>
              <w:rPr>
                <w:bCs/>
                <w:color w:val="000000"/>
              </w:rPr>
              <w:t>H</w:t>
            </w:r>
            <w:r>
              <w:rPr>
                <w:bCs/>
                <w:color w:val="000000"/>
                <w:vertAlign w:val="subscript"/>
              </w:rPr>
              <w:t>8</w:t>
            </w:r>
            <w:r>
              <w:rPr>
                <w:bCs/>
                <w:color w:val="000000"/>
              </w:rPr>
              <w:t>O</w:t>
            </w:r>
            <w:r>
              <w:rPr>
                <w:bCs/>
                <w:color w:val="000000"/>
                <w:vertAlign w:val="subscript"/>
              </w:rPr>
              <w:t>4</w:t>
            </w:r>
          </w:p>
          <w:p w:rsidR="009842EF" w:rsidRDefault="009842EF">
            <w:pPr>
              <w:spacing w:line="480" w:lineRule="auto"/>
              <w:jc w:val="both"/>
              <w:rPr>
                <w:bCs/>
                <w:color w:val="000000"/>
                <w:vertAlign w:val="subscript"/>
              </w:rPr>
            </w:pPr>
          </w:p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Coumarin</w:t>
            </w:r>
            <w:proofErr w:type="spellEnd"/>
          </w:p>
        </w:tc>
        <w:tc>
          <w:tcPr>
            <w:tcW w:w="2594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noProof/>
                <w:color w:val="000000"/>
                <w:lang w:eastAsia="en-US"/>
              </w:rPr>
              <w:drawing>
                <wp:inline distT="0" distB="0" distL="0" distR="0">
                  <wp:extent cx="2222500" cy="1504950"/>
                  <wp:effectExtent l="0" t="0" r="0" b="0"/>
                  <wp:docPr id="2" name="Picture 2" descr="https://file.selleckchem.com/downloads/struct/7-8-dihydroxy-4-methylcoumarin-chemical-structure-s90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file.selleckchem.com/downloads/struct/7-8-dihydroxy-4-methylcoumarin-chemical-structure-s90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500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42EF" w:rsidTr="009842EF">
        <w:tc>
          <w:tcPr>
            <w:tcW w:w="648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7F7F7F"/>
              <w:right w:val="nil"/>
            </w:tcBorders>
          </w:tcPr>
          <w:p w:rsidR="009842EF" w:rsidRDefault="009842EF">
            <w:pPr>
              <w:spacing w:line="480" w:lineRule="auto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2,3, 6-trimethoxyflavone </w:t>
            </w:r>
          </w:p>
          <w:p w:rsidR="009842EF" w:rsidRDefault="009842EF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312.317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</w:t>
            </w:r>
            <w:r>
              <w:rPr>
                <w:color w:val="000000"/>
                <w:vertAlign w:val="subscript"/>
              </w:rPr>
              <w:t>18</w:t>
            </w:r>
            <w:r>
              <w:rPr>
                <w:color w:val="000000"/>
              </w:rPr>
              <w:t>H</w:t>
            </w:r>
            <w:r>
              <w:rPr>
                <w:color w:val="000000"/>
                <w:vertAlign w:val="subscript"/>
              </w:rPr>
              <w:t>16</w:t>
            </w:r>
            <w:r>
              <w:rPr>
                <w:color w:val="000000"/>
              </w:rPr>
              <w:t>O</w:t>
            </w:r>
            <w:r>
              <w:rPr>
                <w:color w:val="000000"/>
                <w:vertAlign w:val="subscript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Flavonoid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9842EF" w:rsidRDefault="009842EF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noProof/>
                <w:color w:val="000000"/>
                <w:lang w:eastAsia="en-US"/>
              </w:rPr>
              <w:drawing>
                <wp:inline distT="0" distB="0" distL="0" distR="0">
                  <wp:extent cx="1847850" cy="1428750"/>
                  <wp:effectExtent l="0" t="0" r="0" b="0"/>
                  <wp:docPr id="1" name="Picture 1" descr="/var/folders/9q/s4sfl78j3c778_tkxblvz4bw0000gn/T/com.microsoft.Word/Content.MSO/3DD6A3D2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/var/folders/9q/s4sfl78j3c778_tkxblvz4bw0000gn/T/com.microsoft.Word/Content.MSO/3DD6A3D2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2EF"/>
    <w:rsid w:val="009842EF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B88A02-81A3-4370-8386-62AE58B98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842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16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https://file.selleckchem.com/downloads/struct/7-8-dihydroxy-4-methylcoumarin-chemical-structure-s9000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2022-01-31T10:47:00Z</dcterms:created>
  <dcterms:modified xsi:type="dcterms:W3CDTF">2022-01-31T10:48:00Z</dcterms:modified>
</cp:coreProperties>
</file>