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D3A0C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t xml:space="preserve">Table </w:t>
      </w:r>
      <w:r w:rsidRPr="00D53B94">
        <w:rPr>
          <w:rFonts w:ascii="Times New Roman" w:eastAsia="等线" w:hAnsi="Times New Roman" w:cs="Times New Roman" w:hint="eastAsia"/>
        </w:rPr>
        <w:t>S</w:t>
      </w:r>
      <w:r w:rsidRPr="00D53B94">
        <w:rPr>
          <w:rFonts w:ascii="Times New Roman" w:eastAsia="等线" w:hAnsi="Times New Roman" w:cs="Times New Roman"/>
        </w:rPr>
        <w:t>1. Bacterial strains and sources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B6782" w:rsidRPr="00D53B94" w14:paraId="03ACBDD7" w14:textId="77777777" w:rsidTr="00FA5FD3">
        <w:trPr>
          <w:trHeight w:val="624"/>
        </w:trPr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8B009" w14:textId="77777777" w:rsidR="005B6782" w:rsidRPr="00D53B94" w:rsidRDefault="005B6782" w:rsidP="00FA5FD3">
            <w:pPr>
              <w:jc w:val="center"/>
            </w:pPr>
            <w:r w:rsidRPr="00D53B94">
              <w:t>Bacterial strain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5FC4B" w14:textId="77777777" w:rsidR="005B6782" w:rsidRPr="00D53B94" w:rsidRDefault="005B6782" w:rsidP="00FA5FD3">
            <w:pPr>
              <w:jc w:val="center"/>
            </w:pPr>
            <w:r w:rsidRPr="00D53B94">
              <w:t>source</w:t>
            </w:r>
          </w:p>
        </w:tc>
      </w:tr>
      <w:tr w:rsidR="005B6782" w:rsidRPr="00D53B94" w14:paraId="51EFA464" w14:textId="77777777" w:rsidTr="00FA5FD3">
        <w:trPr>
          <w:trHeight w:val="624"/>
        </w:trPr>
        <w:tc>
          <w:tcPr>
            <w:tcW w:w="4148" w:type="dxa"/>
            <w:tcBorders>
              <w:top w:val="single" w:sz="12" w:space="0" w:color="auto"/>
            </w:tcBorders>
            <w:vAlign w:val="center"/>
          </w:tcPr>
          <w:p w14:paraId="14FB867F" w14:textId="77777777" w:rsidR="005B6782" w:rsidRPr="00D53B94" w:rsidRDefault="005B6782" w:rsidP="00FA5FD3">
            <w:pPr>
              <w:jc w:val="center"/>
            </w:pPr>
            <w:r w:rsidRPr="00D53B94">
              <w:t>E. coli standard strain</w:t>
            </w:r>
          </w:p>
          <w:p w14:paraId="1063821E" w14:textId="77777777" w:rsidR="005B6782" w:rsidRPr="00D53B94" w:rsidRDefault="005B6782" w:rsidP="00FA5FD3">
            <w:pPr>
              <w:jc w:val="center"/>
            </w:pPr>
            <w:r w:rsidRPr="00D53B94">
              <w:t>ATCC25922</w:t>
            </w:r>
          </w:p>
        </w:tc>
        <w:tc>
          <w:tcPr>
            <w:tcW w:w="4148" w:type="dxa"/>
            <w:tcBorders>
              <w:top w:val="single" w:sz="12" w:space="0" w:color="auto"/>
            </w:tcBorders>
            <w:vAlign w:val="center"/>
          </w:tcPr>
          <w:p w14:paraId="5483736B" w14:textId="77777777" w:rsidR="005B6782" w:rsidRPr="00D53B94" w:rsidRDefault="005B6782" w:rsidP="00FA5FD3">
            <w:pPr>
              <w:jc w:val="center"/>
            </w:pPr>
            <w:r w:rsidRPr="00D53B94">
              <w:t>Department of Laboratory Medicine, Peking University People's Hospital</w:t>
            </w:r>
          </w:p>
        </w:tc>
      </w:tr>
      <w:tr w:rsidR="005B6782" w:rsidRPr="00D53B94" w14:paraId="44E0FC89" w14:textId="77777777" w:rsidTr="00FA5FD3">
        <w:trPr>
          <w:trHeight w:val="624"/>
        </w:trPr>
        <w:tc>
          <w:tcPr>
            <w:tcW w:w="4148" w:type="dxa"/>
            <w:vAlign w:val="center"/>
          </w:tcPr>
          <w:p w14:paraId="718265F8" w14:textId="77777777" w:rsidR="005B6782" w:rsidRPr="00D53B94" w:rsidRDefault="005B6782" w:rsidP="00FA5FD3">
            <w:pPr>
              <w:jc w:val="center"/>
            </w:pPr>
          </w:p>
          <w:p w14:paraId="328ECC89" w14:textId="77777777" w:rsidR="005B6782" w:rsidRPr="00D53B94" w:rsidRDefault="005B6782" w:rsidP="00FA5FD3">
            <w:pPr>
              <w:jc w:val="center"/>
            </w:pPr>
            <w:r w:rsidRPr="00D53B94">
              <w:t>Escherichia coli clinical strain</w:t>
            </w:r>
          </w:p>
          <w:p w14:paraId="2B497DE9" w14:textId="77777777" w:rsidR="005B6782" w:rsidRPr="00D53B94" w:rsidRDefault="005B6782" w:rsidP="00FA5FD3">
            <w:pPr>
              <w:jc w:val="center"/>
            </w:pPr>
          </w:p>
        </w:tc>
        <w:tc>
          <w:tcPr>
            <w:tcW w:w="4148" w:type="dxa"/>
            <w:vAlign w:val="center"/>
          </w:tcPr>
          <w:p w14:paraId="3D701AD4" w14:textId="77777777" w:rsidR="005B6782" w:rsidRPr="00D53B94" w:rsidRDefault="005B6782" w:rsidP="00FA5FD3">
            <w:pPr>
              <w:jc w:val="center"/>
            </w:pPr>
          </w:p>
          <w:p w14:paraId="10C1FFED" w14:textId="77777777" w:rsidR="005B6782" w:rsidRPr="00D53B94" w:rsidRDefault="005B6782" w:rsidP="00FA5FD3">
            <w:pPr>
              <w:jc w:val="center"/>
            </w:pPr>
            <w:r w:rsidRPr="00D53B94">
              <w:t>Department of Laboratory Medicine, Peking University People's Hospital</w:t>
            </w:r>
          </w:p>
          <w:p w14:paraId="7D83D074" w14:textId="77777777" w:rsidR="005B6782" w:rsidRPr="00D53B94" w:rsidRDefault="005B6782" w:rsidP="00FA5FD3">
            <w:pPr>
              <w:jc w:val="center"/>
            </w:pPr>
          </w:p>
        </w:tc>
      </w:tr>
      <w:tr w:rsidR="005B6782" w:rsidRPr="00D53B94" w14:paraId="793FBCC8" w14:textId="77777777" w:rsidTr="00FA5FD3">
        <w:trPr>
          <w:trHeight w:val="624"/>
        </w:trPr>
        <w:tc>
          <w:tcPr>
            <w:tcW w:w="4148" w:type="dxa"/>
            <w:vAlign w:val="center"/>
          </w:tcPr>
          <w:p w14:paraId="0644DA22" w14:textId="77777777" w:rsidR="005B6782" w:rsidRPr="00D53B94" w:rsidRDefault="005B6782" w:rsidP="00FA5FD3">
            <w:pPr>
              <w:jc w:val="center"/>
            </w:pPr>
            <w:r w:rsidRPr="00D53B94">
              <w:t>Staphylococcus aureus standard strain ATCC25923</w:t>
            </w:r>
          </w:p>
        </w:tc>
        <w:tc>
          <w:tcPr>
            <w:tcW w:w="4148" w:type="dxa"/>
            <w:vAlign w:val="center"/>
          </w:tcPr>
          <w:p w14:paraId="1A70ECF9" w14:textId="77777777" w:rsidR="005B6782" w:rsidRPr="00D53B94" w:rsidRDefault="005B6782" w:rsidP="00FA5FD3">
            <w:pPr>
              <w:jc w:val="center"/>
            </w:pPr>
            <w:r w:rsidRPr="00D53B94">
              <w:t>Department of Laboratory Medicine, Peking University People's Hospital</w:t>
            </w:r>
          </w:p>
        </w:tc>
      </w:tr>
      <w:tr w:rsidR="005B6782" w:rsidRPr="00D53B94" w14:paraId="30FF2F32" w14:textId="77777777" w:rsidTr="00FA5FD3">
        <w:trPr>
          <w:trHeight w:val="624"/>
        </w:trPr>
        <w:tc>
          <w:tcPr>
            <w:tcW w:w="4148" w:type="dxa"/>
            <w:vAlign w:val="center"/>
          </w:tcPr>
          <w:p w14:paraId="1D3A4AEE" w14:textId="77777777" w:rsidR="005B6782" w:rsidRPr="00D53B94" w:rsidRDefault="005B6782" w:rsidP="00FA5FD3">
            <w:pPr>
              <w:jc w:val="center"/>
            </w:pPr>
          </w:p>
          <w:p w14:paraId="6059531E" w14:textId="77777777" w:rsidR="005B6782" w:rsidRPr="00D53B94" w:rsidRDefault="005B6782" w:rsidP="00FA5FD3">
            <w:pPr>
              <w:jc w:val="center"/>
            </w:pPr>
            <w:r w:rsidRPr="00D53B94">
              <w:t>Staphylococcus aureus standard strain ATCC25913</w:t>
            </w:r>
          </w:p>
        </w:tc>
        <w:tc>
          <w:tcPr>
            <w:tcW w:w="4148" w:type="dxa"/>
            <w:vAlign w:val="center"/>
          </w:tcPr>
          <w:p w14:paraId="5DD68AC0" w14:textId="77777777" w:rsidR="005B6782" w:rsidRPr="00D53B94" w:rsidRDefault="005B6782" w:rsidP="00FA5FD3">
            <w:pPr>
              <w:jc w:val="center"/>
            </w:pPr>
          </w:p>
          <w:p w14:paraId="0A95D453" w14:textId="77777777" w:rsidR="005B6782" w:rsidRPr="00D53B94" w:rsidRDefault="005B6782" w:rsidP="00FA5FD3">
            <w:pPr>
              <w:jc w:val="center"/>
            </w:pPr>
            <w:r w:rsidRPr="00D53B94">
              <w:t>Department of Laboratory Medicine, Peking University People's Hospital</w:t>
            </w:r>
          </w:p>
        </w:tc>
      </w:tr>
    </w:tbl>
    <w:p w14:paraId="48C27019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66534E3D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24ED6E3A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 w:hint="eastAsia"/>
        </w:rPr>
        <w:t>Table</w:t>
      </w:r>
      <w:r w:rsidRPr="00D53B94">
        <w:rPr>
          <w:rFonts w:ascii="Times New Roman" w:eastAsia="等线" w:hAnsi="Times New Roman" w:cs="Times New Roman"/>
        </w:rPr>
        <w:t xml:space="preserve"> S2. Reagent name and manufacturer</w:t>
      </w:r>
    </w:p>
    <w:tbl>
      <w:tblPr>
        <w:tblStyle w:val="a7"/>
        <w:tblW w:w="827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5B6782" w:rsidRPr="00D53B94" w14:paraId="36C58692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AA6868" w14:textId="77777777" w:rsidR="005B6782" w:rsidRPr="00D53B94" w:rsidRDefault="005B6782" w:rsidP="00FA5FD3">
            <w:pPr>
              <w:jc w:val="center"/>
            </w:pPr>
            <w:r w:rsidRPr="00D53B94">
              <w:t>Reagent name</w:t>
            </w:r>
          </w:p>
        </w:tc>
        <w:tc>
          <w:tcPr>
            <w:tcW w:w="41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74469A" w14:textId="77777777" w:rsidR="005B6782" w:rsidRPr="00D53B94" w:rsidRDefault="005B6782" w:rsidP="00FA5FD3">
            <w:pPr>
              <w:jc w:val="center"/>
            </w:pPr>
            <w:r w:rsidRPr="00D53B94">
              <w:t>Manufacturer</w:t>
            </w:r>
          </w:p>
        </w:tc>
      </w:tr>
      <w:tr w:rsidR="005B6782" w:rsidRPr="00D53B94" w14:paraId="622BC616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C855FF" w14:textId="77777777" w:rsidR="005B6782" w:rsidRPr="00D53B94" w:rsidRDefault="005B6782" w:rsidP="00FA5FD3">
            <w:pPr>
              <w:jc w:val="center"/>
            </w:pPr>
            <w:r w:rsidRPr="00D53B94">
              <w:t>Rapid plasmid mini kit</w:t>
            </w:r>
          </w:p>
        </w:tc>
        <w:tc>
          <w:tcPr>
            <w:tcW w:w="41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97F1FF" w14:textId="77777777" w:rsidR="005B6782" w:rsidRPr="00D53B94" w:rsidRDefault="005B6782" w:rsidP="00FA5FD3">
            <w:pPr>
              <w:jc w:val="center"/>
            </w:pPr>
            <w:r w:rsidRPr="00D53B94">
              <w:t xml:space="preserve">Beijing </w:t>
            </w:r>
            <w:proofErr w:type="spellStart"/>
            <w:r w:rsidRPr="00D53B94">
              <w:t>Tiangen</w:t>
            </w:r>
            <w:proofErr w:type="spellEnd"/>
            <w:r w:rsidRPr="00D53B94">
              <w:t xml:space="preserve"> Biotechnology Co., Ltd.</w:t>
            </w:r>
          </w:p>
        </w:tc>
      </w:tr>
      <w:tr w:rsidR="005B6782" w:rsidRPr="00D53B94" w14:paraId="532E6CE2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45B1CE6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Qubit dsDNA HS Assay kit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6707466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Life Technologies</w:t>
            </w:r>
          </w:p>
        </w:tc>
      </w:tr>
      <w:tr w:rsidR="005B6782" w:rsidRPr="00D53B94" w14:paraId="2CE630A8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713EF72" w14:textId="77777777" w:rsidR="005B6782" w:rsidRPr="00D53B94" w:rsidRDefault="005B6782" w:rsidP="00FA5FD3">
            <w:pPr>
              <w:jc w:val="center"/>
            </w:pPr>
            <w:r w:rsidRPr="00D53B94">
              <w:t>Cloning primer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2D5BDFC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t>Sangon</w:t>
            </w:r>
            <w:proofErr w:type="spellEnd"/>
            <w:r w:rsidRPr="00D53B94">
              <w:t xml:space="preserve"> Biotech(Shanghai)</w:t>
            </w:r>
            <w:proofErr w:type="spellStart"/>
            <w:r w:rsidRPr="00D53B94">
              <w:t>Co.,Ltd</w:t>
            </w:r>
            <w:proofErr w:type="spellEnd"/>
            <w:r w:rsidRPr="00D53B94">
              <w:t>.</w:t>
            </w:r>
          </w:p>
        </w:tc>
      </w:tr>
      <w:tr w:rsidR="005B6782" w:rsidRPr="00D53B94" w14:paraId="3251A184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5E57B25" w14:textId="77777777" w:rsidR="005B6782" w:rsidRPr="00D53B94" w:rsidRDefault="005B6782" w:rsidP="00FA5FD3">
            <w:pPr>
              <w:jc w:val="center"/>
            </w:pPr>
            <w:r w:rsidRPr="00D53B94">
              <w:t>Specific amplification primer</w:t>
            </w:r>
          </w:p>
          <w:p w14:paraId="1FB1F350" w14:textId="77777777" w:rsidR="005B6782" w:rsidRPr="00D53B94" w:rsidRDefault="005B6782" w:rsidP="00FA5FD3">
            <w:pPr>
              <w:jc w:val="center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8D018BC" w14:textId="77777777" w:rsidR="005B6782" w:rsidRPr="00D53B94" w:rsidRDefault="005B6782" w:rsidP="00FA5FD3">
            <w:pPr>
              <w:jc w:val="center"/>
            </w:pPr>
            <w:r w:rsidRPr="00D53B94">
              <w:t xml:space="preserve">Beijing </w:t>
            </w:r>
            <w:proofErr w:type="spellStart"/>
            <w:r w:rsidRPr="00D53B94">
              <w:t>Qingke</w:t>
            </w:r>
            <w:proofErr w:type="spellEnd"/>
            <w:r w:rsidRPr="00D53B94">
              <w:t xml:space="preserve"> </w:t>
            </w:r>
            <w:proofErr w:type="spellStart"/>
            <w:r w:rsidRPr="00D53B94">
              <w:t>Xinye</w:t>
            </w:r>
            <w:proofErr w:type="spellEnd"/>
            <w:r w:rsidRPr="00D53B94">
              <w:t xml:space="preserve"> Biotechnology Co., Ltd.</w:t>
            </w:r>
          </w:p>
        </w:tc>
      </w:tr>
      <w:tr w:rsidR="005B6782" w:rsidRPr="00D53B94" w14:paraId="1D4A9CD5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0AE07CB" w14:textId="77777777" w:rsidR="005B6782" w:rsidRPr="00D53B94" w:rsidRDefault="005B6782" w:rsidP="00FA5FD3">
            <w:pPr>
              <w:jc w:val="center"/>
            </w:pPr>
            <w:r w:rsidRPr="00D53B94">
              <w:t xml:space="preserve">MGB probe 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F6DAB1F" w14:textId="77777777" w:rsidR="005B6782" w:rsidRPr="00D53B94" w:rsidRDefault="005B6782" w:rsidP="00FA5FD3">
            <w:pPr>
              <w:jc w:val="center"/>
            </w:pPr>
            <w:r w:rsidRPr="00D53B94">
              <w:t>Invitrogen Trading(Shanghai)</w:t>
            </w:r>
            <w:proofErr w:type="spellStart"/>
            <w:r w:rsidRPr="00D53B94">
              <w:t>Co.,Ltd</w:t>
            </w:r>
            <w:proofErr w:type="spellEnd"/>
            <w:r w:rsidRPr="00D53B94">
              <w:t>.</w:t>
            </w:r>
          </w:p>
        </w:tc>
      </w:tr>
      <w:tr w:rsidR="005B6782" w:rsidRPr="00D53B94" w14:paraId="22BBCCD8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526F4AD1" w14:textId="77777777" w:rsidR="005B6782" w:rsidRPr="00D53B94" w:rsidRDefault="005B6782" w:rsidP="00FA5FD3">
            <w:pPr>
              <w:jc w:val="center"/>
            </w:pPr>
            <w:r w:rsidRPr="00D53B94">
              <w:t>Glycerin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296154C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t>Sangon</w:t>
            </w:r>
            <w:proofErr w:type="spellEnd"/>
            <w:r w:rsidRPr="00D53B94">
              <w:t xml:space="preserve"> Biotech(Shanghai)</w:t>
            </w:r>
            <w:proofErr w:type="spellStart"/>
            <w:r w:rsidRPr="00D53B94">
              <w:t>Co.,Ltd</w:t>
            </w:r>
            <w:proofErr w:type="spellEnd"/>
            <w:r w:rsidRPr="00D53B94">
              <w:t>.</w:t>
            </w:r>
          </w:p>
        </w:tc>
      </w:tr>
      <w:tr w:rsidR="005B6782" w:rsidRPr="00D53B94" w14:paraId="7F5DCC31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9AE31D8" w14:textId="77777777" w:rsidR="005B6782" w:rsidRPr="00D53B94" w:rsidRDefault="005B6782" w:rsidP="00FA5FD3">
            <w:pPr>
              <w:jc w:val="center"/>
            </w:pPr>
            <w:r w:rsidRPr="00D53B94">
              <w:rPr>
                <w:rFonts w:eastAsia="宋体"/>
              </w:rPr>
              <w:t>2×Taq Master Mix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ABAE7DC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t>Vazyme</w:t>
            </w:r>
            <w:proofErr w:type="spellEnd"/>
            <w:r w:rsidRPr="00D53B94">
              <w:t xml:space="preserve"> Biotech</w:t>
            </w:r>
          </w:p>
        </w:tc>
      </w:tr>
      <w:tr w:rsidR="005B6782" w:rsidRPr="00D53B94" w14:paraId="6E9BCD2D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C6F7BDF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ddPCRTM</w:t>
            </w:r>
            <w:proofErr w:type="spellEnd"/>
            <w:r w:rsidRPr="00D53B94">
              <w:rPr>
                <w:rFonts w:eastAsia="宋体"/>
              </w:rPr>
              <w:t xml:space="preserve"> </w:t>
            </w:r>
            <w:proofErr w:type="spellStart"/>
            <w:r w:rsidRPr="00D53B94">
              <w:rPr>
                <w:rFonts w:eastAsia="宋体"/>
              </w:rPr>
              <w:t>Supermix</w:t>
            </w:r>
            <w:proofErr w:type="spellEnd"/>
            <w:r w:rsidRPr="00D53B94">
              <w:rPr>
                <w:rFonts w:eastAsia="宋体"/>
              </w:rPr>
              <w:t xml:space="preserve"> for probes</w:t>
            </w:r>
            <w:r w:rsidRPr="00D53B94">
              <w:rPr>
                <w:rFonts w:ascii="宋体" w:eastAsia="宋体" w:hAnsi="宋体"/>
              </w:rPr>
              <w:t>（</w:t>
            </w:r>
            <w:r w:rsidRPr="00D53B94">
              <w:rPr>
                <w:rFonts w:eastAsia="宋体"/>
              </w:rPr>
              <w:t xml:space="preserve">No </w:t>
            </w:r>
            <w:proofErr w:type="spellStart"/>
            <w:r w:rsidRPr="00D53B94">
              <w:rPr>
                <w:rFonts w:eastAsia="宋体"/>
              </w:rPr>
              <w:t>dUTP</w:t>
            </w:r>
            <w:proofErr w:type="spellEnd"/>
            <w:r w:rsidRPr="00D53B94">
              <w:rPr>
                <w:rFonts w:ascii="宋体" w:eastAsia="宋体" w:hAnsi="宋体"/>
              </w:rPr>
              <w:t>）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6BEFEE74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21EA3AC3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6A1B2D0F" w14:textId="77777777" w:rsidR="005B6782" w:rsidRPr="00D53B94" w:rsidRDefault="005B6782" w:rsidP="00FA5FD3">
            <w:pPr>
              <w:jc w:val="center"/>
            </w:pPr>
            <w:r w:rsidRPr="00D53B94">
              <w:rPr>
                <w:rFonts w:eastAsia="宋体"/>
              </w:rPr>
              <w:t>Droplet generation oil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F9C8014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12E42F03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1DD06D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DG8 cartridge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75CEC5C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7B4EAD53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56EC324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96-well PCR plate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E526DE5" w14:textId="77777777" w:rsidR="005B6782" w:rsidRPr="00D53B94" w:rsidRDefault="005B6782" w:rsidP="00FA5FD3">
            <w:pPr>
              <w:jc w:val="center"/>
            </w:pPr>
            <w:r w:rsidRPr="00D53B94">
              <w:rPr>
                <w:rFonts w:eastAsia="宋体"/>
              </w:rPr>
              <w:t>Eppendorf</w:t>
            </w:r>
          </w:p>
        </w:tc>
      </w:tr>
      <w:tr w:rsidR="005B6782" w:rsidRPr="00D53B94" w14:paraId="53254230" w14:textId="77777777" w:rsidTr="00FA5FD3">
        <w:trPr>
          <w:trHeight w:val="510"/>
          <w:jc w:val="center"/>
        </w:trPr>
        <w:tc>
          <w:tcPr>
            <w:tcW w:w="41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5C3FC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Centrifuge tubes, pipette tips, PCR tubes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070A5C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Axygen</w:t>
            </w:r>
            <w:proofErr w:type="spellEnd"/>
          </w:p>
        </w:tc>
      </w:tr>
    </w:tbl>
    <w:p w14:paraId="57691250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4F06FF6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47041598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02BD5159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33E670BD" w14:textId="77777777" w:rsidR="005B6782" w:rsidRPr="00D53B94" w:rsidRDefault="005B6782" w:rsidP="005B6782">
      <w:pPr>
        <w:widowControl/>
        <w:jc w:val="left"/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br w:type="page"/>
      </w:r>
    </w:p>
    <w:p w14:paraId="2A7FDF5A" w14:textId="77777777" w:rsidR="005B6782" w:rsidRPr="00D53B94" w:rsidRDefault="005B6782" w:rsidP="005B6782">
      <w:pPr>
        <w:rPr>
          <w:rFonts w:ascii="等线" w:eastAsia="等线" w:hAnsi="等线" w:cs="Times New Roman"/>
        </w:rPr>
      </w:pPr>
      <w:r w:rsidRPr="00D53B94">
        <w:rPr>
          <w:rFonts w:ascii="Times New Roman" w:eastAsia="等线" w:hAnsi="Times New Roman" w:cs="Times New Roman" w:hint="eastAsia"/>
        </w:rPr>
        <w:lastRenderedPageBreak/>
        <w:t>Table</w:t>
      </w:r>
      <w:r w:rsidRPr="00D53B94">
        <w:rPr>
          <w:rFonts w:ascii="Times New Roman" w:eastAsia="等线" w:hAnsi="Times New Roman" w:cs="Times New Roman"/>
        </w:rPr>
        <w:t xml:space="preserve"> S3. Instrument name and manufacturer</w:t>
      </w:r>
    </w:p>
    <w:tbl>
      <w:tblPr>
        <w:tblStyle w:val="a7"/>
        <w:tblW w:w="810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4055"/>
      </w:tblGrid>
      <w:tr w:rsidR="005B6782" w:rsidRPr="00D53B94" w14:paraId="08356E3E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A83E44" w14:textId="77777777" w:rsidR="005B6782" w:rsidRPr="00D53B94" w:rsidRDefault="005B6782" w:rsidP="00FA5FD3">
            <w:pPr>
              <w:jc w:val="center"/>
            </w:pPr>
            <w:r w:rsidRPr="00D53B94">
              <w:t xml:space="preserve">Instrument name 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695D83" w14:textId="77777777" w:rsidR="005B6782" w:rsidRPr="00D53B94" w:rsidRDefault="005B6782" w:rsidP="00FA5FD3">
            <w:pPr>
              <w:jc w:val="center"/>
            </w:pPr>
            <w:r w:rsidRPr="00D53B94">
              <w:t>manufacturer</w:t>
            </w:r>
          </w:p>
        </w:tc>
      </w:tr>
      <w:tr w:rsidR="005B6782" w:rsidRPr="00D53B94" w14:paraId="49F4BCC8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D2F98C" w14:textId="77777777" w:rsidR="005B6782" w:rsidRPr="00D53B94" w:rsidRDefault="005B6782" w:rsidP="00FA5FD3">
            <w:pPr>
              <w:jc w:val="center"/>
            </w:pPr>
            <w:r w:rsidRPr="00D53B94">
              <w:rPr>
                <w:rFonts w:eastAsia="宋体"/>
              </w:rPr>
              <w:t>QX200™ Droplet Generator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BC2C1A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05673016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CFB2E9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QX200™ Droplet Reader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5B37C401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5370A576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2AC67A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PX1TM PCR Plate Sealer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0B122DB8" w14:textId="77777777" w:rsidR="005B6782" w:rsidRPr="00D53B94" w:rsidRDefault="005B6782" w:rsidP="00FA5FD3">
            <w:pPr>
              <w:jc w:val="center"/>
            </w:pPr>
            <w:proofErr w:type="spellStart"/>
            <w:r w:rsidRPr="00D53B94">
              <w:rPr>
                <w:rFonts w:eastAsia="宋体"/>
              </w:rPr>
              <w:t>Bio-rad</w:t>
            </w:r>
            <w:proofErr w:type="spellEnd"/>
          </w:p>
        </w:tc>
      </w:tr>
      <w:tr w:rsidR="005B6782" w:rsidRPr="00D53B94" w14:paraId="2AE018D5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238893D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Qubit3.0 fluorescence detector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499D194A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Life Technologies</w:t>
            </w:r>
          </w:p>
        </w:tc>
      </w:tr>
      <w:tr w:rsidR="005B6782" w:rsidRPr="00D53B94" w14:paraId="5D84C3EB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72255AE6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Desktop clean bench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1E1D1A40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Suzhou </w:t>
            </w:r>
            <w:proofErr w:type="spellStart"/>
            <w:r w:rsidRPr="00D53B94">
              <w:rPr>
                <w:rFonts w:eastAsia="宋体"/>
              </w:rPr>
              <w:t>Sujie</w:t>
            </w:r>
            <w:proofErr w:type="spellEnd"/>
            <w:r w:rsidRPr="00D53B94">
              <w:rPr>
                <w:rFonts w:eastAsia="宋体"/>
              </w:rPr>
              <w:t xml:space="preserve"> Purifying Equipment </w:t>
            </w:r>
            <w:proofErr w:type="spellStart"/>
            <w:r w:rsidRPr="00D53B94">
              <w:rPr>
                <w:rFonts w:eastAsia="宋体"/>
              </w:rPr>
              <w:t>Co.,Ltd</w:t>
            </w:r>
            <w:proofErr w:type="spellEnd"/>
            <w:r w:rsidRPr="00D53B94">
              <w:rPr>
                <w:rFonts w:eastAsia="宋体"/>
              </w:rPr>
              <w:t>.</w:t>
            </w:r>
          </w:p>
        </w:tc>
      </w:tr>
      <w:tr w:rsidR="005B6782" w:rsidRPr="00D53B94" w14:paraId="5F224EB2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95CF0D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Pipette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0D8FC26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proofErr w:type="spellStart"/>
            <w:r w:rsidRPr="00D53B94">
              <w:rPr>
                <w:rFonts w:eastAsia="宋体"/>
              </w:rPr>
              <w:t>Ependorf</w:t>
            </w:r>
            <w:proofErr w:type="spellEnd"/>
          </w:p>
        </w:tc>
      </w:tr>
      <w:tr w:rsidR="005B6782" w:rsidRPr="00D53B94" w14:paraId="138AA53E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231FBF9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Desktop small high-speed centrifuge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129C5C39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proofErr w:type="spellStart"/>
            <w:r w:rsidRPr="00D53B94">
              <w:rPr>
                <w:rFonts w:eastAsia="宋体"/>
              </w:rPr>
              <w:t>Ependorf</w:t>
            </w:r>
            <w:proofErr w:type="spellEnd"/>
          </w:p>
        </w:tc>
      </w:tr>
      <w:tr w:rsidR="005B6782" w:rsidRPr="00D53B94" w14:paraId="2BE79923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8F1E748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-20 ℃ low temperature refrigerator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034291FF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Haier Group </w:t>
            </w:r>
            <w:proofErr w:type="spellStart"/>
            <w:r w:rsidRPr="00D53B94">
              <w:rPr>
                <w:rFonts w:eastAsia="宋体"/>
              </w:rPr>
              <w:t>Co.,Ltd</w:t>
            </w:r>
            <w:proofErr w:type="spellEnd"/>
            <w:r w:rsidRPr="00D53B94">
              <w:rPr>
                <w:rFonts w:eastAsia="宋体"/>
              </w:rPr>
              <w:t>.</w:t>
            </w:r>
          </w:p>
        </w:tc>
      </w:tr>
      <w:tr w:rsidR="005B6782" w:rsidRPr="00D53B94" w14:paraId="6527C503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EEAA1B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-80 ℃ ultra-low temperature refrigerator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3A4ADDB2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Haier Group </w:t>
            </w:r>
            <w:proofErr w:type="spellStart"/>
            <w:r w:rsidRPr="00D53B94">
              <w:rPr>
                <w:rFonts w:eastAsia="宋体"/>
              </w:rPr>
              <w:t>Co.,Ltd</w:t>
            </w:r>
            <w:proofErr w:type="spellEnd"/>
            <w:r w:rsidRPr="00D53B94">
              <w:rPr>
                <w:rFonts w:eastAsia="宋体"/>
              </w:rPr>
              <w:t>.</w:t>
            </w:r>
          </w:p>
        </w:tc>
      </w:tr>
      <w:tr w:rsidR="005B6782" w:rsidRPr="00D53B94" w14:paraId="2FA834BC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1BDEBA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PCR instrument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2E05CD78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proofErr w:type="spellStart"/>
            <w:r w:rsidRPr="00D53B94">
              <w:rPr>
                <w:rFonts w:eastAsia="宋体"/>
              </w:rPr>
              <w:t>Ependorf</w:t>
            </w:r>
            <w:proofErr w:type="spellEnd"/>
          </w:p>
        </w:tc>
      </w:tr>
      <w:tr w:rsidR="005B6782" w:rsidRPr="00D53B94" w14:paraId="2FFB0638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2FBD65A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Constant temperature incubator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725B348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Shanghai </w:t>
            </w:r>
            <w:proofErr w:type="spellStart"/>
            <w:r w:rsidRPr="00D53B94">
              <w:rPr>
                <w:rFonts w:eastAsia="宋体"/>
              </w:rPr>
              <w:t>Zhenming</w:t>
            </w:r>
            <w:proofErr w:type="spellEnd"/>
            <w:r w:rsidRPr="00D53B94">
              <w:rPr>
                <w:rFonts w:eastAsia="宋体"/>
              </w:rPr>
              <w:t xml:space="preserve"> Science Instrument </w:t>
            </w:r>
            <w:proofErr w:type="spellStart"/>
            <w:r w:rsidRPr="00D53B94">
              <w:rPr>
                <w:rFonts w:eastAsia="宋体"/>
              </w:rPr>
              <w:t>Co.,Ltd</w:t>
            </w:r>
            <w:proofErr w:type="spellEnd"/>
            <w:r w:rsidRPr="00D53B94">
              <w:rPr>
                <w:rFonts w:eastAsia="宋体"/>
              </w:rPr>
              <w:t>.</w:t>
            </w:r>
          </w:p>
        </w:tc>
      </w:tr>
      <w:tr w:rsidR="005B6782" w:rsidRPr="00D53B94" w14:paraId="4C20D5FF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C2A70D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Constant temperature oscillator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133750B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Suzhou </w:t>
            </w:r>
            <w:proofErr w:type="spellStart"/>
            <w:r w:rsidRPr="00D53B94">
              <w:rPr>
                <w:rFonts w:eastAsia="宋体"/>
              </w:rPr>
              <w:t>Peiying</w:t>
            </w:r>
            <w:proofErr w:type="spellEnd"/>
            <w:r w:rsidRPr="00D53B94">
              <w:rPr>
                <w:rFonts w:eastAsia="宋体"/>
              </w:rPr>
              <w:t xml:space="preserve"> Experimental Equipment Co., Ltd.</w:t>
            </w:r>
          </w:p>
        </w:tc>
      </w:tr>
      <w:tr w:rsidR="005B6782" w:rsidRPr="00D53B94" w14:paraId="07CAD4B8" w14:textId="77777777" w:rsidTr="00FA5FD3">
        <w:trPr>
          <w:trHeight w:val="510"/>
          <w:jc w:val="center"/>
        </w:trPr>
        <w:tc>
          <w:tcPr>
            <w:tcW w:w="40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E7D1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Water bath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D1B2F3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Changzhou </w:t>
            </w:r>
            <w:proofErr w:type="spellStart"/>
            <w:r w:rsidRPr="00D53B94">
              <w:rPr>
                <w:rFonts w:eastAsia="宋体"/>
              </w:rPr>
              <w:t>Dingfeng</w:t>
            </w:r>
            <w:proofErr w:type="spellEnd"/>
            <w:r w:rsidRPr="00D53B94">
              <w:rPr>
                <w:rFonts w:eastAsia="宋体"/>
              </w:rPr>
              <w:t xml:space="preserve"> Instrument Manufacturing Co., Ltd.</w:t>
            </w:r>
          </w:p>
        </w:tc>
      </w:tr>
    </w:tbl>
    <w:p w14:paraId="0B4F526B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D197AFE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55905999" w14:textId="77777777" w:rsidR="005B6782" w:rsidRPr="00D53B94" w:rsidRDefault="005B6782" w:rsidP="005B6782">
      <w:pPr>
        <w:rPr>
          <w:rFonts w:ascii="等线" w:eastAsia="等线" w:hAnsi="等线" w:cs="Times New Roman"/>
        </w:rPr>
      </w:pPr>
      <w:r w:rsidRPr="00D53B94">
        <w:rPr>
          <w:rFonts w:ascii="Times New Roman" w:eastAsia="等线" w:hAnsi="Times New Roman" w:cs="Times New Roman" w:hint="eastAsia"/>
        </w:rPr>
        <w:t>Ta</w:t>
      </w:r>
      <w:r w:rsidRPr="00D53B94">
        <w:rPr>
          <w:rFonts w:ascii="Times New Roman" w:eastAsia="等线" w:hAnsi="Times New Roman" w:cs="Times New Roman"/>
        </w:rPr>
        <w:t>ble S4. E. coli primer and probe sequences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3425"/>
        <w:gridCol w:w="2429"/>
      </w:tblGrid>
      <w:tr w:rsidR="005B6782" w:rsidRPr="00D53B94" w14:paraId="42929174" w14:textId="77777777" w:rsidTr="00FA5FD3">
        <w:trPr>
          <w:trHeight w:val="510"/>
        </w:trPr>
        <w:tc>
          <w:tcPr>
            <w:tcW w:w="2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CA136F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Type Name</w:t>
            </w:r>
          </w:p>
        </w:tc>
        <w:tc>
          <w:tcPr>
            <w:tcW w:w="3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583C6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Sequence</w:t>
            </w:r>
          </w:p>
        </w:tc>
        <w:tc>
          <w:tcPr>
            <w:tcW w:w="2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12F6C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Tm ℃</w:t>
            </w:r>
          </w:p>
        </w:tc>
      </w:tr>
      <w:tr w:rsidR="005B6782" w:rsidRPr="00D53B94" w14:paraId="03919EDE" w14:textId="77777777" w:rsidTr="00FA5FD3">
        <w:trPr>
          <w:trHeight w:val="510"/>
        </w:trPr>
        <w:tc>
          <w:tcPr>
            <w:tcW w:w="24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E2E27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Forward Primer</w:t>
            </w:r>
          </w:p>
        </w:tc>
        <w:tc>
          <w:tcPr>
            <w:tcW w:w="34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16A21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TCACGCCGTATGTTATTG</w:t>
            </w:r>
          </w:p>
        </w:tc>
        <w:tc>
          <w:tcPr>
            <w:tcW w:w="24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55CC75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5</w:t>
            </w:r>
            <w:r w:rsidRPr="00D53B94">
              <w:rPr>
                <w:rFonts w:eastAsia="宋体"/>
              </w:rPr>
              <w:t>9</w:t>
            </w:r>
          </w:p>
        </w:tc>
      </w:tr>
      <w:tr w:rsidR="005B6782" w:rsidRPr="00D53B94" w14:paraId="0AEB4AF8" w14:textId="77777777" w:rsidTr="00FA5FD3">
        <w:trPr>
          <w:trHeight w:val="510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4884F98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Reverse Primer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7C621C62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GTCGGTAATCACCATTCC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AE7D535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5</w:t>
            </w:r>
            <w:r w:rsidRPr="00D53B94">
              <w:rPr>
                <w:rFonts w:eastAsia="宋体"/>
              </w:rPr>
              <w:t>9</w:t>
            </w:r>
          </w:p>
        </w:tc>
      </w:tr>
      <w:tr w:rsidR="005B6782" w:rsidRPr="00D53B94" w14:paraId="22EE7231" w14:textId="77777777" w:rsidTr="00FA5FD3">
        <w:trPr>
          <w:trHeight w:val="510"/>
        </w:trPr>
        <w:tc>
          <w:tcPr>
            <w:tcW w:w="24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A7B11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MGB Probe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424EA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TGCCAGTTCAGTTCGTTGTTCAC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0EBB0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7</w:t>
            </w:r>
            <w:r w:rsidRPr="00D53B94">
              <w:rPr>
                <w:rFonts w:eastAsia="宋体"/>
              </w:rPr>
              <w:t>0</w:t>
            </w:r>
          </w:p>
        </w:tc>
      </w:tr>
    </w:tbl>
    <w:p w14:paraId="309F7E92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1C7666D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09B15711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365D734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24FDD04A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382C7E06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1DEB8F89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0EE4F10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015BFFEB" w14:textId="77777777" w:rsidR="005B6782" w:rsidRPr="00D53B94" w:rsidRDefault="005B6782" w:rsidP="005B6782">
      <w:pPr>
        <w:widowControl/>
        <w:jc w:val="left"/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br w:type="page"/>
      </w:r>
    </w:p>
    <w:p w14:paraId="41758B73" w14:textId="77777777" w:rsidR="005B6782" w:rsidRPr="00D53B94" w:rsidRDefault="005B6782" w:rsidP="005B6782">
      <w:pPr>
        <w:rPr>
          <w:rFonts w:ascii="等线" w:eastAsia="等线" w:hAnsi="等线" w:cs="Times New Roman"/>
        </w:rPr>
      </w:pPr>
      <w:r w:rsidRPr="00D53B94">
        <w:rPr>
          <w:rFonts w:ascii="Times New Roman" w:eastAsia="等线" w:hAnsi="Times New Roman" w:cs="Times New Roman" w:hint="eastAsia"/>
        </w:rPr>
        <w:lastRenderedPageBreak/>
        <w:t>T</w:t>
      </w:r>
      <w:r w:rsidRPr="00D53B94">
        <w:rPr>
          <w:rFonts w:ascii="Times New Roman" w:eastAsia="等线" w:hAnsi="Times New Roman" w:cs="Times New Roman"/>
        </w:rPr>
        <w:t>able S5. Primer and probe sequences of Staphylococcus aureus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4218"/>
        <w:gridCol w:w="2011"/>
      </w:tblGrid>
      <w:tr w:rsidR="005B6782" w:rsidRPr="00D53B94" w14:paraId="70F9C952" w14:textId="77777777" w:rsidTr="00FA5FD3">
        <w:trPr>
          <w:trHeight w:val="510"/>
        </w:trPr>
        <w:tc>
          <w:tcPr>
            <w:tcW w:w="20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7393A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Type Name</w:t>
            </w:r>
          </w:p>
        </w:tc>
        <w:tc>
          <w:tcPr>
            <w:tcW w:w="42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3F03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Sequence</w:t>
            </w:r>
          </w:p>
        </w:tc>
        <w:tc>
          <w:tcPr>
            <w:tcW w:w="2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534E91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Tm ℃</w:t>
            </w:r>
          </w:p>
        </w:tc>
      </w:tr>
      <w:tr w:rsidR="005B6782" w:rsidRPr="00D53B94" w14:paraId="522999E3" w14:textId="77777777" w:rsidTr="00FA5FD3">
        <w:trPr>
          <w:trHeight w:val="510"/>
        </w:trPr>
        <w:tc>
          <w:tcPr>
            <w:tcW w:w="20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AD34EB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Forward Primer</w:t>
            </w:r>
          </w:p>
        </w:tc>
        <w:tc>
          <w:tcPr>
            <w:tcW w:w="42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D3E507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AGAGTTTGGTGCCTTTACAGATAGC</w:t>
            </w:r>
          </w:p>
        </w:tc>
        <w:tc>
          <w:tcPr>
            <w:tcW w:w="20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6063A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5</w:t>
            </w:r>
            <w:r w:rsidRPr="00D53B94">
              <w:rPr>
                <w:rFonts w:eastAsia="宋体"/>
              </w:rPr>
              <w:t>9</w:t>
            </w:r>
          </w:p>
        </w:tc>
      </w:tr>
      <w:tr w:rsidR="005B6782" w:rsidRPr="00D53B94" w14:paraId="2F4DB928" w14:textId="77777777" w:rsidTr="00FA5FD3">
        <w:trPr>
          <w:trHeight w:val="51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210189DC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Reverse Primer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53128214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CTCATAGTGGCCAACAGTTTGC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8152C36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5</w:t>
            </w:r>
            <w:r w:rsidRPr="00D53B94">
              <w:rPr>
                <w:rFonts w:eastAsia="宋体"/>
              </w:rPr>
              <w:t>9</w:t>
            </w:r>
          </w:p>
        </w:tc>
      </w:tr>
      <w:tr w:rsidR="005B6782" w:rsidRPr="00D53B94" w14:paraId="681206A8" w14:textId="77777777" w:rsidTr="00FA5FD3">
        <w:trPr>
          <w:trHeight w:val="510"/>
        </w:trPr>
        <w:tc>
          <w:tcPr>
            <w:tcW w:w="20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C50D72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>MGB Probe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A1A70E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T</w:t>
            </w:r>
            <w:r w:rsidRPr="00D53B94">
              <w:rPr>
                <w:rFonts w:eastAsia="宋体"/>
              </w:rPr>
              <w:t>GCCATACAGTCATTTC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92995A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 w:hint="eastAsia"/>
              </w:rPr>
              <w:t>7</w:t>
            </w:r>
            <w:r w:rsidRPr="00D53B94">
              <w:rPr>
                <w:rFonts w:eastAsia="宋体"/>
              </w:rPr>
              <w:t>0</w:t>
            </w:r>
          </w:p>
        </w:tc>
      </w:tr>
    </w:tbl>
    <w:p w14:paraId="169649A1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1E935CDD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165E46AE" w14:textId="77777777" w:rsidR="005B6782" w:rsidRPr="00D53B94" w:rsidRDefault="005B6782" w:rsidP="005B6782">
      <w:pPr>
        <w:rPr>
          <w:rFonts w:ascii="等线" w:eastAsia="等线" w:hAnsi="等线" w:cs="Times New Roman"/>
        </w:rPr>
      </w:pPr>
      <w:r w:rsidRPr="00D53B94">
        <w:rPr>
          <w:rFonts w:ascii="Times New Roman" w:eastAsia="等线" w:hAnsi="Times New Roman" w:cs="Times New Roman" w:hint="eastAsia"/>
        </w:rPr>
        <w:t>T</w:t>
      </w:r>
      <w:r w:rsidRPr="00D53B94">
        <w:rPr>
          <w:rFonts w:ascii="Times New Roman" w:eastAsia="等线" w:hAnsi="Times New Roman" w:cs="Times New Roman"/>
        </w:rPr>
        <w:t xml:space="preserve">able S6.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 amplification system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B6782" w:rsidRPr="00D53B94" w14:paraId="7A771089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CA441F" w14:textId="77777777" w:rsidR="005B6782" w:rsidRPr="00D53B94" w:rsidRDefault="005B6782" w:rsidP="00FA5FD3">
            <w:pPr>
              <w:jc w:val="center"/>
            </w:pPr>
            <w:r w:rsidRPr="00D53B94">
              <w:t>Ingredient</w:t>
            </w:r>
          </w:p>
        </w:tc>
        <w:tc>
          <w:tcPr>
            <w:tcW w:w="4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A43AF8" w14:textId="77777777" w:rsidR="005B6782" w:rsidRPr="00D53B94" w:rsidRDefault="005B6782" w:rsidP="00FA5FD3">
            <w:pPr>
              <w:jc w:val="center"/>
            </w:pPr>
            <w:r w:rsidRPr="00D53B94">
              <w:t>Volume(</w:t>
            </w:r>
            <w:proofErr w:type="spellStart"/>
            <w:r w:rsidRPr="00D53B94">
              <w:rPr>
                <w:rFonts w:hint="eastAsia"/>
              </w:rPr>
              <w:t>μL</w:t>
            </w:r>
            <w:proofErr w:type="spellEnd"/>
            <w:r w:rsidRPr="00D53B94">
              <w:t>)</w:t>
            </w:r>
          </w:p>
        </w:tc>
      </w:tr>
      <w:tr w:rsidR="005B6782" w:rsidRPr="00D53B94" w14:paraId="1E2F926A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C24CCF" w14:textId="77777777" w:rsidR="005B6782" w:rsidRPr="00D53B94" w:rsidRDefault="005B6782" w:rsidP="00FA5FD3">
            <w:pPr>
              <w:jc w:val="center"/>
              <w:rPr>
                <w:rFonts w:eastAsia="宋体"/>
              </w:rPr>
            </w:pPr>
            <w:r w:rsidRPr="00D53B94">
              <w:rPr>
                <w:rFonts w:eastAsia="宋体"/>
              </w:rPr>
              <w:t xml:space="preserve">1×ddPCRTM </w:t>
            </w:r>
            <w:proofErr w:type="spellStart"/>
            <w:r w:rsidRPr="00D53B94">
              <w:rPr>
                <w:rFonts w:eastAsia="宋体"/>
              </w:rPr>
              <w:t>Supermix</w:t>
            </w:r>
            <w:proofErr w:type="spellEnd"/>
            <w:r w:rsidRPr="00D53B94">
              <w:rPr>
                <w:rFonts w:eastAsia="宋体"/>
              </w:rPr>
              <w:t xml:space="preserve"> for probes (No </w:t>
            </w:r>
            <w:proofErr w:type="spellStart"/>
            <w:r w:rsidRPr="00D53B94">
              <w:rPr>
                <w:rFonts w:eastAsia="宋体"/>
              </w:rPr>
              <w:t>dUTP</w:t>
            </w:r>
            <w:proofErr w:type="spellEnd"/>
            <w:r w:rsidRPr="00D53B94">
              <w:rPr>
                <w:rFonts w:eastAsia="宋体"/>
              </w:rPr>
              <w:t>)</w:t>
            </w:r>
          </w:p>
        </w:tc>
        <w:tc>
          <w:tcPr>
            <w:tcW w:w="41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09708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0</w:t>
            </w:r>
          </w:p>
        </w:tc>
      </w:tr>
      <w:tr w:rsidR="005B6782" w:rsidRPr="00D53B94" w14:paraId="0869D3FD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2210A12F" w14:textId="77777777" w:rsidR="005B6782" w:rsidRPr="00D53B94" w:rsidRDefault="005B6782" w:rsidP="00FA5FD3">
            <w:pPr>
              <w:jc w:val="center"/>
            </w:pPr>
            <w:r w:rsidRPr="00D53B94">
              <w:t>Forward primer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304562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0</w:t>
            </w:r>
            <w:r w:rsidRPr="00D53B94">
              <w:t>.8</w:t>
            </w:r>
          </w:p>
        </w:tc>
      </w:tr>
      <w:tr w:rsidR="005B6782" w:rsidRPr="00D53B94" w14:paraId="4A2FB9B2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EF63ED7" w14:textId="77777777" w:rsidR="005B6782" w:rsidRPr="00D53B94" w:rsidRDefault="005B6782" w:rsidP="00FA5FD3">
            <w:pPr>
              <w:jc w:val="center"/>
            </w:pPr>
            <w:r w:rsidRPr="00D53B94">
              <w:t>Reverse primer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27D5A53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0</w:t>
            </w:r>
            <w:r w:rsidRPr="00D53B94">
              <w:t>.8</w:t>
            </w:r>
          </w:p>
        </w:tc>
      </w:tr>
      <w:tr w:rsidR="005B6782" w:rsidRPr="00D53B94" w14:paraId="524CA194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23F3BA88" w14:textId="77777777" w:rsidR="005B6782" w:rsidRPr="00D53B94" w:rsidRDefault="005B6782" w:rsidP="00FA5FD3">
            <w:pPr>
              <w:jc w:val="center"/>
            </w:pPr>
            <w:r w:rsidRPr="00D53B94">
              <w:t>Probe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847B737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0</w:t>
            </w:r>
            <w:r w:rsidRPr="00D53B94">
              <w:t>.4</w:t>
            </w:r>
          </w:p>
        </w:tc>
      </w:tr>
      <w:tr w:rsidR="005B6782" w:rsidRPr="00D53B94" w14:paraId="292FE1A6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0DF9A7B" w14:textId="77777777" w:rsidR="005B6782" w:rsidRPr="00D53B94" w:rsidRDefault="005B6782" w:rsidP="00FA5FD3">
            <w:pPr>
              <w:jc w:val="center"/>
            </w:pPr>
            <w:r w:rsidRPr="00D53B94">
              <w:t>DNA template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D365A37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</w:p>
        </w:tc>
      </w:tr>
      <w:tr w:rsidR="005B6782" w:rsidRPr="00D53B94" w14:paraId="30F04713" w14:textId="77777777" w:rsidTr="00FA5FD3">
        <w:trPr>
          <w:trHeight w:val="510"/>
          <w:jc w:val="center"/>
        </w:trPr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F065E9" w14:textId="77777777" w:rsidR="005B6782" w:rsidRPr="00D53B94" w:rsidRDefault="005B6782" w:rsidP="00FA5FD3">
            <w:pPr>
              <w:jc w:val="center"/>
            </w:pPr>
            <w:r w:rsidRPr="00D53B94">
              <w:t>Sterilized water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275D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7</w:t>
            </w:r>
          </w:p>
        </w:tc>
      </w:tr>
    </w:tbl>
    <w:p w14:paraId="0CE368B1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0B33F80A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63BF51C6" w14:textId="77777777" w:rsidR="005B6782" w:rsidRPr="00D53B94" w:rsidRDefault="005B6782" w:rsidP="005B6782">
      <w:pPr>
        <w:rPr>
          <w:rFonts w:ascii="等线" w:eastAsia="等线" w:hAnsi="等线" w:cs="Times New Roman"/>
        </w:rPr>
      </w:pPr>
      <w:r w:rsidRPr="00D53B94">
        <w:rPr>
          <w:rFonts w:ascii="Times New Roman" w:eastAsia="等线" w:hAnsi="Times New Roman" w:cs="Times New Roman" w:hint="eastAsia"/>
        </w:rPr>
        <w:t>T</w:t>
      </w:r>
      <w:r w:rsidRPr="00D53B94">
        <w:rPr>
          <w:rFonts w:ascii="Times New Roman" w:eastAsia="等线" w:hAnsi="Times New Roman" w:cs="Times New Roman"/>
        </w:rPr>
        <w:t xml:space="preserve">able S7.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 amplification program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B6782" w:rsidRPr="00D53B94" w14:paraId="6623C465" w14:textId="77777777" w:rsidTr="00FA5FD3">
        <w:trPr>
          <w:trHeight w:val="510"/>
        </w:trPr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B11756" w14:textId="77777777" w:rsidR="005B6782" w:rsidRPr="00D53B94" w:rsidRDefault="005B6782" w:rsidP="00FA5FD3">
            <w:pPr>
              <w:jc w:val="center"/>
            </w:pPr>
            <w:r w:rsidRPr="00D53B94">
              <w:t>Temperature(</w:t>
            </w:r>
            <w:r w:rsidRPr="00D53B94">
              <w:rPr>
                <w:rFonts w:hint="eastAsia"/>
              </w:rPr>
              <w:t>℃</w:t>
            </w:r>
            <w:r w:rsidRPr="00D53B94">
              <w:t>)</w:t>
            </w:r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D90220" w14:textId="77777777" w:rsidR="005B6782" w:rsidRPr="00D53B94" w:rsidRDefault="005B6782" w:rsidP="00FA5FD3">
            <w:pPr>
              <w:jc w:val="center"/>
            </w:pPr>
            <w:r w:rsidRPr="00D53B94">
              <w:t>Time</w:t>
            </w:r>
            <w:r w:rsidRPr="00D53B94">
              <w:rPr>
                <w:rFonts w:hint="eastAsia"/>
              </w:rPr>
              <w:t>(</w:t>
            </w:r>
            <w:r w:rsidRPr="00D53B94">
              <w:t>s)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337532" w14:textId="77777777" w:rsidR="005B6782" w:rsidRPr="00D53B94" w:rsidRDefault="005B6782" w:rsidP="00FA5FD3">
            <w:pPr>
              <w:jc w:val="center"/>
            </w:pPr>
            <w:r w:rsidRPr="00D53B94">
              <w:t>Remarks</w:t>
            </w:r>
          </w:p>
        </w:tc>
      </w:tr>
      <w:tr w:rsidR="005B6782" w:rsidRPr="00D53B94" w14:paraId="09C0851E" w14:textId="77777777" w:rsidTr="00FA5FD3">
        <w:trPr>
          <w:trHeight w:val="510"/>
        </w:trPr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32509B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5</w:t>
            </w:r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4AEBB9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6</w:t>
            </w:r>
            <w:r w:rsidRPr="00D53B94">
              <w:t>00</w:t>
            </w:r>
          </w:p>
        </w:tc>
        <w:tc>
          <w:tcPr>
            <w:tcW w:w="27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218D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-</w:t>
            </w:r>
          </w:p>
        </w:tc>
      </w:tr>
      <w:tr w:rsidR="005B6782" w:rsidRPr="00D53B94" w14:paraId="54DE1305" w14:textId="77777777" w:rsidTr="00FA5FD3">
        <w:trPr>
          <w:trHeight w:val="510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9BF978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62508C3" w14:textId="77777777" w:rsidR="005B6782" w:rsidRPr="00D53B94" w:rsidRDefault="005B6782" w:rsidP="00FA5FD3">
            <w:pPr>
              <w:jc w:val="center"/>
            </w:pPr>
            <w:r w:rsidRPr="00D53B94">
              <w:t>30</w:t>
            </w:r>
          </w:p>
        </w:tc>
        <w:tc>
          <w:tcPr>
            <w:tcW w:w="27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DD7D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  <w:sz w:val="44"/>
                <w:szCs w:val="44"/>
              </w:rPr>
              <w:t>}</w:t>
            </w:r>
            <w:r w:rsidRPr="00D53B94">
              <w:t>40 cycles</w:t>
            </w:r>
          </w:p>
        </w:tc>
      </w:tr>
      <w:tr w:rsidR="005B6782" w:rsidRPr="00D53B94" w14:paraId="1FA94899" w14:textId="77777777" w:rsidTr="00FA5FD3">
        <w:trPr>
          <w:trHeight w:val="510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68C7E5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5</w:t>
            </w:r>
            <w:r w:rsidRPr="00D53B94"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6D762B7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6</w:t>
            </w:r>
            <w:r w:rsidRPr="00D53B94"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C62A" w14:textId="77777777" w:rsidR="005B6782" w:rsidRPr="00D53B94" w:rsidRDefault="005B6782" w:rsidP="00FA5FD3">
            <w:pPr>
              <w:widowControl/>
              <w:jc w:val="left"/>
            </w:pPr>
          </w:p>
        </w:tc>
      </w:tr>
      <w:tr w:rsidR="005B6782" w:rsidRPr="00D53B94" w14:paraId="4790F2C6" w14:textId="77777777" w:rsidTr="00FA5FD3">
        <w:trPr>
          <w:trHeight w:val="510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C52DB7E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1BB364E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6</w:t>
            </w:r>
            <w:r w:rsidRPr="00D53B94">
              <w:t>00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61F3DC2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-</w:t>
            </w:r>
          </w:p>
        </w:tc>
      </w:tr>
      <w:tr w:rsidR="005B6782" w:rsidRPr="00D53B94" w14:paraId="685677B8" w14:textId="77777777" w:rsidTr="00FA5FD3">
        <w:trPr>
          <w:trHeight w:val="510"/>
        </w:trPr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E71B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1D66E1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∞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0080B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-</w:t>
            </w:r>
          </w:p>
        </w:tc>
      </w:tr>
    </w:tbl>
    <w:p w14:paraId="583BB120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0506FCF5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822FECB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195AFFF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168DCC64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58E6CA74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28F1B1D6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5B403595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495482F9" w14:textId="77777777" w:rsidR="005B6782" w:rsidRPr="00D53B94" w:rsidRDefault="005B6782" w:rsidP="005B6782">
      <w:pPr>
        <w:widowControl/>
        <w:jc w:val="left"/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br w:type="page"/>
      </w:r>
    </w:p>
    <w:p w14:paraId="4A316F3C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lastRenderedPageBreak/>
        <w:t>T</w:t>
      </w:r>
      <w:r w:rsidRPr="00D53B94">
        <w:rPr>
          <w:rFonts w:ascii="Times New Roman" w:eastAsia="等线" w:hAnsi="Times New Roman" w:cs="Times New Roman" w:hint="eastAsia"/>
        </w:rPr>
        <w:t>able</w:t>
      </w:r>
      <w:r w:rsidRPr="00D53B94">
        <w:rPr>
          <w:rFonts w:ascii="Times New Roman" w:eastAsia="等线" w:hAnsi="Times New Roman" w:cs="Times New Roman"/>
        </w:rPr>
        <w:t xml:space="preserve"> S8.</w:t>
      </w:r>
      <w:r w:rsidRPr="00D53B94">
        <w:rPr>
          <w:rFonts w:ascii="等线" w:eastAsia="等线" w:hAnsi="等线" w:cs="Times New Roman"/>
        </w:rPr>
        <w:t xml:space="preserve"> </w:t>
      </w:r>
      <w:r w:rsidRPr="00D53B94">
        <w:rPr>
          <w:rFonts w:ascii="Times New Roman" w:eastAsia="等线" w:hAnsi="Times New Roman" w:cs="Times New Roman"/>
        </w:rPr>
        <w:t xml:space="preserve">Dynamic range of the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-based assay. Detecting the E. coli clinical strain nucleic acid template by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 system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137"/>
        <w:gridCol w:w="1559"/>
        <w:gridCol w:w="1134"/>
        <w:gridCol w:w="1276"/>
        <w:gridCol w:w="1076"/>
      </w:tblGrid>
      <w:tr w:rsidR="005B6782" w:rsidRPr="00D53B94" w14:paraId="3D27E44E" w14:textId="77777777" w:rsidTr="00FA5FD3">
        <w:trPr>
          <w:trHeight w:val="510"/>
        </w:trPr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53666" w14:textId="77777777" w:rsidR="005B6782" w:rsidRPr="00D53B94" w:rsidRDefault="005B6782" w:rsidP="00FA5FD3">
            <w:pPr>
              <w:jc w:val="center"/>
            </w:pPr>
            <w:r w:rsidRPr="00D53B94">
              <w:t>Counts of bacterial nucleic acid template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4CC9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5</w:t>
            </w:r>
            <w:r w:rsidRPr="00D53B94">
              <w:t>60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94EAF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5</w:t>
            </w:r>
            <w:r w:rsidRPr="00D53B94">
              <w:t>6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C989F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5</w:t>
            </w:r>
            <w:r w:rsidRPr="00D53B94">
              <w:t>.6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7C7C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.4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80A1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50</w:t>
            </w:r>
            <w:r w:rsidRPr="00D53B94">
              <w:rPr>
                <w:rFonts w:hint="eastAsia"/>
              </w:rPr>
              <w:t>fg</w:t>
            </w:r>
          </w:p>
        </w:tc>
      </w:tr>
      <w:tr w:rsidR="005B6782" w:rsidRPr="00D53B94" w14:paraId="17A2FBA9" w14:textId="77777777" w:rsidTr="00FA5FD3">
        <w:trPr>
          <w:trHeight w:val="510"/>
        </w:trPr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E6E56E8" w14:textId="77777777" w:rsidR="005B6782" w:rsidRPr="00D53B94" w:rsidRDefault="005B6782" w:rsidP="00FA5FD3">
            <w:pPr>
              <w:jc w:val="center"/>
            </w:pPr>
            <w:r w:rsidRPr="00D53B94">
              <w:t>Theoretical copy number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2A08E291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30000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1E897D0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14D6D0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181B1A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3788D6BE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2.5</w:t>
            </w:r>
          </w:p>
        </w:tc>
      </w:tr>
      <w:tr w:rsidR="005B6782" w:rsidRPr="00D53B94" w14:paraId="75B3792A" w14:textId="77777777" w:rsidTr="00FA5FD3">
        <w:trPr>
          <w:trHeight w:val="510"/>
        </w:trPr>
        <w:tc>
          <w:tcPr>
            <w:tcW w:w="2124" w:type="dxa"/>
            <w:vAlign w:val="center"/>
          </w:tcPr>
          <w:p w14:paraId="629D448E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Logarithmic transformation</w:t>
            </w:r>
          </w:p>
        </w:tc>
        <w:tc>
          <w:tcPr>
            <w:tcW w:w="1137" w:type="dxa"/>
            <w:vAlign w:val="center"/>
          </w:tcPr>
          <w:p w14:paraId="465BE45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5</w:t>
            </w:r>
            <w:r w:rsidRPr="00D53B94">
              <w:t>.1139</w:t>
            </w:r>
          </w:p>
        </w:tc>
        <w:tc>
          <w:tcPr>
            <w:tcW w:w="1559" w:type="dxa"/>
            <w:vAlign w:val="center"/>
          </w:tcPr>
          <w:p w14:paraId="4E538E8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4</w:t>
            </w:r>
            <w:r w:rsidRPr="00D53B94">
              <w:t>.1139</w:t>
            </w:r>
          </w:p>
        </w:tc>
        <w:tc>
          <w:tcPr>
            <w:tcW w:w="1134" w:type="dxa"/>
            <w:vAlign w:val="center"/>
          </w:tcPr>
          <w:p w14:paraId="768FE8B2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.1139</w:t>
            </w:r>
          </w:p>
        </w:tc>
        <w:tc>
          <w:tcPr>
            <w:tcW w:w="1276" w:type="dxa"/>
            <w:vAlign w:val="center"/>
          </w:tcPr>
          <w:p w14:paraId="09DEE71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2</w:t>
            </w:r>
            <w:r w:rsidRPr="00D53B94">
              <w:t>.1139</w:t>
            </w:r>
          </w:p>
        </w:tc>
        <w:tc>
          <w:tcPr>
            <w:tcW w:w="1076" w:type="dxa"/>
            <w:vAlign w:val="center"/>
          </w:tcPr>
          <w:p w14:paraId="4753D231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.5119</w:t>
            </w:r>
          </w:p>
        </w:tc>
      </w:tr>
      <w:tr w:rsidR="005B6782" w:rsidRPr="00D53B94" w14:paraId="121A2589" w14:textId="77777777" w:rsidTr="00FA5FD3">
        <w:trPr>
          <w:trHeight w:val="510"/>
        </w:trPr>
        <w:tc>
          <w:tcPr>
            <w:tcW w:w="2124" w:type="dxa"/>
            <w:vAlign w:val="center"/>
          </w:tcPr>
          <w:p w14:paraId="013C3886" w14:textId="77777777" w:rsidR="005B6782" w:rsidRPr="00D53B94" w:rsidRDefault="005B6782" w:rsidP="00FA5FD3">
            <w:pPr>
              <w:jc w:val="center"/>
            </w:pPr>
            <w:r w:rsidRPr="00D53B94">
              <w:t>Actual number of copies</w:t>
            </w:r>
          </w:p>
        </w:tc>
        <w:tc>
          <w:tcPr>
            <w:tcW w:w="1137" w:type="dxa"/>
            <w:vAlign w:val="center"/>
          </w:tcPr>
          <w:p w14:paraId="7E510E52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9200</w:t>
            </w:r>
          </w:p>
        </w:tc>
        <w:tc>
          <w:tcPr>
            <w:tcW w:w="1559" w:type="dxa"/>
            <w:vAlign w:val="center"/>
          </w:tcPr>
          <w:p w14:paraId="069F4EFD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0600</w:t>
            </w:r>
          </w:p>
        </w:tc>
        <w:tc>
          <w:tcPr>
            <w:tcW w:w="1134" w:type="dxa"/>
            <w:vAlign w:val="center"/>
          </w:tcPr>
          <w:p w14:paraId="28A5EDD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198</w:t>
            </w:r>
          </w:p>
        </w:tc>
        <w:tc>
          <w:tcPr>
            <w:tcW w:w="1276" w:type="dxa"/>
            <w:vAlign w:val="center"/>
          </w:tcPr>
          <w:p w14:paraId="00A2383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6</w:t>
            </w:r>
          </w:p>
        </w:tc>
        <w:tc>
          <w:tcPr>
            <w:tcW w:w="1076" w:type="dxa"/>
            <w:vAlign w:val="center"/>
          </w:tcPr>
          <w:p w14:paraId="6A5320B1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2</w:t>
            </w:r>
            <w:r w:rsidRPr="00D53B94">
              <w:t>2</w:t>
            </w:r>
          </w:p>
        </w:tc>
      </w:tr>
      <w:tr w:rsidR="005B6782" w:rsidRPr="00D53B94" w14:paraId="4F83310D" w14:textId="77777777" w:rsidTr="00FA5FD3">
        <w:trPr>
          <w:trHeight w:val="510"/>
        </w:trPr>
        <w:tc>
          <w:tcPr>
            <w:tcW w:w="2124" w:type="dxa"/>
            <w:vAlign w:val="center"/>
          </w:tcPr>
          <w:p w14:paraId="101EA1AF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Logarithmic transformation</w:t>
            </w:r>
          </w:p>
        </w:tc>
        <w:tc>
          <w:tcPr>
            <w:tcW w:w="1137" w:type="dxa"/>
            <w:vAlign w:val="center"/>
          </w:tcPr>
          <w:p w14:paraId="022D70C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4</w:t>
            </w:r>
            <w:r w:rsidRPr="00D53B94">
              <w:t>.9965</w:t>
            </w:r>
          </w:p>
        </w:tc>
        <w:tc>
          <w:tcPr>
            <w:tcW w:w="1559" w:type="dxa"/>
            <w:vAlign w:val="center"/>
          </w:tcPr>
          <w:p w14:paraId="244CFAC2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4</w:t>
            </w:r>
            <w:r w:rsidRPr="00D53B94">
              <w:t>.0253</w:t>
            </w:r>
          </w:p>
        </w:tc>
        <w:tc>
          <w:tcPr>
            <w:tcW w:w="1134" w:type="dxa"/>
            <w:vAlign w:val="center"/>
          </w:tcPr>
          <w:p w14:paraId="383CA43E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.0784</w:t>
            </w:r>
          </w:p>
        </w:tc>
        <w:tc>
          <w:tcPr>
            <w:tcW w:w="1276" w:type="dxa"/>
            <w:vAlign w:val="center"/>
          </w:tcPr>
          <w:p w14:paraId="0975BF1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.9822</w:t>
            </w:r>
          </w:p>
        </w:tc>
        <w:tc>
          <w:tcPr>
            <w:tcW w:w="1076" w:type="dxa"/>
            <w:vAlign w:val="center"/>
          </w:tcPr>
          <w:p w14:paraId="05314DD2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.3424</w:t>
            </w:r>
          </w:p>
        </w:tc>
      </w:tr>
    </w:tbl>
    <w:p w14:paraId="76FDAFAA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D48F4D4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</w:p>
    <w:p w14:paraId="72E574C1" w14:textId="77777777" w:rsidR="005B6782" w:rsidRPr="00D53B94" w:rsidRDefault="005B6782" w:rsidP="005B6782">
      <w:pPr>
        <w:rPr>
          <w:rFonts w:ascii="Times New Roman" w:eastAsia="等线" w:hAnsi="Times New Roman" w:cs="Times New Roman"/>
        </w:rPr>
      </w:pPr>
      <w:r w:rsidRPr="00D53B94">
        <w:rPr>
          <w:rFonts w:ascii="Times New Roman" w:eastAsia="等线" w:hAnsi="Times New Roman" w:cs="Times New Roman"/>
        </w:rPr>
        <w:t xml:space="preserve">Table S9. Dynamic range of the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-based assay. Detecting the Staphylococcus aureus ATCC29213 nucleic acid template by </w:t>
      </w:r>
      <w:proofErr w:type="spellStart"/>
      <w:r w:rsidRPr="00D53B94">
        <w:rPr>
          <w:rFonts w:ascii="Times New Roman" w:eastAsia="等线" w:hAnsi="Times New Roman" w:cs="Times New Roman"/>
        </w:rPr>
        <w:t>ddPCR</w:t>
      </w:r>
      <w:proofErr w:type="spellEnd"/>
      <w:r w:rsidRPr="00D53B94">
        <w:rPr>
          <w:rFonts w:ascii="Times New Roman" w:eastAsia="等线" w:hAnsi="Times New Roman" w:cs="Times New Roman"/>
        </w:rPr>
        <w:t xml:space="preserve"> system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6782" w:rsidRPr="00D53B94" w14:paraId="0884E504" w14:textId="77777777" w:rsidTr="00FA5FD3">
        <w:trPr>
          <w:trHeight w:val="510"/>
        </w:trPr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D072C" w14:textId="77777777" w:rsidR="005B6782" w:rsidRPr="00D53B94" w:rsidRDefault="005B6782" w:rsidP="00FA5FD3">
            <w:pPr>
              <w:jc w:val="center"/>
            </w:pPr>
            <w:r w:rsidRPr="00D53B94">
              <w:t>Counts of bacterial nucleic acid template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914F3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1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592AF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.1</w:t>
            </w:r>
            <w:r w:rsidRPr="00D53B94">
              <w:rPr>
                <w:rFonts w:hint="eastAsia"/>
              </w:rPr>
              <w:t>pg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90656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10</w:t>
            </w:r>
            <w:r w:rsidRPr="00D53B94">
              <w:rPr>
                <w:rFonts w:hint="eastAsia"/>
              </w:rPr>
              <w:t>fg</w:t>
            </w:r>
          </w:p>
        </w:tc>
      </w:tr>
      <w:tr w:rsidR="005B6782" w:rsidRPr="00D53B94" w14:paraId="11F7D807" w14:textId="77777777" w:rsidTr="00FA5FD3">
        <w:trPr>
          <w:trHeight w:val="510"/>
        </w:trPr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6D5280C6" w14:textId="77777777" w:rsidR="005B6782" w:rsidRPr="00D53B94" w:rsidRDefault="005B6782" w:rsidP="00FA5FD3">
            <w:pPr>
              <w:jc w:val="center"/>
            </w:pPr>
            <w:r w:rsidRPr="00D53B94">
              <w:t>Theoretical copy number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11232039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3000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0B97DA97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300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5BA988F4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30</w:t>
            </w:r>
          </w:p>
        </w:tc>
      </w:tr>
      <w:tr w:rsidR="005B6782" w:rsidRPr="00D53B94" w14:paraId="24CBE5FF" w14:textId="77777777" w:rsidTr="00FA5FD3">
        <w:trPr>
          <w:trHeight w:val="510"/>
        </w:trPr>
        <w:tc>
          <w:tcPr>
            <w:tcW w:w="2074" w:type="dxa"/>
            <w:vAlign w:val="center"/>
          </w:tcPr>
          <w:p w14:paraId="6C2740C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Logarithmic transformation</w:t>
            </w:r>
          </w:p>
        </w:tc>
        <w:tc>
          <w:tcPr>
            <w:tcW w:w="2074" w:type="dxa"/>
            <w:vAlign w:val="center"/>
          </w:tcPr>
          <w:p w14:paraId="38ED3A5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4</w:t>
            </w:r>
            <w:r w:rsidRPr="00D53B94">
              <w:t>.1139</w:t>
            </w:r>
          </w:p>
        </w:tc>
        <w:tc>
          <w:tcPr>
            <w:tcW w:w="2074" w:type="dxa"/>
            <w:vAlign w:val="center"/>
          </w:tcPr>
          <w:p w14:paraId="7FE49F14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.1139</w:t>
            </w:r>
          </w:p>
        </w:tc>
        <w:tc>
          <w:tcPr>
            <w:tcW w:w="2074" w:type="dxa"/>
            <w:vAlign w:val="center"/>
          </w:tcPr>
          <w:p w14:paraId="00B7C34C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2</w:t>
            </w:r>
            <w:r w:rsidRPr="00D53B94">
              <w:t>.1139</w:t>
            </w:r>
          </w:p>
        </w:tc>
      </w:tr>
      <w:tr w:rsidR="005B6782" w:rsidRPr="00D53B94" w14:paraId="0034998D" w14:textId="77777777" w:rsidTr="00FA5FD3">
        <w:trPr>
          <w:trHeight w:val="510"/>
        </w:trPr>
        <w:tc>
          <w:tcPr>
            <w:tcW w:w="2074" w:type="dxa"/>
            <w:vAlign w:val="center"/>
          </w:tcPr>
          <w:p w14:paraId="3D4321A2" w14:textId="77777777" w:rsidR="005B6782" w:rsidRPr="00D53B94" w:rsidRDefault="005B6782" w:rsidP="00FA5FD3">
            <w:pPr>
              <w:jc w:val="center"/>
            </w:pPr>
            <w:r w:rsidRPr="00D53B94">
              <w:t>Actual number of copies</w:t>
            </w:r>
          </w:p>
        </w:tc>
        <w:tc>
          <w:tcPr>
            <w:tcW w:w="2074" w:type="dxa"/>
            <w:vAlign w:val="center"/>
          </w:tcPr>
          <w:p w14:paraId="536E197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4040</w:t>
            </w:r>
          </w:p>
        </w:tc>
        <w:tc>
          <w:tcPr>
            <w:tcW w:w="2074" w:type="dxa"/>
            <w:vAlign w:val="center"/>
          </w:tcPr>
          <w:p w14:paraId="41D37851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220</w:t>
            </w:r>
          </w:p>
        </w:tc>
        <w:tc>
          <w:tcPr>
            <w:tcW w:w="2074" w:type="dxa"/>
            <w:vAlign w:val="center"/>
          </w:tcPr>
          <w:p w14:paraId="68BB9AF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9</w:t>
            </w:r>
            <w:r w:rsidRPr="00D53B94">
              <w:t>6</w:t>
            </w:r>
          </w:p>
        </w:tc>
      </w:tr>
      <w:tr w:rsidR="005B6782" w:rsidRPr="00D53B94" w14:paraId="4AB852A2" w14:textId="77777777" w:rsidTr="00FA5FD3">
        <w:trPr>
          <w:trHeight w:val="510"/>
        </w:trPr>
        <w:tc>
          <w:tcPr>
            <w:tcW w:w="2074" w:type="dxa"/>
            <w:vAlign w:val="center"/>
          </w:tcPr>
          <w:p w14:paraId="7CF362F4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Logarithmic transformation</w:t>
            </w:r>
          </w:p>
        </w:tc>
        <w:tc>
          <w:tcPr>
            <w:tcW w:w="2074" w:type="dxa"/>
            <w:vAlign w:val="center"/>
          </w:tcPr>
          <w:p w14:paraId="20281558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4</w:t>
            </w:r>
            <w:r w:rsidRPr="00D53B94">
              <w:t>.1474</w:t>
            </w:r>
          </w:p>
        </w:tc>
        <w:tc>
          <w:tcPr>
            <w:tcW w:w="2074" w:type="dxa"/>
            <w:vAlign w:val="center"/>
          </w:tcPr>
          <w:p w14:paraId="3CC785A5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3</w:t>
            </w:r>
            <w:r w:rsidRPr="00D53B94">
              <w:t>.0864</w:t>
            </w:r>
          </w:p>
        </w:tc>
        <w:tc>
          <w:tcPr>
            <w:tcW w:w="2074" w:type="dxa"/>
            <w:vAlign w:val="center"/>
          </w:tcPr>
          <w:p w14:paraId="4D5ED904" w14:textId="77777777" w:rsidR="005B6782" w:rsidRPr="00D53B94" w:rsidRDefault="005B6782" w:rsidP="00FA5FD3">
            <w:pPr>
              <w:jc w:val="center"/>
            </w:pPr>
            <w:r w:rsidRPr="00D53B94">
              <w:rPr>
                <w:rFonts w:hint="eastAsia"/>
              </w:rPr>
              <w:t>1</w:t>
            </w:r>
            <w:r w:rsidRPr="00D53B94">
              <w:t>.9823</w:t>
            </w:r>
          </w:p>
        </w:tc>
      </w:tr>
    </w:tbl>
    <w:p w14:paraId="1C46E513" w14:textId="77777777" w:rsidR="005B6782" w:rsidRDefault="005B6782" w:rsidP="005B6782"/>
    <w:p w14:paraId="4611C024" w14:textId="77777777" w:rsidR="00461BF3" w:rsidRDefault="00461BF3"/>
    <w:sectPr w:rsidR="00461BF3" w:rsidSect="00A924D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EF991" w14:textId="77777777" w:rsidR="00314D3B" w:rsidRDefault="00314D3B" w:rsidP="005B6782">
      <w:r>
        <w:separator/>
      </w:r>
    </w:p>
  </w:endnote>
  <w:endnote w:type="continuationSeparator" w:id="0">
    <w:p w14:paraId="7F36240E" w14:textId="77777777" w:rsidR="00314D3B" w:rsidRDefault="00314D3B" w:rsidP="005B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5FAB" w14:textId="77777777" w:rsidR="00314D3B" w:rsidRDefault="00314D3B" w:rsidP="005B6782">
      <w:r>
        <w:separator/>
      </w:r>
    </w:p>
  </w:footnote>
  <w:footnote w:type="continuationSeparator" w:id="0">
    <w:p w14:paraId="622BFCD9" w14:textId="77777777" w:rsidR="00314D3B" w:rsidRDefault="00314D3B" w:rsidP="005B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BF"/>
    <w:rsid w:val="000404BF"/>
    <w:rsid w:val="00314D3B"/>
    <w:rsid w:val="00445DA9"/>
    <w:rsid w:val="00461BF3"/>
    <w:rsid w:val="005B6782"/>
    <w:rsid w:val="00B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AD7D0CB3-1D6E-4651-A0E5-2A405F53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782"/>
    <w:rPr>
      <w:sz w:val="18"/>
      <w:szCs w:val="18"/>
    </w:rPr>
  </w:style>
  <w:style w:type="table" w:styleId="a7">
    <w:name w:val="Table Grid"/>
    <w:basedOn w:val="a1"/>
    <w:uiPriority w:val="99"/>
    <w:rsid w:val="005B678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5B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智勇</dc:creator>
  <cp:keywords/>
  <dc:description/>
  <cp:lastModifiedBy>智勇</cp:lastModifiedBy>
  <cp:revision>2</cp:revision>
  <dcterms:created xsi:type="dcterms:W3CDTF">2020-12-04T11:24:00Z</dcterms:created>
  <dcterms:modified xsi:type="dcterms:W3CDTF">2020-12-04T11:25:00Z</dcterms:modified>
</cp:coreProperties>
</file>