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6A5A" w:rsidRPr="005D2C2D" w:rsidRDefault="00A76A5A" w:rsidP="00A76A5A">
      <w:pPr>
        <w:pStyle w:val="Heading1"/>
        <w:spacing w:line="360" w:lineRule="auto"/>
        <w:jc w:val="center"/>
        <w:rPr>
          <w:rFonts w:asciiTheme="minorHAnsi" w:eastAsia="Times New Roman" w:hAnsiTheme="minorHAnsi"/>
          <w:b/>
          <w:color w:val="auto"/>
          <w:sz w:val="24"/>
        </w:rPr>
      </w:pPr>
      <w:r w:rsidRPr="005D2C2D">
        <w:rPr>
          <w:rFonts w:asciiTheme="minorHAnsi" w:eastAsia="Times New Roman" w:hAnsiTheme="minorHAnsi"/>
          <w:b/>
          <w:color w:val="auto"/>
          <w:sz w:val="24"/>
        </w:rPr>
        <w:t>APPENDICES</w:t>
      </w:r>
    </w:p>
    <w:p w:rsidR="00A76A5A" w:rsidRPr="009A287B" w:rsidRDefault="00A76A5A" w:rsidP="00A76A5A">
      <w:pPr>
        <w:spacing w:after="0" w:line="480" w:lineRule="auto"/>
        <w:jc w:val="both"/>
        <w:rPr>
          <w:rFonts w:eastAsia="Times New Roman" w:cs="Calibri"/>
          <w:b/>
          <w:sz w:val="24"/>
          <w:szCs w:val="24"/>
        </w:rPr>
      </w:pPr>
      <w:bookmarkStart w:id="0" w:name="_Toc520804369"/>
      <w:r w:rsidRPr="001B1619">
        <w:rPr>
          <w:b/>
          <w:sz w:val="24"/>
          <w:szCs w:val="24"/>
        </w:rPr>
        <w:t>Appendix</w:t>
      </w:r>
      <w:r w:rsidRPr="009A287B">
        <w:rPr>
          <w:rFonts w:eastAsia="Times New Roman" w:cs="Calibri"/>
          <w:b/>
          <w:sz w:val="24"/>
          <w:szCs w:val="24"/>
        </w:rPr>
        <w:t xml:space="preserve"> 1: Treatment outcomes for MDRTB</w:t>
      </w:r>
      <w:r>
        <w:rPr>
          <w:rFonts w:eastAsia="Times New Roman" w:cs="Calibri"/>
          <w:b/>
          <w:sz w:val="24"/>
          <w:szCs w:val="24"/>
        </w:rPr>
        <w:t>-HIV patients</w:t>
      </w:r>
    </w:p>
    <w:tbl>
      <w:tblPr>
        <w:tblStyle w:val="GridTable6Colorful"/>
        <w:tblW w:w="0" w:type="auto"/>
        <w:tblLook w:val="04A0" w:firstRow="1" w:lastRow="0" w:firstColumn="1" w:lastColumn="0" w:noHBand="0" w:noVBand="1"/>
      </w:tblPr>
      <w:tblGrid>
        <w:gridCol w:w="1838"/>
        <w:gridCol w:w="6939"/>
      </w:tblGrid>
      <w:tr w:rsidR="00A76A5A" w:rsidRPr="00B23484" w:rsidTr="009519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Cure</w:t>
            </w:r>
          </w:p>
        </w:tc>
        <w:tc>
          <w:tcPr>
            <w:tcW w:w="6939" w:type="dxa"/>
          </w:tcPr>
          <w:p w:rsidR="00A76A5A" w:rsidRPr="009A287B" w:rsidRDefault="00A76A5A" w:rsidP="009519E7">
            <w:pPr>
              <w:spacing w:line="360" w:lineRule="auto"/>
              <w:jc w:val="both"/>
              <w:cnfStyle w:val="100000000000" w:firstRow="1" w:lastRow="0" w:firstColumn="0" w:lastColumn="0" w:oddVBand="0" w:evenVBand="0" w:oddHBand="0" w:evenHBand="0" w:firstRowFirstColumn="0" w:firstRowLastColumn="0" w:lastRowFirstColumn="0" w:lastRowLastColumn="0"/>
              <w:rPr>
                <w:rFonts w:eastAsia="Times New Roman" w:cs="Calibri"/>
                <w:b w:val="0"/>
                <w:szCs w:val="24"/>
              </w:rPr>
            </w:pPr>
            <w:r w:rsidRPr="009A287B">
              <w:rPr>
                <w:rFonts w:eastAsia="Times New Roman" w:cs="Calibri"/>
                <w:b w:val="0"/>
                <w:szCs w:val="24"/>
              </w:rPr>
              <w:t>Treatment completed as recommended by the national policy without evidence of failure and three or more consecutive cultures taken at least 30 days apart, all with negative results after the intensive phase</w:t>
            </w:r>
          </w:p>
        </w:tc>
      </w:tr>
      <w:tr w:rsidR="00A76A5A" w:rsidRPr="00B23484" w:rsidTr="009519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Treatment completed</w:t>
            </w:r>
          </w:p>
          <w:p w:rsidR="00A76A5A" w:rsidRPr="009A287B" w:rsidRDefault="00A76A5A" w:rsidP="009519E7">
            <w:pPr>
              <w:spacing w:line="360" w:lineRule="auto"/>
              <w:jc w:val="both"/>
              <w:rPr>
                <w:rFonts w:eastAsia="Times New Roman" w:cs="Calibri"/>
                <w:i/>
                <w:szCs w:val="24"/>
              </w:rPr>
            </w:pPr>
          </w:p>
        </w:tc>
        <w:tc>
          <w:tcPr>
            <w:tcW w:w="6939" w:type="dxa"/>
          </w:tcPr>
          <w:p w:rsidR="00A76A5A" w:rsidRPr="00B23484" w:rsidRDefault="00A76A5A" w:rsidP="009519E7">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Cs w:val="24"/>
              </w:rPr>
            </w:pPr>
            <w:r w:rsidRPr="00B23484">
              <w:rPr>
                <w:rFonts w:eastAsia="Times New Roman" w:cs="Calibri"/>
                <w:szCs w:val="24"/>
              </w:rPr>
              <w:t>Treatment completed as recommended by the national policy without evidence of failure but no record that three or more consecutive cultures taken at least 30 days apart are negative after the intensive phase</w:t>
            </w:r>
          </w:p>
        </w:tc>
      </w:tr>
      <w:tr w:rsidR="00A76A5A" w:rsidRPr="00B23484" w:rsidTr="009519E7">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Treatment failure</w:t>
            </w:r>
          </w:p>
        </w:tc>
        <w:tc>
          <w:tcPr>
            <w:tcW w:w="6939" w:type="dxa"/>
          </w:tcPr>
          <w:p w:rsidR="00A76A5A" w:rsidRPr="00B23484" w:rsidRDefault="00A76A5A" w:rsidP="009519E7">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Cs w:val="24"/>
              </w:rPr>
            </w:pPr>
            <w:r w:rsidRPr="00B23484">
              <w:rPr>
                <w:rFonts w:eastAsia="Times New Roman" w:cs="Calibri"/>
                <w:szCs w:val="24"/>
              </w:rPr>
              <w:t>Treatment terminated or need for permanent regimen change of at least two anti-TB drugs because of: lack of conversion by the end of the intensive phase, or bacteriological reversion in the continuation phase after conversion to negative, or evidence of additional acquired resistance to fluoroquinolones or second-line injectable drugs, or adverse drug reactions</w:t>
            </w:r>
          </w:p>
        </w:tc>
      </w:tr>
      <w:tr w:rsidR="00A76A5A" w:rsidRPr="00B23484" w:rsidTr="009519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Died</w:t>
            </w:r>
          </w:p>
        </w:tc>
        <w:tc>
          <w:tcPr>
            <w:tcW w:w="6939" w:type="dxa"/>
          </w:tcPr>
          <w:p w:rsidR="00A76A5A" w:rsidRPr="00B23484" w:rsidRDefault="00A76A5A" w:rsidP="009519E7">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Cs w:val="24"/>
              </w:rPr>
            </w:pPr>
            <w:r w:rsidRPr="00B23484">
              <w:rPr>
                <w:rFonts w:eastAsia="Times New Roman" w:cs="Calibri"/>
                <w:szCs w:val="24"/>
              </w:rPr>
              <w:t>A patient who dies for any reason during treatment</w:t>
            </w:r>
          </w:p>
        </w:tc>
      </w:tr>
      <w:tr w:rsidR="00A76A5A" w:rsidRPr="00B23484" w:rsidTr="009519E7">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Lost to follow-up</w:t>
            </w:r>
          </w:p>
        </w:tc>
        <w:tc>
          <w:tcPr>
            <w:tcW w:w="6939" w:type="dxa"/>
          </w:tcPr>
          <w:p w:rsidR="00A76A5A" w:rsidRPr="00B23484" w:rsidRDefault="00A76A5A" w:rsidP="009519E7">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Cs w:val="24"/>
              </w:rPr>
            </w:pPr>
            <w:r w:rsidRPr="00B23484">
              <w:rPr>
                <w:rFonts w:eastAsia="Times New Roman" w:cs="Calibri"/>
                <w:szCs w:val="24"/>
              </w:rPr>
              <w:t>A patient whose treatment was interrupted for 2 consecutive months or more</w:t>
            </w:r>
          </w:p>
        </w:tc>
      </w:tr>
      <w:tr w:rsidR="00A76A5A" w:rsidRPr="00B23484" w:rsidTr="009519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Not evaluated</w:t>
            </w:r>
          </w:p>
          <w:p w:rsidR="00A76A5A" w:rsidRPr="009A287B" w:rsidRDefault="00A76A5A" w:rsidP="009519E7">
            <w:pPr>
              <w:spacing w:line="360" w:lineRule="auto"/>
              <w:jc w:val="both"/>
              <w:rPr>
                <w:rFonts w:eastAsia="Times New Roman" w:cs="Calibri"/>
                <w:i/>
                <w:szCs w:val="24"/>
              </w:rPr>
            </w:pPr>
          </w:p>
        </w:tc>
        <w:tc>
          <w:tcPr>
            <w:tcW w:w="6939" w:type="dxa"/>
          </w:tcPr>
          <w:p w:rsidR="00A76A5A" w:rsidRPr="00B23484" w:rsidRDefault="00A76A5A" w:rsidP="009519E7">
            <w:pPr>
              <w:spacing w:line="360"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Cs w:val="24"/>
              </w:rPr>
            </w:pPr>
            <w:r w:rsidRPr="00B23484">
              <w:rPr>
                <w:rFonts w:eastAsia="Times New Roman" w:cs="Calibri"/>
                <w:szCs w:val="24"/>
              </w:rPr>
              <w:t>A patient for whom no treatment outcome is assigned. This includes cases “transferred out” to another treatment unit and whose treatment outcome is unknown</w:t>
            </w:r>
          </w:p>
        </w:tc>
      </w:tr>
      <w:tr w:rsidR="00A76A5A" w:rsidRPr="00B23484" w:rsidTr="009519E7">
        <w:tc>
          <w:tcPr>
            <w:cnfStyle w:val="001000000000" w:firstRow="0" w:lastRow="0" w:firstColumn="1" w:lastColumn="0" w:oddVBand="0" w:evenVBand="0" w:oddHBand="0" w:evenHBand="0" w:firstRowFirstColumn="0" w:firstRowLastColumn="0" w:lastRowFirstColumn="0" w:lastRowLastColumn="0"/>
            <w:tcW w:w="1838" w:type="dxa"/>
          </w:tcPr>
          <w:p w:rsidR="00A76A5A" w:rsidRPr="009A287B" w:rsidRDefault="00A76A5A" w:rsidP="009519E7">
            <w:pPr>
              <w:spacing w:line="360" w:lineRule="auto"/>
              <w:jc w:val="both"/>
              <w:rPr>
                <w:rFonts w:eastAsia="Times New Roman" w:cs="Calibri"/>
                <w:i/>
                <w:szCs w:val="24"/>
              </w:rPr>
            </w:pPr>
            <w:r w:rsidRPr="009A287B">
              <w:rPr>
                <w:rFonts w:eastAsia="Times New Roman" w:cs="Calibri"/>
                <w:i/>
                <w:szCs w:val="24"/>
              </w:rPr>
              <w:t xml:space="preserve">Treatment success </w:t>
            </w:r>
          </w:p>
        </w:tc>
        <w:tc>
          <w:tcPr>
            <w:tcW w:w="6939" w:type="dxa"/>
          </w:tcPr>
          <w:p w:rsidR="00A76A5A" w:rsidRPr="00B23484" w:rsidRDefault="00A76A5A" w:rsidP="009519E7">
            <w:pPr>
              <w:spacing w:line="360"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Cs w:val="24"/>
              </w:rPr>
            </w:pPr>
            <w:r w:rsidRPr="00B23484">
              <w:rPr>
                <w:rFonts w:eastAsia="Times New Roman" w:cs="Calibri"/>
                <w:szCs w:val="24"/>
              </w:rPr>
              <w:t>The sum of cured and treatment completed</w:t>
            </w:r>
          </w:p>
        </w:tc>
      </w:tr>
    </w:tbl>
    <w:p w:rsidR="00A76A5A" w:rsidRDefault="00A76A5A" w:rsidP="00A76A5A">
      <w:pPr>
        <w:pStyle w:val="Caption"/>
        <w:keepNext/>
        <w:rPr>
          <w:b/>
          <w:color w:val="auto"/>
          <w:sz w:val="24"/>
        </w:rPr>
      </w:pPr>
      <w:bookmarkStart w:id="1" w:name="_Toc520801351"/>
    </w:p>
    <w:p w:rsidR="00A76A5A" w:rsidRDefault="00A76A5A" w:rsidP="00A76A5A"/>
    <w:p w:rsidR="00A76A5A" w:rsidRDefault="00A76A5A" w:rsidP="00A76A5A"/>
    <w:p w:rsidR="00A76A5A" w:rsidRDefault="00A76A5A" w:rsidP="00A76A5A"/>
    <w:p w:rsidR="00A76A5A" w:rsidRDefault="00A76A5A" w:rsidP="00A76A5A"/>
    <w:p w:rsidR="00A76A5A" w:rsidRDefault="00A76A5A" w:rsidP="00A76A5A"/>
    <w:p w:rsidR="00A76A5A" w:rsidRPr="008E0F2F" w:rsidRDefault="00A76A5A" w:rsidP="00A76A5A"/>
    <w:p w:rsidR="00A76A5A" w:rsidRDefault="00A76A5A" w:rsidP="00A76A5A">
      <w:pPr>
        <w:pStyle w:val="Caption"/>
        <w:keepNext/>
        <w:rPr>
          <w:b/>
          <w:color w:val="auto"/>
          <w:sz w:val="24"/>
        </w:rPr>
      </w:pPr>
    </w:p>
    <w:p w:rsidR="00A76A5A" w:rsidRDefault="00A76A5A" w:rsidP="00A76A5A">
      <w:pPr>
        <w:pStyle w:val="Caption"/>
        <w:keepNext/>
        <w:rPr>
          <w:b/>
          <w:color w:val="auto"/>
          <w:sz w:val="24"/>
          <w:szCs w:val="24"/>
        </w:rPr>
        <w:sectPr w:rsidR="00A76A5A" w:rsidSect="003B1A41">
          <w:footerReference w:type="default" r:id="rId5"/>
          <w:pgSz w:w="11906" w:h="16838" w:code="9"/>
          <w:pgMar w:top="1440" w:right="851" w:bottom="1440" w:left="2268" w:header="709" w:footer="709" w:gutter="0"/>
          <w:lnNumType w:countBy="1" w:restart="continuous"/>
          <w:cols w:space="720"/>
          <w:docGrid w:linePitch="299"/>
        </w:sectPr>
      </w:pPr>
    </w:p>
    <w:tbl>
      <w:tblPr>
        <w:tblStyle w:val="TableGrid"/>
        <w:tblpPr w:leftFromText="180" w:rightFromText="180" w:vertAnchor="text" w:horzAnchor="margin" w:tblpXSpec="center" w:tblpY="479"/>
        <w:tblW w:w="16302" w:type="dxa"/>
        <w:tblLayout w:type="fixed"/>
        <w:tblLook w:val="04A0" w:firstRow="1" w:lastRow="0" w:firstColumn="1" w:lastColumn="0" w:noHBand="0" w:noVBand="1"/>
      </w:tblPr>
      <w:tblGrid>
        <w:gridCol w:w="988"/>
        <w:gridCol w:w="708"/>
        <w:gridCol w:w="865"/>
        <w:gridCol w:w="876"/>
        <w:gridCol w:w="2659"/>
        <w:gridCol w:w="850"/>
        <w:gridCol w:w="1134"/>
        <w:gridCol w:w="1134"/>
        <w:gridCol w:w="993"/>
        <w:gridCol w:w="1275"/>
        <w:gridCol w:w="1276"/>
        <w:gridCol w:w="1559"/>
        <w:gridCol w:w="851"/>
        <w:gridCol w:w="1134"/>
      </w:tblGrid>
      <w:tr w:rsidR="00A76A5A" w:rsidRPr="00F64E57" w:rsidTr="009519E7">
        <w:trPr>
          <w:trHeight w:val="633"/>
        </w:trPr>
        <w:tc>
          <w:tcPr>
            <w:tcW w:w="988" w:type="dxa"/>
            <w:hideMark/>
          </w:tcPr>
          <w:p w:rsidR="00A76A5A" w:rsidRPr="00F64E57" w:rsidRDefault="00A76A5A" w:rsidP="009519E7">
            <w:pPr>
              <w:rPr>
                <w:rFonts w:cs="Calibri"/>
                <w:b/>
                <w:sz w:val="16"/>
                <w:szCs w:val="16"/>
              </w:rPr>
            </w:pPr>
            <w:r w:rsidRPr="00F64E57">
              <w:rPr>
                <w:rFonts w:cs="Calibri"/>
                <w:b/>
                <w:sz w:val="16"/>
                <w:szCs w:val="16"/>
              </w:rPr>
              <w:lastRenderedPageBreak/>
              <w:t>Author</w:t>
            </w:r>
          </w:p>
        </w:tc>
        <w:tc>
          <w:tcPr>
            <w:tcW w:w="708" w:type="dxa"/>
            <w:hideMark/>
          </w:tcPr>
          <w:p w:rsidR="00A76A5A" w:rsidRPr="00F64E57" w:rsidRDefault="00A76A5A" w:rsidP="009519E7">
            <w:pPr>
              <w:rPr>
                <w:rFonts w:cs="Calibri"/>
                <w:b/>
                <w:sz w:val="16"/>
                <w:szCs w:val="16"/>
              </w:rPr>
            </w:pPr>
            <w:r>
              <w:rPr>
                <w:rFonts w:cs="Calibri"/>
                <w:b/>
                <w:sz w:val="16"/>
                <w:szCs w:val="16"/>
              </w:rPr>
              <w:t>Study period</w:t>
            </w:r>
          </w:p>
        </w:tc>
        <w:tc>
          <w:tcPr>
            <w:tcW w:w="865" w:type="dxa"/>
            <w:hideMark/>
          </w:tcPr>
          <w:p w:rsidR="00A76A5A" w:rsidRPr="00F64E57" w:rsidRDefault="00A76A5A" w:rsidP="009519E7">
            <w:pPr>
              <w:rPr>
                <w:rFonts w:cs="Calibri"/>
                <w:b/>
                <w:sz w:val="16"/>
                <w:szCs w:val="16"/>
              </w:rPr>
            </w:pPr>
            <w:r w:rsidRPr="00F64E57">
              <w:rPr>
                <w:rFonts w:cs="Calibri"/>
                <w:b/>
                <w:sz w:val="16"/>
                <w:szCs w:val="16"/>
              </w:rPr>
              <w:t>Country</w:t>
            </w:r>
          </w:p>
        </w:tc>
        <w:tc>
          <w:tcPr>
            <w:tcW w:w="876" w:type="dxa"/>
            <w:hideMark/>
          </w:tcPr>
          <w:p w:rsidR="00A76A5A" w:rsidRPr="00F64E57" w:rsidRDefault="00A76A5A" w:rsidP="009519E7">
            <w:pPr>
              <w:rPr>
                <w:rFonts w:cs="Calibri"/>
                <w:b/>
                <w:sz w:val="16"/>
                <w:szCs w:val="16"/>
              </w:rPr>
            </w:pPr>
            <w:r w:rsidRPr="00F64E57">
              <w:rPr>
                <w:rFonts w:cs="Calibri"/>
                <w:b/>
                <w:sz w:val="16"/>
                <w:szCs w:val="16"/>
              </w:rPr>
              <w:t>Study design</w:t>
            </w:r>
          </w:p>
        </w:tc>
        <w:tc>
          <w:tcPr>
            <w:tcW w:w="2659" w:type="dxa"/>
            <w:hideMark/>
          </w:tcPr>
          <w:p w:rsidR="00A76A5A" w:rsidRPr="00F64E57" w:rsidRDefault="00A76A5A" w:rsidP="009519E7">
            <w:pPr>
              <w:rPr>
                <w:rFonts w:cs="Calibri"/>
                <w:b/>
                <w:sz w:val="16"/>
                <w:szCs w:val="16"/>
              </w:rPr>
            </w:pPr>
            <w:r w:rsidRPr="00F64E57">
              <w:rPr>
                <w:rFonts w:cs="Calibri"/>
                <w:b/>
                <w:sz w:val="16"/>
                <w:szCs w:val="16"/>
              </w:rPr>
              <w:t>Study description</w:t>
            </w:r>
          </w:p>
        </w:tc>
        <w:tc>
          <w:tcPr>
            <w:tcW w:w="850" w:type="dxa"/>
            <w:hideMark/>
          </w:tcPr>
          <w:p w:rsidR="00A76A5A" w:rsidRPr="00F64E57" w:rsidRDefault="00A76A5A" w:rsidP="009519E7">
            <w:pPr>
              <w:rPr>
                <w:rFonts w:cs="Calibri"/>
                <w:b/>
                <w:sz w:val="16"/>
                <w:szCs w:val="16"/>
              </w:rPr>
            </w:pPr>
            <w:r w:rsidRPr="00F64E57">
              <w:rPr>
                <w:rFonts w:cs="Calibri"/>
                <w:b/>
                <w:sz w:val="16"/>
                <w:szCs w:val="16"/>
              </w:rPr>
              <w:t>Sample size</w:t>
            </w:r>
          </w:p>
        </w:tc>
        <w:tc>
          <w:tcPr>
            <w:tcW w:w="1134" w:type="dxa"/>
            <w:hideMark/>
          </w:tcPr>
          <w:p w:rsidR="00A76A5A" w:rsidRPr="00F64E57" w:rsidRDefault="00A76A5A" w:rsidP="009519E7">
            <w:pPr>
              <w:rPr>
                <w:rFonts w:cs="Calibri"/>
                <w:b/>
                <w:sz w:val="16"/>
                <w:szCs w:val="16"/>
              </w:rPr>
            </w:pPr>
            <w:r w:rsidRPr="00F64E57">
              <w:rPr>
                <w:rFonts w:cs="Calibri"/>
                <w:b/>
                <w:sz w:val="16"/>
                <w:szCs w:val="16"/>
              </w:rPr>
              <w:t>MDRTB-HIV co-infected (%)</w:t>
            </w:r>
          </w:p>
        </w:tc>
        <w:tc>
          <w:tcPr>
            <w:tcW w:w="1134" w:type="dxa"/>
            <w:hideMark/>
          </w:tcPr>
          <w:p w:rsidR="00A76A5A" w:rsidRPr="00F64E57" w:rsidRDefault="00A76A5A" w:rsidP="009519E7">
            <w:pPr>
              <w:rPr>
                <w:rFonts w:cs="Calibri"/>
                <w:b/>
                <w:sz w:val="16"/>
                <w:szCs w:val="16"/>
              </w:rPr>
            </w:pPr>
            <w:r w:rsidRPr="00F64E57">
              <w:rPr>
                <w:rFonts w:cs="Calibri"/>
                <w:b/>
                <w:sz w:val="16"/>
                <w:szCs w:val="16"/>
              </w:rPr>
              <w:t>Number on ART (%)</w:t>
            </w:r>
          </w:p>
        </w:tc>
        <w:tc>
          <w:tcPr>
            <w:tcW w:w="993" w:type="dxa"/>
            <w:hideMark/>
          </w:tcPr>
          <w:p w:rsidR="00A76A5A" w:rsidRPr="00F64E57" w:rsidRDefault="00A76A5A" w:rsidP="009519E7">
            <w:pPr>
              <w:rPr>
                <w:rFonts w:cs="Calibri"/>
                <w:b/>
                <w:sz w:val="16"/>
                <w:szCs w:val="16"/>
              </w:rPr>
            </w:pPr>
            <w:r w:rsidRPr="00F64E57">
              <w:rPr>
                <w:rFonts w:cs="Calibri"/>
                <w:b/>
                <w:sz w:val="16"/>
                <w:szCs w:val="16"/>
              </w:rPr>
              <w:t>Type of TB</w:t>
            </w:r>
          </w:p>
        </w:tc>
        <w:tc>
          <w:tcPr>
            <w:tcW w:w="1275" w:type="dxa"/>
            <w:hideMark/>
          </w:tcPr>
          <w:p w:rsidR="00A76A5A" w:rsidRPr="00F64E57" w:rsidRDefault="00A76A5A" w:rsidP="009519E7">
            <w:pPr>
              <w:rPr>
                <w:rFonts w:cs="Calibri"/>
                <w:b/>
                <w:sz w:val="16"/>
                <w:szCs w:val="16"/>
              </w:rPr>
            </w:pPr>
            <w:r w:rsidRPr="00F64E57">
              <w:rPr>
                <w:rFonts w:cs="Calibri"/>
                <w:b/>
                <w:sz w:val="16"/>
                <w:szCs w:val="16"/>
              </w:rPr>
              <w:t>Treatment regimen</w:t>
            </w:r>
          </w:p>
        </w:tc>
        <w:tc>
          <w:tcPr>
            <w:tcW w:w="1276" w:type="dxa"/>
            <w:hideMark/>
          </w:tcPr>
          <w:p w:rsidR="00A76A5A" w:rsidRPr="00F64E57" w:rsidRDefault="00A76A5A" w:rsidP="009519E7">
            <w:pPr>
              <w:rPr>
                <w:rFonts w:cs="Calibri"/>
                <w:b/>
                <w:sz w:val="16"/>
                <w:szCs w:val="16"/>
              </w:rPr>
            </w:pPr>
            <w:r w:rsidRPr="00F64E57">
              <w:rPr>
                <w:rFonts w:cs="Calibri"/>
                <w:b/>
                <w:sz w:val="16"/>
                <w:szCs w:val="16"/>
              </w:rPr>
              <w:t>Treatment setting</w:t>
            </w:r>
          </w:p>
        </w:tc>
        <w:tc>
          <w:tcPr>
            <w:tcW w:w="1559" w:type="dxa"/>
            <w:hideMark/>
          </w:tcPr>
          <w:p w:rsidR="00A76A5A" w:rsidRPr="00F64E57" w:rsidRDefault="00A76A5A" w:rsidP="009519E7">
            <w:pPr>
              <w:rPr>
                <w:rFonts w:cs="Calibri"/>
                <w:b/>
                <w:sz w:val="16"/>
                <w:szCs w:val="16"/>
              </w:rPr>
            </w:pPr>
            <w:r w:rsidRPr="00F64E57">
              <w:rPr>
                <w:rFonts w:cs="Calibri"/>
                <w:b/>
                <w:sz w:val="16"/>
                <w:szCs w:val="16"/>
              </w:rPr>
              <w:t>TB drugs used for treatment</w:t>
            </w:r>
          </w:p>
        </w:tc>
        <w:tc>
          <w:tcPr>
            <w:tcW w:w="851" w:type="dxa"/>
            <w:hideMark/>
          </w:tcPr>
          <w:p w:rsidR="00A76A5A" w:rsidRPr="00F64E57" w:rsidRDefault="00A76A5A" w:rsidP="009519E7">
            <w:pPr>
              <w:rPr>
                <w:rFonts w:cs="Calibri"/>
                <w:b/>
                <w:sz w:val="16"/>
                <w:szCs w:val="16"/>
              </w:rPr>
            </w:pPr>
            <w:r w:rsidRPr="00F64E57">
              <w:rPr>
                <w:rFonts w:cs="Calibri"/>
                <w:b/>
                <w:sz w:val="16"/>
                <w:szCs w:val="16"/>
              </w:rPr>
              <w:t>ART used</w:t>
            </w:r>
          </w:p>
        </w:tc>
        <w:tc>
          <w:tcPr>
            <w:tcW w:w="1134" w:type="dxa"/>
            <w:hideMark/>
          </w:tcPr>
          <w:p w:rsidR="00A76A5A" w:rsidRPr="00F64E57" w:rsidRDefault="00A76A5A" w:rsidP="009519E7">
            <w:pPr>
              <w:rPr>
                <w:rFonts w:cs="Calibri"/>
                <w:b/>
                <w:sz w:val="16"/>
                <w:szCs w:val="16"/>
              </w:rPr>
            </w:pPr>
            <w:r w:rsidRPr="00F64E57">
              <w:rPr>
                <w:rFonts w:cs="Calibri"/>
                <w:b/>
                <w:sz w:val="16"/>
                <w:szCs w:val="16"/>
              </w:rPr>
              <w:t>Treatment duration (months)</w:t>
            </w:r>
          </w:p>
        </w:tc>
      </w:tr>
      <w:tr w:rsidR="00A76A5A" w:rsidRPr="00F64E57" w:rsidTr="009519E7">
        <w:trPr>
          <w:trHeight w:val="417"/>
        </w:trPr>
        <w:tc>
          <w:tcPr>
            <w:tcW w:w="988" w:type="dxa"/>
            <w:hideMark/>
          </w:tcPr>
          <w:p w:rsidR="00A76A5A" w:rsidRPr="00F64E57" w:rsidRDefault="00A76A5A" w:rsidP="009519E7">
            <w:pPr>
              <w:rPr>
                <w:rFonts w:cs="Calibri"/>
                <w:b/>
                <w:sz w:val="16"/>
                <w:szCs w:val="16"/>
              </w:rPr>
            </w:pPr>
            <w:r w:rsidRPr="00F64E57">
              <w:rPr>
                <w:rFonts w:cs="Calibri"/>
                <w:sz w:val="16"/>
                <w:szCs w:val="16"/>
              </w:rPr>
              <w:t>Umanah et al 2015</w:t>
            </w:r>
            <w:r>
              <w:rPr>
                <w:rFonts w:cs="Calibri"/>
                <w:sz w:val="16"/>
                <w:szCs w:val="16"/>
              </w:rPr>
              <w:t xml:space="preserve"> </w:t>
            </w:r>
            <w:r w:rsidRPr="00EF73B6">
              <w:rPr>
                <w:rFonts w:cs="Calibri"/>
                <w:sz w:val="16"/>
                <w:szCs w:val="16"/>
                <w:vertAlign w:val="superscript"/>
              </w:rPr>
              <w:t>15</w:t>
            </w:r>
          </w:p>
        </w:tc>
        <w:tc>
          <w:tcPr>
            <w:tcW w:w="708" w:type="dxa"/>
            <w:hideMark/>
          </w:tcPr>
          <w:p w:rsidR="00A76A5A" w:rsidRPr="00F64E57" w:rsidRDefault="00A76A5A" w:rsidP="009519E7">
            <w:pPr>
              <w:rPr>
                <w:rFonts w:cs="Calibri"/>
                <w:b/>
                <w:sz w:val="16"/>
                <w:szCs w:val="16"/>
              </w:rPr>
            </w:pPr>
            <w:r w:rsidRPr="00F64E57">
              <w:rPr>
                <w:rFonts w:cs="Calibri"/>
                <w:sz w:val="16"/>
                <w:szCs w:val="16"/>
              </w:rPr>
              <w:t>2007-2010</w:t>
            </w:r>
          </w:p>
        </w:tc>
        <w:tc>
          <w:tcPr>
            <w:tcW w:w="865" w:type="dxa"/>
            <w:hideMark/>
          </w:tcPr>
          <w:p w:rsidR="00A76A5A" w:rsidRPr="00F64E57" w:rsidRDefault="00A76A5A" w:rsidP="009519E7">
            <w:pPr>
              <w:rPr>
                <w:rFonts w:cs="Calibri"/>
                <w:b/>
                <w:sz w:val="16"/>
                <w:szCs w:val="16"/>
              </w:rPr>
            </w:pPr>
            <w:r w:rsidRPr="00F64E57">
              <w:rPr>
                <w:rFonts w:cs="Calibri"/>
                <w:sz w:val="16"/>
                <w:szCs w:val="16"/>
              </w:rPr>
              <w:t>South Africa</w:t>
            </w:r>
          </w:p>
        </w:tc>
        <w:tc>
          <w:tcPr>
            <w:tcW w:w="876" w:type="dxa"/>
            <w:hideMark/>
          </w:tcPr>
          <w:p w:rsidR="00A76A5A" w:rsidRPr="00F64E57" w:rsidRDefault="00A76A5A" w:rsidP="009519E7">
            <w:pPr>
              <w:rPr>
                <w:rFonts w:cs="Calibri"/>
                <w:b/>
                <w:sz w:val="16"/>
                <w:szCs w:val="16"/>
              </w:rPr>
            </w:pPr>
            <w:r w:rsidRPr="00F64E57">
              <w:rPr>
                <w:rFonts w:cs="Calibri"/>
                <w:sz w:val="16"/>
                <w:szCs w:val="16"/>
              </w:rPr>
              <w:t>Retrospective cohort</w:t>
            </w:r>
          </w:p>
        </w:tc>
        <w:tc>
          <w:tcPr>
            <w:tcW w:w="2659" w:type="dxa"/>
            <w:hideMark/>
          </w:tcPr>
          <w:p w:rsidR="00A76A5A" w:rsidRPr="00F64E57" w:rsidRDefault="00A76A5A" w:rsidP="009519E7">
            <w:pPr>
              <w:jc w:val="both"/>
              <w:rPr>
                <w:rFonts w:cs="Calibri"/>
                <w:sz w:val="16"/>
                <w:szCs w:val="16"/>
              </w:rPr>
            </w:pPr>
            <w:r>
              <w:rPr>
                <w:rFonts w:cs="Calibri"/>
                <w:sz w:val="16"/>
                <w:szCs w:val="16"/>
              </w:rPr>
              <w:t>A r</w:t>
            </w:r>
            <w:r w:rsidRPr="00F64E57">
              <w:rPr>
                <w:rFonts w:cs="Calibri"/>
                <w:sz w:val="16"/>
                <w:szCs w:val="16"/>
              </w:rPr>
              <w:t>eview of the effect of time of ART initiation on treatment outcomes</w:t>
            </w:r>
          </w:p>
        </w:tc>
        <w:tc>
          <w:tcPr>
            <w:tcW w:w="850" w:type="dxa"/>
            <w:hideMark/>
          </w:tcPr>
          <w:p w:rsidR="00A76A5A" w:rsidRPr="00F64E57" w:rsidRDefault="00A76A5A" w:rsidP="009519E7">
            <w:pPr>
              <w:rPr>
                <w:rFonts w:cs="Calibri"/>
                <w:sz w:val="16"/>
                <w:szCs w:val="16"/>
              </w:rPr>
            </w:pPr>
            <w:r w:rsidRPr="00F64E57">
              <w:rPr>
                <w:rFonts w:cs="Calibri"/>
                <w:sz w:val="16"/>
                <w:szCs w:val="16"/>
              </w:rPr>
              <w:t>947</w:t>
            </w:r>
          </w:p>
        </w:tc>
        <w:tc>
          <w:tcPr>
            <w:tcW w:w="1134" w:type="dxa"/>
            <w:hideMark/>
          </w:tcPr>
          <w:p w:rsidR="00A76A5A" w:rsidRPr="00F64E57" w:rsidRDefault="00A76A5A" w:rsidP="009519E7">
            <w:pPr>
              <w:rPr>
                <w:rFonts w:cs="Calibri"/>
                <w:sz w:val="16"/>
                <w:szCs w:val="16"/>
              </w:rPr>
            </w:pPr>
            <w:r w:rsidRPr="00F64E57">
              <w:rPr>
                <w:rFonts w:cs="Calibri"/>
                <w:sz w:val="16"/>
                <w:szCs w:val="16"/>
              </w:rPr>
              <w:t>947 (100)</w:t>
            </w:r>
          </w:p>
        </w:tc>
        <w:tc>
          <w:tcPr>
            <w:tcW w:w="1134" w:type="dxa"/>
            <w:hideMark/>
          </w:tcPr>
          <w:p w:rsidR="00A76A5A" w:rsidRPr="00F64E57" w:rsidRDefault="00A76A5A" w:rsidP="009519E7">
            <w:pPr>
              <w:rPr>
                <w:rFonts w:cs="Calibri"/>
                <w:sz w:val="16"/>
                <w:szCs w:val="16"/>
              </w:rPr>
            </w:pPr>
            <w:r w:rsidRPr="00F64E57">
              <w:rPr>
                <w:rFonts w:cs="Calibri"/>
                <w:sz w:val="16"/>
                <w:szCs w:val="16"/>
              </w:rPr>
              <w:t>947 (100)</w:t>
            </w:r>
          </w:p>
        </w:tc>
        <w:tc>
          <w:tcPr>
            <w:tcW w:w="993" w:type="dxa"/>
            <w:hideMark/>
          </w:tcPr>
          <w:p w:rsidR="00A76A5A" w:rsidRPr="00F64E57" w:rsidRDefault="00A76A5A" w:rsidP="009519E7">
            <w:pPr>
              <w:rPr>
                <w:rFonts w:cs="Calibri"/>
                <w:sz w:val="16"/>
                <w:szCs w:val="16"/>
              </w:rPr>
            </w:pPr>
            <w:r w:rsidRPr="00F64E57">
              <w:rPr>
                <w:rFonts w:ascii="Calibri" w:hAnsi="Calibri" w:cs="Calibri"/>
                <w:color w:val="000000"/>
                <w:sz w:val="16"/>
                <w:szCs w:val="16"/>
              </w:rPr>
              <w:t>PTB&amp;EPTB</w:t>
            </w:r>
          </w:p>
        </w:tc>
        <w:tc>
          <w:tcPr>
            <w:tcW w:w="1275" w:type="dxa"/>
            <w:hideMark/>
          </w:tcPr>
          <w:p w:rsidR="00A76A5A" w:rsidRPr="00F64E57" w:rsidRDefault="00A76A5A" w:rsidP="009519E7">
            <w:pPr>
              <w:rPr>
                <w:rFonts w:cs="Calibri"/>
                <w:b/>
                <w:sz w:val="16"/>
                <w:szCs w:val="16"/>
              </w:rPr>
            </w:pPr>
            <w:r w:rsidRPr="00F64E57">
              <w:rPr>
                <w:rFonts w:cs="Calibri"/>
                <w:sz w:val="16"/>
                <w:szCs w:val="16"/>
              </w:rPr>
              <w:t>Mixed</w:t>
            </w:r>
          </w:p>
        </w:tc>
        <w:tc>
          <w:tcPr>
            <w:tcW w:w="1276" w:type="dxa"/>
            <w:hideMark/>
          </w:tcPr>
          <w:p w:rsidR="00A76A5A" w:rsidRPr="00F64E57" w:rsidRDefault="00A76A5A" w:rsidP="009519E7">
            <w:pPr>
              <w:rPr>
                <w:rFonts w:cs="Calibri"/>
                <w:sz w:val="16"/>
                <w:szCs w:val="16"/>
              </w:rPr>
            </w:pPr>
            <w:r>
              <w:rPr>
                <w:rFonts w:cs="Calibri"/>
                <w:color w:val="000000"/>
                <w:sz w:val="16"/>
                <w:szCs w:val="16"/>
              </w:rPr>
              <w:t>C</w:t>
            </w:r>
            <w:r w:rsidRPr="00F64E57">
              <w:rPr>
                <w:rFonts w:cs="Calibri"/>
                <w:color w:val="000000"/>
                <w:sz w:val="16"/>
                <w:szCs w:val="16"/>
              </w:rPr>
              <w:t>entralised</w:t>
            </w:r>
          </w:p>
        </w:tc>
        <w:tc>
          <w:tcPr>
            <w:tcW w:w="1559" w:type="dxa"/>
            <w:hideMark/>
          </w:tcPr>
          <w:p w:rsidR="00A76A5A" w:rsidRPr="00F64E57" w:rsidRDefault="00A76A5A" w:rsidP="009519E7">
            <w:pPr>
              <w:rPr>
                <w:rFonts w:cs="Calibri"/>
                <w:b/>
                <w:sz w:val="16"/>
                <w:szCs w:val="16"/>
              </w:rPr>
            </w:pPr>
            <w:r w:rsidRPr="00F64E57">
              <w:rPr>
                <w:rFonts w:cs="Calibri"/>
                <w:sz w:val="16"/>
                <w:szCs w:val="16"/>
              </w:rPr>
              <w:t>KAN,</w:t>
            </w:r>
            <w:r>
              <w:rPr>
                <w:rFonts w:cs="Calibri"/>
                <w:sz w:val="16"/>
                <w:szCs w:val="16"/>
              </w:rPr>
              <w:t xml:space="preserve"> </w:t>
            </w:r>
            <w:r w:rsidRPr="00F64E57">
              <w:rPr>
                <w:rFonts w:cs="Calibri"/>
                <w:sz w:val="16"/>
                <w:szCs w:val="16"/>
              </w:rPr>
              <w:t>MOXIF,</w:t>
            </w:r>
            <w:r>
              <w:rPr>
                <w:rFonts w:cs="Calibri"/>
                <w:sz w:val="16"/>
                <w:szCs w:val="16"/>
              </w:rPr>
              <w:t xml:space="preserve"> </w:t>
            </w:r>
            <w:r w:rsidRPr="00F64E57">
              <w:rPr>
                <w:rFonts w:cs="Calibri"/>
                <w:sz w:val="16"/>
                <w:szCs w:val="16"/>
              </w:rPr>
              <w:t>ETHIO,</w:t>
            </w:r>
            <w:r>
              <w:rPr>
                <w:rFonts w:cs="Calibri"/>
                <w:sz w:val="16"/>
                <w:szCs w:val="16"/>
              </w:rPr>
              <w:t xml:space="preserve"> </w:t>
            </w:r>
            <w:r w:rsidRPr="00F64E57">
              <w:rPr>
                <w:rFonts w:cs="Calibri"/>
                <w:sz w:val="16"/>
                <w:szCs w:val="16"/>
              </w:rPr>
              <w:t>TERI,</w:t>
            </w:r>
            <w:r>
              <w:rPr>
                <w:rFonts w:cs="Calibri"/>
                <w:sz w:val="16"/>
                <w:szCs w:val="16"/>
              </w:rPr>
              <w:t xml:space="preserve"> </w:t>
            </w:r>
            <w:r w:rsidRPr="00F64E57">
              <w:rPr>
                <w:rFonts w:cs="Calibri"/>
                <w:sz w:val="16"/>
                <w:szCs w:val="16"/>
              </w:rPr>
              <w:t>ETHAM,</w:t>
            </w:r>
            <w:r>
              <w:rPr>
                <w:rFonts w:cs="Calibri"/>
                <w:sz w:val="16"/>
                <w:szCs w:val="16"/>
              </w:rPr>
              <w:t xml:space="preserve"> </w:t>
            </w:r>
            <w:r w:rsidRPr="00F64E57">
              <w:rPr>
                <w:rFonts w:cs="Calibri"/>
                <w:sz w:val="16"/>
                <w:szCs w:val="16"/>
              </w:rPr>
              <w:t>PYRA</w:t>
            </w:r>
          </w:p>
        </w:tc>
        <w:tc>
          <w:tcPr>
            <w:tcW w:w="851" w:type="dxa"/>
            <w:hideMark/>
          </w:tcPr>
          <w:p w:rsidR="00A76A5A" w:rsidRPr="00F64E57" w:rsidRDefault="00A76A5A" w:rsidP="009519E7">
            <w:pPr>
              <w:rPr>
                <w:rFonts w:cs="Calibri"/>
                <w:b/>
                <w:sz w:val="16"/>
                <w:szCs w:val="16"/>
              </w:rPr>
            </w:pPr>
            <w:r w:rsidRPr="00F64E57">
              <w:rPr>
                <w:rFonts w:cs="Calibri"/>
                <w:b/>
                <w:sz w:val="16"/>
                <w:szCs w:val="16"/>
              </w:rPr>
              <w:t>NR</w:t>
            </w:r>
          </w:p>
        </w:tc>
        <w:tc>
          <w:tcPr>
            <w:tcW w:w="1134" w:type="dxa"/>
            <w:hideMark/>
          </w:tcPr>
          <w:p w:rsidR="00A76A5A" w:rsidRPr="00F64E57" w:rsidRDefault="00A76A5A" w:rsidP="009519E7">
            <w:pPr>
              <w:rPr>
                <w:rFonts w:cs="Calibri"/>
                <w:b/>
                <w:sz w:val="16"/>
                <w:szCs w:val="16"/>
              </w:rPr>
            </w:pPr>
            <w:r w:rsidRPr="00F64E57">
              <w:rPr>
                <w:rFonts w:cs="Calibri"/>
                <w:b/>
                <w:sz w:val="16"/>
                <w:szCs w:val="16"/>
              </w:rPr>
              <w:t>24</w:t>
            </w:r>
          </w:p>
        </w:tc>
      </w:tr>
      <w:tr w:rsidR="00A76A5A" w:rsidRPr="00F64E57" w:rsidTr="009519E7">
        <w:trPr>
          <w:trHeight w:val="619"/>
        </w:trPr>
        <w:tc>
          <w:tcPr>
            <w:tcW w:w="988" w:type="dxa"/>
            <w:hideMark/>
          </w:tcPr>
          <w:p w:rsidR="00A76A5A" w:rsidRPr="00F64E57" w:rsidRDefault="00A76A5A" w:rsidP="009519E7">
            <w:pPr>
              <w:rPr>
                <w:rFonts w:cs="Calibri"/>
                <w:b/>
                <w:sz w:val="16"/>
                <w:szCs w:val="16"/>
              </w:rPr>
            </w:pPr>
            <w:r w:rsidRPr="00F64E57">
              <w:rPr>
                <w:rFonts w:cs="Calibri"/>
                <w:sz w:val="16"/>
                <w:szCs w:val="16"/>
              </w:rPr>
              <w:t>Satti et al 2012</w:t>
            </w:r>
            <w:r>
              <w:rPr>
                <w:rFonts w:cs="Calibri"/>
                <w:sz w:val="16"/>
                <w:szCs w:val="16"/>
              </w:rPr>
              <w:t xml:space="preserve"> </w:t>
            </w:r>
            <w:r w:rsidRPr="00EF73B6">
              <w:rPr>
                <w:rFonts w:cs="Calibri"/>
                <w:sz w:val="16"/>
                <w:szCs w:val="16"/>
                <w:vertAlign w:val="superscript"/>
              </w:rPr>
              <w:t>14</w:t>
            </w:r>
          </w:p>
        </w:tc>
        <w:tc>
          <w:tcPr>
            <w:tcW w:w="708" w:type="dxa"/>
            <w:hideMark/>
          </w:tcPr>
          <w:p w:rsidR="00A76A5A" w:rsidRPr="00F64E57" w:rsidRDefault="00A76A5A" w:rsidP="009519E7">
            <w:pPr>
              <w:rPr>
                <w:rFonts w:cs="Calibri"/>
                <w:b/>
                <w:sz w:val="16"/>
                <w:szCs w:val="16"/>
              </w:rPr>
            </w:pPr>
            <w:r w:rsidRPr="00F64E57">
              <w:rPr>
                <w:rFonts w:cs="Calibri"/>
                <w:sz w:val="16"/>
                <w:szCs w:val="16"/>
              </w:rPr>
              <w:t>2008-2009</w:t>
            </w:r>
          </w:p>
        </w:tc>
        <w:tc>
          <w:tcPr>
            <w:tcW w:w="865" w:type="dxa"/>
            <w:hideMark/>
          </w:tcPr>
          <w:p w:rsidR="00A76A5A" w:rsidRPr="00F64E57" w:rsidRDefault="00A76A5A" w:rsidP="009519E7">
            <w:pPr>
              <w:rPr>
                <w:rFonts w:cs="Calibri"/>
                <w:b/>
                <w:sz w:val="16"/>
                <w:szCs w:val="16"/>
              </w:rPr>
            </w:pPr>
            <w:r w:rsidRPr="00F64E57">
              <w:rPr>
                <w:rFonts w:cs="Calibri"/>
                <w:sz w:val="16"/>
                <w:szCs w:val="16"/>
              </w:rPr>
              <w:t>Lesotho</w:t>
            </w:r>
          </w:p>
        </w:tc>
        <w:tc>
          <w:tcPr>
            <w:tcW w:w="876" w:type="dxa"/>
            <w:hideMark/>
          </w:tcPr>
          <w:p w:rsidR="00A76A5A" w:rsidRPr="00F64E57" w:rsidRDefault="00A76A5A" w:rsidP="009519E7">
            <w:pPr>
              <w:rPr>
                <w:rFonts w:cs="Calibri"/>
                <w:b/>
                <w:sz w:val="16"/>
                <w:szCs w:val="16"/>
              </w:rPr>
            </w:pPr>
            <w:r w:rsidRPr="00F64E57">
              <w:rPr>
                <w:rFonts w:cs="Calibri"/>
                <w:sz w:val="16"/>
                <w:szCs w:val="16"/>
              </w:rPr>
              <w:t>Retrospective cohort</w:t>
            </w:r>
          </w:p>
        </w:tc>
        <w:tc>
          <w:tcPr>
            <w:tcW w:w="2659" w:type="dxa"/>
            <w:hideMark/>
          </w:tcPr>
          <w:p w:rsidR="00A76A5A" w:rsidRPr="00F64E57" w:rsidRDefault="00A76A5A" w:rsidP="009519E7">
            <w:pPr>
              <w:rPr>
                <w:rFonts w:cs="Calibri"/>
                <w:sz w:val="16"/>
                <w:szCs w:val="16"/>
              </w:rPr>
            </w:pPr>
            <w:r w:rsidRPr="00F64E57">
              <w:rPr>
                <w:rFonts w:cs="Calibri"/>
                <w:sz w:val="16"/>
                <w:szCs w:val="16"/>
              </w:rPr>
              <w:t>Review of medical charts to report outcomes of MDRTB and HIV treatment</w:t>
            </w:r>
          </w:p>
        </w:tc>
        <w:tc>
          <w:tcPr>
            <w:tcW w:w="850" w:type="dxa"/>
            <w:hideMark/>
          </w:tcPr>
          <w:p w:rsidR="00A76A5A" w:rsidRPr="00F64E57" w:rsidRDefault="00A76A5A" w:rsidP="009519E7">
            <w:pPr>
              <w:rPr>
                <w:rFonts w:cs="Calibri"/>
                <w:b/>
                <w:sz w:val="16"/>
                <w:szCs w:val="16"/>
              </w:rPr>
            </w:pPr>
            <w:r w:rsidRPr="00F64E57">
              <w:rPr>
                <w:rFonts w:cs="Calibri"/>
                <w:sz w:val="16"/>
                <w:szCs w:val="16"/>
              </w:rPr>
              <w:t>134</w:t>
            </w:r>
          </w:p>
        </w:tc>
        <w:tc>
          <w:tcPr>
            <w:tcW w:w="1134" w:type="dxa"/>
            <w:hideMark/>
          </w:tcPr>
          <w:p w:rsidR="00A76A5A" w:rsidRPr="00F64E57" w:rsidRDefault="00A76A5A" w:rsidP="009519E7">
            <w:pPr>
              <w:rPr>
                <w:rFonts w:cs="Calibri"/>
                <w:sz w:val="16"/>
                <w:szCs w:val="16"/>
              </w:rPr>
            </w:pPr>
            <w:r w:rsidRPr="00F64E57">
              <w:rPr>
                <w:rFonts w:cs="Calibri"/>
                <w:sz w:val="16"/>
                <w:szCs w:val="16"/>
              </w:rPr>
              <w:t>94 (70.14)</w:t>
            </w:r>
          </w:p>
        </w:tc>
        <w:tc>
          <w:tcPr>
            <w:tcW w:w="1134" w:type="dxa"/>
            <w:hideMark/>
          </w:tcPr>
          <w:p w:rsidR="00A76A5A" w:rsidRPr="00F64E57" w:rsidRDefault="00A76A5A" w:rsidP="009519E7">
            <w:pPr>
              <w:rPr>
                <w:rFonts w:cs="Calibri"/>
                <w:sz w:val="16"/>
                <w:szCs w:val="16"/>
              </w:rPr>
            </w:pPr>
            <w:r w:rsidRPr="00F64E57">
              <w:rPr>
                <w:rFonts w:cs="Calibri"/>
                <w:sz w:val="16"/>
                <w:szCs w:val="16"/>
              </w:rPr>
              <w:t>90 (98.7)</w:t>
            </w:r>
          </w:p>
        </w:tc>
        <w:tc>
          <w:tcPr>
            <w:tcW w:w="993" w:type="dxa"/>
            <w:hideMark/>
          </w:tcPr>
          <w:p w:rsidR="00A76A5A" w:rsidRPr="00F64E57" w:rsidRDefault="00A76A5A" w:rsidP="009519E7">
            <w:pPr>
              <w:rPr>
                <w:rFonts w:cs="Calibri"/>
                <w:sz w:val="16"/>
                <w:szCs w:val="16"/>
              </w:rPr>
            </w:pPr>
            <w:r w:rsidRPr="00F64E57">
              <w:rPr>
                <w:rFonts w:ascii="Calibri" w:hAnsi="Calibri" w:cs="Calibri"/>
                <w:color w:val="000000"/>
                <w:sz w:val="16"/>
                <w:szCs w:val="16"/>
              </w:rPr>
              <w:t>PTB&amp;EPTB</w:t>
            </w:r>
          </w:p>
        </w:tc>
        <w:tc>
          <w:tcPr>
            <w:tcW w:w="1275" w:type="dxa"/>
            <w:hideMark/>
          </w:tcPr>
          <w:p w:rsidR="00A76A5A" w:rsidRPr="00F64E57" w:rsidRDefault="00A76A5A" w:rsidP="009519E7">
            <w:pPr>
              <w:rPr>
                <w:rFonts w:cs="Calibri"/>
                <w:b/>
                <w:sz w:val="16"/>
                <w:szCs w:val="16"/>
              </w:rPr>
            </w:pPr>
            <w:r w:rsidRPr="00F64E57">
              <w:rPr>
                <w:rFonts w:cs="Calibri"/>
                <w:sz w:val="16"/>
                <w:szCs w:val="16"/>
              </w:rPr>
              <w:t>standardised</w:t>
            </w:r>
          </w:p>
        </w:tc>
        <w:tc>
          <w:tcPr>
            <w:tcW w:w="1276" w:type="dxa"/>
            <w:hideMark/>
          </w:tcPr>
          <w:p w:rsidR="00A76A5A" w:rsidRPr="00F64E57" w:rsidRDefault="00A76A5A" w:rsidP="009519E7">
            <w:pPr>
              <w:rPr>
                <w:rFonts w:cs="Calibri"/>
                <w:sz w:val="16"/>
                <w:szCs w:val="16"/>
              </w:rPr>
            </w:pPr>
            <w:r>
              <w:rPr>
                <w:rFonts w:cs="Calibri"/>
                <w:sz w:val="16"/>
                <w:szCs w:val="16"/>
              </w:rPr>
              <w:t>D</w:t>
            </w:r>
            <w:r w:rsidRPr="00F64E57">
              <w:rPr>
                <w:rFonts w:cs="Calibri"/>
                <w:sz w:val="16"/>
                <w:szCs w:val="16"/>
              </w:rPr>
              <w:t>e</w:t>
            </w:r>
            <w:r w:rsidRPr="00F64E57">
              <w:rPr>
                <w:rFonts w:cs="Calibri"/>
                <w:color w:val="000000"/>
                <w:sz w:val="16"/>
                <w:szCs w:val="16"/>
              </w:rPr>
              <w:t xml:space="preserve">centralised </w:t>
            </w:r>
          </w:p>
        </w:tc>
        <w:tc>
          <w:tcPr>
            <w:tcW w:w="1559" w:type="dxa"/>
            <w:hideMark/>
          </w:tcPr>
          <w:p w:rsidR="00A76A5A" w:rsidRPr="00F64E57" w:rsidRDefault="00A76A5A" w:rsidP="009519E7">
            <w:pPr>
              <w:rPr>
                <w:rFonts w:cs="Calibri"/>
                <w:b/>
                <w:sz w:val="16"/>
                <w:szCs w:val="16"/>
              </w:rPr>
            </w:pPr>
            <w:r w:rsidRPr="00F64E57">
              <w:rPr>
                <w:rFonts w:cs="Calibri"/>
                <w:sz w:val="16"/>
                <w:szCs w:val="16"/>
              </w:rPr>
              <w:t>KAN,</w:t>
            </w:r>
            <w:r>
              <w:rPr>
                <w:rFonts w:cs="Calibri"/>
                <w:sz w:val="16"/>
                <w:szCs w:val="16"/>
              </w:rPr>
              <w:t xml:space="preserve"> </w:t>
            </w:r>
            <w:r w:rsidRPr="00F64E57">
              <w:rPr>
                <w:rFonts w:cs="Calibri"/>
                <w:sz w:val="16"/>
                <w:szCs w:val="16"/>
              </w:rPr>
              <w:t>PYR</w:t>
            </w:r>
            <w:r>
              <w:rPr>
                <w:rFonts w:cs="Calibri"/>
                <w:sz w:val="16"/>
                <w:szCs w:val="16"/>
              </w:rPr>
              <w:t>A</w:t>
            </w:r>
            <w:r w:rsidRPr="00F64E57">
              <w:rPr>
                <w:rFonts w:cs="Calibri"/>
                <w:sz w:val="16"/>
                <w:szCs w:val="16"/>
              </w:rPr>
              <w:t>,</w:t>
            </w:r>
            <w:r>
              <w:rPr>
                <w:rFonts w:cs="Calibri"/>
                <w:sz w:val="16"/>
                <w:szCs w:val="16"/>
              </w:rPr>
              <w:t xml:space="preserve"> </w:t>
            </w:r>
            <w:r w:rsidRPr="00F64E57">
              <w:rPr>
                <w:rFonts w:cs="Calibri"/>
                <w:sz w:val="16"/>
                <w:szCs w:val="16"/>
              </w:rPr>
              <w:t>LEVO,</w:t>
            </w:r>
            <w:r>
              <w:rPr>
                <w:rFonts w:cs="Calibri"/>
                <w:sz w:val="16"/>
                <w:szCs w:val="16"/>
              </w:rPr>
              <w:t xml:space="preserve"> </w:t>
            </w:r>
            <w:r w:rsidRPr="00F64E57">
              <w:rPr>
                <w:rFonts w:cs="Calibri"/>
                <w:sz w:val="16"/>
                <w:szCs w:val="16"/>
              </w:rPr>
              <w:t>PROTH,</w:t>
            </w:r>
            <w:r>
              <w:rPr>
                <w:rFonts w:cs="Calibri"/>
                <w:sz w:val="16"/>
                <w:szCs w:val="16"/>
              </w:rPr>
              <w:t xml:space="preserve"> </w:t>
            </w:r>
            <w:r w:rsidRPr="00F64E57">
              <w:rPr>
                <w:rFonts w:cs="Calibri"/>
                <w:sz w:val="16"/>
                <w:szCs w:val="16"/>
              </w:rPr>
              <w:t>CYCLO,</w:t>
            </w:r>
            <w:r>
              <w:rPr>
                <w:rFonts w:cs="Calibri"/>
                <w:sz w:val="16"/>
                <w:szCs w:val="16"/>
              </w:rPr>
              <w:t xml:space="preserve"> </w:t>
            </w:r>
            <w:r w:rsidRPr="00F64E57">
              <w:rPr>
                <w:rFonts w:cs="Calibri"/>
                <w:sz w:val="16"/>
                <w:szCs w:val="16"/>
              </w:rPr>
              <w:t>PASA</w:t>
            </w:r>
          </w:p>
        </w:tc>
        <w:tc>
          <w:tcPr>
            <w:tcW w:w="851" w:type="dxa"/>
          </w:tcPr>
          <w:p w:rsidR="00A76A5A" w:rsidRPr="00F64E57" w:rsidRDefault="00A76A5A" w:rsidP="009519E7">
            <w:pPr>
              <w:rPr>
                <w:rFonts w:cs="Calibri"/>
                <w:color w:val="000000"/>
                <w:sz w:val="16"/>
                <w:szCs w:val="16"/>
              </w:rPr>
            </w:pPr>
            <w:r w:rsidRPr="00F64E57">
              <w:rPr>
                <w:rFonts w:cs="Calibri"/>
                <w:color w:val="000000"/>
                <w:sz w:val="16"/>
                <w:szCs w:val="16"/>
              </w:rPr>
              <w:t>EFA,</w:t>
            </w:r>
            <w:r>
              <w:rPr>
                <w:rFonts w:cs="Calibri"/>
                <w:color w:val="000000"/>
                <w:sz w:val="16"/>
                <w:szCs w:val="16"/>
              </w:rPr>
              <w:t xml:space="preserve"> </w:t>
            </w:r>
            <w:r w:rsidRPr="00F64E57">
              <w:rPr>
                <w:rFonts w:cs="Calibri"/>
                <w:color w:val="000000"/>
                <w:sz w:val="16"/>
                <w:szCs w:val="16"/>
              </w:rPr>
              <w:t>LAM,</w:t>
            </w:r>
            <w:r>
              <w:rPr>
                <w:rFonts w:cs="Calibri"/>
                <w:color w:val="000000"/>
                <w:sz w:val="16"/>
                <w:szCs w:val="16"/>
              </w:rPr>
              <w:t xml:space="preserve"> </w:t>
            </w:r>
            <w:r w:rsidRPr="00F64E57">
              <w:rPr>
                <w:rFonts w:cs="Calibri"/>
                <w:color w:val="000000"/>
                <w:sz w:val="16"/>
                <w:szCs w:val="16"/>
              </w:rPr>
              <w:t>ZID</w:t>
            </w:r>
          </w:p>
          <w:p w:rsidR="00A76A5A" w:rsidRPr="00F64E57" w:rsidRDefault="00A76A5A" w:rsidP="009519E7">
            <w:pPr>
              <w:rPr>
                <w:rFonts w:cs="Calibri"/>
                <w:b/>
                <w:sz w:val="16"/>
                <w:szCs w:val="16"/>
              </w:rPr>
            </w:pPr>
          </w:p>
        </w:tc>
        <w:tc>
          <w:tcPr>
            <w:tcW w:w="1134" w:type="dxa"/>
            <w:hideMark/>
          </w:tcPr>
          <w:p w:rsidR="00A76A5A" w:rsidRPr="00F64E57" w:rsidRDefault="00A76A5A" w:rsidP="009519E7">
            <w:pPr>
              <w:rPr>
                <w:rFonts w:cs="Calibri"/>
                <w:b/>
                <w:sz w:val="16"/>
                <w:szCs w:val="16"/>
              </w:rPr>
            </w:pPr>
            <w:r w:rsidRPr="00F64E57">
              <w:rPr>
                <w:rFonts w:cs="Calibri"/>
                <w:b/>
                <w:sz w:val="16"/>
                <w:szCs w:val="16"/>
              </w:rPr>
              <w:t>22.9</w:t>
            </w:r>
          </w:p>
        </w:tc>
      </w:tr>
      <w:tr w:rsidR="00A76A5A" w:rsidRPr="00F64E57" w:rsidTr="009519E7">
        <w:trPr>
          <w:trHeight w:val="633"/>
        </w:trPr>
        <w:tc>
          <w:tcPr>
            <w:tcW w:w="988" w:type="dxa"/>
            <w:hideMark/>
          </w:tcPr>
          <w:p w:rsidR="00A76A5A" w:rsidRPr="00F64E57" w:rsidRDefault="00A76A5A" w:rsidP="009519E7">
            <w:pPr>
              <w:rPr>
                <w:rFonts w:cs="Calibri"/>
                <w:b/>
                <w:sz w:val="16"/>
                <w:szCs w:val="16"/>
              </w:rPr>
            </w:pPr>
            <w:r w:rsidRPr="00F64E57">
              <w:rPr>
                <w:rFonts w:cs="Calibri"/>
                <w:sz w:val="16"/>
                <w:szCs w:val="16"/>
              </w:rPr>
              <w:t>Meressa et al 2015</w:t>
            </w:r>
            <w:r>
              <w:rPr>
                <w:rFonts w:cs="Calibri"/>
                <w:sz w:val="16"/>
                <w:szCs w:val="16"/>
              </w:rPr>
              <w:t xml:space="preserve"> </w:t>
            </w:r>
            <w:r w:rsidRPr="00EF73B6">
              <w:rPr>
                <w:rFonts w:cs="Calibri"/>
                <w:sz w:val="16"/>
                <w:szCs w:val="16"/>
                <w:vertAlign w:val="superscript"/>
              </w:rPr>
              <w:t>16</w:t>
            </w:r>
          </w:p>
        </w:tc>
        <w:tc>
          <w:tcPr>
            <w:tcW w:w="708" w:type="dxa"/>
            <w:hideMark/>
          </w:tcPr>
          <w:p w:rsidR="00A76A5A" w:rsidRPr="00F64E57" w:rsidRDefault="00A76A5A" w:rsidP="009519E7">
            <w:pPr>
              <w:rPr>
                <w:rFonts w:cs="Calibri"/>
                <w:b/>
                <w:sz w:val="16"/>
                <w:szCs w:val="16"/>
              </w:rPr>
            </w:pPr>
            <w:r w:rsidRPr="00F64E57">
              <w:rPr>
                <w:rFonts w:cs="Calibri"/>
                <w:sz w:val="16"/>
                <w:szCs w:val="16"/>
              </w:rPr>
              <w:t>2009-2014</w:t>
            </w:r>
          </w:p>
        </w:tc>
        <w:tc>
          <w:tcPr>
            <w:tcW w:w="865" w:type="dxa"/>
            <w:hideMark/>
          </w:tcPr>
          <w:p w:rsidR="00A76A5A" w:rsidRPr="00F64E57" w:rsidRDefault="00A76A5A" w:rsidP="009519E7">
            <w:pPr>
              <w:rPr>
                <w:rFonts w:cs="Calibri"/>
                <w:b/>
                <w:sz w:val="16"/>
                <w:szCs w:val="16"/>
              </w:rPr>
            </w:pPr>
            <w:r w:rsidRPr="00F64E57">
              <w:rPr>
                <w:rFonts w:cs="Calibri"/>
                <w:sz w:val="16"/>
                <w:szCs w:val="16"/>
              </w:rPr>
              <w:t>Ethiopia</w:t>
            </w:r>
          </w:p>
        </w:tc>
        <w:tc>
          <w:tcPr>
            <w:tcW w:w="876" w:type="dxa"/>
            <w:hideMark/>
          </w:tcPr>
          <w:p w:rsidR="00A76A5A" w:rsidRPr="00F64E57" w:rsidRDefault="00A76A5A" w:rsidP="009519E7">
            <w:pPr>
              <w:rPr>
                <w:rFonts w:cs="Calibri"/>
                <w:b/>
                <w:sz w:val="16"/>
                <w:szCs w:val="16"/>
              </w:rPr>
            </w:pPr>
            <w:r w:rsidRPr="00F64E57">
              <w:rPr>
                <w:rFonts w:cs="Calibri"/>
                <w:sz w:val="16"/>
                <w:szCs w:val="16"/>
              </w:rPr>
              <w:t>Retrospective cohort</w:t>
            </w:r>
          </w:p>
        </w:tc>
        <w:tc>
          <w:tcPr>
            <w:tcW w:w="2659" w:type="dxa"/>
            <w:hideMark/>
          </w:tcPr>
          <w:p w:rsidR="00A76A5A" w:rsidRPr="00F64E57" w:rsidRDefault="00A76A5A" w:rsidP="009519E7">
            <w:pPr>
              <w:rPr>
                <w:rFonts w:cs="Calibri"/>
                <w:sz w:val="16"/>
                <w:szCs w:val="16"/>
              </w:rPr>
            </w:pPr>
            <w:r w:rsidRPr="00F64E57">
              <w:rPr>
                <w:rFonts w:cs="Calibri"/>
                <w:sz w:val="16"/>
                <w:szCs w:val="16"/>
              </w:rPr>
              <w:t xml:space="preserve">Clinical outcomes for MDRTB with 24months follow up SLD treatment </w:t>
            </w:r>
          </w:p>
        </w:tc>
        <w:tc>
          <w:tcPr>
            <w:tcW w:w="850" w:type="dxa"/>
            <w:hideMark/>
          </w:tcPr>
          <w:p w:rsidR="00A76A5A" w:rsidRPr="00F64E57" w:rsidRDefault="00A76A5A" w:rsidP="009519E7">
            <w:pPr>
              <w:rPr>
                <w:rFonts w:cs="Calibri"/>
                <w:sz w:val="16"/>
                <w:szCs w:val="16"/>
              </w:rPr>
            </w:pPr>
            <w:r w:rsidRPr="00F64E57">
              <w:rPr>
                <w:rFonts w:cs="Calibri"/>
                <w:sz w:val="16"/>
                <w:szCs w:val="16"/>
              </w:rPr>
              <w:t>612</w:t>
            </w:r>
          </w:p>
        </w:tc>
        <w:tc>
          <w:tcPr>
            <w:tcW w:w="1134" w:type="dxa"/>
            <w:hideMark/>
          </w:tcPr>
          <w:p w:rsidR="00A76A5A" w:rsidRPr="00F64E57" w:rsidRDefault="00A76A5A" w:rsidP="009519E7">
            <w:pPr>
              <w:rPr>
                <w:rFonts w:cs="Calibri"/>
                <w:sz w:val="16"/>
                <w:szCs w:val="16"/>
              </w:rPr>
            </w:pPr>
            <w:r w:rsidRPr="00F64E57">
              <w:rPr>
                <w:rFonts w:cs="Calibri"/>
                <w:sz w:val="16"/>
                <w:szCs w:val="16"/>
              </w:rPr>
              <w:t>133 (21.73)</w:t>
            </w:r>
          </w:p>
        </w:tc>
        <w:tc>
          <w:tcPr>
            <w:tcW w:w="1134" w:type="dxa"/>
            <w:hideMark/>
          </w:tcPr>
          <w:p w:rsidR="00A76A5A" w:rsidRPr="00F64E57" w:rsidRDefault="00A76A5A" w:rsidP="009519E7">
            <w:pPr>
              <w:rPr>
                <w:rFonts w:cs="Calibri"/>
                <w:sz w:val="16"/>
                <w:szCs w:val="16"/>
              </w:rPr>
            </w:pPr>
            <w:r w:rsidRPr="00F64E57">
              <w:rPr>
                <w:rFonts w:cs="Calibri"/>
                <w:sz w:val="16"/>
                <w:szCs w:val="16"/>
              </w:rPr>
              <w:t>131(98.5)</w:t>
            </w:r>
          </w:p>
        </w:tc>
        <w:tc>
          <w:tcPr>
            <w:tcW w:w="993" w:type="dxa"/>
            <w:hideMark/>
          </w:tcPr>
          <w:p w:rsidR="00A76A5A" w:rsidRPr="00F64E57" w:rsidRDefault="00A76A5A" w:rsidP="009519E7">
            <w:pPr>
              <w:rPr>
                <w:rFonts w:cs="Calibri"/>
                <w:sz w:val="16"/>
                <w:szCs w:val="16"/>
              </w:rPr>
            </w:pPr>
            <w:r w:rsidRPr="00F64E57">
              <w:rPr>
                <w:rFonts w:ascii="Calibri" w:hAnsi="Calibri" w:cs="Calibri"/>
                <w:color w:val="000000"/>
                <w:sz w:val="16"/>
                <w:szCs w:val="16"/>
              </w:rPr>
              <w:t>PTB&amp;EPTB</w:t>
            </w:r>
          </w:p>
        </w:tc>
        <w:tc>
          <w:tcPr>
            <w:tcW w:w="1275" w:type="dxa"/>
            <w:hideMark/>
          </w:tcPr>
          <w:p w:rsidR="00A76A5A" w:rsidRPr="00F64E57" w:rsidRDefault="00A76A5A" w:rsidP="009519E7">
            <w:pPr>
              <w:rPr>
                <w:rFonts w:cs="Calibri"/>
                <w:b/>
                <w:sz w:val="16"/>
                <w:szCs w:val="16"/>
              </w:rPr>
            </w:pPr>
            <w:r w:rsidRPr="00F64E57">
              <w:rPr>
                <w:rFonts w:cs="Calibri"/>
                <w:sz w:val="16"/>
                <w:szCs w:val="16"/>
              </w:rPr>
              <w:t>Standardised</w:t>
            </w:r>
          </w:p>
        </w:tc>
        <w:tc>
          <w:tcPr>
            <w:tcW w:w="1276" w:type="dxa"/>
            <w:hideMark/>
          </w:tcPr>
          <w:p w:rsidR="00A76A5A" w:rsidRPr="00F64E57" w:rsidRDefault="00A76A5A" w:rsidP="009519E7">
            <w:pPr>
              <w:rPr>
                <w:rFonts w:cs="Calibri"/>
                <w:sz w:val="16"/>
                <w:szCs w:val="16"/>
              </w:rPr>
            </w:pPr>
            <w:r>
              <w:rPr>
                <w:rFonts w:cs="Calibri"/>
                <w:sz w:val="16"/>
                <w:szCs w:val="16"/>
              </w:rPr>
              <w:t>D</w:t>
            </w:r>
            <w:r w:rsidRPr="00F64E57">
              <w:rPr>
                <w:rFonts w:cs="Calibri"/>
                <w:sz w:val="16"/>
                <w:szCs w:val="16"/>
              </w:rPr>
              <w:t>e</w:t>
            </w:r>
            <w:r w:rsidRPr="00F64E57">
              <w:rPr>
                <w:rFonts w:cs="Calibri"/>
                <w:color w:val="000000"/>
                <w:sz w:val="16"/>
                <w:szCs w:val="16"/>
              </w:rPr>
              <w:t>centralised</w:t>
            </w:r>
          </w:p>
        </w:tc>
        <w:tc>
          <w:tcPr>
            <w:tcW w:w="1559" w:type="dxa"/>
            <w:hideMark/>
          </w:tcPr>
          <w:p w:rsidR="00A76A5A" w:rsidRPr="00F64E57" w:rsidRDefault="00A76A5A" w:rsidP="009519E7">
            <w:pPr>
              <w:rPr>
                <w:rFonts w:cs="Calibri"/>
                <w:b/>
                <w:sz w:val="16"/>
                <w:szCs w:val="16"/>
              </w:rPr>
            </w:pPr>
            <w:r w:rsidRPr="00F64E57">
              <w:rPr>
                <w:rFonts w:cs="Calibri"/>
                <w:sz w:val="16"/>
                <w:szCs w:val="16"/>
              </w:rPr>
              <w:t>LEVO,</w:t>
            </w:r>
            <w:r>
              <w:rPr>
                <w:rFonts w:cs="Calibri"/>
                <w:sz w:val="16"/>
                <w:szCs w:val="16"/>
              </w:rPr>
              <w:t xml:space="preserve"> </w:t>
            </w:r>
            <w:r w:rsidRPr="00F64E57">
              <w:rPr>
                <w:rFonts w:cs="Calibri"/>
                <w:sz w:val="16"/>
                <w:szCs w:val="16"/>
              </w:rPr>
              <w:t>ETHIO,</w:t>
            </w:r>
            <w:r>
              <w:rPr>
                <w:rFonts w:cs="Calibri"/>
                <w:sz w:val="16"/>
                <w:szCs w:val="16"/>
              </w:rPr>
              <w:t xml:space="preserve"> </w:t>
            </w:r>
            <w:r w:rsidRPr="00F64E57">
              <w:rPr>
                <w:rFonts w:cs="Calibri"/>
                <w:sz w:val="16"/>
                <w:szCs w:val="16"/>
              </w:rPr>
              <w:t>CYCLO,</w:t>
            </w:r>
            <w:r>
              <w:rPr>
                <w:rFonts w:cs="Calibri"/>
                <w:sz w:val="16"/>
                <w:szCs w:val="16"/>
              </w:rPr>
              <w:t xml:space="preserve"> </w:t>
            </w:r>
            <w:r w:rsidRPr="00F64E57">
              <w:rPr>
                <w:rFonts w:cs="Calibri"/>
                <w:sz w:val="16"/>
                <w:szCs w:val="16"/>
              </w:rPr>
              <w:t>PASA,</w:t>
            </w:r>
            <w:r>
              <w:rPr>
                <w:rFonts w:cs="Calibri"/>
                <w:sz w:val="16"/>
                <w:szCs w:val="16"/>
              </w:rPr>
              <w:t xml:space="preserve"> </w:t>
            </w:r>
            <w:r w:rsidRPr="00F64E57">
              <w:rPr>
                <w:rFonts w:cs="Calibri"/>
                <w:sz w:val="16"/>
                <w:szCs w:val="16"/>
              </w:rPr>
              <w:t>PYRA,</w:t>
            </w:r>
            <w:r>
              <w:rPr>
                <w:rFonts w:cs="Calibri"/>
                <w:sz w:val="16"/>
                <w:szCs w:val="16"/>
              </w:rPr>
              <w:t xml:space="preserve"> </w:t>
            </w:r>
            <w:r w:rsidRPr="00F64E57">
              <w:rPr>
                <w:rFonts w:cs="Calibri"/>
                <w:sz w:val="16"/>
                <w:szCs w:val="16"/>
              </w:rPr>
              <w:t>KAN,</w:t>
            </w:r>
            <w:r>
              <w:rPr>
                <w:rFonts w:cs="Calibri"/>
                <w:sz w:val="16"/>
                <w:szCs w:val="16"/>
              </w:rPr>
              <w:t xml:space="preserve"> </w:t>
            </w:r>
            <w:r w:rsidRPr="00F64E57">
              <w:rPr>
                <w:rFonts w:cs="Calibri"/>
                <w:sz w:val="16"/>
                <w:szCs w:val="16"/>
              </w:rPr>
              <w:t>AMIK,</w:t>
            </w:r>
            <w:r>
              <w:rPr>
                <w:rFonts w:cs="Calibri"/>
                <w:sz w:val="16"/>
                <w:szCs w:val="16"/>
              </w:rPr>
              <w:t xml:space="preserve"> </w:t>
            </w:r>
            <w:r w:rsidRPr="00F64E57">
              <w:rPr>
                <w:rFonts w:cs="Calibri"/>
                <w:sz w:val="16"/>
                <w:szCs w:val="16"/>
              </w:rPr>
              <w:t>CAPREO</w:t>
            </w:r>
          </w:p>
        </w:tc>
        <w:tc>
          <w:tcPr>
            <w:tcW w:w="851" w:type="dxa"/>
            <w:hideMark/>
          </w:tcPr>
          <w:p w:rsidR="00A76A5A" w:rsidRPr="00F64E57" w:rsidRDefault="00A76A5A" w:rsidP="009519E7">
            <w:pPr>
              <w:rPr>
                <w:rFonts w:cs="Calibri"/>
                <w:b/>
                <w:sz w:val="16"/>
                <w:szCs w:val="16"/>
              </w:rPr>
            </w:pPr>
            <w:r w:rsidRPr="00F64E57">
              <w:rPr>
                <w:rFonts w:cs="Calibri"/>
                <w:color w:val="000000"/>
                <w:sz w:val="16"/>
                <w:szCs w:val="16"/>
              </w:rPr>
              <w:t>EFA,</w:t>
            </w:r>
            <w:r>
              <w:rPr>
                <w:rFonts w:cs="Calibri"/>
                <w:color w:val="000000"/>
                <w:sz w:val="16"/>
                <w:szCs w:val="16"/>
              </w:rPr>
              <w:t xml:space="preserve"> </w:t>
            </w:r>
            <w:r w:rsidRPr="00F64E57">
              <w:rPr>
                <w:rFonts w:cs="Calibri"/>
                <w:color w:val="000000"/>
                <w:sz w:val="16"/>
                <w:szCs w:val="16"/>
              </w:rPr>
              <w:t>LAM, TEN,</w:t>
            </w:r>
            <w:r>
              <w:rPr>
                <w:rFonts w:cs="Calibri"/>
                <w:color w:val="000000"/>
                <w:sz w:val="16"/>
                <w:szCs w:val="16"/>
              </w:rPr>
              <w:t xml:space="preserve"> </w:t>
            </w:r>
            <w:r w:rsidRPr="00F64E57">
              <w:rPr>
                <w:rFonts w:cs="Calibri"/>
                <w:color w:val="000000"/>
                <w:sz w:val="16"/>
                <w:szCs w:val="16"/>
              </w:rPr>
              <w:t>STAV ZID</w:t>
            </w:r>
          </w:p>
        </w:tc>
        <w:tc>
          <w:tcPr>
            <w:tcW w:w="1134" w:type="dxa"/>
            <w:hideMark/>
          </w:tcPr>
          <w:p w:rsidR="00A76A5A" w:rsidRPr="00F64E57" w:rsidRDefault="00A76A5A" w:rsidP="009519E7">
            <w:pPr>
              <w:rPr>
                <w:rFonts w:cs="Calibri"/>
                <w:b/>
                <w:sz w:val="16"/>
                <w:szCs w:val="16"/>
              </w:rPr>
            </w:pPr>
            <w:r w:rsidRPr="00F64E57">
              <w:rPr>
                <w:rFonts w:cs="Calibri"/>
                <w:b/>
                <w:sz w:val="16"/>
                <w:szCs w:val="16"/>
              </w:rPr>
              <w:t>24</w:t>
            </w:r>
          </w:p>
        </w:tc>
      </w:tr>
      <w:tr w:rsidR="00A76A5A" w:rsidRPr="00F64E57" w:rsidTr="009519E7">
        <w:trPr>
          <w:trHeight w:val="619"/>
        </w:trPr>
        <w:tc>
          <w:tcPr>
            <w:tcW w:w="988" w:type="dxa"/>
            <w:hideMark/>
          </w:tcPr>
          <w:p w:rsidR="00A76A5A" w:rsidRPr="003B1A41" w:rsidRDefault="00A76A5A" w:rsidP="009519E7">
            <w:pPr>
              <w:rPr>
                <w:rFonts w:cs="Calibri"/>
                <w:b/>
                <w:sz w:val="16"/>
                <w:szCs w:val="16"/>
                <w:lang w:val="fr-FR"/>
              </w:rPr>
            </w:pPr>
            <w:r w:rsidRPr="003B1A41">
              <w:rPr>
                <w:rFonts w:cs="Calibri"/>
                <w:sz w:val="16"/>
                <w:szCs w:val="16"/>
                <w:lang w:val="fr-FR"/>
              </w:rPr>
              <w:t xml:space="preserve">Van der Walt et al 2016 </w:t>
            </w:r>
            <w:r w:rsidRPr="003B1A41">
              <w:rPr>
                <w:rFonts w:cs="Calibri"/>
                <w:sz w:val="16"/>
                <w:szCs w:val="16"/>
                <w:vertAlign w:val="superscript"/>
                <w:lang w:val="fr-FR"/>
              </w:rPr>
              <w:t>17</w:t>
            </w:r>
          </w:p>
        </w:tc>
        <w:tc>
          <w:tcPr>
            <w:tcW w:w="708" w:type="dxa"/>
            <w:hideMark/>
          </w:tcPr>
          <w:p w:rsidR="00A76A5A" w:rsidRPr="00F64E57" w:rsidRDefault="00A76A5A" w:rsidP="009519E7">
            <w:pPr>
              <w:rPr>
                <w:rFonts w:cs="Calibri"/>
                <w:b/>
                <w:sz w:val="16"/>
                <w:szCs w:val="16"/>
              </w:rPr>
            </w:pPr>
            <w:r w:rsidRPr="00F64E57">
              <w:rPr>
                <w:rFonts w:cs="Calibri"/>
                <w:sz w:val="16"/>
                <w:szCs w:val="16"/>
              </w:rPr>
              <w:t>2000-2008</w:t>
            </w:r>
          </w:p>
        </w:tc>
        <w:tc>
          <w:tcPr>
            <w:tcW w:w="865" w:type="dxa"/>
            <w:hideMark/>
          </w:tcPr>
          <w:p w:rsidR="00A76A5A" w:rsidRPr="00F64E57" w:rsidRDefault="00A76A5A" w:rsidP="009519E7">
            <w:pPr>
              <w:rPr>
                <w:rFonts w:cs="Calibri"/>
                <w:b/>
                <w:sz w:val="16"/>
                <w:szCs w:val="16"/>
              </w:rPr>
            </w:pPr>
            <w:r w:rsidRPr="00F64E57">
              <w:rPr>
                <w:rFonts w:cs="Calibri"/>
                <w:sz w:val="16"/>
                <w:szCs w:val="16"/>
              </w:rPr>
              <w:t>South Africa</w:t>
            </w:r>
          </w:p>
        </w:tc>
        <w:tc>
          <w:tcPr>
            <w:tcW w:w="876" w:type="dxa"/>
            <w:hideMark/>
          </w:tcPr>
          <w:p w:rsidR="00A76A5A" w:rsidRPr="00F64E57" w:rsidRDefault="00A76A5A" w:rsidP="009519E7">
            <w:pPr>
              <w:rPr>
                <w:rFonts w:cs="Calibri"/>
                <w:b/>
                <w:sz w:val="16"/>
                <w:szCs w:val="16"/>
              </w:rPr>
            </w:pPr>
            <w:r w:rsidRPr="00F64E57">
              <w:rPr>
                <w:rFonts w:cs="Calibri"/>
                <w:sz w:val="16"/>
                <w:szCs w:val="16"/>
              </w:rPr>
              <w:t>Retrospective cohort</w:t>
            </w:r>
          </w:p>
        </w:tc>
        <w:tc>
          <w:tcPr>
            <w:tcW w:w="2659" w:type="dxa"/>
            <w:hideMark/>
          </w:tcPr>
          <w:p w:rsidR="00A76A5A" w:rsidRPr="00F64E57" w:rsidRDefault="00A76A5A" w:rsidP="009519E7">
            <w:pPr>
              <w:rPr>
                <w:rFonts w:cs="Calibri"/>
                <w:b/>
                <w:sz w:val="16"/>
                <w:szCs w:val="16"/>
              </w:rPr>
            </w:pPr>
            <w:r w:rsidRPr="00F64E57">
              <w:rPr>
                <w:rFonts w:cs="Calibri"/>
                <w:sz w:val="16"/>
                <w:szCs w:val="16"/>
              </w:rPr>
              <w:t>Investigating causes of death among MDRTB, contributions of other factors and HIV</w:t>
            </w:r>
          </w:p>
        </w:tc>
        <w:tc>
          <w:tcPr>
            <w:tcW w:w="850" w:type="dxa"/>
            <w:hideMark/>
          </w:tcPr>
          <w:p w:rsidR="00A76A5A" w:rsidRPr="00F64E57" w:rsidRDefault="00A76A5A" w:rsidP="009519E7">
            <w:pPr>
              <w:rPr>
                <w:rFonts w:cs="Calibri"/>
                <w:b/>
                <w:sz w:val="16"/>
                <w:szCs w:val="16"/>
              </w:rPr>
            </w:pPr>
            <w:r w:rsidRPr="00F64E57">
              <w:rPr>
                <w:rFonts w:cs="Calibri"/>
                <w:sz w:val="16"/>
                <w:szCs w:val="16"/>
              </w:rPr>
              <w:t>671</w:t>
            </w:r>
          </w:p>
        </w:tc>
        <w:tc>
          <w:tcPr>
            <w:tcW w:w="1134" w:type="dxa"/>
            <w:hideMark/>
          </w:tcPr>
          <w:p w:rsidR="00A76A5A" w:rsidRPr="00F64E57" w:rsidRDefault="00A76A5A" w:rsidP="009519E7">
            <w:pPr>
              <w:rPr>
                <w:rFonts w:cs="Calibri"/>
                <w:sz w:val="16"/>
                <w:szCs w:val="16"/>
              </w:rPr>
            </w:pPr>
            <w:r w:rsidRPr="00F64E57">
              <w:rPr>
                <w:rFonts w:cs="Calibri"/>
                <w:sz w:val="16"/>
                <w:szCs w:val="16"/>
              </w:rPr>
              <w:t>393 (58.56)</w:t>
            </w:r>
          </w:p>
        </w:tc>
        <w:tc>
          <w:tcPr>
            <w:tcW w:w="1134" w:type="dxa"/>
            <w:hideMark/>
          </w:tcPr>
          <w:p w:rsidR="00A76A5A" w:rsidRPr="00F64E57" w:rsidRDefault="00A76A5A" w:rsidP="009519E7">
            <w:pPr>
              <w:rPr>
                <w:rFonts w:cs="Calibri"/>
                <w:sz w:val="16"/>
                <w:szCs w:val="16"/>
              </w:rPr>
            </w:pPr>
            <w:r w:rsidRPr="00F64E57">
              <w:rPr>
                <w:rFonts w:cs="Calibri"/>
                <w:sz w:val="16"/>
                <w:szCs w:val="16"/>
              </w:rPr>
              <w:t>95(24.2)</w:t>
            </w:r>
          </w:p>
        </w:tc>
        <w:tc>
          <w:tcPr>
            <w:tcW w:w="993" w:type="dxa"/>
            <w:hideMark/>
          </w:tcPr>
          <w:p w:rsidR="00A76A5A" w:rsidRPr="00F64E57" w:rsidRDefault="00A76A5A" w:rsidP="009519E7">
            <w:pPr>
              <w:rPr>
                <w:rFonts w:cs="Calibri"/>
                <w:sz w:val="16"/>
                <w:szCs w:val="16"/>
              </w:rPr>
            </w:pPr>
            <w:r w:rsidRPr="00F64E57">
              <w:rPr>
                <w:rFonts w:cs="Calibri"/>
                <w:sz w:val="16"/>
                <w:szCs w:val="16"/>
              </w:rPr>
              <w:t>NR</w:t>
            </w:r>
          </w:p>
        </w:tc>
        <w:tc>
          <w:tcPr>
            <w:tcW w:w="1275" w:type="dxa"/>
            <w:hideMark/>
          </w:tcPr>
          <w:p w:rsidR="00A76A5A" w:rsidRPr="00F64E57" w:rsidRDefault="00A76A5A" w:rsidP="009519E7">
            <w:pPr>
              <w:rPr>
                <w:rFonts w:cs="Calibri"/>
                <w:b/>
                <w:sz w:val="16"/>
                <w:szCs w:val="16"/>
              </w:rPr>
            </w:pPr>
            <w:r w:rsidRPr="00F64E57">
              <w:rPr>
                <w:rFonts w:cs="Calibri"/>
                <w:sz w:val="16"/>
                <w:szCs w:val="16"/>
              </w:rPr>
              <w:t>Standardised</w:t>
            </w:r>
          </w:p>
        </w:tc>
        <w:tc>
          <w:tcPr>
            <w:tcW w:w="1276" w:type="dxa"/>
            <w:hideMark/>
          </w:tcPr>
          <w:p w:rsidR="00A76A5A" w:rsidRPr="00F64E57" w:rsidRDefault="00A76A5A" w:rsidP="009519E7">
            <w:pPr>
              <w:rPr>
                <w:rFonts w:cs="Calibri"/>
                <w:b/>
                <w:sz w:val="16"/>
                <w:szCs w:val="16"/>
              </w:rPr>
            </w:pPr>
            <w:r>
              <w:rPr>
                <w:rFonts w:cs="Calibri"/>
                <w:color w:val="000000"/>
                <w:sz w:val="16"/>
                <w:szCs w:val="16"/>
              </w:rPr>
              <w:t>C</w:t>
            </w:r>
            <w:r w:rsidRPr="00F64E57">
              <w:rPr>
                <w:rFonts w:cs="Calibri"/>
                <w:color w:val="000000"/>
                <w:sz w:val="16"/>
                <w:szCs w:val="16"/>
              </w:rPr>
              <w:t>entralised</w:t>
            </w:r>
          </w:p>
        </w:tc>
        <w:tc>
          <w:tcPr>
            <w:tcW w:w="1559" w:type="dxa"/>
            <w:hideMark/>
          </w:tcPr>
          <w:p w:rsidR="00A76A5A" w:rsidRPr="00F64E57" w:rsidRDefault="00A76A5A" w:rsidP="009519E7">
            <w:pPr>
              <w:rPr>
                <w:rFonts w:cs="Calibri"/>
                <w:b/>
                <w:sz w:val="16"/>
                <w:szCs w:val="16"/>
              </w:rPr>
            </w:pPr>
            <w:r w:rsidRPr="00F64E57">
              <w:rPr>
                <w:rFonts w:cs="Calibri"/>
                <w:b/>
                <w:sz w:val="16"/>
                <w:szCs w:val="16"/>
              </w:rPr>
              <w:t>NR</w:t>
            </w:r>
          </w:p>
        </w:tc>
        <w:tc>
          <w:tcPr>
            <w:tcW w:w="851" w:type="dxa"/>
            <w:hideMark/>
          </w:tcPr>
          <w:p w:rsidR="00A76A5A" w:rsidRPr="00F64E57" w:rsidRDefault="00A76A5A" w:rsidP="009519E7">
            <w:pPr>
              <w:rPr>
                <w:rFonts w:cs="Calibri"/>
                <w:b/>
                <w:sz w:val="16"/>
                <w:szCs w:val="16"/>
              </w:rPr>
            </w:pPr>
            <w:r w:rsidRPr="00F64E57">
              <w:rPr>
                <w:rFonts w:cs="Calibri"/>
                <w:b/>
                <w:sz w:val="16"/>
                <w:szCs w:val="16"/>
              </w:rPr>
              <w:t>NR</w:t>
            </w:r>
          </w:p>
        </w:tc>
        <w:tc>
          <w:tcPr>
            <w:tcW w:w="1134" w:type="dxa"/>
            <w:hideMark/>
          </w:tcPr>
          <w:p w:rsidR="00A76A5A" w:rsidRPr="00F64E57" w:rsidRDefault="00A76A5A" w:rsidP="009519E7">
            <w:pPr>
              <w:rPr>
                <w:rFonts w:cs="Calibri"/>
                <w:b/>
                <w:sz w:val="16"/>
                <w:szCs w:val="16"/>
              </w:rPr>
            </w:pPr>
            <w:r w:rsidRPr="00F64E57">
              <w:rPr>
                <w:rFonts w:cs="Calibri"/>
                <w:b/>
                <w:sz w:val="16"/>
                <w:szCs w:val="16"/>
              </w:rPr>
              <w:t>22+</w:t>
            </w:r>
          </w:p>
        </w:tc>
      </w:tr>
      <w:tr w:rsidR="00A76A5A" w:rsidRPr="00F64E57" w:rsidTr="009519E7">
        <w:trPr>
          <w:trHeight w:val="633"/>
        </w:trPr>
        <w:tc>
          <w:tcPr>
            <w:tcW w:w="988" w:type="dxa"/>
            <w:hideMark/>
          </w:tcPr>
          <w:p w:rsidR="00A76A5A" w:rsidRPr="00F64E57" w:rsidRDefault="00A76A5A" w:rsidP="009519E7">
            <w:pPr>
              <w:rPr>
                <w:rFonts w:cs="Calibri"/>
                <w:b/>
                <w:sz w:val="16"/>
                <w:szCs w:val="16"/>
              </w:rPr>
            </w:pPr>
            <w:r w:rsidRPr="00F64E57">
              <w:rPr>
                <w:rFonts w:cs="Calibri"/>
                <w:sz w:val="16"/>
                <w:szCs w:val="16"/>
              </w:rPr>
              <w:t>Brust et al 2018</w:t>
            </w:r>
            <w:r>
              <w:rPr>
                <w:rFonts w:cs="Calibri"/>
                <w:sz w:val="16"/>
                <w:szCs w:val="16"/>
              </w:rPr>
              <w:t xml:space="preserve"> </w:t>
            </w:r>
            <w:r w:rsidRPr="00EF73B6">
              <w:rPr>
                <w:rFonts w:cs="Calibri"/>
                <w:sz w:val="16"/>
                <w:szCs w:val="16"/>
                <w:vertAlign w:val="superscript"/>
              </w:rPr>
              <w:t>21</w:t>
            </w:r>
          </w:p>
        </w:tc>
        <w:tc>
          <w:tcPr>
            <w:tcW w:w="708" w:type="dxa"/>
            <w:hideMark/>
          </w:tcPr>
          <w:p w:rsidR="00A76A5A" w:rsidRPr="00F64E57" w:rsidRDefault="00A76A5A" w:rsidP="009519E7">
            <w:pPr>
              <w:rPr>
                <w:rFonts w:cs="Calibri"/>
                <w:b/>
                <w:sz w:val="16"/>
                <w:szCs w:val="16"/>
              </w:rPr>
            </w:pPr>
            <w:r w:rsidRPr="00F64E57">
              <w:rPr>
                <w:rFonts w:cs="Calibri"/>
                <w:color w:val="000000"/>
                <w:sz w:val="16"/>
                <w:szCs w:val="16"/>
              </w:rPr>
              <w:t>2011-2013</w:t>
            </w:r>
          </w:p>
        </w:tc>
        <w:tc>
          <w:tcPr>
            <w:tcW w:w="865" w:type="dxa"/>
            <w:hideMark/>
          </w:tcPr>
          <w:p w:rsidR="00A76A5A" w:rsidRPr="00F64E57" w:rsidRDefault="00A76A5A" w:rsidP="009519E7">
            <w:pPr>
              <w:rPr>
                <w:rFonts w:cs="Calibri"/>
                <w:b/>
                <w:sz w:val="16"/>
                <w:szCs w:val="16"/>
              </w:rPr>
            </w:pPr>
            <w:r w:rsidRPr="00F64E57">
              <w:rPr>
                <w:rFonts w:cs="Calibri"/>
                <w:sz w:val="16"/>
                <w:szCs w:val="16"/>
              </w:rPr>
              <w:t>South Africa</w:t>
            </w:r>
          </w:p>
        </w:tc>
        <w:tc>
          <w:tcPr>
            <w:tcW w:w="876" w:type="dxa"/>
            <w:hideMark/>
          </w:tcPr>
          <w:p w:rsidR="00A76A5A" w:rsidRPr="00F64E57" w:rsidRDefault="00A76A5A" w:rsidP="009519E7">
            <w:pPr>
              <w:rPr>
                <w:rFonts w:cs="Calibri"/>
                <w:b/>
                <w:sz w:val="16"/>
                <w:szCs w:val="16"/>
              </w:rPr>
            </w:pPr>
            <w:r w:rsidRPr="00F64E57">
              <w:rPr>
                <w:rFonts w:cs="Calibri"/>
                <w:color w:val="000000"/>
                <w:sz w:val="16"/>
                <w:szCs w:val="16"/>
              </w:rPr>
              <w:t>prospective cohort</w:t>
            </w:r>
          </w:p>
        </w:tc>
        <w:tc>
          <w:tcPr>
            <w:tcW w:w="2659" w:type="dxa"/>
            <w:hideMark/>
          </w:tcPr>
          <w:p w:rsidR="00A76A5A" w:rsidRPr="00F64E57" w:rsidRDefault="00A76A5A" w:rsidP="009519E7">
            <w:pPr>
              <w:rPr>
                <w:rFonts w:cs="Calibri"/>
                <w:sz w:val="16"/>
                <w:szCs w:val="16"/>
              </w:rPr>
            </w:pPr>
            <w:r w:rsidRPr="00F64E57">
              <w:rPr>
                <w:rFonts w:cs="Calibri"/>
                <w:sz w:val="16"/>
                <w:szCs w:val="16"/>
              </w:rPr>
              <w:t>comparison of survival and treatment outcomes in MDRTB-HIV patients on ART to MDR TB patients alone</w:t>
            </w:r>
          </w:p>
        </w:tc>
        <w:tc>
          <w:tcPr>
            <w:tcW w:w="850" w:type="dxa"/>
            <w:hideMark/>
          </w:tcPr>
          <w:p w:rsidR="00A76A5A" w:rsidRPr="00F64E57" w:rsidRDefault="00A76A5A" w:rsidP="009519E7">
            <w:pPr>
              <w:rPr>
                <w:rFonts w:cs="Calibri"/>
                <w:b/>
                <w:sz w:val="16"/>
                <w:szCs w:val="16"/>
              </w:rPr>
            </w:pPr>
            <w:r>
              <w:rPr>
                <w:rFonts w:cs="Calibri"/>
                <w:color w:val="000000"/>
                <w:sz w:val="16"/>
                <w:szCs w:val="16"/>
              </w:rPr>
              <w:t>206</w:t>
            </w:r>
          </w:p>
        </w:tc>
        <w:tc>
          <w:tcPr>
            <w:tcW w:w="1134" w:type="dxa"/>
            <w:hideMark/>
          </w:tcPr>
          <w:p w:rsidR="00A76A5A" w:rsidRPr="00F64E57" w:rsidRDefault="00A76A5A" w:rsidP="009519E7">
            <w:pPr>
              <w:rPr>
                <w:rFonts w:cs="Calibri"/>
                <w:b/>
                <w:sz w:val="16"/>
                <w:szCs w:val="16"/>
              </w:rPr>
            </w:pPr>
            <w:r w:rsidRPr="00F64E57">
              <w:rPr>
                <w:rFonts w:cs="Calibri"/>
                <w:color w:val="000000"/>
                <w:sz w:val="16"/>
                <w:szCs w:val="16"/>
              </w:rPr>
              <w:t>1</w:t>
            </w:r>
            <w:r>
              <w:rPr>
                <w:rFonts w:cs="Calibri"/>
                <w:color w:val="000000"/>
                <w:sz w:val="16"/>
                <w:szCs w:val="16"/>
              </w:rPr>
              <w:t>50</w:t>
            </w:r>
            <w:r w:rsidRPr="00F64E57">
              <w:rPr>
                <w:rFonts w:cs="Calibri"/>
                <w:color w:val="000000"/>
                <w:sz w:val="16"/>
                <w:szCs w:val="16"/>
              </w:rPr>
              <w:t xml:space="preserve"> (72.25)</w:t>
            </w:r>
          </w:p>
        </w:tc>
        <w:tc>
          <w:tcPr>
            <w:tcW w:w="1134" w:type="dxa"/>
          </w:tcPr>
          <w:p w:rsidR="00A76A5A" w:rsidRPr="00F64E57" w:rsidRDefault="00A76A5A" w:rsidP="009519E7">
            <w:pPr>
              <w:rPr>
                <w:rFonts w:cs="Calibri"/>
                <w:color w:val="000000"/>
                <w:sz w:val="16"/>
                <w:szCs w:val="16"/>
              </w:rPr>
            </w:pPr>
            <w:r w:rsidRPr="00F64E57">
              <w:rPr>
                <w:rFonts w:cs="Calibri"/>
                <w:color w:val="000000"/>
                <w:sz w:val="16"/>
                <w:szCs w:val="16"/>
              </w:rPr>
              <w:t>1</w:t>
            </w:r>
            <w:r>
              <w:rPr>
                <w:rFonts w:cs="Calibri"/>
                <w:color w:val="000000"/>
                <w:sz w:val="16"/>
                <w:szCs w:val="16"/>
              </w:rPr>
              <w:t>38</w:t>
            </w:r>
            <w:r w:rsidRPr="00F64E57">
              <w:rPr>
                <w:rFonts w:cs="Calibri"/>
                <w:color w:val="000000"/>
                <w:sz w:val="16"/>
                <w:szCs w:val="16"/>
              </w:rPr>
              <w:t>(96.0)</w:t>
            </w:r>
          </w:p>
          <w:p w:rsidR="00A76A5A" w:rsidRPr="00F64E57" w:rsidRDefault="00A76A5A" w:rsidP="009519E7">
            <w:pPr>
              <w:rPr>
                <w:rFonts w:cs="Calibri"/>
                <w:b/>
                <w:sz w:val="16"/>
                <w:szCs w:val="16"/>
              </w:rPr>
            </w:pPr>
          </w:p>
        </w:tc>
        <w:tc>
          <w:tcPr>
            <w:tcW w:w="993" w:type="dxa"/>
          </w:tcPr>
          <w:p w:rsidR="00A76A5A" w:rsidRPr="00F64E57" w:rsidRDefault="00A76A5A" w:rsidP="009519E7">
            <w:pPr>
              <w:rPr>
                <w:rFonts w:ascii="Calibri" w:hAnsi="Calibri" w:cs="Calibri"/>
                <w:color w:val="000000"/>
                <w:sz w:val="16"/>
                <w:szCs w:val="16"/>
              </w:rPr>
            </w:pPr>
            <w:r w:rsidRPr="00F64E57">
              <w:rPr>
                <w:rFonts w:ascii="Calibri" w:hAnsi="Calibri" w:cs="Calibri"/>
                <w:color w:val="000000"/>
                <w:sz w:val="16"/>
                <w:szCs w:val="16"/>
              </w:rPr>
              <w:t>PTB&amp;EPTB</w:t>
            </w:r>
          </w:p>
          <w:p w:rsidR="00A76A5A" w:rsidRPr="00F64E57" w:rsidRDefault="00A76A5A" w:rsidP="009519E7">
            <w:pPr>
              <w:rPr>
                <w:rFonts w:cs="Calibri"/>
                <w:color w:val="000000"/>
                <w:sz w:val="16"/>
                <w:szCs w:val="16"/>
              </w:rPr>
            </w:pPr>
          </w:p>
        </w:tc>
        <w:tc>
          <w:tcPr>
            <w:tcW w:w="1275" w:type="dxa"/>
          </w:tcPr>
          <w:p w:rsidR="00A76A5A" w:rsidRPr="00F64E57" w:rsidRDefault="00A76A5A" w:rsidP="009519E7">
            <w:pPr>
              <w:rPr>
                <w:rFonts w:cs="Calibri"/>
                <w:color w:val="000000"/>
                <w:sz w:val="16"/>
                <w:szCs w:val="16"/>
              </w:rPr>
            </w:pPr>
            <w:r w:rsidRPr="00F64E57">
              <w:rPr>
                <w:rFonts w:cs="Calibri"/>
                <w:color w:val="000000"/>
                <w:sz w:val="16"/>
                <w:szCs w:val="16"/>
              </w:rPr>
              <w:t>Standardised</w:t>
            </w:r>
          </w:p>
          <w:p w:rsidR="00A76A5A" w:rsidRPr="00F64E57" w:rsidRDefault="00A76A5A" w:rsidP="009519E7">
            <w:pPr>
              <w:rPr>
                <w:rFonts w:cs="Calibri"/>
                <w:b/>
                <w:sz w:val="16"/>
                <w:szCs w:val="16"/>
              </w:rPr>
            </w:pPr>
          </w:p>
        </w:tc>
        <w:tc>
          <w:tcPr>
            <w:tcW w:w="1276" w:type="dxa"/>
            <w:hideMark/>
          </w:tcPr>
          <w:p w:rsidR="00A76A5A" w:rsidRPr="00F64E57" w:rsidRDefault="00A76A5A" w:rsidP="009519E7">
            <w:pPr>
              <w:rPr>
                <w:rFonts w:cs="Calibri"/>
                <w:color w:val="000000"/>
                <w:sz w:val="16"/>
                <w:szCs w:val="16"/>
              </w:rPr>
            </w:pPr>
            <w:r>
              <w:rPr>
                <w:rFonts w:cs="Calibri"/>
                <w:color w:val="000000"/>
                <w:sz w:val="16"/>
                <w:szCs w:val="16"/>
              </w:rPr>
              <w:t>C</w:t>
            </w:r>
            <w:r w:rsidRPr="00F64E57">
              <w:rPr>
                <w:rFonts w:cs="Calibri"/>
                <w:color w:val="000000"/>
                <w:sz w:val="16"/>
                <w:szCs w:val="16"/>
              </w:rPr>
              <w:t>entralised</w:t>
            </w:r>
          </w:p>
        </w:tc>
        <w:tc>
          <w:tcPr>
            <w:tcW w:w="1559" w:type="dxa"/>
            <w:vAlign w:val="bottom"/>
            <w:hideMark/>
          </w:tcPr>
          <w:p w:rsidR="00A76A5A" w:rsidRPr="00F64E57" w:rsidRDefault="00A76A5A" w:rsidP="009519E7">
            <w:pPr>
              <w:jc w:val="both"/>
              <w:rPr>
                <w:rFonts w:cs="Calibri"/>
                <w:b/>
                <w:sz w:val="16"/>
                <w:szCs w:val="16"/>
              </w:rPr>
            </w:pPr>
            <w:r w:rsidRPr="00F64E57">
              <w:rPr>
                <w:rFonts w:cs="Calibri"/>
                <w:color w:val="000000"/>
                <w:sz w:val="16"/>
                <w:szCs w:val="16"/>
              </w:rPr>
              <w:t>KAN,</w:t>
            </w:r>
            <w:r>
              <w:rPr>
                <w:rFonts w:cs="Calibri"/>
                <w:color w:val="000000"/>
                <w:sz w:val="16"/>
                <w:szCs w:val="16"/>
              </w:rPr>
              <w:t xml:space="preserve"> </w:t>
            </w:r>
            <w:r w:rsidRPr="00F64E57">
              <w:rPr>
                <w:rFonts w:cs="Calibri"/>
                <w:color w:val="000000"/>
                <w:sz w:val="16"/>
                <w:szCs w:val="16"/>
              </w:rPr>
              <w:t>MOXI,</w:t>
            </w:r>
            <w:r>
              <w:rPr>
                <w:rFonts w:cs="Calibri"/>
                <w:color w:val="000000"/>
                <w:sz w:val="16"/>
                <w:szCs w:val="16"/>
              </w:rPr>
              <w:t xml:space="preserve"> </w:t>
            </w:r>
            <w:r w:rsidRPr="00F64E57">
              <w:rPr>
                <w:rFonts w:cs="Calibri"/>
                <w:color w:val="000000"/>
                <w:sz w:val="16"/>
                <w:szCs w:val="16"/>
              </w:rPr>
              <w:t>ETHIO,</w:t>
            </w:r>
            <w:r>
              <w:rPr>
                <w:rFonts w:cs="Calibri"/>
                <w:color w:val="000000"/>
                <w:sz w:val="16"/>
                <w:szCs w:val="16"/>
              </w:rPr>
              <w:t xml:space="preserve"> </w:t>
            </w:r>
            <w:r w:rsidRPr="00F64E57">
              <w:rPr>
                <w:rFonts w:cs="Calibri"/>
                <w:color w:val="000000"/>
                <w:sz w:val="16"/>
                <w:szCs w:val="16"/>
              </w:rPr>
              <w:t>TERI,</w:t>
            </w:r>
            <w:r>
              <w:rPr>
                <w:rFonts w:cs="Calibri"/>
                <w:color w:val="000000"/>
                <w:sz w:val="16"/>
                <w:szCs w:val="16"/>
              </w:rPr>
              <w:t xml:space="preserve"> </w:t>
            </w:r>
            <w:r w:rsidRPr="00F64E57">
              <w:rPr>
                <w:rFonts w:cs="Calibri"/>
                <w:color w:val="000000"/>
                <w:sz w:val="16"/>
                <w:szCs w:val="16"/>
              </w:rPr>
              <w:t>ETHAM,</w:t>
            </w:r>
            <w:r>
              <w:rPr>
                <w:rFonts w:cs="Calibri"/>
                <w:color w:val="000000"/>
                <w:sz w:val="16"/>
                <w:szCs w:val="16"/>
              </w:rPr>
              <w:t xml:space="preserve"> </w:t>
            </w:r>
            <w:r w:rsidRPr="00F64E57">
              <w:rPr>
                <w:rFonts w:cs="Calibri"/>
                <w:color w:val="000000"/>
                <w:sz w:val="16"/>
                <w:szCs w:val="16"/>
              </w:rPr>
              <w:t>PYRA,</w:t>
            </w:r>
            <w:r>
              <w:rPr>
                <w:rFonts w:cs="Calibri"/>
                <w:color w:val="000000"/>
                <w:sz w:val="16"/>
                <w:szCs w:val="16"/>
              </w:rPr>
              <w:t xml:space="preserve"> </w:t>
            </w:r>
          </w:p>
        </w:tc>
        <w:tc>
          <w:tcPr>
            <w:tcW w:w="851" w:type="dxa"/>
            <w:vAlign w:val="bottom"/>
            <w:hideMark/>
          </w:tcPr>
          <w:p w:rsidR="00A76A5A" w:rsidRPr="00F64E57" w:rsidRDefault="00A76A5A" w:rsidP="009519E7">
            <w:pPr>
              <w:rPr>
                <w:rFonts w:cs="Calibri"/>
                <w:b/>
                <w:sz w:val="16"/>
                <w:szCs w:val="16"/>
              </w:rPr>
            </w:pPr>
            <w:r w:rsidRPr="00F64E57">
              <w:rPr>
                <w:rFonts w:cs="Calibri"/>
                <w:color w:val="000000"/>
                <w:sz w:val="16"/>
                <w:szCs w:val="16"/>
              </w:rPr>
              <w:t>EFA,</w:t>
            </w:r>
            <w:r>
              <w:rPr>
                <w:rFonts w:cs="Calibri"/>
                <w:color w:val="000000"/>
                <w:sz w:val="16"/>
                <w:szCs w:val="16"/>
              </w:rPr>
              <w:t xml:space="preserve"> </w:t>
            </w:r>
            <w:r w:rsidRPr="00F64E57">
              <w:rPr>
                <w:rFonts w:cs="Calibri"/>
                <w:color w:val="000000"/>
                <w:sz w:val="16"/>
                <w:szCs w:val="16"/>
              </w:rPr>
              <w:t>LAM, STAV,</w:t>
            </w:r>
            <w:r>
              <w:rPr>
                <w:rFonts w:cs="Calibri"/>
                <w:color w:val="000000"/>
                <w:sz w:val="16"/>
                <w:szCs w:val="16"/>
              </w:rPr>
              <w:t xml:space="preserve"> </w:t>
            </w:r>
            <w:r w:rsidRPr="00F64E57">
              <w:rPr>
                <w:rFonts w:cs="Calibri"/>
                <w:color w:val="000000"/>
                <w:sz w:val="16"/>
                <w:szCs w:val="16"/>
              </w:rPr>
              <w:t>TEN</w:t>
            </w:r>
          </w:p>
        </w:tc>
        <w:tc>
          <w:tcPr>
            <w:tcW w:w="1134" w:type="dxa"/>
            <w:hideMark/>
          </w:tcPr>
          <w:p w:rsidR="00A76A5A" w:rsidRPr="00F64E57" w:rsidRDefault="00A76A5A" w:rsidP="009519E7">
            <w:pPr>
              <w:rPr>
                <w:rFonts w:cs="Calibri"/>
                <w:b/>
                <w:sz w:val="16"/>
                <w:szCs w:val="16"/>
              </w:rPr>
            </w:pPr>
            <w:r w:rsidRPr="00F64E57">
              <w:rPr>
                <w:rFonts w:cs="Calibri"/>
                <w:b/>
                <w:sz w:val="16"/>
                <w:szCs w:val="16"/>
              </w:rPr>
              <w:t>24</w:t>
            </w:r>
          </w:p>
        </w:tc>
      </w:tr>
      <w:tr w:rsidR="00A76A5A" w:rsidRPr="00F64E57" w:rsidTr="009519E7">
        <w:trPr>
          <w:trHeight w:val="633"/>
        </w:trPr>
        <w:tc>
          <w:tcPr>
            <w:tcW w:w="988" w:type="dxa"/>
            <w:hideMark/>
          </w:tcPr>
          <w:p w:rsidR="00A76A5A" w:rsidRPr="00F64E57" w:rsidRDefault="00A76A5A" w:rsidP="009519E7">
            <w:pPr>
              <w:rPr>
                <w:rFonts w:cs="Calibri"/>
                <w:b/>
                <w:sz w:val="16"/>
                <w:szCs w:val="16"/>
              </w:rPr>
            </w:pPr>
            <w:r w:rsidRPr="00F64E57">
              <w:rPr>
                <w:rFonts w:cs="Calibri"/>
                <w:sz w:val="16"/>
                <w:szCs w:val="16"/>
              </w:rPr>
              <w:t>Shin et al 2017</w:t>
            </w:r>
            <w:r>
              <w:rPr>
                <w:rFonts w:cs="Calibri"/>
                <w:sz w:val="16"/>
                <w:szCs w:val="16"/>
              </w:rPr>
              <w:t xml:space="preserve"> </w:t>
            </w:r>
            <w:r w:rsidRPr="00EF73B6">
              <w:rPr>
                <w:rFonts w:cs="Calibri"/>
                <w:sz w:val="16"/>
                <w:szCs w:val="16"/>
                <w:vertAlign w:val="superscript"/>
              </w:rPr>
              <w:t>18</w:t>
            </w:r>
          </w:p>
        </w:tc>
        <w:tc>
          <w:tcPr>
            <w:tcW w:w="708" w:type="dxa"/>
            <w:hideMark/>
          </w:tcPr>
          <w:p w:rsidR="00A76A5A" w:rsidRPr="00F64E57" w:rsidRDefault="00A76A5A" w:rsidP="009519E7">
            <w:pPr>
              <w:rPr>
                <w:rFonts w:cs="Calibri"/>
                <w:b/>
                <w:sz w:val="16"/>
                <w:szCs w:val="16"/>
              </w:rPr>
            </w:pPr>
            <w:r w:rsidRPr="00F64E57">
              <w:rPr>
                <w:rFonts w:cs="Calibri"/>
                <w:color w:val="000000"/>
                <w:sz w:val="16"/>
                <w:szCs w:val="16"/>
              </w:rPr>
              <w:t>2006-2013</w:t>
            </w:r>
          </w:p>
        </w:tc>
        <w:tc>
          <w:tcPr>
            <w:tcW w:w="865" w:type="dxa"/>
            <w:hideMark/>
          </w:tcPr>
          <w:p w:rsidR="00A76A5A" w:rsidRPr="00F64E57" w:rsidRDefault="00A76A5A" w:rsidP="009519E7">
            <w:pPr>
              <w:rPr>
                <w:rFonts w:cs="Calibri"/>
                <w:sz w:val="16"/>
                <w:szCs w:val="16"/>
              </w:rPr>
            </w:pPr>
            <w:r w:rsidRPr="00F64E57">
              <w:rPr>
                <w:rFonts w:cs="Calibri"/>
                <w:sz w:val="16"/>
                <w:szCs w:val="16"/>
              </w:rPr>
              <w:t>Botswana</w:t>
            </w:r>
          </w:p>
        </w:tc>
        <w:tc>
          <w:tcPr>
            <w:tcW w:w="876" w:type="dxa"/>
            <w:hideMark/>
          </w:tcPr>
          <w:p w:rsidR="00A76A5A" w:rsidRPr="00F64E57" w:rsidRDefault="00A76A5A" w:rsidP="009519E7">
            <w:pPr>
              <w:rPr>
                <w:rFonts w:cs="Calibri"/>
                <w:b/>
                <w:sz w:val="16"/>
                <w:szCs w:val="16"/>
              </w:rPr>
            </w:pPr>
            <w:r w:rsidRPr="00F64E57">
              <w:rPr>
                <w:rFonts w:cs="Calibri"/>
                <w:color w:val="000000"/>
                <w:sz w:val="16"/>
                <w:szCs w:val="16"/>
              </w:rPr>
              <w:t>prospective cohort</w:t>
            </w:r>
          </w:p>
        </w:tc>
        <w:tc>
          <w:tcPr>
            <w:tcW w:w="2659" w:type="dxa"/>
            <w:hideMark/>
          </w:tcPr>
          <w:p w:rsidR="00A76A5A" w:rsidRPr="00F64E57" w:rsidRDefault="00A76A5A" w:rsidP="009519E7">
            <w:pPr>
              <w:rPr>
                <w:rFonts w:cs="Calibri"/>
                <w:sz w:val="16"/>
                <w:szCs w:val="16"/>
              </w:rPr>
            </w:pPr>
            <w:r w:rsidRPr="00F64E57">
              <w:rPr>
                <w:rFonts w:cs="Calibri"/>
                <w:sz w:val="16"/>
                <w:szCs w:val="16"/>
              </w:rPr>
              <w:t>Treatment outcomes among HIV+ and HIV- MDR-TB patients after the expansion of the ART program</w:t>
            </w:r>
          </w:p>
        </w:tc>
        <w:tc>
          <w:tcPr>
            <w:tcW w:w="850" w:type="dxa"/>
            <w:hideMark/>
          </w:tcPr>
          <w:p w:rsidR="00A76A5A" w:rsidRPr="00F64E57" w:rsidRDefault="00A76A5A" w:rsidP="009519E7">
            <w:pPr>
              <w:rPr>
                <w:rFonts w:cs="Calibri"/>
                <w:b/>
                <w:sz w:val="16"/>
                <w:szCs w:val="16"/>
              </w:rPr>
            </w:pPr>
            <w:r w:rsidRPr="00F64E57">
              <w:rPr>
                <w:rFonts w:cs="Calibri"/>
                <w:color w:val="000000"/>
                <w:sz w:val="16"/>
                <w:szCs w:val="16"/>
              </w:rPr>
              <w:t>588</w:t>
            </w:r>
          </w:p>
        </w:tc>
        <w:tc>
          <w:tcPr>
            <w:tcW w:w="1134" w:type="dxa"/>
            <w:hideMark/>
          </w:tcPr>
          <w:p w:rsidR="00A76A5A" w:rsidRPr="00F64E57" w:rsidRDefault="00A76A5A" w:rsidP="009519E7">
            <w:pPr>
              <w:rPr>
                <w:rFonts w:cs="Calibri"/>
                <w:b/>
                <w:sz w:val="16"/>
                <w:szCs w:val="16"/>
              </w:rPr>
            </w:pPr>
            <w:r w:rsidRPr="00F64E57">
              <w:rPr>
                <w:rFonts w:cs="Calibri"/>
                <w:color w:val="000000"/>
                <w:sz w:val="16"/>
                <w:szCs w:val="16"/>
              </w:rPr>
              <w:t>408 (69.38)</w:t>
            </w:r>
          </w:p>
        </w:tc>
        <w:tc>
          <w:tcPr>
            <w:tcW w:w="1134" w:type="dxa"/>
          </w:tcPr>
          <w:p w:rsidR="00A76A5A" w:rsidRPr="00F64E57" w:rsidRDefault="00A76A5A" w:rsidP="009519E7">
            <w:pPr>
              <w:rPr>
                <w:rFonts w:cs="Calibri"/>
                <w:color w:val="000000"/>
                <w:sz w:val="16"/>
                <w:szCs w:val="16"/>
              </w:rPr>
            </w:pPr>
            <w:r>
              <w:rPr>
                <w:rFonts w:cs="Calibri"/>
                <w:color w:val="000000"/>
                <w:sz w:val="16"/>
                <w:szCs w:val="16"/>
              </w:rPr>
              <w:t>351</w:t>
            </w:r>
            <w:r w:rsidRPr="00F64E57">
              <w:rPr>
                <w:rFonts w:cs="Calibri"/>
                <w:color w:val="000000"/>
                <w:sz w:val="16"/>
                <w:szCs w:val="16"/>
              </w:rPr>
              <w:t>(86.0)</w:t>
            </w:r>
          </w:p>
          <w:p w:rsidR="00A76A5A" w:rsidRPr="00F64E57" w:rsidRDefault="00A76A5A" w:rsidP="009519E7">
            <w:pPr>
              <w:rPr>
                <w:rFonts w:cs="Calibri"/>
                <w:b/>
                <w:sz w:val="16"/>
                <w:szCs w:val="16"/>
              </w:rPr>
            </w:pPr>
          </w:p>
        </w:tc>
        <w:tc>
          <w:tcPr>
            <w:tcW w:w="993" w:type="dxa"/>
            <w:hideMark/>
          </w:tcPr>
          <w:p w:rsidR="00A76A5A" w:rsidRPr="00F64E57" w:rsidRDefault="00A76A5A" w:rsidP="009519E7">
            <w:pPr>
              <w:rPr>
                <w:rFonts w:cs="Calibri"/>
                <w:color w:val="000000"/>
                <w:sz w:val="16"/>
                <w:szCs w:val="16"/>
              </w:rPr>
            </w:pPr>
            <w:r w:rsidRPr="00F64E57">
              <w:rPr>
                <w:rFonts w:cs="Calibri"/>
                <w:color w:val="000000"/>
                <w:sz w:val="16"/>
                <w:szCs w:val="16"/>
              </w:rPr>
              <w:t>NR</w:t>
            </w:r>
          </w:p>
        </w:tc>
        <w:tc>
          <w:tcPr>
            <w:tcW w:w="1275" w:type="dxa"/>
          </w:tcPr>
          <w:p w:rsidR="00A76A5A" w:rsidRPr="00F64E57" w:rsidRDefault="00A76A5A" w:rsidP="009519E7">
            <w:pPr>
              <w:rPr>
                <w:rFonts w:cs="Calibri"/>
                <w:color w:val="000000"/>
                <w:sz w:val="16"/>
                <w:szCs w:val="16"/>
              </w:rPr>
            </w:pPr>
            <w:r w:rsidRPr="00F64E57">
              <w:rPr>
                <w:rFonts w:cs="Calibri"/>
                <w:color w:val="000000"/>
                <w:sz w:val="16"/>
                <w:szCs w:val="16"/>
              </w:rPr>
              <w:t>Standardised</w:t>
            </w:r>
          </w:p>
          <w:p w:rsidR="00A76A5A" w:rsidRPr="00F64E57" w:rsidRDefault="00A76A5A" w:rsidP="009519E7">
            <w:pPr>
              <w:rPr>
                <w:rFonts w:cs="Calibri"/>
                <w:b/>
                <w:sz w:val="16"/>
                <w:szCs w:val="16"/>
              </w:rPr>
            </w:pPr>
          </w:p>
        </w:tc>
        <w:tc>
          <w:tcPr>
            <w:tcW w:w="1276" w:type="dxa"/>
            <w:hideMark/>
          </w:tcPr>
          <w:p w:rsidR="00A76A5A" w:rsidRPr="00F64E57" w:rsidRDefault="00A76A5A" w:rsidP="009519E7">
            <w:pPr>
              <w:rPr>
                <w:rFonts w:cs="Calibri"/>
                <w:color w:val="000000"/>
                <w:sz w:val="16"/>
                <w:szCs w:val="16"/>
              </w:rPr>
            </w:pPr>
            <w:r>
              <w:rPr>
                <w:rFonts w:cs="Calibri"/>
                <w:sz w:val="16"/>
                <w:szCs w:val="16"/>
              </w:rPr>
              <w:t>D</w:t>
            </w:r>
            <w:r w:rsidRPr="00F64E57">
              <w:rPr>
                <w:rFonts w:cs="Calibri"/>
                <w:sz w:val="16"/>
                <w:szCs w:val="16"/>
              </w:rPr>
              <w:t>e</w:t>
            </w:r>
            <w:r w:rsidRPr="00F64E57">
              <w:rPr>
                <w:rFonts w:cs="Calibri"/>
                <w:color w:val="000000"/>
                <w:sz w:val="16"/>
                <w:szCs w:val="16"/>
              </w:rPr>
              <w:t>centralised</w:t>
            </w:r>
          </w:p>
        </w:tc>
        <w:tc>
          <w:tcPr>
            <w:tcW w:w="1559" w:type="dxa"/>
          </w:tcPr>
          <w:p w:rsidR="00A76A5A" w:rsidRPr="00F64E57" w:rsidRDefault="00A76A5A" w:rsidP="009519E7">
            <w:pPr>
              <w:rPr>
                <w:rFonts w:cs="Calibri"/>
                <w:color w:val="000000"/>
                <w:sz w:val="16"/>
                <w:szCs w:val="16"/>
              </w:rPr>
            </w:pPr>
            <w:r w:rsidRPr="00F64E57">
              <w:rPr>
                <w:rFonts w:cs="Calibri"/>
                <w:color w:val="000000"/>
                <w:sz w:val="16"/>
                <w:szCs w:val="16"/>
              </w:rPr>
              <w:t>AMIK,</w:t>
            </w:r>
            <w:r>
              <w:rPr>
                <w:rFonts w:cs="Calibri"/>
                <w:color w:val="000000"/>
                <w:sz w:val="16"/>
                <w:szCs w:val="16"/>
              </w:rPr>
              <w:t xml:space="preserve"> </w:t>
            </w:r>
            <w:r w:rsidRPr="00F64E57">
              <w:rPr>
                <w:rFonts w:cs="Calibri"/>
                <w:color w:val="000000"/>
                <w:sz w:val="16"/>
                <w:szCs w:val="16"/>
              </w:rPr>
              <w:t>LEVO,</w:t>
            </w:r>
            <w:r>
              <w:rPr>
                <w:rFonts w:cs="Calibri"/>
                <w:color w:val="000000"/>
                <w:sz w:val="16"/>
                <w:szCs w:val="16"/>
              </w:rPr>
              <w:t xml:space="preserve"> </w:t>
            </w:r>
            <w:r w:rsidRPr="00F64E57">
              <w:rPr>
                <w:rFonts w:cs="Calibri"/>
                <w:color w:val="000000"/>
                <w:sz w:val="16"/>
                <w:szCs w:val="16"/>
              </w:rPr>
              <w:t>ETHIO,</w:t>
            </w:r>
            <w:r>
              <w:rPr>
                <w:rFonts w:cs="Calibri"/>
                <w:color w:val="000000"/>
                <w:sz w:val="16"/>
                <w:szCs w:val="16"/>
              </w:rPr>
              <w:t xml:space="preserve"> </w:t>
            </w:r>
            <w:r w:rsidRPr="00F64E57">
              <w:rPr>
                <w:rFonts w:cs="Calibri"/>
                <w:color w:val="000000"/>
                <w:sz w:val="16"/>
                <w:szCs w:val="16"/>
              </w:rPr>
              <w:t>CYCLO,</w:t>
            </w:r>
            <w:r>
              <w:rPr>
                <w:rFonts w:cs="Calibri"/>
                <w:color w:val="000000"/>
                <w:sz w:val="16"/>
                <w:szCs w:val="16"/>
              </w:rPr>
              <w:t xml:space="preserve"> </w:t>
            </w:r>
            <w:r w:rsidRPr="00F64E57">
              <w:rPr>
                <w:rFonts w:cs="Calibri"/>
                <w:color w:val="000000"/>
                <w:sz w:val="16"/>
                <w:szCs w:val="16"/>
              </w:rPr>
              <w:t>PYRA</w:t>
            </w:r>
          </w:p>
          <w:p w:rsidR="00A76A5A" w:rsidRPr="00F64E57" w:rsidRDefault="00A76A5A" w:rsidP="009519E7">
            <w:pPr>
              <w:rPr>
                <w:rFonts w:cs="Calibri"/>
                <w:b/>
                <w:sz w:val="16"/>
                <w:szCs w:val="16"/>
              </w:rPr>
            </w:pPr>
          </w:p>
        </w:tc>
        <w:tc>
          <w:tcPr>
            <w:tcW w:w="851" w:type="dxa"/>
            <w:hideMark/>
          </w:tcPr>
          <w:p w:rsidR="00A76A5A" w:rsidRPr="00F64E57" w:rsidRDefault="00A76A5A" w:rsidP="009519E7">
            <w:pPr>
              <w:rPr>
                <w:rFonts w:cs="Calibri"/>
                <w:b/>
                <w:sz w:val="16"/>
                <w:szCs w:val="16"/>
              </w:rPr>
            </w:pPr>
            <w:r w:rsidRPr="00F64E57">
              <w:rPr>
                <w:rFonts w:cs="Calibri"/>
                <w:b/>
                <w:sz w:val="16"/>
                <w:szCs w:val="16"/>
              </w:rPr>
              <w:t>NR</w:t>
            </w:r>
          </w:p>
        </w:tc>
        <w:tc>
          <w:tcPr>
            <w:tcW w:w="1134" w:type="dxa"/>
            <w:hideMark/>
          </w:tcPr>
          <w:p w:rsidR="00A76A5A" w:rsidRPr="00F64E57" w:rsidRDefault="00A76A5A" w:rsidP="009519E7">
            <w:pPr>
              <w:rPr>
                <w:rFonts w:cs="Calibri"/>
                <w:b/>
                <w:sz w:val="16"/>
                <w:szCs w:val="16"/>
              </w:rPr>
            </w:pPr>
            <w:r w:rsidRPr="00F64E57">
              <w:rPr>
                <w:rFonts w:cs="Calibri"/>
                <w:b/>
                <w:sz w:val="16"/>
                <w:szCs w:val="16"/>
              </w:rPr>
              <w:t>18+</w:t>
            </w:r>
          </w:p>
        </w:tc>
      </w:tr>
      <w:tr w:rsidR="00A76A5A" w:rsidRPr="00F64E57" w:rsidTr="009519E7">
        <w:trPr>
          <w:trHeight w:val="619"/>
        </w:trPr>
        <w:tc>
          <w:tcPr>
            <w:tcW w:w="988" w:type="dxa"/>
            <w:hideMark/>
          </w:tcPr>
          <w:p w:rsidR="00A76A5A" w:rsidRPr="00F64E57" w:rsidRDefault="00A76A5A" w:rsidP="009519E7">
            <w:pPr>
              <w:rPr>
                <w:rFonts w:cs="Calibri"/>
                <w:b/>
                <w:sz w:val="16"/>
                <w:szCs w:val="16"/>
              </w:rPr>
            </w:pPr>
            <w:r w:rsidRPr="00F64E57">
              <w:rPr>
                <w:rFonts w:cs="Calibri"/>
                <w:sz w:val="16"/>
                <w:szCs w:val="16"/>
              </w:rPr>
              <w:t>Mugabo et al 2015</w:t>
            </w:r>
            <w:r>
              <w:rPr>
                <w:rFonts w:cs="Calibri"/>
                <w:sz w:val="16"/>
                <w:szCs w:val="16"/>
              </w:rPr>
              <w:t xml:space="preserve"> </w:t>
            </w:r>
            <w:r w:rsidRPr="00EF73B6">
              <w:rPr>
                <w:rFonts w:cs="Calibri"/>
                <w:sz w:val="16"/>
                <w:szCs w:val="16"/>
                <w:vertAlign w:val="superscript"/>
              </w:rPr>
              <w:t>2</w:t>
            </w:r>
            <w:r>
              <w:rPr>
                <w:rFonts w:cs="Calibri"/>
                <w:sz w:val="16"/>
                <w:szCs w:val="16"/>
                <w:vertAlign w:val="superscript"/>
              </w:rPr>
              <w:t>5</w:t>
            </w:r>
          </w:p>
        </w:tc>
        <w:tc>
          <w:tcPr>
            <w:tcW w:w="708" w:type="dxa"/>
            <w:hideMark/>
          </w:tcPr>
          <w:p w:rsidR="00A76A5A" w:rsidRPr="00F64E57" w:rsidRDefault="00A76A5A" w:rsidP="009519E7">
            <w:pPr>
              <w:rPr>
                <w:rFonts w:cs="Calibri"/>
                <w:b/>
                <w:sz w:val="16"/>
                <w:szCs w:val="16"/>
              </w:rPr>
            </w:pPr>
            <w:r w:rsidRPr="00F64E57">
              <w:rPr>
                <w:rFonts w:cs="Calibri"/>
                <w:color w:val="000000"/>
                <w:sz w:val="16"/>
                <w:szCs w:val="16"/>
              </w:rPr>
              <w:t>2004-2006</w:t>
            </w:r>
          </w:p>
        </w:tc>
        <w:tc>
          <w:tcPr>
            <w:tcW w:w="865" w:type="dxa"/>
            <w:hideMark/>
          </w:tcPr>
          <w:p w:rsidR="00A76A5A" w:rsidRPr="00F64E57" w:rsidRDefault="00A76A5A" w:rsidP="009519E7">
            <w:pPr>
              <w:rPr>
                <w:rFonts w:cs="Calibri"/>
                <w:b/>
                <w:sz w:val="16"/>
                <w:szCs w:val="16"/>
              </w:rPr>
            </w:pPr>
            <w:r w:rsidRPr="00F64E57">
              <w:rPr>
                <w:rFonts w:cs="Calibri"/>
                <w:color w:val="000000"/>
                <w:sz w:val="16"/>
                <w:szCs w:val="16"/>
              </w:rPr>
              <w:t>South Africa</w:t>
            </w:r>
          </w:p>
        </w:tc>
        <w:tc>
          <w:tcPr>
            <w:tcW w:w="876" w:type="dxa"/>
            <w:hideMark/>
          </w:tcPr>
          <w:p w:rsidR="00A76A5A" w:rsidRPr="00F64E57" w:rsidRDefault="00A76A5A" w:rsidP="009519E7">
            <w:pPr>
              <w:rPr>
                <w:rFonts w:cs="Calibri"/>
                <w:b/>
                <w:sz w:val="16"/>
                <w:szCs w:val="16"/>
              </w:rPr>
            </w:pPr>
            <w:r w:rsidRPr="00F64E57">
              <w:rPr>
                <w:rFonts w:cs="Calibri"/>
                <w:color w:val="000000"/>
                <w:sz w:val="16"/>
                <w:szCs w:val="16"/>
              </w:rPr>
              <w:t>Retrospective Case-control</w:t>
            </w:r>
          </w:p>
        </w:tc>
        <w:tc>
          <w:tcPr>
            <w:tcW w:w="2659" w:type="dxa"/>
            <w:hideMark/>
          </w:tcPr>
          <w:p w:rsidR="00A76A5A" w:rsidRPr="00F64E57" w:rsidRDefault="00A76A5A" w:rsidP="009519E7">
            <w:pPr>
              <w:rPr>
                <w:rFonts w:cs="Calibri"/>
                <w:b/>
                <w:sz w:val="16"/>
                <w:szCs w:val="16"/>
              </w:rPr>
            </w:pPr>
            <w:r w:rsidRPr="00F64E57">
              <w:rPr>
                <w:rFonts w:cs="Calibri"/>
                <w:sz w:val="16"/>
                <w:szCs w:val="16"/>
              </w:rPr>
              <w:t>Investigating whether HIV and ART drugs influence MDR-TB treatment outcomes</w:t>
            </w:r>
          </w:p>
        </w:tc>
        <w:tc>
          <w:tcPr>
            <w:tcW w:w="850" w:type="dxa"/>
            <w:hideMark/>
          </w:tcPr>
          <w:p w:rsidR="00A76A5A" w:rsidRPr="00F64E57" w:rsidRDefault="00A76A5A" w:rsidP="009519E7">
            <w:pPr>
              <w:rPr>
                <w:rFonts w:cs="Calibri"/>
                <w:b/>
                <w:sz w:val="16"/>
                <w:szCs w:val="16"/>
              </w:rPr>
            </w:pPr>
            <w:r w:rsidRPr="00F64E57">
              <w:rPr>
                <w:rFonts w:cs="Calibri"/>
                <w:sz w:val="16"/>
                <w:szCs w:val="16"/>
              </w:rPr>
              <w:t>363</w:t>
            </w:r>
          </w:p>
        </w:tc>
        <w:tc>
          <w:tcPr>
            <w:tcW w:w="1134" w:type="dxa"/>
            <w:hideMark/>
          </w:tcPr>
          <w:p w:rsidR="00A76A5A" w:rsidRPr="00F64E57" w:rsidRDefault="00A76A5A" w:rsidP="009519E7">
            <w:pPr>
              <w:rPr>
                <w:rFonts w:cs="Calibri"/>
                <w:b/>
                <w:sz w:val="16"/>
                <w:szCs w:val="16"/>
              </w:rPr>
            </w:pPr>
            <w:r w:rsidRPr="00F64E57">
              <w:rPr>
                <w:rFonts w:cs="Calibri"/>
                <w:sz w:val="16"/>
                <w:szCs w:val="16"/>
              </w:rPr>
              <w:t>95 (26.17)</w:t>
            </w:r>
          </w:p>
        </w:tc>
        <w:tc>
          <w:tcPr>
            <w:tcW w:w="1134" w:type="dxa"/>
          </w:tcPr>
          <w:p w:rsidR="00A76A5A" w:rsidRPr="00F64E57" w:rsidRDefault="00A76A5A" w:rsidP="009519E7">
            <w:pPr>
              <w:rPr>
                <w:rFonts w:cs="Calibri"/>
                <w:color w:val="000000"/>
                <w:sz w:val="16"/>
                <w:szCs w:val="16"/>
              </w:rPr>
            </w:pPr>
            <w:r w:rsidRPr="00F64E57">
              <w:rPr>
                <w:rFonts w:cs="Calibri"/>
                <w:color w:val="000000"/>
                <w:sz w:val="16"/>
                <w:szCs w:val="16"/>
              </w:rPr>
              <w:t>54(56.8)</w:t>
            </w:r>
          </w:p>
          <w:p w:rsidR="00A76A5A" w:rsidRPr="00F64E57" w:rsidRDefault="00A76A5A" w:rsidP="009519E7">
            <w:pPr>
              <w:rPr>
                <w:rFonts w:cs="Calibri"/>
                <w:b/>
                <w:sz w:val="16"/>
                <w:szCs w:val="16"/>
              </w:rPr>
            </w:pPr>
          </w:p>
        </w:tc>
        <w:tc>
          <w:tcPr>
            <w:tcW w:w="993" w:type="dxa"/>
            <w:hideMark/>
          </w:tcPr>
          <w:p w:rsidR="00A76A5A" w:rsidRPr="00F64E57" w:rsidRDefault="00A76A5A" w:rsidP="009519E7">
            <w:pPr>
              <w:rPr>
                <w:rFonts w:cs="Calibri"/>
                <w:color w:val="000000"/>
                <w:sz w:val="16"/>
                <w:szCs w:val="16"/>
              </w:rPr>
            </w:pPr>
            <w:r w:rsidRPr="00F64E57">
              <w:rPr>
                <w:rFonts w:cs="Calibri"/>
                <w:color w:val="000000"/>
                <w:sz w:val="16"/>
                <w:szCs w:val="16"/>
              </w:rPr>
              <w:t>NR</w:t>
            </w:r>
          </w:p>
        </w:tc>
        <w:tc>
          <w:tcPr>
            <w:tcW w:w="1275" w:type="dxa"/>
          </w:tcPr>
          <w:p w:rsidR="00A76A5A" w:rsidRPr="00F64E57" w:rsidRDefault="00A76A5A" w:rsidP="009519E7">
            <w:pPr>
              <w:rPr>
                <w:rFonts w:cs="Calibri"/>
                <w:color w:val="000000"/>
                <w:sz w:val="16"/>
                <w:szCs w:val="16"/>
              </w:rPr>
            </w:pPr>
            <w:r w:rsidRPr="00F64E57">
              <w:rPr>
                <w:rFonts w:cs="Calibri"/>
                <w:color w:val="000000"/>
                <w:sz w:val="16"/>
                <w:szCs w:val="16"/>
              </w:rPr>
              <w:t>Individualised</w:t>
            </w:r>
          </w:p>
          <w:p w:rsidR="00A76A5A" w:rsidRPr="00F64E57" w:rsidRDefault="00A76A5A" w:rsidP="009519E7">
            <w:pPr>
              <w:rPr>
                <w:rFonts w:cs="Calibri"/>
                <w:b/>
                <w:sz w:val="16"/>
                <w:szCs w:val="16"/>
              </w:rPr>
            </w:pPr>
          </w:p>
        </w:tc>
        <w:tc>
          <w:tcPr>
            <w:tcW w:w="1276" w:type="dxa"/>
            <w:hideMark/>
          </w:tcPr>
          <w:p w:rsidR="00A76A5A" w:rsidRPr="00F64E57" w:rsidRDefault="00A76A5A" w:rsidP="009519E7">
            <w:pPr>
              <w:rPr>
                <w:rFonts w:cs="Calibri"/>
                <w:color w:val="000000"/>
                <w:sz w:val="16"/>
                <w:szCs w:val="16"/>
              </w:rPr>
            </w:pPr>
            <w:r>
              <w:rPr>
                <w:rFonts w:cs="Calibri"/>
                <w:color w:val="000000"/>
                <w:sz w:val="16"/>
                <w:szCs w:val="16"/>
              </w:rPr>
              <w:t>C</w:t>
            </w:r>
            <w:r w:rsidRPr="00F64E57">
              <w:rPr>
                <w:rFonts w:cs="Calibri"/>
                <w:color w:val="000000"/>
                <w:sz w:val="16"/>
                <w:szCs w:val="16"/>
              </w:rPr>
              <w:t>entralised</w:t>
            </w:r>
          </w:p>
        </w:tc>
        <w:tc>
          <w:tcPr>
            <w:tcW w:w="1559" w:type="dxa"/>
            <w:vAlign w:val="bottom"/>
            <w:hideMark/>
          </w:tcPr>
          <w:p w:rsidR="00A76A5A" w:rsidRPr="00F64E57" w:rsidRDefault="00A76A5A" w:rsidP="009519E7">
            <w:pPr>
              <w:rPr>
                <w:rFonts w:cs="Calibri"/>
                <w:b/>
                <w:sz w:val="16"/>
                <w:szCs w:val="16"/>
              </w:rPr>
            </w:pPr>
            <w:r w:rsidRPr="00F64E57">
              <w:rPr>
                <w:rFonts w:cs="Calibri"/>
                <w:color w:val="000000"/>
                <w:sz w:val="16"/>
                <w:szCs w:val="16"/>
              </w:rPr>
              <w:t>KAN,</w:t>
            </w:r>
            <w:r>
              <w:rPr>
                <w:rFonts w:cs="Calibri"/>
                <w:color w:val="000000"/>
                <w:sz w:val="16"/>
                <w:szCs w:val="16"/>
              </w:rPr>
              <w:t xml:space="preserve"> </w:t>
            </w:r>
            <w:r w:rsidRPr="00F64E57">
              <w:rPr>
                <w:rFonts w:cs="Calibri"/>
                <w:color w:val="000000"/>
                <w:sz w:val="16"/>
                <w:szCs w:val="16"/>
              </w:rPr>
              <w:t>ETHIO,</w:t>
            </w:r>
            <w:r>
              <w:rPr>
                <w:rFonts w:cs="Calibri"/>
                <w:color w:val="000000"/>
                <w:sz w:val="16"/>
                <w:szCs w:val="16"/>
              </w:rPr>
              <w:t xml:space="preserve"> </w:t>
            </w:r>
            <w:r w:rsidRPr="00F64E57">
              <w:rPr>
                <w:rFonts w:cs="Calibri"/>
                <w:color w:val="000000"/>
                <w:sz w:val="16"/>
                <w:szCs w:val="16"/>
              </w:rPr>
              <w:t>OFL,</w:t>
            </w:r>
            <w:r>
              <w:rPr>
                <w:rFonts w:cs="Calibri"/>
                <w:color w:val="000000"/>
                <w:sz w:val="16"/>
                <w:szCs w:val="16"/>
              </w:rPr>
              <w:t xml:space="preserve"> </w:t>
            </w:r>
            <w:r w:rsidRPr="00F64E57">
              <w:rPr>
                <w:rFonts w:cs="Calibri"/>
                <w:color w:val="000000"/>
                <w:sz w:val="16"/>
                <w:szCs w:val="16"/>
              </w:rPr>
              <w:t>TERI,</w:t>
            </w:r>
            <w:r>
              <w:rPr>
                <w:rFonts w:cs="Calibri"/>
                <w:color w:val="000000"/>
                <w:sz w:val="16"/>
                <w:szCs w:val="16"/>
              </w:rPr>
              <w:t xml:space="preserve"> </w:t>
            </w:r>
            <w:r w:rsidRPr="00F64E57">
              <w:rPr>
                <w:rFonts w:cs="Calibri"/>
                <w:color w:val="000000"/>
                <w:sz w:val="16"/>
                <w:szCs w:val="16"/>
              </w:rPr>
              <w:t>PYR</w:t>
            </w:r>
            <w:r>
              <w:rPr>
                <w:rFonts w:cs="Calibri"/>
                <w:color w:val="000000"/>
                <w:sz w:val="16"/>
                <w:szCs w:val="16"/>
              </w:rPr>
              <w:t>A</w:t>
            </w:r>
            <w:r w:rsidRPr="00F64E57">
              <w:rPr>
                <w:rFonts w:cs="Calibri"/>
                <w:color w:val="000000"/>
                <w:sz w:val="16"/>
                <w:szCs w:val="16"/>
              </w:rPr>
              <w:t>,</w:t>
            </w:r>
            <w:r>
              <w:rPr>
                <w:rFonts w:cs="Calibri"/>
                <w:color w:val="000000"/>
                <w:sz w:val="16"/>
                <w:szCs w:val="16"/>
              </w:rPr>
              <w:t xml:space="preserve"> </w:t>
            </w:r>
            <w:r w:rsidRPr="00F64E57">
              <w:rPr>
                <w:rFonts w:cs="Calibri"/>
                <w:color w:val="000000"/>
                <w:sz w:val="16"/>
                <w:szCs w:val="16"/>
              </w:rPr>
              <w:t>ETHAM</w:t>
            </w:r>
          </w:p>
        </w:tc>
        <w:tc>
          <w:tcPr>
            <w:tcW w:w="851" w:type="dxa"/>
            <w:vAlign w:val="bottom"/>
            <w:hideMark/>
          </w:tcPr>
          <w:p w:rsidR="00A76A5A" w:rsidRPr="00F64E57" w:rsidRDefault="00A76A5A" w:rsidP="009519E7">
            <w:pPr>
              <w:rPr>
                <w:rFonts w:cs="Calibri"/>
                <w:b/>
                <w:sz w:val="16"/>
                <w:szCs w:val="16"/>
              </w:rPr>
            </w:pPr>
            <w:r w:rsidRPr="00F64E57">
              <w:rPr>
                <w:rFonts w:cs="Calibri"/>
                <w:color w:val="000000"/>
                <w:sz w:val="16"/>
                <w:szCs w:val="16"/>
              </w:rPr>
              <w:t>EFA,</w:t>
            </w:r>
            <w:r>
              <w:rPr>
                <w:rFonts w:cs="Calibri"/>
                <w:color w:val="000000"/>
                <w:sz w:val="16"/>
                <w:szCs w:val="16"/>
              </w:rPr>
              <w:t xml:space="preserve"> </w:t>
            </w:r>
            <w:r w:rsidRPr="00F64E57">
              <w:rPr>
                <w:rFonts w:cs="Calibri"/>
                <w:color w:val="000000"/>
                <w:sz w:val="16"/>
                <w:szCs w:val="16"/>
              </w:rPr>
              <w:t xml:space="preserve">LAM, STAV </w:t>
            </w:r>
          </w:p>
        </w:tc>
        <w:tc>
          <w:tcPr>
            <w:tcW w:w="1134" w:type="dxa"/>
            <w:hideMark/>
          </w:tcPr>
          <w:p w:rsidR="00A76A5A" w:rsidRPr="00F64E57" w:rsidRDefault="00A76A5A" w:rsidP="009519E7">
            <w:pPr>
              <w:rPr>
                <w:rFonts w:cs="Calibri"/>
                <w:b/>
                <w:sz w:val="16"/>
                <w:szCs w:val="16"/>
              </w:rPr>
            </w:pPr>
            <w:r w:rsidRPr="00F64E57">
              <w:rPr>
                <w:rFonts w:cs="Calibri"/>
                <w:b/>
                <w:sz w:val="16"/>
                <w:szCs w:val="16"/>
              </w:rPr>
              <w:t>18+</w:t>
            </w:r>
          </w:p>
        </w:tc>
      </w:tr>
      <w:tr w:rsidR="00A76A5A" w:rsidRPr="00F64E57" w:rsidTr="009519E7">
        <w:trPr>
          <w:trHeight w:val="633"/>
        </w:trPr>
        <w:tc>
          <w:tcPr>
            <w:tcW w:w="988" w:type="dxa"/>
            <w:hideMark/>
          </w:tcPr>
          <w:p w:rsidR="00A76A5A" w:rsidRPr="00F64E57" w:rsidRDefault="00A76A5A" w:rsidP="009519E7">
            <w:pPr>
              <w:rPr>
                <w:rFonts w:cs="Calibri"/>
                <w:b/>
                <w:sz w:val="16"/>
                <w:szCs w:val="16"/>
              </w:rPr>
            </w:pPr>
            <w:r w:rsidRPr="00F64E57">
              <w:rPr>
                <w:rFonts w:cs="Calibri"/>
                <w:sz w:val="16"/>
                <w:szCs w:val="16"/>
              </w:rPr>
              <w:t>Umanah et al 2015</w:t>
            </w:r>
            <w:r w:rsidRPr="00F64E57">
              <w:rPr>
                <w:rFonts w:cs="Calibri"/>
                <w:sz w:val="16"/>
                <w:szCs w:val="16"/>
                <w:vertAlign w:val="subscript"/>
              </w:rPr>
              <w:t>b</w:t>
            </w:r>
            <w:r>
              <w:rPr>
                <w:rFonts w:cs="Calibri"/>
                <w:sz w:val="16"/>
                <w:szCs w:val="16"/>
                <w:vertAlign w:val="subscript"/>
              </w:rPr>
              <w:t xml:space="preserve"> </w:t>
            </w:r>
            <w:r w:rsidRPr="00EF73B6">
              <w:rPr>
                <w:rFonts w:cs="Calibri"/>
                <w:sz w:val="16"/>
                <w:szCs w:val="16"/>
                <w:vertAlign w:val="superscript"/>
              </w:rPr>
              <w:t>2</w:t>
            </w:r>
            <w:r>
              <w:rPr>
                <w:rFonts w:cs="Calibri"/>
                <w:sz w:val="16"/>
                <w:szCs w:val="16"/>
                <w:vertAlign w:val="superscript"/>
              </w:rPr>
              <w:t>6</w:t>
            </w:r>
          </w:p>
        </w:tc>
        <w:tc>
          <w:tcPr>
            <w:tcW w:w="708" w:type="dxa"/>
            <w:hideMark/>
          </w:tcPr>
          <w:p w:rsidR="00A76A5A" w:rsidRPr="00F64E57" w:rsidRDefault="00A76A5A" w:rsidP="009519E7">
            <w:pPr>
              <w:rPr>
                <w:rFonts w:cs="Calibri"/>
                <w:b/>
                <w:sz w:val="16"/>
                <w:szCs w:val="16"/>
              </w:rPr>
            </w:pPr>
            <w:r w:rsidRPr="00F64E57">
              <w:rPr>
                <w:rFonts w:cs="Calibri"/>
                <w:color w:val="000000"/>
                <w:sz w:val="16"/>
                <w:szCs w:val="16"/>
              </w:rPr>
              <w:t>2007-2010</w:t>
            </w:r>
          </w:p>
        </w:tc>
        <w:tc>
          <w:tcPr>
            <w:tcW w:w="865" w:type="dxa"/>
            <w:hideMark/>
          </w:tcPr>
          <w:p w:rsidR="00A76A5A" w:rsidRPr="00F64E57" w:rsidRDefault="00A76A5A" w:rsidP="009519E7">
            <w:pPr>
              <w:rPr>
                <w:rFonts w:cs="Calibri"/>
                <w:b/>
                <w:sz w:val="16"/>
                <w:szCs w:val="16"/>
              </w:rPr>
            </w:pPr>
            <w:r w:rsidRPr="00F64E57">
              <w:rPr>
                <w:rFonts w:cs="Calibri"/>
                <w:color w:val="000000"/>
                <w:sz w:val="16"/>
                <w:szCs w:val="16"/>
              </w:rPr>
              <w:t>South Africa</w:t>
            </w:r>
          </w:p>
        </w:tc>
        <w:tc>
          <w:tcPr>
            <w:tcW w:w="876" w:type="dxa"/>
            <w:hideMark/>
          </w:tcPr>
          <w:p w:rsidR="00A76A5A" w:rsidRPr="00F64E57" w:rsidRDefault="00A76A5A" w:rsidP="009519E7">
            <w:pPr>
              <w:rPr>
                <w:rFonts w:cs="Calibri"/>
                <w:b/>
                <w:sz w:val="16"/>
                <w:szCs w:val="16"/>
              </w:rPr>
            </w:pPr>
            <w:r w:rsidRPr="00F64E57">
              <w:rPr>
                <w:rFonts w:cs="Calibri"/>
                <w:sz w:val="16"/>
                <w:szCs w:val="16"/>
              </w:rPr>
              <w:t>Retrospective cohort</w:t>
            </w:r>
          </w:p>
        </w:tc>
        <w:tc>
          <w:tcPr>
            <w:tcW w:w="2659" w:type="dxa"/>
            <w:hideMark/>
          </w:tcPr>
          <w:p w:rsidR="00A76A5A" w:rsidRPr="00F64E57" w:rsidRDefault="00A76A5A" w:rsidP="009519E7">
            <w:pPr>
              <w:rPr>
                <w:rFonts w:cs="Calibri"/>
                <w:sz w:val="16"/>
                <w:szCs w:val="16"/>
              </w:rPr>
            </w:pPr>
            <w:r w:rsidRPr="00F64E57">
              <w:rPr>
                <w:rFonts w:cs="Calibri"/>
                <w:sz w:val="16"/>
                <w:szCs w:val="16"/>
              </w:rPr>
              <w:t>Investigating predictors of cure among MDR-TB HIV co-infected patients</w:t>
            </w:r>
          </w:p>
        </w:tc>
        <w:tc>
          <w:tcPr>
            <w:tcW w:w="850" w:type="dxa"/>
            <w:hideMark/>
          </w:tcPr>
          <w:p w:rsidR="00A76A5A" w:rsidRPr="00F64E57" w:rsidRDefault="00A76A5A" w:rsidP="009519E7">
            <w:pPr>
              <w:rPr>
                <w:rFonts w:cs="Calibri"/>
                <w:b/>
                <w:sz w:val="16"/>
                <w:szCs w:val="16"/>
              </w:rPr>
            </w:pPr>
            <w:r w:rsidRPr="00F64E57">
              <w:rPr>
                <w:rFonts w:cs="Calibri"/>
                <w:color w:val="000000"/>
                <w:sz w:val="16"/>
                <w:szCs w:val="16"/>
              </w:rPr>
              <w:t>1137</w:t>
            </w:r>
          </w:p>
        </w:tc>
        <w:tc>
          <w:tcPr>
            <w:tcW w:w="1134" w:type="dxa"/>
            <w:hideMark/>
          </w:tcPr>
          <w:p w:rsidR="00A76A5A" w:rsidRPr="00F64E57" w:rsidRDefault="00A76A5A" w:rsidP="009519E7">
            <w:pPr>
              <w:rPr>
                <w:rFonts w:cs="Calibri"/>
                <w:b/>
                <w:sz w:val="16"/>
                <w:szCs w:val="16"/>
              </w:rPr>
            </w:pPr>
            <w:r w:rsidRPr="00F64E57">
              <w:rPr>
                <w:rFonts w:cs="Calibri"/>
                <w:color w:val="000000"/>
                <w:sz w:val="16"/>
                <w:szCs w:val="16"/>
              </w:rPr>
              <w:t>1137 (100)</w:t>
            </w:r>
          </w:p>
        </w:tc>
        <w:tc>
          <w:tcPr>
            <w:tcW w:w="1134" w:type="dxa"/>
          </w:tcPr>
          <w:p w:rsidR="00A76A5A" w:rsidRPr="00F64E57" w:rsidRDefault="00A76A5A" w:rsidP="009519E7">
            <w:pPr>
              <w:rPr>
                <w:rFonts w:cs="Calibri"/>
                <w:color w:val="000000"/>
                <w:sz w:val="16"/>
                <w:szCs w:val="16"/>
              </w:rPr>
            </w:pPr>
            <w:r w:rsidRPr="00F64E57">
              <w:rPr>
                <w:rFonts w:cs="Calibri"/>
                <w:color w:val="000000"/>
                <w:sz w:val="16"/>
                <w:szCs w:val="16"/>
              </w:rPr>
              <w:t>1137(100)</w:t>
            </w:r>
          </w:p>
          <w:p w:rsidR="00A76A5A" w:rsidRPr="00F64E57" w:rsidRDefault="00A76A5A" w:rsidP="009519E7">
            <w:pPr>
              <w:rPr>
                <w:rFonts w:cs="Calibri"/>
                <w:b/>
                <w:sz w:val="16"/>
                <w:szCs w:val="16"/>
              </w:rPr>
            </w:pPr>
          </w:p>
        </w:tc>
        <w:tc>
          <w:tcPr>
            <w:tcW w:w="993" w:type="dxa"/>
          </w:tcPr>
          <w:p w:rsidR="00A76A5A" w:rsidRPr="00F64E57" w:rsidRDefault="00A76A5A" w:rsidP="009519E7">
            <w:pPr>
              <w:rPr>
                <w:rFonts w:ascii="Calibri" w:hAnsi="Calibri" w:cs="Calibri"/>
                <w:color w:val="000000"/>
                <w:sz w:val="16"/>
                <w:szCs w:val="16"/>
              </w:rPr>
            </w:pPr>
            <w:r w:rsidRPr="00F64E57">
              <w:rPr>
                <w:rFonts w:ascii="Calibri" w:hAnsi="Calibri" w:cs="Calibri"/>
                <w:color w:val="000000"/>
                <w:sz w:val="16"/>
                <w:szCs w:val="16"/>
              </w:rPr>
              <w:t>PTB&amp;EPTB</w:t>
            </w:r>
          </w:p>
          <w:p w:rsidR="00A76A5A" w:rsidRPr="00F64E57" w:rsidRDefault="00A76A5A" w:rsidP="009519E7">
            <w:pPr>
              <w:rPr>
                <w:rFonts w:cs="Calibri"/>
                <w:sz w:val="16"/>
                <w:szCs w:val="16"/>
              </w:rPr>
            </w:pPr>
          </w:p>
        </w:tc>
        <w:tc>
          <w:tcPr>
            <w:tcW w:w="1275" w:type="dxa"/>
            <w:hideMark/>
          </w:tcPr>
          <w:p w:rsidR="00A76A5A" w:rsidRPr="00F64E57" w:rsidRDefault="00A76A5A" w:rsidP="009519E7">
            <w:pPr>
              <w:rPr>
                <w:rFonts w:cs="Calibri"/>
                <w:b/>
                <w:sz w:val="16"/>
                <w:szCs w:val="16"/>
              </w:rPr>
            </w:pPr>
            <w:r w:rsidRPr="00F64E57">
              <w:rPr>
                <w:rFonts w:cs="Calibri"/>
                <w:sz w:val="16"/>
                <w:szCs w:val="16"/>
              </w:rPr>
              <w:t>Mixed</w:t>
            </w:r>
          </w:p>
        </w:tc>
        <w:tc>
          <w:tcPr>
            <w:tcW w:w="1276" w:type="dxa"/>
            <w:hideMark/>
          </w:tcPr>
          <w:p w:rsidR="00A76A5A" w:rsidRPr="00F64E57" w:rsidRDefault="00A76A5A" w:rsidP="009519E7">
            <w:pPr>
              <w:rPr>
                <w:rFonts w:cs="Calibri"/>
                <w:sz w:val="16"/>
                <w:szCs w:val="16"/>
              </w:rPr>
            </w:pPr>
            <w:r>
              <w:rPr>
                <w:rFonts w:cs="Calibri"/>
                <w:color w:val="000000"/>
                <w:sz w:val="16"/>
                <w:szCs w:val="16"/>
              </w:rPr>
              <w:t>C</w:t>
            </w:r>
            <w:r w:rsidRPr="00F64E57">
              <w:rPr>
                <w:rFonts w:cs="Calibri"/>
                <w:color w:val="000000"/>
                <w:sz w:val="16"/>
                <w:szCs w:val="16"/>
              </w:rPr>
              <w:t>entralised</w:t>
            </w:r>
          </w:p>
        </w:tc>
        <w:tc>
          <w:tcPr>
            <w:tcW w:w="1559" w:type="dxa"/>
            <w:hideMark/>
          </w:tcPr>
          <w:p w:rsidR="00A76A5A" w:rsidRPr="00F64E57" w:rsidRDefault="00A76A5A" w:rsidP="009519E7">
            <w:pPr>
              <w:rPr>
                <w:rFonts w:cs="Calibri"/>
                <w:b/>
                <w:sz w:val="16"/>
                <w:szCs w:val="16"/>
              </w:rPr>
            </w:pPr>
            <w:r w:rsidRPr="00F64E57">
              <w:rPr>
                <w:rFonts w:cs="Calibri"/>
                <w:sz w:val="16"/>
                <w:szCs w:val="16"/>
              </w:rPr>
              <w:t>KAN,</w:t>
            </w:r>
            <w:r>
              <w:rPr>
                <w:rFonts w:cs="Calibri"/>
                <w:sz w:val="16"/>
                <w:szCs w:val="16"/>
              </w:rPr>
              <w:t xml:space="preserve"> </w:t>
            </w:r>
            <w:r w:rsidRPr="00F64E57">
              <w:rPr>
                <w:rFonts w:cs="Calibri"/>
                <w:sz w:val="16"/>
                <w:szCs w:val="16"/>
              </w:rPr>
              <w:t>MOXIF,</w:t>
            </w:r>
            <w:r>
              <w:rPr>
                <w:rFonts w:cs="Calibri"/>
                <w:sz w:val="16"/>
                <w:szCs w:val="16"/>
              </w:rPr>
              <w:t xml:space="preserve"> </w:t>
            </w:r>
            <w:r w:rsidRPr="00F64E57">
              <w:rPr>
                <w:rFonts w:cs="Calibri"/>
                <w:sz w:val="16"/>
                <w:szCs w:val="16"/>
              </w:rPr>
              <w:t>ETHIO,</w:t>
            </w:r>
            <w:r>
              <w:rPr>
                <w:rFonts w:cs="Calibri"/>
                <w:sz w:val="16"/>
                <w:szCs w:val="16"/>
              </w:rPr>
              <w:t xml:space="preserve"> </w:t>
            </w:r>
            <w:r w:rsidRPr="00F64E57">
              <w:rPr>
                <w:rFonts w:cs="Calibri"/>
                <w:sz w:val="16"/>
                <w:szCs w:val="16"/>
              </w:rPr>
              <w:t>TERI,</w:t>
            </w:r>
            <w:r>
              <w:rPr>
                <w:rFonts w:cs="Calibri"/>
                <w:sz w:val="16"/>
                <w:szCs w:val="16"/>
              </w:rPr>
              <w:t xml:space="preserve"> </w:t>
            </w:r>
            <w:r w:rsidRPr="00F64E57">
              <w:rPr>
                <w:rFonts w:cs="Calibri"/>
                <w:sz w:val="16"/>
                <w:szCs w:val="16"/>
              </w:rPr>
              <w:t>ETHAM,</w:t>
            </w:r>
            <w:r>
              <w:rPr>
                <w:rFonts w:cs="Calibri"/>
                <w:sz w:val="16"/>
                <w:szCs w:val="16"/>
              </w:rPr>
              <w:t xml:space="preserve"> </w:t>
            </w:r>
            <w:r w:rsidRPr="00F64E57">
              <w:rPr>
                <w:rFonts w:cs="Calibri"/>
                <w:sz w:val="16"/>
                <w:szCs w:val="16"/>
              </w:rPr>
              <w:t>PYRA</w:t>
            </w:r>
          </w:p>
        </w:tc>
        <w:tc>
          <w:tcPr>
            <w:tcW w:w="851" w:type="dxa"/>
            <w:hideMark/>
          </w:tcPr>
          <w:p w:rsidR="00A76A5A" w:rsidRPr="00F64E57" w:rsidRDefault="00A76A5A" w:rsidP="009519E7">
            <w:pPr>
              <w:rPr>
                <w:rFonts w:cs="Calibri"/>
                <w:b/>
                <w:sz w:val="16"/>
                <w:szCs w:val="16"/>
              </w:rPr>
            </w:pPr>
            <w:r w:rsidRPr="00F64E57">
              <w:rPr>
                <w:rFonts w:cs="Calibri"/>
                <w:b/>
                <w:sz w:val="16"/>
                <w:szCs w:val="16"/>
              </w:rPr>
              <w:t>NR</w:t>
            </w:r>
          </w:p>
        </w:tc>
        <w:tc>
          <w:tcPr>
            <w:tcW w:w="1134" w:type="dxa"/>
            <w:hideMark/>
          </w:tcPr>
          <w:p w:rsidR="00A76A5A" w:rsidRPr="00F64E57" w:rsidRDefault="00A76A5A" w:rsidP="009519E7">
            <w:pPr>
              <w:rPr>
                <w:rFonts w:cs="Calibri"/>
                <w:b/>
                <w:sz w:val="16"/>
                <w:szCs w:val="16"/>
              </w:rPr>
            </w:pPr>
            <w:r w:rsidRPr="00F64E57">
              <w:rPr>
                <w:rFonts w:cs="Calibri"/>
                <w:b/>
                <w:sz w:val="16"/>
                <w:szCs w:val="16"/>
              </w:rPr>
              <w:t>24</w:t>
            </w:r>
          </w:p>
        </w:tc>
      </w:tr>
      <w:tr w:rsidR="00A76A5A" w:rsidRPr="00F64E57" w:rsidTr="009519E7">
        <w:trPr>
          <w:trHeight w:val="452"/>
        </w:trPr>
        <w:tc>
          <w:tcPr>
            <w:tcW w:w="988" w:type="dxa"/>
          </w:tcPr>
          <w:p w:rsidR="00A76A5A" w:rsidRPr="00F64E57" w:rsidRDefault="00A76A5A" w:rsidP="009519E7">
            <w:pPr>
              <w:rPr>
                <w:rFonts w:cs="Calibri"/>
                <w:color w:val="000000"/>
                <w:sz w:val="16"/>
                <w:szCs w:val="16"/>
              </w:rPr>
            </w:pPr>
            <w:r w:rsidRPr="00F64E57">
              <w:rPr>
                <w:rFonts w:cs="Calibri"/>
                <w:color w:val="000000"/>
                <w:sz w:val="16"/>
                <w:szCs w:val="16"/>
              </w:rPr>
              <w:t>Padayatchi et al 2014</w:t>
            </w:r>
            <w:r>
              <w:rPr>
                <w:rFonts w:cs="Calibri"/>
                <w:color w:val="000000"/>
                <w:sz w:val="16"/>
                <w:szCs w:val="16"/>
              </w:rPr>
              <w:t xml:space="preserve"> </w:t>
            </w:r>
            <w:r w:rsidRPr="00EF73B6">
              <w:rPr>
                <w:rFonts w:cs="Calibri"/>
                <w:color w:val="000000"/>
                <w:sz w:val="16"/>
                <w:szCs w:val="16"/>
                <w:vertAlign w:val="superscript"/>
              </w:rPr>
              <w:t>2</w:t>
            </w:r>
            <w:r>
              <w:rPr>
                <w:rFonts w:cs="Calibri"/>
                <w:color w:val="000000"/>
                <w:sz w:val="16"/>
                <w:szCs w:val="16"/>
                <w:vertAlign w:val="superscript"/>
              </w:rPr>
              <w:t>4</w:t>
            </w:r>
          </w:p>
          <w:p w:rsidR="00A76A5A" w:rsidRPr="00F64E57" w:rsidRDefault="00A76A5A" w:rsidP="009519E7">
            <w:pPr>
              <w:rPr>
                <w:rFonts w:cs="Calibri"/>
                <w:sz w:val="16"/>
                <w:szCs w:val="16"/>
              </w:rPr>
            </w:pPr>
          </w:p>
        </w:tc>
        <w:tc>
          <w:tcPr>
            <w:tcW w:w="708" w:type="dxa"/>
            <w:hideMark/>
          </w:tcPr>
          <w:p w:rsidR="00A76A5A" w:rsidRPr="00F64E57" w:rsidRDefault="00A76A5A" w:rsidP="009519E7">
            <w:pPr>
              <w:rPr>
                <w:rFonts w:cs="Calibri"/>
                <w:b/>
                <w:sz w:val="16"/>
                <w:szCs w:val="16"/>
              </w:rPr>
            </w:pPr>
            <w:r w:rsidRPr="00F64E57">
              <w:rPr>
                <w:rFonts w:cs="Calibri"/>
                <w:color w:val="000000"/>
                <w:sz w:val="16"/>
                <w:szCs w:val="16"/>
              </w:rPr>
              <w:t>2008-2012</w:t>
            </w:r>
          </w:p>
        </w:tc>
        <w:tc>
          <w:tcPr>
            <w:tcW w:w="865" w:type="dxa"/>
            <w:hideMark/>
          </w:tcPr>
          <w:p w:rsidR="00A76A5A" w:rsidRPr="00F64E57" w:rsidRDefault="00A76A5A" w:rsidP="009519E7">
            <w:pPr>
              <w:rPr>
                <w:rFonts w:cs="Calibri"/>
                <w:b/>
                <w:sz w:val="16"/>
                <w:szCs w:val="16"/>
              </w:rPr>
            </w:pPr>
            <w:r w:rsidRPr="00F64E57">
              <w:rPr>
                <w:rFonts w:cs="Calibri"/>
                <w:color w:val="000000"/>
                <w:sz w:val="16"/>
                <w:szCs w:val="16"/>
              </w:rPr>
              <w:t>South Africa</w:t>
            </w:r>
          </w:p>
        </w:tc>
        <w:tc>
          <w:tcPr>
            <w:tcW w:w="876" w:type="dxa"/>
            <w:hideMark/>
          </w:tcPr>
          <w:p w:rsidR="00A76A5A" w:rsidRPr="00F64E57" w:rsidRDefault="00A76A5A" w:rsidP="009519E7">
            <w:pPr>
              <w:rPr>
                <w:rFonts w:cs="Calibri"/>
                <w:sz w:val="16"/>
                <w:szCs w:val="16"/>
              </w:rPr>
            </w:pPr>
            <w:r w:rsidRPr="00F64E57">
              <w:rPr>
                <w:rFonts w:cs="Calibri"/>
                <w:sz w:val="16"/>
                <w:szCs w:val="16"/>
              </w:rPr>
              <w:t>RCT</w:t>
            </w:r>
          </w:p>
        </w:tc>
        <w:tc>
          <w:tcPr>
            <w:tcW w:w="2659" w:type="dxa"/>
            <w:hideMark/>
          </w:tcPr>
          <w:p w:rsidR="00A76A5A" w:rsidRPr="00F64E57" w:rsidRDefault="00A76A5A" w:rsidP="009519E7">
            <w:pPr>
              <w:rPr>
                <w:rFonts w:cs="Calibri"/>
                <w:sz w:val="16"/>
                <w:szCs w:val="16"/>
              </w:rPr>
            </w:pPr>
            <w:r w:rsidRPr="00F64E57">
              <w:rPr>
                <w:rFonts w:cs="Calibri"/>
                <w:sz w:val="16"/>
                <w:szCs w:val="16"/>
              </w:rPr>
              <w:t>Assessed therapeutic outcomes of ART integration with MDR-TB treatment</w:t>
            </w:r>
          </w:p>
        </w:tc>
        <w:tc>
          <w:tcPr>
            <w:tcW w:w="850" w:type="dxa"/>
            <w:hideMark/>
          </w:tcPr>
          <w:p w:rsidR="00A76A5A" w:rsidRPr="00F64E57" w:rsidRDefault="00A76A5A" w:rsidP="009519E7">
            <w:pPr>
              <w:rPr>
                <w:rFonts w:cs="Calibri"/>
                <w:b/>
                <w:sz w:val="16"/>
                <w:szCs w:val="16"/>
              </w:rPr>
            </w:pPr>
            <w:r w:rsidRPr="00F64E57">
              <w:rPr>
                <w:rFonts w:cs="Calibri"/>
                <w:sz w:val="16"/>
                <w:szCs w:val="16"/>
              </w:rPr>
              <w:t>23</w:t>
            </w:r>
          </w:p>
        </w:tc>
        <w:tc>
          <w:tcPr>
            <w:tcW w:w="1134" w:type="dxa"/>
            <w:hideMark/>
          </w:tcPr>
          <w:p w:rsidR="00A76A5A" w:rsidRPr="00F64E57" w:rsidRDefault="00A76A5A" w:rsidP="009519E7">
            <w:pPr>
              <w:rPr>
                <w:rFonts w:cs="Calibri"/>
                <w:b/>
                <w:sz w:val="16"/>
                <w:szCs w:val="16"/>
              </w:rPr>
            </w:pPr>
            <w:r w:rsidRPr="00F64E57">
              <w:rPr>
                <w:rFonts w:cs="Calibri"/>
                <w:sz w:val="16"/>
                <w:szCs w:val="16"/>
              </w:rPr>
              <w:t>23 (100)</w:t>
            </w:r>
          </w:p>
        </w:tc>
        <w:tc>
          <w:tcPr>
            <w:tcW w:w="1134" w:type="dxa"/>
          </w:tcPr>
          <w:p w:rsidR="00A76A5A" w:rsidRPr="00F64E57" w:rsidRDefault="00A76A5A" w:rsidP="009519E7">
            <w:pPr>
              <w:rPr>
                <w:rFonts w:cs="Calibri"/>
                <w:color w:val="000000"/>
                <w:sz w:val="16"/>
                <w:szCs w:val="16"/>
              </w:rPr>
            </w:pPr>
            <w:r>
              <w:rPr>
                <w:rFonts w:cs="Calibri"/>
                <w:color w:val="000000"/>
                <w:sz w:val="16"/>
                <w:szCs w:val="16"/>
              </w:rPr>
              <w:t>17</w:t>
            </w:r>
            <w:r w:rsidRPr="00F64E57">
              <w:rPr>
                <w:rFonts w:cs="Calibri"/>
                <w:color w:val="000000"/>
                <w:sz w:val="16"/>
                <w:szCs w:val="16"/>
              </w:rPr>
              <w:t>(</w:t>
            </w:r>
            <w:r>
              <w:rPr>
                <w:rFonts w:cs="Calibri"/>
                <w:color w:val="000000"/>
                <w:sz w:val="16"/>
                <w:szCs w:val="16"/>
              </w:rPr>
              <w:t>73</w:t>
            </w:r>
            <w:r w:rsidRPr="00F64E57">
              <w:rPr>
                <w:rFonts w:cs="Calibri"/>
                <w:color w:val="000000"/>
                <w:sz w:val="16"/>
                <w:szCs w:val="16"/>
              </w:rPr>
              <w:t>.</w:t>
            </w:r>
            <w:r>
              <w:rPr>
                <w:rFonts w:cs="Calibri"/>
                <w:color w:val="000000"/>
                <w:sz w:val="16"/>
                <w:szCs w:val="16"/>
              </w:rPr>
              <w:t>9</w:t>
            </w:r>
            <w:r w:rsidRPr="00F64E57">
              <w:rPr>
                <w:rFonts w:cs="Calibri"/>
                <w:color w:val="000000"/>
                <w:sz w:val="16"/>
                <w:szCs w:val="16"/>
              </w:rPr>
              <w:t>)</w:t>
            </w:r>
          </w:p>
          <w:p w:rsidR="00A76A5A" w:rsidRPr="00F64E57" w:rsidRDefault="00A76A5A" w:rsidP="009519E7">
            <w:pPr>
              <w:rPr>
                <w:rFonts w:cs="Calibri"/>
                <w:b/>
                <w:sz w:val="16"/>
                <w:szCs w:val="16"/>
              </w:rPr>
            </w:pPr>
          </w:p>
        </w:tc>
        <w:tc>
          <w:tcPr>
            <w:tcW w:w="993" w:type="dxa"/>
          </w:tcPr>
          <w:p w:rsidR="00A76A5A" w:rsidRPr="00F64E57" w:rsidRDefault="00A76A5A" w:rsidP="009519E7">
            <w:pPr>
              <w:rPr>
                <w:rFonts w:ascii="Calibri" w:hAnsi="Calibri" w:cs="Calibri"/>
                <w:color w:val="000000"/>
                <w:sz w:val="16"/>
                <w:szCs w:val="16"/>
              </w:rPr>
            </w:pPr>
            <w:r w:rsidRPr="00F64E57">
              <w:rPr>
                <w:rFonts w:ascii="Calibri" w:hAnsi="Calibri" w:cs="Calibri"/>
                <w:color w:val="000000"/>
                <w:sz w:val="16"/>
                <w:szCs w:val="16"/>
              </w:rPr>
              <w:t>PTB&amp;EPTB</w:t>
            </w:r>
          </w:p>
          <w:p w:rsidR="00A76A5A" w:rsidRPr="00F64E57" w:rsidRDefault="00A76A5A" w:rsidP="009519E7">
            <w:pPr>
              <w:rPr>
                <w:rFonts w:cs="Calibri"/>
                <w:color w:val="000000"/>
                <w:sz w:val="16"/>
                <w:szCs w:val="16"/>
              </w:rPr>
            </w:pPr>
          </w:p>
        </w:tc>
        <w:tc>
          <w:tcPr>
            <w:tcW w:w="1275" w:type="dxa"/>
          </w:tcPr>
          <w:p w:rsidR="00A76A5A" w:rsidRPr="00F64E57" w:rsidRDefault="00A76A5A" w:rsidP="009519E7">
            <w:pPr>
              <w:rPr>
                <w:rFonts w:cs="Calibri"/>
                <w:color w:val="000000"/>
                <w:sz w:val="16"/>
                <w:szCs w:val="16"/>
              </w:rPr>
            </w:pPr>
            <w:r w:rsidRPr="00F64E57">
              <w:rPr>
                <w:rFonts w:cs="Calibri"/>
                <w:color w:val="000000"/>
                <w:sz w:val="16"/>
                <w:szCs w:val="16"/>
              </w:rPr>
              <w:t>Standardised</w:t>
            </w:r>
          </w:p>
          <w:p w:rsidR="00A76A5A" w:rsidRPr="00F64E57" w:rsidRDefault="00A76A5A" w:rsidP="009519E7">
            <w:pPr>
              <w:rPr>
                <w:rFonts w:cs="Calibri"/>
                <w:b/>
                <w:sz w:val="16"/>
                <w:szCs w:val="16"/>
              </w:rPr>
            </w:pPr>
          </w:p>
        </w:tc>
        <w:tc>
          <w:tcPr>
            <w:tcW w:w="1276" w:type="dxa"/>
            <w:hideMark/>
          </w:tcPr>
          <w:p w:rsidR="00A76A5A" w:rsidRPr="00F64E57" w:rsidRDefault="00A76A5A" w:rsidP="009519E7">
            <w:pPr>
              <w:rPr>
                <w:rFonts w:cs="Calibri"/>
                <w:b/>
                <w:sz w:val="16"/>
                <w:szCs w:val="16"/>
              </w:rPr>
            </w:pPr>
            <w:r>
              <w:rPr>
                <w:rFonts w:cs="Calibri"/>
                <w:color w:val="000000"/>
                <w:sz w:val="16"/>
                <w:szCs w:val="16"/>
              </w:rPr>
              <w:t>C</w:t>
            </w:r>
            <w:r w:rsidRPr="00F64E57">
              <w:rPr>
                <w:rFonts w:cs="Calibri"/>
                <w:color w:val="000000"/>
                <w:sz w:val="16"/>
                <w:szCs w:val="16"/>
              </w:rPr>
              <w:t>entralised</w:t>
            </w:r>
          </w:p>
        </w:tc>
        <w:tc>
          <w:tcPr>
            <w:tcW w:w="1559" w:type="dxa"/>
            <w:hideMark/>
          </w:tcPr>
          <w:p w:rsidR="00A76A5A" w:rsidRPr="00F64E57" w:rsidRDefault="00A76A5A" w:rsidP="009519E7">
            <w:pPr>
              <w:rPr>
                <w:rFonts w:cs="Calibri"/>
                <w:b/>
                <w:sz w:val="16"/>
                <w:szCs w:val="16"/>
              </w:rPr>
            </w:pPr>
            <w:r w:rsidRPr="00F64E57">
              <w:rPr>
                <w:rFonts w:cs="Calibri"/>
                <w:b/>
                <w:sz w:val="16"/>
                <w:szCs w:val="16"/>
              </w:rPr>
              <w:t>NR</w:t>
            </w:r>
          </w:p>
        </w:tc>
        <w:tc>
          <w:tcPr>
            <w:tcW w:w="851" w:type="dxa"/>
            <w:hideMark/>
          </w:tcPr>
          <w:p w:rsidR="00A76A5A" w:rsidRPr="00F64E57" w:rsidRDefault="00A76A5A" w:rsidP="009519E7">
            <w:pPr>
              <w:rPr>
                <w:rFonts w:cs="Calibri"/>
                <w:color w:val="000000"/>
                <w:sz w:val="16"/>
                <w:szCs w:val="16"/>
              </w:rPr>
            </w:pPr>
            <w:r w:rsidRPr="00F64E57">
              <w:rPr>
                <w:rFonts w:cs="Calibri"/>
                <w:color w:val="000000"/>
                <w:sz w:val="16"/>
                <w:szCs w:val="16"/>
              </w:rPr>
              <w:t>DIDA, EFA,</w:t>
            </w:r>
          </w:p>
          <w:p w:rsidR="00A76A5A" w:rsidRPr="00F64E57" w:rsidRDefault="00A76A5A" w:rsidP="009519E7">
            <w:pPr>
              <w:rPr>
                <w:rFonts w:cs="Calibri"/>
                <w:b/>
                <w:sz w:val="16"/>
                <w:szCs w:val="16"/>
              </w:rPr>
            </w:pPr>
            <w:r w:rsidRPr="00F64E57">
              <w:rPr>
                <w:rFonts w:cs="Calibri"/>
                <w:color w:val="000000"/>
                <w:sz w:val="16"/>
                <w:szCs w:val="16"/>
              </w:rPr>
              <w:t>LAMI</w:t>
            </w:r>
          </w:p>
        </w:tc>
        <w:tc>
          <w:tcPr>
            <w:tcW w:w="1134" w:type="dxa"/>
            <w:hideMark/>
          </w:tcPr>
          <w:p w:rsidR="00A76A5A" w:rsidRPr="00F64E57" w:rsidRDefault="00A76A5A" w:rsidP="009519E7">
            <w:pPr>
              <w:rPr>
                <w:rFonts w:cs="Calibri"/>
                <w:b/>
                <w:sz w:val="16"/>
                <w:szCs w:val="16"/>
              </w:rPr>
            </w:pPr>
            <w:r w:rsidRPr="00F64E57">
              <w:rPr>
                <w:rFonts w:cs="Calibri"/>
                <w:b/>
                <w:sz w:val="16"/>
                <w:szCs w:val="16"/>
              </w:rPr>
              <w:t>18</w:t>
            </w:r>
          </w:p>
        </w:tc>
      </w:tr>
    </w:tbl>
    <w:p w:rsidR="00A76A5A" w:rsidRDefault="00A76A5A" w:rsidP="00A76A5A">
      <w:pPr>
        <w:pStyle w:val="Caption"/>
        <w:keepNext/>
        <w:rPr>
          <w:b/>
          <w:color w:val="auto"/>
          <w:sz w:val="24"/>
        </w:rPr>
      </w:pPr>
      <w:r w:rsidRPr="00786E17">
        <w:rPr>
          <w:b/>
          <w:i w:val="0"/>
          <w:color w:val="auto"/>
          <w:sz w:val="24"/>
          <w:szCs w:val="24"/>
        </w:rPr>
        <w:t>Appendix</w:t>
      </w:r>
      <w:r w:rsidRPr="00786E17">
        <w:rPr>
          <w:b/>
          <w:i w:val="0"/>
          <w:color w:val="auto"/>
          <w:sz w:val="24"/>
        </w:rPr>
        <w:t xml:space="preserve"> 2</w:t>
      </w:r>
      <w:r w:rsidRPr="000D69CC">
        <w:rPr>
          <w:b/>
          <w:color w:val="auto"/>
          <w:sz w:val="24"/>
        </w:rPr>
        <w:t>: Summary of study characteristics included in the review</w:t>
      </w:r>
      <w:bookmarkEnd w:id="1"/>
    </w:p>
    <w:p w:rsidR="00A76A5A" w:rsidRPr="00786E17" w:rsidRDefault="00A76A5A" w:rsidP="00A76A5A"/>
    <w:p w:rsidR="00A76A5A" w:rsidRPr="00DE0610" w:rsidRDefault="00A76A5A" w:rsidP="00A76A5A">
      <w:pPr>
        <w:rPr>
          <w:rFonts w:eastAsia="Times New Roman" w:cs="Times New Roman"/>
          <w:sz w:val="18"/>
          <w:szCs w:val="18"/>
        </w:rPr>
      </w:pPr>
      <w:r w:rsidRPr="00DE0610">
        <w:rPr>
          <w:rFonts w:eastAsia="Times New Roman" w:cs="Times New Roman"/>
          <w:sz w:val="18"/>
          <w:szCs w:val="18"/>
        </w:rPr>
        <w:t xml:space="preserve">NR: Note reported.  RCT: Randomised Controlled Trial. PTB: Pulmonary TB.  EPTB: Extra-pulmonary TB.  KAN: Kanamycin.  MOXIF: Moxifloxacine. ETHIO: Ethionamide.  TERI: Terizidone.  ETHAM: Ethambutol. PYRA: Pyrazinamide. LEVO: Levofloxacin. PROTH: Prothionamide. CYCLO: Cycloserine. PASA: Para-aminosalysilic acid. AMIK: Amikacin. CAPREO: Capreomycin.  OFL: Ofloxacin. EFA: Efavirenz. LAM: Lamivudine. ZID: Zidovudine. TEN: Tenofovir. STAV: Stavudine. DIDA: Didanosine. </w:t>
      </w:r>
    </w:p>
    <w:p w:rsidR="00A76A5A" w:rsidRDefault="00A76A5A" w:rsidP="00A76A5A"/>
    <w:p w:rsidR="00A76A5A" w:rsidRDefault="00A76A5A" w:rsidP="00A76A5A">
      <w:pPr>
        <w:sectPr w:rsidR="00A76A5A" w:rsidSect="00786E17">
          <w:pgSz w:w="16838" w:h="11906" w:orient="landscape" w:code="9"/>
          <w:pgMar w:top="1276" w:right="1440" w:bottom="851" w:left="1440" w:header="709" w:footer="709" w:gutter="0"/>
          <w:cols w:space="720"/>
        </w:sectPr>
      </w:pPr>
    </w:p>
    <w:p w:rsidR="00A76A5A" w:rsidRPr="00D7213B" w:rsidRDefault="00A76A5A" w:rsidP="00A76A5A">
      <w:pPr>
        <w:pStyle w:val="Caption"/>
        <w:rPr>
          <w:rFonts w:eastAsia="Times New Roman" w:cs="Times New Roman"/>
          <w:b/>
          <w:sz w:val="24"/>
        </w:rPr>
      </w:pPr>
      <w:bookmarkStart w:id="2" w:name="_Toc520801352"/>
      <w:r w:rsidRPr="008E0F2F">
        <w:rPr>
          <w:b/>
          <w:i w:val="0"/>
          <w:color w:val="auto"/>
          <w:sz w:val="24"/>
          <w:szCs w:val="24"/>
        </w:rPr>
        <w:t>Appendix</w:t>
      </w:r>
      <w:r w:rsidRPr="008E0F2F">
        <w:rPr>
          <w:rFonts w:eastAsia="Times New Roman" w:cs="Times New Roman"/>
          <w:b/>
          <w:i w:val="0"/>
          <w:color w:val="auto"/>
          <w:sz w:val="24"/>
          <w:szCs w:val="24"/>
        </w:rPr>
        <w:t xml:space="preserve"> </w:t>
      </w:r>
      <w:r>
        <w:rPr>
          <w:rFonts w:eastAsia="Times New Roman" w:cs="Times New Roman"/>
          <w:b/>
          <w:i w:val="0"/>
          <w:color w:val="auto"/>
          <w:sz w:val="24"/>
          <w:szCs w:val="24"/>
        </w:rPr>
        <w:t>3</w:t>
      </w:r>
      <w:r w:rsidRPr="000D69CC">
        <w:rPr>
          <w:b/>
          <w:color w:val="auto"/>
          <w:sz w:val="24"/>
        </w:rPr>
        <w:t>: Treatment outcomes</w:t>
      </w:r>
      <w:bookmarkEnd w:id="2"/>
      <w:r>
        <w:rPr>
          <w:b/>
          <w:color w:val="auto"/>
          <w:sz w:val="24"/>
        </w:rPr>
        <w:t xml:space="preserve"> for MDRTB in SSA</w:t>
      </w:r>
    </w:p>
    <w:tbl>
      <w:tblPr>
        <w:tblStyle w:val="GridTable6Colorful"/>
        <w:tblW w:w="9639" w:type="dxa"/>
        <w:tblInd w:w="-572" w:type="dxa"/>
        <w:tblLayout w:type="fixed"/>
        <w:tblLook w:val="04A0" w:firstRow="1" w:lastRow="0" w:firstColumn="1" w:lastColumn="0" w:noHBand="0" w:noVBand="1"/>
      </w:tblPr>
      <w:tblGrid>
        <w:gridCol w:w="2258"/>
        <w:gridCol w:w="1019"/>
        <w:gridCol w:w="1036"/>
        <w:gridCol w:w="1074"/>
        <w:gridCol w:w="732"/>
        <w:gridCol w:w="827"/>
        <w:gridCol w:w="992"/>
        <w:gridCol w:w="851"/>
        <w:gridCol w:w="850"/>
      </w:tblGrid>
      <w:tr w:rsidR="00A76A5A" w:rsidRPr="00DE0610" w:rsidTr="009519E7">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258" w:type="dxa"/>
            <w:vMerge w:val="restart"/>
            <w:hideMark/>
          </w:tcPr>
          <w:p w:rsidR="00A76A5A" w:rsidRDefault="00A76A5A" w:rsidP="009519E7">
            <w:pPr>
              <w:jc w:val="center"/>
              <w:rPr>
                <w:rFonts w:cs="Calibri"/>
                <w:b w:val="0"/>
                <w:sz w:val="18"/>
                <w:szCs w:val="18"/>
              </w:rPr>
            </w:pPr>
          </w:p>
          <w:p w:rsidR="00A76A5A" w:rsidRPr="00100BAA" w:rsidRDefault="00A76A5A" w:rsidP="009519E7">
            <w:pPr>
              <w:jc w:val="center"/>
              <w:rPr>
                <w:rFonts w:cs="Calibri"/>
                <w:color w:val="auto"/>
                <w:sz w:val="20"/>
                <w:szCs w:val="18"/>
              </w:rPr>
            </w:pPr>
            <w:r w:rsidRPr="00100BAA">
              <w:rPr>
                <w:rFonts w:cs="Calibri"/>
                <w:color w:val="auto"/>
                <w:sz w:val="20"/>
                <w:szCs w:val="18"/>
              </w:rPr>
              <w:t xml:space="preserve">Author and </w:t>
            </w:r>
          </w:p>
          <w:p w:rsidR="00A76A5A" w:rsidRPr="00DE0610" w:rsidRDefault="00A76A5A" w:rsidP="009519E7">
            <w:pPr>
              <w:jc w:val="center"/>
              <w:rPr>
                <w:rFonts w:cs="Calibri"/>
                <w:b w:val="0"/>
                <w:sz w:val="18"/>
                <w:szCs w:val="18"/>
              </w:rPr>
            </w:pPr>
            <w:r w:rsidRPr="00100BAA">
              <w:rPr>
                <w:rFonts w:cs="Calibri"/>
                <w:color w:val="auto"/>
                <w:sz w:val="20"/>
                <w:szCs w:val="18"/>
              </w:rPr>
              <w:t>Year</w:t>
            </w:r>
          </w:p>
        </w:tc>
        <w:tc>
          <w:tcPr>
            <w:tcW w:w="7381" w:type="dxa"/>
            <w:gridSpan w:val="8"/>
            <w:hideMark/>
          </w:tcPr>
          <w:p w:rsidR="00A76A5A" w:rsidRPr="008367A5" w:rsidRDefault="00A76A5A" w:rsidP="009519E7">
            <w:pPr>
              <w:jc w:val="center"/>
              <w:cnfStyle w:val="100000000000" w:firstRow="1" w:lastRow="0" w:firstColumn="0" w:lastColumn="0" w:oddVBand="0" w:evenVBand="0" w:oddHBand="0" w:evenHBand="0" w:firstRowFirstColumn="0" w:firstRowLastColumn="0" w:lastRowFirstColumn="0" w:lastRowLastColumn="0"/>
              <w:rPr>
                <w:rFonts w:cs="Calibri"/>
                <w:sz w:val="18"/>
                <w:szCs w:val="18"/>
              </w:rPr>
            </w:pPr>
            <w:r w:rsidRPr="004D75BA">
              <w:rPr>
                <w:rFonts w:cs="Calibri"/>
                <w:color w:val="auto"/>
                <w:sz w:val="18"/>
                <w:szCs w:val="18"/>
              </w:rPr>
              <w:t>Treatment outcome for all MDRTB patients (</w:t>
            </w:r>
            <w:r>
              <w:rPr>
                <w:rFonts w:cs="Calibri"/>
                <w:color w:val="auto"/>
                <w:sz w:val="18"/>
                <w:szCs w:val="18"/>
              </w:rPr>
              <w:t xml:space="preserve">proportion </w:t>
            </w:r>
            <w:r w:rsidRPr="006E1623">
              <w:rPr>
                <w:rFonts w:eastAsia="Times New Roman" w:cstheme="minorHAnsi"/>
                <w:b w:val="0"/>
                <w:sz w:val="18"/>
                <w:szCs w:val="24"/>
              </w:rPr>
              <w:t>[%]</w:t>
            </w:r>
            <w:r w:rsidRPr="004D75BA">
              <w:rPr>
                <w:rFonts w:cs="Calibri"/>
                <w:color w:val="auto"/>
                <w:sz w:val="18"/>
                <w:szCs w:val="18"/>
              </w:rPr>
              <w:t xml:space="preserve"> for MDRTB-HIV co-infected cases)</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2258" w:type="dxa"/>
            <w:vMerge/>
            <w:hideMark/>
          </w:tcPr>
          <w:p w:rsidR="00A76A5A" w:rsidRPr="00DE0610" w:rsidRDefault="00A76A5A" w:rsidP="009519E7">
            <w:pPr>
              <w:rPr>
                <w:rFonts w:cs="Calibri"/>
                <w:b w:val="0"/>
                <w:sz w:val="18"/>
                <w:szCs w:val="18"/>
              </w:rPr>
            </w:pPr>
          </w:p>
        </w:tc>
        <w:tc>
          <w:tcPr>
            <w:tcW w:w="1019"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Cure</w:t>
            </w:r>
          </w:p>
        </w:tc>
        <w:tc>
          <w:tcPr>
            <w:tcW w:w="1036"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Completed treatment</w:t>
            </w:r>
          </w:p>
        </w:tc>
        <w:tc>
          <w:tcPr>
            <w:tcW w:w="1074"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Died</w:t>
            </w:r>
          </w:p>
        </w:tc>
        <w:tc>
          <w:tcPr>
            <w:tcW w:w="732"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Lost to follow up</w:t>
            </w:r>
          </w:p>
        </w:tc>
        <w:tc>
          <w:tcPr>
            <w:tcW w:w="827"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Default</w:t>
            </w:r>
          </w:p>
        </w:tc>
        <w:tc>
          <w:tcPr>
            <w:tcW w:w="992"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On treatment</w:t>
            </w:r>
          </w:p>
        </w:tc>
        <w:tc>
          <w:tcPr>
            <w:tcW w:w="851"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Transfer out</w:t>
            </w:r>
          </w:p>
        </w:tc>
        <w:tc>
          <w:tcPr>
            <w:tcW w:w="850" w:type="dxa"/>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b/>
                <w:sz w:val="18"/>
                <w:szCs w:val="18"/>
              </w:rPr>
              <w:t>Failed</w:t>
            </w:r>
          </w:p>
        </w:tc>
      </w:tr>
      <w:tr w:rsidR="00A76A5A" w:rsidRPr="00DE0610" w:rsidTr="009519E7">
        <w:trPr>
          <w:trHeight w:val="243"/>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15</w:t>
            </w:r>
          </w:p>
        </w:tc>
        <w:tc>
          <w:tcPr>
            <w:tcW w:w="1019"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312 (32.9)</w:t>
            </w:r>
          </w:p>
        </w:tc>
        <w:tc>
          <w:tcPr>
            <w:tcW w:w="103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163 (17.2)</w:t>
            </w:r>
          </w:p>
        </w:tc>
        <w:tc>
          <w:tcPr>
            <w:tcW w:w="107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181 (19.1)</w:t>
            </w:r>
          </w:p>
        </w:tc>
        <w:tc>
          <w:tcPr>
            <w:tcW w:w="73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27"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206 (21.8)</w:t>
            </w:r>
          </w:p>
        </w:tc>
        <w:tc>
          <w:tcPr>
            <w:tcW w:w="992"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13 (1.4)</w:t>
            </w:r>
          </w:p>
        </w:tc>
        <w:tc>
          <w:tcPr>
            <w:tcW w:w="85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44 (4.7)</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28 (3)</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Satti </w:t>
            </w:r>
            <w:r w:rsidRPr="00BF43E4">
              <w:rPr>
                <w:rFonts w:cs="Calibri"/>
                <w:i/>
                <w:sz w:val="18"/>
                <w:szCs w:val="18"/>
              </w:rPr>
              <w:t>et al</w:t>
            </w:r>
            <w:r w:rsidRPr="00DE0610">
              <w:rPr>
                <w:rFonts w:cs="Calibri"/>
                <w:sz w:val="18"/>
                <w:szCs w:val="18"/>
              </w:rPr>
              <w:t xml:space="preserve"> 2012</w:t>
            </w:r>
            <w:r>
              <w:rPr>
                <w:rFonts w:cs="Calibri"/>
                <w:sz w:val="18"/>
                <w:szCs w:val="18"/>
              </w:rPr>
              <w:t xml:space="preserve"> </w:t>
            </w:r>
            <w:r w:rsidRPr="00786E17">
              <w:rPr>
                <w:rFonts w:cs="Calibri"/>
                <w:sz w:val="18"/>
                <w:szCs w:val="18"/>
                <w:vertAlign w:val="superscript"/>
              </w:rPr>
              <w:t>14</w:t>
            </w:r>
          </w:p>
        </w:tc>
        <w:tc>
          <w:tcPr>
            <w:tcW w:w="1019"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71 (52.9)</w:t>
            </w:r>
          </w:p>
        </w:tc>
        <w:tc>
          <w:tcPr>
            <w:tcW w:w="103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12 (9.0)</w:t>
            </w:r>
          </w:p>
        </w:tc>
        <w:tc>
          <w:tcPr>
            <w:tcW w:w="107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46 (34.3)</w:t>
            </w:r>
          </w:p>
        </w:tc>
        <w:tc>
          <w:tcPr>
            <w:tcW w:w="732"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27"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 (1)</w:t>
            </w:r>
          </w:p>
        </w:tc>
        <w:tc>
          <w:tcPr>
            <w:tcW w:w="992"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3 (2.2)</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 (1)</w:t>
            </w:r>
          </w:p>
        </w:tc>
      </w:tr>
      <w:tr w:rsidR="00A76A5A" w:rsidRPr="00DE0610" w:rsidTr="009519E7">
        <w:trPr>
          <w:trHeight w:val="230"/>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Meressa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16</w:t>
            </w:r>
          </w:p>
        </w:tc>
        <w:tc>
          <w:tcPr>
            <w:tcW w:w="1019"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396 (64.7)</w:t>
            </w:r>
          </w:p>
        </w:tc>
        <w:tc>
          <w:tcPr>
            <w:tcW w:w="103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85 (13.9)</w:t>
            </w:r>
          </w:p>
        </w:tc>
        <w:tc>
          <w:tcPr>
            <w:tcW w:w="107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85 (13.9)</w:t>
            </w:r>
          </w:p>
        </w:tc>
        <w:tc>
          <w:tcPr>
            <w:tcW w:w="732"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36 (5.9)</w:t>
            </w:r>
          </w:p>
        </w:tc>
        <w:tc>
          <w:tcPr>
            <w:tcW w:w="827"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99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10 (1.6)</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3B1A41" w:rsidRDefault="00A76A5A" w:rsidP="009519E7">
            <w:pPr>
              <w:rPr>
                <w:rFonts w:cs="Calibri"/>
                <w:sz w:val="18"/>
                <w:szCs w:val="18"/>
                <w:lang w:val="fr-FR"/>
              </w:rPr>
            </w:pPr>
            <w:r w:rsidRPr="003B1A41">
              <w:rPr>
                <w:rFonts w:cs="Calibri"/>
                <w:sz w:val="18"/>
                <w:szCs w:val="18"/>
                <w:lang w:val="fr-FR"/>
              </w:rPr>
              <w:t xml:space="preserve">Van der Walt </w:t>
            </w:r>
            <w:r w:rsidRPr="003B1A41">
              <w:rPr>
                <w:rFonts w:cs="Calibri"/>
                <w:i/>
                <w:sz w:val="18"/>
                <w:szCs w:val="18"/>
                <w:lang w:val="fr-FR"/>
              </w:rPr>
              <w:t>et al</w:t>
            </w:r>
            <w:r w:rsidRPr="003B1A41">
              <w:rPr>
                <w:rFonts w:cs="Calibri"/>
                <w:sz w:val="18"/>
                <w:szCs w:val="18"/>
                <w:lang w:val="fr-FR"/>
              </w:rPr>
              <w:t xml:space="preserve"> 2016 </w:t>
            </w:r>
            <w:r w:rsidRPr="003B1A41">
              <w:rPr>
                <w:rFonts w:cs="Calibri"/>
                <w:sz w:val="18"/>
                <w:szCs w:val="18"/>
                <w:vertAlign w:val="superscript"/>
                <w:lang w:val="fr-FR"/>
              </w:rPr>
              <w:t>17</w:t>
            </w:r>
          </w:p>
        </w:tc>
        <w:tc>
          <w:tcPr>
            <w:tcW w:w="2055" w:type="dxa"/>
            <w:gridSpan w:val="2"/>
            <w:hideMark/>
          </w:tcPr>
          <w:p w:rsidR="00A76A5A" w:rsidRPr="00DE0610"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436 (65)</w:t>
            </w:r>
          </w:p>
        </w:tc>
        <w:tc>
          <w:tcPr>
            <w:tcW w:w="107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158 (23.5)</w:t>
            </w:r>
          </w:p>
        </w:tc>
        <w:tc>
          <w:tcPr>
            <w:tcW w:w="732"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 (0.3)</w:t>
            </w:r>
          </w:p>
        </w:tc>
        <w:tc>
          <w:tcPr>
            <w:tcW w:w="827"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33 (4.9)</w:t>
            </w:r>
          </w:p>
        </w:tc>
        <w:tc>
          <w:tcPr>
            <w:tcW w:w="992"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28 (4.1)</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14 (2.1)</w:t>
            </w:r>
          </w:p>
        </w:tc>
      </w:tr>
      <w:tr w:rsidR="00A76A5A" w:rsidRPr="00DE0610" w:rsidTr="009519E7">
        <w:trPr>
          <w:trHeight w:val="230"/>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Brust </w:t>
            </w:r>
            <w:r w:rsidRPr="00BF43E4">
              <w:rPr>
                <w:rFonts w:cs="Calibri"/>
                <w:i/>
                <w:sz w:val="18"/>
                <w:szCs w:val="18"/>
              </w:rPr>
              <w:t>et al</w:t>
            </w:r>
            <w:r w:rsidRPr="00DE0610">
              <w:rPr>
                <w:rFonts w:cs="Calibri"/>
                <w:sz w:val="18"/>
                <w:szCs w:val="18"/>
              </w:rPr>
              <w:t xml:space="preserve"> 2018</w:t>
            </w:r>
            <w:r>
              <w:rPr>
                <w:rFonts w:cs="Calibri"/>
                <w:sz w:val="18"/>
                <w:szCs w:val="18"/>
              </w:rPr>
              <w:t xml:space="preserve"> </w:t>
            </w:r>
            <w:r w:rsidRPr="00786E17">
              <w:rPr>
                <w:rFonts w:cs="Calibri"/>
                <w:sz w:val="18"/>
                <w:szCs w:val="18"/>
                <w:vertAlign w:val="superscript"/>
              </w:rPr>
              <w:t>21</w:t>
            </w:r>
          </w:p>
        </w:tc>
        <w:tc>
          <w:tcPr>
            <w:tcW w:w="1019"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130 (68)</w:t>
            </w:r>
          </w:p>
        </w:tc>
        <w:tc>
          <w:tcPr>
            <w:tcW w:w="103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10 (5.2)</w:t>
            </w:r>
          </w:p>
        </w:tc>
        <w:tc>
          <w:tcPr>
            <w:tcW w:w="107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22(11.2)</w:t>
            </w:r>
          </w:p>
        </w:tc>
        <w:tc>
          <w:tcPr>
            <w:tcW w:w="73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27"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23 (12.0)</w:t>
            </w:r>
          </w:p>
        </w:tc>
        <w:tc>
          <w:tcPr>
            <w:tcW w:w="99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6 (3.1)</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Shin </w:t>
            </w:r>
            <w:r w:rsidRPr="00BF43E4">
              <w:rPr>
                <w:rFonts w:cs="Calibri"/>
                <w:i/>
                <w:sz w:val="18"/>
                <w:szCs w:val="18"/>
              </w:rPr>
              <w:t>et al</w:t>
            </w:r>
            <w:r w:rsidRPr="00DE0610">
              <w:rPr>
                <w:rFonts w:cs="Calibri"/>
                <w:sz w:val="18"/>
                <w:szCs w:val="18"/>
              </w:rPr>
              <w:t xml:space="preserve"> 2017</w:t>
            </w:r>
            <w:r>
              <w:rPr>
                <w:rFonts w:cs="Calibri"/>
                <w:sz w:val="18"/>
                <w:szCs w:val="18"/>
              </w:rPr>
              <w:t xml:space="preserve"> </w:t>
            </w:r>
            <w:r w:rsidRPr="00786E17">
              <w:rPr>
                <w:rFonts w:cs="Calibri"/>
                <w:sz w:val="18"/>
                <w:szCs w:val="18"/>
                <w:vertAlign w:val="superscript"/>
              </w:rPr>
              <w:t>18</w:t>
            </w:r>
          </w:p>
        </w:tc>
        <w:tc>
          <w:tcPr>
            <w:tcW w:w="1019"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177 (30.1)</w:t>
            </w:r>
          </w:p>
        </w:tc>
        <w:tc>
          <w:tcPr>
            <w:tcW w:w="103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264 (44.9)</w:t>
            </w:r>
          </w:p>
        </w:tc>
        <w:tc>
          <w:tcPr>
            <w:tcW w:w="107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118 (20.1)</w:t>
            </w:r>
          </w:p>
        </w:tc>
        <w:tc>
          <w:tcPr>
            <w:tcW w:w="732"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24 (4.1)</w:t>
            </w:r>
          </w:p>
        </w:tc>
        <w:tc>
          <w:tcPr>
            <w:tcW w:w="827"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992"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5 (0.9)</w:t>
            </w:r>
          </w:p>
        </w:tc>
      </w:tr>
      <w:tr w:rsidR="00A76A5A" w:rsidRPr="00DE0610" w:rsidTr="009519E7">
        <w:trPr>
          <w:trHeight w:val="243"/>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Mugabo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2</w:t>
            </w:r>
            <w:r>
              <w:rPr>
                <w:rFonts w:cs="Calibri"/>
                <w:sz w:val="18"/>
                <w:szCs w:val="18"/>
                <w:vertAlign w:val="superscript"/>
              </w:rPr>
              <w:t>5</w:t>
            </w:r>
          </w:p>
        </w:tc>
        <w:tc>
          <w:tcPr>
            <w:tcW w:w="1019"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131 (36.1)</w:t>
            </w:r>
          </w:p>
        </w:tc>
        <w:tc>
          <w:tcPr>
            <w:tcW w:w="103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61(16.8%)</w:t>
            </w:r>
          </w:p>
        </w:tc>
        <w:tc>
          <w:tcPr>
            <w:tcW w:w="107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45 (12.4)</w:t>
            </w:r>
          </w:p>
        </w:tc>
        <w:tc>
          <w:tcPr>
            <w:tcW w:w="73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27"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76 (21)</w:t>
            </w:r>
          </w:p>
        </w:tc>
        <w:tc>
          <w:tcPr>
            <w:tcW w:w="992"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21 (5.8)</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29 (8.0)</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xml:space="preserve"> 2015</w:t>
            </w:r>
            <w:r w:rsidRPr="00DE0610">
              <w:rPr>
                <w:rFonts w:cs="Calibri"/>
                <w:sz w:val="18"/>
                <w:szCs w:val="18"/>
                <w:vertAlign w:val="subscript"/>
              </w:rPr>
              <w:t>b</w:t>
            </w:r>
            <w:r>
              <w:rPr>
                <w:rFonts w:cs="Calibri"/>
                <w:sz w:val="18"/>
                <w:szCs w:val="18"/>
                <w:vertAlign w:val="subscript"/>
              </w:rPr>
              <w:t xml:space="preserve"> </w:t>
            </w:r>
            <w:r w:rsidRPr="00786E17">
              <w:rPr>
                <w:rFonts w:cs="Calibri"/>
                <w:sz w:val="18"/>
                <w:szCs w:val="18"/>
                <w:vertAlign w:val="superscript"/>
              </w:rPr>
              <w:t>2</w:t>
            </w:r>
            <w:r>
              <w:rPr>
                <w:rFonts w:cs="Calibri"/>
                <w:sz w:val="18"/>
                <w:szCs w:val="18"/>
                <w:vertAlign w:val="superscript"/>
              </w:rPr>
              <w:t>6</w:t>
            </w:r>
          </w:p>
        </w:tc>
        <w:tc>
          <w:tcPr>
            <w:tcW w:w="1019"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339 (29.8)</w:t>
            </w:r>
          </w:p>
        </w:tc>
        <w:tc>
          <w:tcPr>
            <w:tcW w:w="103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188 (16.5)</w:t>
            </w:r>
          </w:p>
        </w:tc>
        <w:tc>
          <w:tcPr>
            <w:tcW w:w="107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258 (22.7)</w:t>
            </w:r>
          </w:p>
        </w:tc>
        <w:tc>
          <w:tcPr>
            <w:tcW w:w="732" w:type="dxa"/>
            <w:hideMark/>
          </w:tcPr>
          <w:p w:rsidR="00A76A5A" w:rsidRPr="0046191E"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6191E">
              <w:rPr>
                <w:rFonts w:cs="Calibri"/>
                <w:b/>
                <w:sz w:val="18"/>
                <w:szCs w:val="18"/>
              </w:rPr>
              <w:t>NR</w:t>
            </w:r>
          </w:p>
        </w:tc>
        <w:tc>
          <w:tcPr>
            <w:tcW w:w="827"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254 (22.3)</w:t>
            </w:r>
          </w:p>
        </w:tc>
        <w:tc>
          <w:tcPr>
            <w:tcW w:w="992"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13 (1.1)</w:t>
            </w:r>
          </w:p>
        </w:tc>
        <w:tc>
          <w:tcPr>
            <w:tcW w:w="85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52 (4.6)</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33(2.9)</w:t>
            </w:r>
          </w:p>
        </w:tc>
      </w:tr>
      <w:tr w:rsidR="00A76A5A" w:rsidRPr="00DE0610" w:rsidTr="009519E7">
        <w:trPr>
          <w:trHeight w:val="407"/>
        </w:trPr>
        <w:tc>
          <w:tcPr>
            <w:cnfStyle w:val="001000000000" w:firstRow="0" w:lastRow="0" w:firstColumn="1" w:lastColumn="0" w:oddVBand="0" w:evenVBand="0" w:oddHBand="0" w:evenHBand="0" w:firstRowFirstColumn="0" w:firstRowLastColumn="0" w:lastRowFirstColumn="0" w:lastRowLastColumn="0"/>
            <w:tcW w:w="2258" w:type="dxa"/>
            <w:hideMark/>
          </w:tcPr>
          <w:p w:rsidR="00A76A5A" w:rsidRPr="00DE0610" w:rsidRDefault="00A76A5A" w:rsidP="009519E7">
            <w:pPr>
              <w:rPr>
                <w:rFonts w:cs="Calibri"/>
                <w:sz w:val="18"/>
                <w:szCs w:val="18"/>
              </w:rPr>
            </w:pPr>
            <w:r w:rsidRPr="00DE0610">
              <w:rPr>
                <w:rFonts w:cs="Calibri"/>
                <w:color w:val="000000"/>
                <w:sz w:val="18"/>
                <w:szCs w:val="18"/>
              </w:rPr>
              <w:t xml:space="preserve">Padayatchi </w:t>
            </w:r>
            <w:r w:rsidRPr="00BF43E4">
              <w:rPr>
                <w:rFonts w:cs="Calibri"/>
                <w:i/>
                <w:color w:val="000000"/>
                <w:sz w:val="18"/>
                <w:szCs w:val="18"/>
              </w:rPr>
              <w:t>et al</w:t>
            </w:r>
            <w:r w:rsidRPr="00DE0610">
              <w:rPr>
                <w:rFonts w:cs="Calibri"/>
                <w:color w:val="000000"/>
                <w:sz w:val="18"/>
                <w:szCs w:val="18"/>
              </w:rPr>
              <w:t xml:space="preserve"> 2014</w:t>
            </w:r>
            <w:r>
              <w:rPr>
                <w:rFonts w:cs="Calibri"/>
                <w:color w:val="000000"/>
                <w:sz w:val="18"/>
                <w:szCs w:val="18"/>
              </w:rPr>
              <w:t xml:space="preserve"> </w:t>
            </w:r>
            <w:r w:rsidRPr="00786E17">
              <w:rPr>
                <w:rFonts w:cs="Calibri"/>
                <w:color w:val="000000"/>
                <w:sz w:val="18"/>
                <w:szCs w:val="18"/>
                <w:vertAlign w:val="superscript"/>
              </w:rPr>
              <w:t>2</w:t>
            </w:r>
            <w:r>
              <w:rPr>
                <w:rFonts w:cs="Calibri"/>
                <w:color w:val="000000"/>
                <w:sz w:val="18"/>
                <w:szCs w:val="18"/>
                <w:vertAlign w:val="superscript"/>
              </w:rPr>
              <w:t>4</w:t>
            </w:r>
          </w:p>
        </w:tc>
        <w:tc>
          <w:tcPr>
            <w:tcW w:w="1019"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6 (26.1)</w:t>
            </w:r>
          </w:p>
        </w:tc>
        <w:tc>
          <w:tcPr>
            <w:tcW w:w="1036"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107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7 (30.4)</w:t>
            </w:r>
          </w:p>
        </w:tc>
        <w:tc>
          <w:tcPr>
            <w:tcW w:w="732"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4 (17.4)</w:t>
            </w:r>
          </w:p>
        </w:tc>
        <w:tc>
          <w:tcPr>
            <w:tcW w:w="827"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992"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r w:rsidRPr="00DE0610">
              <w:rPr>
                <w:rFonts w:cs="Calibri"/>
                <w:sz w:val="18"/>
                <w:szCs w:val="18"/>
              </w:rPr>
              <w:t>6 (26.1)</w:t>
            </w:r>
          </w:p>
        </w:tc>
        <w:tc>
          <w:tcPr>
            <w:tcW w:w="851" w:type="dxa"/>
            <w:hideMark/>
          </w:tcPr>
          <w:p w:rsidR="00A76A5A" w:rsidRPr="0046191E"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46191E">
              <w:rPr>
                <w:rFonts w:cs="Calibri"/>
                <w:b/>
                <w:sz w:val="18"/>
                <w:szCs w:val="18"/>
              </w:rPr>
              <w:t>NR</w:t>
            </w:r>
          </w:p>
        </w:tc>
        <w:tc>
          <w:tcPr>
            <w:tcW w:w="850" w:type="dxa"/>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sz w:val="18"/>
                <w:szCs w:val="18"/>
              </w:rPr>
            </w:pP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2258" w:type="dxa"/>
          </w:tcPr>
          <w:p w:rsidR="00A76A5A" w:rsidRPr="00F17E42" w:rsidRDefault="00A76A5A" w:rsidP="009519E7">
            <w:pPr>
              <w:rPr>
                <w:rFonts w:cs="Calibri"/>
                <w:i/>
                <w:color w:val="000000"/>
                <w:sz w:val="18"/>
                <w:szCs w:val="18"/>
              </w:rPr>
            </w:pPr>
            <w:r>
              <w:rPr>
                <w:rFonts w:cs="Calibri"/>
                <w:i/>
                <w:color w:val="000000"/>
                <w:sz w:val="18"/>
                <w:szCs w:val="18"/>
              </w:rPr>
              <w:t xml:space="preserve"> % </w:t>
            </w:r>
            <w:r w:rsidRPr="00F17E42">
              <w:rPr>
                <w:rFonts w:cs="Calibri"/>
                <w:i/>
                <w:color w:val="000000"/>
                <w:sz w:val="18"/>
                <w:szCs w:val="18"/>
              </w:rPr>
              <w:t>Summary</w:t>
            </w:r>
          </w:p>
        </w:tc>
        <w:tc>
          <w:tcPr>
            <w:tcW w:w="1019"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3</w:t>
            </w:r>
            <w:r>
              <w:rPr>
                <w:rFonts w:cs="Calibri"/>
                <w:b/>
                <w:i/>
                <w:sz w:val="18"/>
                <w:szCs w:val="18"/>
              </w:rPr>
              <w:t>4</w:t>
            </w:r>
            <w:r w:rsidRPr="00D71385">
              <w:rPr>
                <w:rFonts w:cs="Calibri"/>
                <w:b/>
                <w:i/>
                <w:sz w:val="18"/>
                <w:szCs w:val="18"/>
              </w:rPr>
              <w:t>.</w:t>
            </w:r>
            <w:r>
              <w:rPr>
                <w:rFonts w:cs="Calibri"/>
                <w:b/>
                <w:i/>
                <w:sz w:val="18"/>
                <w:szCs w:val="18"/>
              </w:rPr>
              <w:t>9</w:t>
            </w:r>
          </w:p>
        </w:tc>
        <w:tc>
          <w:tcPr>
            <w:tcW w:w="1036"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9.9</w:t>
            </w:r>
          </w:p>
        </w:tc>
        <w:tc>
          <w:tcPr>
            <w:tcW w:w="1074"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18.1</w:t>
            </w:r>
          </w:p>
        </w:tc>
        <w:tc>
          <w:tcPr>
            <w:tcW w:w="732"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4.0</w:t>
            </w:r>
          </w:p>
        </w:tc>
        <w:tc>
          <w:tcPr>
            <w:tcW w:w="827"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6.8</w:t>
            </w:r>
          </w:p>
        </w:tc>
        <w:tc>
          <w:tcPr>
            <w:tcW w:w="992"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2.3</w:t>
            </w:r>
          </w:p>
        </w:tc>
        <w:tc>
          <w:tcPr>
            <w:tcW w:w="851"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3.6</w:t>
            </w:r>
          </w:p>
        </w:tc>
        <w:tc>
          <w:tcPr>
            <w:tcW w:w="850"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2.1</w:t>
            </w:r>
          </w:p>
        </w:tc>
      </w:tr>
      <w:tr w:rsidR="00A76A5A" w:rsidRPr="00DE0610" w:rsidTr="009519E7">
        <w:trPr>
          <w:trHeight w:val="407"/>
        </w:trPr>
        <w:tc>
          <w:tcPr>
            <w:cnfStyle w:val="001000000000" w:firstRow="0" w:lastRow="0" w:firstColumn="1" w:lastColumn="0" w:oddVBand="0" w:evenVBand="0" w:oddHBand="0" w:evenHBand="0" w:firstRowFirstColumn="0" w:firstRowLastColumn="0" w:lastRowFirstColumn="0" w:lastRowLastColumn="0"/>
            <w:tcW w:w="2258" w:type="dxa"/>
          </w:tcPr>
          <w:p w:rsidR="00A76A5A" w:rsidRPr="00F17E42" w:rsidRDefault="00A76A5A" w:rsidP="009519E7">
            <w:pPr>
              <w:rPr>
                <w:rFonts w:cs="Calibri"/>
                <w:i/>
                <w:color w:val="000000"/>
                <w:sz w:val="18"/>
                <w:szCs w:val="18"/>
              </w:rPr>
            </w:pPr>
            <w:r w:rsidRPr="00F17E42">
              <w:rPr>
                <w:rFonts w:cs="Calibri"/>
                <w:i/>
                <w:color w:val="000000"/>
                <w:sz w:val="18"/>
                <w:szCs w:val="18"/>
              </w:rPr>
              <w:t>Confidence Interval</w:t>
            </w:r>
          </w:p>
        </w:tc>
        <w:tc>
          <w:tcPr>
            <w:tcW w:w="1019"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25.3, 46.3</w:t>
            </w:r>
          </w:p>
        </w:tc>
        <w:tc>
          <w:tcPr>
            <w:tcW w:w="1036"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5.3,17.9</w:t>
            </w:r>
          </w:p>
        </w:tc>
        <w:tc>
          <w:tcPr>
            <w:tcW w:w="1074"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13.8,23.3</w:t>
            </w:r>
          </w:p>
        </w:tc>
        <w:tc>
          <w:tcPr>
            <w:tcW w:w="732"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0.4,3.4</w:t>
            </w:r>
          </w:p>
        </w:tc>
        <w:tc>
          <w:tcPr>
            <w:tcW w:w="827"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3.7,12.4</w:t>
            </w:r>
          </w:p>
        </w:tc>
        <w:tc>
          <w:tcPr>
            <w:tcW w:w="992"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0.5, 3.4</w:t>
            </w:r>
          </w:p>
        </w:tc>
        <w:tc>
          <w:tcPr>
            <w:tcW w:w="851"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1.2, 3.8</w:t>
            </w:r>
          </w:p>
        </w:tc>
        <w:tc>
          <w:tcPr>
            <w:tcW w:w="850"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1.4,3.3</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2258" w:type="dxa"/>
          </w:tcPr>
          <w:p w:rsidR="00A76A5A" w:rsidRPr="00F17E42" w:rsidRDefault="00A76A5A" w:rsidP="009519E7">
            <w:pPr>
              <w:rPr>
                <w:rFonts w:cs="Calibri"/>
                <w:i/>
                <w:color w:val="000000"/>
                <w:sz w:val="18"/>
                <w:szCs w:val="18"/>
              </w:rPr>
            </w:pPr>
            <w:r w:rsidRPr="00F17E42">
              <w:rPr>
                <w:rFonts w:eastAsia="Times New Roman" w:cs="Calibri"/>
                <w:i/>
                <w:sz w:val="24"/>
                <w:szCs w:val="24"/>
              </w:rPr>
              <w:t>I</w:t>
            </w:r>
            <w:r w:rsidRPr="00F17E42">
              <w:rPr>
                <w:rFonts w:eastAsia="Times New Roman" w:cs="Calibri"/>
                <w:i/>
                <w:sz w:val="24"/>
                <w:szCs w:val="24"/>
                <w:vertAlign w:val="superscript"/>
              </w:rPr>
              <w:t>2</w:t>
            </w:r>
          </w:p>
        </w:tc>
        <w:tc>
          <w:tcPr>
            <w:tcW w:w="1019"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98.9</w:t>
            </w:r>
          </w:p>
        </w:tc>
        <w:tc>
          <w:tcPr>
            <w:tcW w:w="1036"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96.6</w:t>
            </w:r>
          </w:p>
        </w:tc>
        <w:tc>
          <w:tcPr>
            <w:tcW w:w="1074"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89.6</w:t>
            </w:r>
          </w:p>
        </w:tc>
        <w:tc>
          <w:tcPr>
            <w:tcW w:w="732"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82.7</w:t>
            </w:r>
          </w:p>
        </w:tc>
        <w:tc>
          <w:tcPr>
            <w:tcW w:w="827"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93.5</w:t>
            </w:r>
          </w:p>
        </w:tc>
        <w:tc>
          <w:tcPr>
            <w:tcW w:w="992"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85.3</w:t>
            </w:r>
          </w:p>
        </w:tc>
        <w:tc>
          <w:tcPr>
            <w:tcW w:w="851"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68.1</w:t>
            </w:r>
          </w:p>
        </w:tc>
        <w:tc>
          <w:tcPr>
            <w:tcW w:w="850" w:type="dxa"/>
          </w:tcPr>
          <w:p w:rsidR="00A76A5A" w:rsidRPr="00D71385" w:rsidRDefault="00A76A5A" w:rsidP="009519E7">
            <w:pPr>
              <w:cnfStyle w:val="000000100000" w:firstRow="0" w:lastRow="0" w:firstColumn="0" w:lastColumn="0" w:oddVBand="0" w:evenVBand="0" w:oddHBand="1" w:evenHBand="0" w:firstRowFirstColumn="0" w:firstRowLastColumn="0" w:lastRowFirstColumn="0" w:lastRowLastColumn="0"/>
              <w:rPr>
                <w:rFonts w:cs="Calibri"/>
                <w:b/>
                <w:i/>
                <w:sz w:val="18"/>
                <w:szCs w:val="18"/>
              </w:rPr>
            </w:pPr>
            <w:r w:rsidRPr="00D71385">
              <w:rPr>
                <w:rFonts w:cs="Calibri"/>
                <w:b/>
                <w:i/>
                <w:sz w:val="18"/>
                <w:szCs w:val="18"/>
              </w:rPr>
              <w:t>53.0</w:t>
            </w:r>
          </w:p>
        </w:tc>
      </w:tr>
      <w:tr w:rsidR="00A76A5A" w:rsidRPr="00DE0610" w:rsidTr="009519E7">
        <w:trPr>
          <w:trHeight w:val="407"/>
        </w:trPr>
        <w:tc>
          <w:tcPr>
            <w:cnfStyle w:val="001000000000" w:firstRow="0" w:lastRow="0" w:firstColumn="1" w:lastColumn="0" w:oddVBand="0" w:evenVBand="0" w:oddHBand="0" w:evenHBand="0" w:firstRowFirstColumn="0" w:firstRowLastColumn="0" w:lastRowFirstColumn="0" w:lastRowLastColumn="0"/>
            <w:tcW w:w="2258" w:type="dxa"/>
          </w:tcPr>
          <w:p w:rsidR="00A76A5A" w:rsidRPr="00F17E42" w:rsidRDefault="00A76A5A" w:rsidP="009519E7">
            <w:pPr>
              <w:rPr>
                <w:rFonts w:cs="Calibri"/>
                <w:i/>
                <w:color w:val="000000"/>
                <w:sz w:val="18"/>
                <w:szCs w:val="18"/>
              </w:rPr>
            </w:pPr>
            <w:r w:rsidRPr="00F17E42">
              <w:rPr>
                <w:rFonts w:cs="Calibri"/>
                <w:i/>
                <w:color w:val="000000"/>
                <w:sz w:val="18"/>
                <w:szCs w:val="18"/>
              </w:rPr>
              <w:t>P value</w:t>
            </w:r>
          </w:p>
        </w:tc>
        <w:tc>
          <w:tcPr>
            <w:tcW w:w="1019"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0.010</w:t>
            </w:r>
          </w:p>
        </w:tc>
        <w:tc>
          <w:tcPr>
            <w:tcW w:w="1036"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0.000</w:t>
            </w:r>
          </w:p>
        </w:tc>
        <w:tc>
          <w:tcPr>
            <w:tcW w:w="1074"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c>
          <w:tcPr>
            <w:tcW w:w="732"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c>
          <w:tcPr>
            <w:tcW w:w="827"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c>
          <w:tcPr>
            <w:tcW w:w="992"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c>
          <w:tcPr>
            <w:tcW w:w="851"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c>
          <w:tcPr>
            <w:tcW w:w="850" w:type="dxa"/>
          </w:tcPr>
          <w:p w:rsidR="00A76A5A" w:rsidRPr="00D71385" w:rsidRDefault="00A76A5A" w:rsidP="009519E7">
            <w:pPr>
              <w:cnfStyle w:val="000000000000" w:firstRow="0" w:lastRow="0" w:firstColumn="0" w:lastColumn="0" w:oddVBand="0" w:evenVBand="0" w:oddHBand="0" w:evenHBand="0" w:firstRowFirstColumn="0" w:firstRowLastColumn="0" w:lastRowFirstColumn="0" w:lastRowLastColumn="0"/>
              <w:rPr>
                <w:rFonts w:cs="Calibri"/>
                <w:b/>
                <w:i/>
                <w:sz w:val="18"/>
                <w:szCs w:val="18"/>
              </w:rPr>
            </w:pPr>
            <w:r w:rsidRPr="00D71385">
              <w:rPr>
                <w:rFonts w:cs="Calibri"/>
                <w:b/>
                <w:i/>
                <w:sz w:val="18"/>
                <w:szCs w:val="18"/>
              </w:rPr>
              <w:t>0.00</w:t>
            </w:r>
          </w:p>
        </w:tc>
      </w:tr>
    </w:tbl>
    <w:p w:rsidR="00A76A5A" w:rsidRDefault="00A76A5A" w:rsidP="00A76A5A">
      <w:pPr>
        <w:rPr>
          <w:rFonts w:eastAsia="Times New Roman" w:cs="Times New Roman"/>
          <w:sz w:val="18"/>
          <w:szCs w:val="18"/>
        </w:rPr>
      </w:pPr>
      <w:r>
        <w:rPr>
          <w:rFonts w:eastAsia="Times New Roman" w:cs="Times New Roman"/>
          <w:sz w:val="18"/>
          <w:szCs w:val="18"/>
        </w:rPr>
        <w:t xml:space="preserve">NR: Note reported.  </w:t>
      </w: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Default="00A76A5A" w:rsidP="00A76A5A">
      <w:pPr>
        <w:rPr>
          <w:rFonts w:eastAsia="Times New Roman" w:cs="Times New Roman"/>
          <w:sz w:val="18"/>
          <w:szCs w:val="18"/>
        </w:rPr>
      </w:pPr>
    </w:p>
    <w:p w:rsidR="00A76A5A" w:rsidRPr="00786E17" w:rsidRDefault="00A76A5A" w:rsidP="00A76A5A">
      <w:pPr>
        <w:pStyle w:val="Caption"/>
        <w:rPr>
          <w:i w:val="0"/>
          <w:color w:val="auto"/>
          <w:sz w:val="24"/>
          <w:szCs w:val="24"/>
        </w:rPr>
      </w:pPr>
      <w:r w:rsidRPr="00786E17">
        <w:rPr>
          <w:b/>
          <w:i w:val="0"/>
          <w:color w:val="auto"/>
          <w:sz w:val="24"/>
          <w:szCs w:val="24"/>
        </w:rPr>
        <w:t xml:space="preserve">Appendix </w:t>
      </w:r>
      <w:r>
        <w:rPr>
          <w:b/>
          <w:i w:val="0"/>
          <w:color w:val="auto"/>
          <w:sz w:val="24"/>
          <w:szCs w:val="24"/>
        </w:rPr>
        <w:t>4</w:t>
      </w:r>
      <w:r w:rsidRPr="00786E17">
        <w:rPr>
          <w:b/>
          <w:i w:val="0"/>
          <w:color w:val="auto"/>
          <w:sz w:val="24"/>
          <w:szCs w:val="24"/>
        </w:rPr>
        <w:t>:</w:t>
      </w:r>
      <w:r w:rsidRPr="00786E17">
        <w:rPr>
          <w:i w:val="0"/>
          <w:color w:val="auto"/>
          <w:sz w:val="24"/>
          <w:szCs w:val="24"/>
        </w:rPr>
        <w:t xml:space="preserve"> Proportion </w:t>
      </w:r>
      <w:r>
        <w:rPr>
          <w:i w:val="0"/>
          <w:color w:val="auto"/>
          <w:sz w:val="24"/>
          <w:szCs w:val="24"/>
        </w:rPr>
        <w:t>of MDRTB-HIV patients who were cured and those who died of MDRTB in SSA</w:t>
      </w:r>
      <w:r w:rsidRPr="00786E17">
        <w:rPr>
          <w:i w:val="0"/>
          <w:color w:val="auto"/>
          <w:sz w:val="24"/>
          <w:szCs w:val="24"/>
        </w:rPr>
        <w:t>. CI= confidence interval, ES = Effect estimate</w:t>
      </w:r>
    </w:p>
    <w:p w:rsidR="00A76A5A" w:rsidRDefault="00A76A5A" w:rsidP="00A76A5A">
      <w:r>
        <w:rPr>
          <w:noProof/>
          <w:lang w:eastAsia="en-GB"/>
        </w:rPr>
        <w:drawing>
          <wp:inline distT="0" distB="0" distL="0" distR="0" wp14:anchorId="7156E6B0" wp14:editId="2DDCF064">
            <wp:extent cx="5653145" cy="7315835"/>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59311" cy="7323815"/>
                    </a:xfrm>
                    <a:prstGeom prst="rect">
                      <a:avLst/>
                    </a:prstGeom>
                    <a:noFill/>
                    <a:ln>
                      <a:noFill/>
                    </a:ln>
                  </pic:spPr>
                </pic:pic>
              </a:graphicData>
            </a:graphic>
          </wp:inline>
        </w:drawing>
      </w:r>
    </w:p>
    <w:p w:rsidR="00A76A5A" w:rsidRDefault="00A76A5A" w:rsidP="00A76A5A">
      <w:pPr>
        <w:pStyle w:val="Caption"/>
        <w:rPr>
          <w:b/>
          <w:i w:val="0"/>
          <w:color w:val="auto"/>
          <w:sz w:val="24"/>
          <w:szCs w:val="24"/>
        </w:rPr>
      </w:pPr>
      <w:bookmarkStart w:id="3" w:name="_Toc520801353"/>
    </w:p>
    <w:p w:rsidR="00A76A5A" w:rsidRDefault="00A76A5A" w:rsidP="00A76A5A">
      <w:pPr>
        <w:pStyle w:val="Caption"/>
        <w:rPr>
          <w:b/>
          <w:i w:val="0"/>
          <w:color w:val="auto"/>
          <w:sz w:val="24"/>
          <w:szCs w:val="24"/>
        </w:rPr>
      </w:pPr>
    </w:p>
    <w:p w:rsidR="00A76A5A" w:rsidRDefault="00A76A5A" w:rsidP="00A76A5A">
      <w:pPr>
        <w:pStyle w:val="Caption"/>
        <w:rPr>
          <w:b/>
          <w:i w:val="0"/>
          <w:color w:val="auto"/>
          <w:sz w:val="24"/>
          <w:szCs w:val="24"/>
        </w:rPr>
      </w:pPr>
    </w:p>
    <w:p w:rsidR="00A76A5A" w:rsidRPr="00786E17" w:rsidRDefault="00A76A5A" w:rsidP="00A76A5A">
      <w:pPr>
        <w:pStyle w:val="Caption"/>
        <w:rPr>
          <w:b/>
          <w:i w:val="0"/>
          <w:color w:val="auto"/>
          <w:sz w:val="24"/>
        </w:rPr>
      </w:pPr>
      <w:r w:rsidRPr="00786E17">
        <w:rPr>
          <w:b/>
          <w:i w:val="0"/>
          <w:color w:val="auto"/>
          <w:sz w:val="24"/>
          <w:szCs w:val="24"/>
        </w:rPr>
        <w:t xml:space="preserve">Appendix </w:t>
      </w:r>
      <w:r>
        <w:rPr>
          <w:b/>
          <w:i w:val="0"/>
          <w:color w:val="auto"/>
          <w:sz w:val="24"/>
          <w:szCs w:val="24"/>
        </w:rPr>
        <w:t>5</w:t>
      </w:r>
      <w:r w:rsidRPr="00786E17">
        <w:rPr>
          <w:b/>
          <w:i w:val="0"/>
          <w:color w:val="auto"/>
          <w:sz w:val="24"/>
        </w:rPr>
        <w:t xml:space="preserve">: </w:t>
      </w:r>
      <w:r>
        <w:rPr>
          <w:b/>
          <w:i w:val="0"/>
          <w:color w:val="auto"/>
          <w:sz w:val="24"/>
        </w:rPr>
        <w:t xml:space="preserve">HIV </w:t>
      </w:r>
      <w:r w:rsidRPr="00786E17">
        <w:rPr>
          <w:b/>
          <w:i w:val="0"/>
          <w:color w:val="auto"/>
          <w:sz w:val="24"/>
        </w:rPr>
        <w:t>ART uptake and treatment success</w:t>
      </w:r>
      <w:bookmarkEnd w:id="3"/>
      <w:r>
        <w:rPr>
          <w:b/>
          <w:i w:val="0"/>
          <w:color w:val="auto"/>
          <w:sz w:val="24"/>
        </w:rPr>
        <w:t xml:space="preserve"> for MDRTB by HIV status in SSA</w:t>
      </w:r>
    </w:p>
    <w:tbl>
      <w:tblPr>
        <w:tblStyle w:val="GridTable6Colorful"/>
        <w:tblW w:w="9382" w:type="dxa"/>
        <w:tblInd w:w="-431" w:type="dxa"/>
        <w:tblLook w:val="04A0" w:firstRow="1" w:lastRow="0" w:firstColumn="1" w:lastColumn="0" w:noHBand="0" w:noVBand="1"/>
      </w:tblPr>
      <w:tblGrid>
        <w:gridCol w:w="1988"/>
        <w:gridCol w:w="850"/>
        <w:gridCol w:w="1416"/>
        <w:gridCol w:w="1134"/>
        <w:gridCol w:w="1558"/>
        <w:gridCol w:w="1275"/>
        <w:gridCol w:w="1161"/>
      </w:tblGrid>
      <w:tr w:rsidR="00A76A5A" w:rsidRPr="00DE0610" w:rsidTr="009519E7">
        <w:trPr>
          <w:cnfStyle w:val="100000000000" w:firstRow="1" w:lastRow="0" w:firstColumn="0" w:lastColumn="0" w:oddVBand="0" w:evenVBand="0" w:oddHBand="0"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1988" w:type="dxa"/>
            <w:vMerge w:val="restart"/>
          </w:tcPr>
          <w:p w:rsidR="00A76A5A" w:rsidRPr="004D75BA" w:rsidRDefault="00A76A5A" w:rsidP="009519E7">
            <w:pPr>
              <w:rPr>
                <w:rFonts w:cs="Calibri"/>
                <w:color w:val="auto"/>
                <w:sz w:val="18"/>
                <w:szCs w:val="18"/>
              </w:rPr>
            </w:pPr>
          </w:p>
          <w:p w:rsidR="00A76A5A" w:rsidRPr="004D75BA" w:rsidRDefault="00A76A5A" w:rsidP="009519E7">
            <w:pPr>
              <w:jc w:val="center"/>
              <w:rPr>
                <w:rFonts w:cs="Calibri"/>
                <w:color w:val="auto"/>
                <w:sz w:val="20"/>
                <w:szCs w:val="18"/>
              </w:rPr>
            </w:pPr>
            <w:r w:rsidRPr="004D75BA">
              <w:rPr>
                <w:rFonts w:cs="Calibri"/>
                <w:color w:val="auto"/>
                <w:sz w:val="20"/>
                <w:szCs w:val="18"/>
              </w:rPr>
              <w:t>Author</w:t>
            </w:r>
          </w:p>
          <w:p w:rsidR="00A76A5A" w:rsidRPr="004D75BA" w:rsidRDefault="00A76A5A" w:rsidP="009519E7">
            <w:pPr>
              <w:jc w:val="center"/>
              <w:rPr>
                <w:rFonts w:cs="Calibri"/>
                <w:color w:val="auto"/>
                <w:sz w:val="18"/>
                <w:szCs w:val="18"/>
              </w:rPr>
            </w:pPr>
            <w:r w:rsidRPr="004D75BA">
              <w:rPr>
                <w:rFonts w:cs="Calibri"/>
                <w:color w:val="auto"/>
                <w:sz w:val="20"/>
                <w:szCs w:val="18"/>
              </w:rPr>
              <w:t>And Year</w:t>
            </w:r>
          </w:p>
        </w:tc>
        <w:tc>
          <w:tcPr>
            <w:tcW w:w="850" w:type="dxa"/>
          </w:tcPr>
          <w:p w:rsidR="00A76A5A" w:rsidRPr="004D75BA" w:rsidRDefault="00A76A5A" w:rsidP="009519E7">
            <w:pPr>
              <w:jc w:val="center"/>
              <w:cnfStyle w:val="100000000000" w:firstRow="1" w:lastRow="0" w:firstColumn="0" w:lastColumn="0" w:oddVBand="0" w:evenVBand="0" w:oddHBand="0" w:evenHBand="0" w:firstRowFirstColumn="0" w:firstRowLastColumn="0" w:lastRowFirstColumn="0" w:lastRowLastColumn="0"/>
              <w:rPr>
                <w:rFonts w:cs="Calibri"/>
                <w:color w:val="auto"/>
                <w:sz w:val="18"/>
                <w:szCs w:val="18"/>
              </w:rPr>
            </w:pPr>
          </w:p>
        </w:tc>
        <w:tc>
          <w:tcPr>
            <w:tcW w:w="1416" w:type="dxa"/>
          </w:tcPr>
          <w:p w:rsidR="00A76A5A" w:rsidRPr="004D75BA" w:rsidRDefault="00A76A5A" w:rsidP="009519E7">
            <w:pPr>
              <w:jc w:val="center"/>
              <w:cnfStyle w:val="100000000000" w:firstRow="1" w:lastRow="0" w:firstColumn="0" w:lastColumn="0" w:oddVBand="0" w:evenVBand="0" w:oddHBand="0" w:evenHBand="0" w:firstRowFirstColumn="0" w:firstRowLastColumn="0" w:lastRowFirstColumn="0" w:lastRowLastColumn="0"/>
              <w:rPr>
                <w:rFonts w:cs="Calibri"/>
                <w:color w:val="auto"/>
                <w:sz w:val="18"/>
                <w:szCs w:val="18"/>
              </w:rPr>
            </w:pPr>
          </w:p>
        </w:tc>
        <w:tc>
          <w:tcPr>
            <w:tcW w:w="2692" w:type="dxa"/>
            <w:gridSpan w:val="2"/>
            <w:hideMark/>
          </w:tcPr>
          <w:p w:rsidR="00A76A5A" w:rsidRPr="004D75BA" w:rsidRDefault="00A76A5A" w:rsidP="009519E7">
            <w:pPr>
              <w:jc w:val="center"/>
              <w:cnfStyle w:val="100000000000" w:firstRow="1" w:lastRow="0" w:firstColumn="0" w:lastColumn="0" w:oddVBand="0" w:evenVBand="0" w:oddHBand="0" w:evenHBand="0" w:firstRowFirstColumn="0" w:firstRowLastColumn="0" w:lastRowFirstColumn="0" w:lastRowLastColumn="0"/>
              <w:rPr>
                <w:rFonts w:cs="Calibri"/>
                <w:color w:val="auto"/>
                <w:sz w:val="18"/>
                <w:szCs w:val="18"/>
                <w:highlight w:val="yellow"/>
              </w:rPr>
            </w:pPr>
            <w:r w:rsidRPr="004D75BA">
              <w:rPr>
                <w:rFonts w:cs="Calibri"/>
                <w:color w:val="auto"/>
                <w:sz w:val="18"/>
                <w:szCs w:val="18"/>
              </w:rPr>
              <w:t xml:space="preserve">HIV positive </w:t>
            </w:r>
          </w:p>
        </w:tc>
        <w:tc>
          <w:tcPr>
            <w:tcW w:w="2436" w:type="dxa"/>
            <w:gridSpan w:val="2"/>
            <w:hideMark/>
          </w:tcPr>
          <w:p w:rsidR="00A76A5A" w:rsidRPr="004D75BA" w:rsidRDefault="00A76A5A" w:rsidP="009519E7">
            <w:pPr>
              <w:jc w:val="center"/>
              <w:cnfStyle w:val="100000000000" w:firstRow="1" w:lastRow="0" w:firstColumn="0" w:lastColumn="0" w:oddVBand="0" w:evenVBand="0" w:oddHBand="0" w:evenHBand="0" w:firstRowFirstColumn="0" w:firstRowLastColumn="0" w:lastRowFirstColumn="0" w:lastRowLastColumn="0"/>
              <w:rPr>
                <w:rFonts w:cs="Calibri"/>
                <w:color w:val="auto"/>
                <w:sz w:val="18"/>
                <w:szCs w:val="18"/>
                <w:highlight w:val="yellow"/>
              </w:rPr>
            </w:pPr>
            <w:r w:rsidRPr="004D75BA">
              <w:rPr>
                <w:rFonts w:cs="Calibri"/>
                <w:color w:val="auto"/>
                <w:sz w:val="18"/>
                <w:szCs w:val="18"/>
              </w:rPr>
              <w:t>HIV negative</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1988" w:type="dxa"/>
            <w:vMerge/>
            <w:hideMark/>
          </w:tcPr>
          <w:p w:rsidR="00A76A5A" w:rsidRPr="004D75BA" w:rsidRDefault="00A76A5A" w:rsidP="009519E7">
            <w:pPr>
              <w:rPr>
                <w:rFonts w:cs="Calibri"/>
                <w:sz w:val="18"/>
                <w:szCs w:val="18"/>
              </w:rPr>
            </w:pPr>
          </w:p>
        </w:tc>
        <w:tc>
          <w:tcPr>
            <w:tcW w:w="850"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 ART uptake</w:t>
            </w:r>
          </w:p>
        </w:tc>
        <w:tc>
          <w:tcPr>
            <w:tcW w:w="1416"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 on ART prior to MDRTB treatment</w:t>
            </w:r>
          </w:p>
        </w:tc>
        <w:tc>
          <w:tcPr>
            <w:tcW w:w="1134"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Treatment success rates ( per 1000)</w:t>
            </w:r>
          </w:p>
        </w:tc>
        <w:tc>
          <w:tcPr>
            <w:tcW w:w="1558"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Treatment unsuccessful  rates ( per 1000)</w:t>
            </w:r>
          </w:p>
        </w:tc>
        <w:tc>
          <w:tcPr>
            <w:tcW w:w="1275"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Treatment success rates     ( per 1000)</w:t>
            </w:r>
          </w:p>
        </w:tc>
        <w:tc>
          <w:tcPr>
            <w:tcW w:w="1161" w:type="dxa"/>
            <w:hideMark/>
          </w:tcPr>
          <w:p w:rsidR="00A76A5A" w:rsidRPr="004D75BA" w:rsidRDefault="00A76A5A" w:rsidP="009519E7">
            <w:pPr>
              <w:jc w:val="cente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4D75BA">
              <w:rPr>
                <w:rFonts w:cs="Calibri"/>
                <w:b/>
                <w:sz w:val="18"/>
                <w:szCs w:val="18"/>
              </w:rPr>
              <w:t>Treatment unsuccessful rates</w:t>
            </w:r>
            <w:r>
              <w:rPr>
                <w:rFonts w:cs="Calibri"/>
                <w:b/>
                <w:sz w:val="18"/>
                <w:szCs w:val="18"/>
              </w:rPr>
              <w:t xml:space="preserve"> </w:t>
            </w:r>
            <w:r w:rsidRPr="004D75BA">
              <w:rPr>
                <w:rFonts w:cs="Calibri"/>
                <w:b/>
                <w:sz w:val="18"/>
                <w:szCs w:val="18"/>
              </w:rPr>
              <w:t>( per 1000)</w:t>
            </w:r>
          </w:p>
        </w:tc>
      </w:tr>
      <w:tr w:rsidR="00A76A5A" w:rsidRPr="00DE0610" w:rsidTr="009519E7">
        <w:trPr>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15</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100.00</w:t>
            </w:r>
          </w:p>
        </w:tc>
        <w:tc>
          <w:tcPr>
            <w:tcW w:w="141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57.55</w:t>
            </w:r>
          </w:p>
        </w:tc>
        <w:tc>
          <w:tcPr>
            <w:tcW w:w="113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color w:val="000000"/>
                <w:sz w:val="18"/>
                <w:szCs w:val="18"/>
              </w:rPr>
              <w:t>501.58</w:t>
            </w:r>
          </w:p>
        </w:tc>
        <w:tc>
          <w:tcPr>
            <w:tcW w:w="1558"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color w:val="000000"/>
                <w:sz w:val="18"/>
                <w:szCs w:val="18"/>
              </w:rPr>
              <w:t>498.42</w:t>
            </w:r>
          </w:p>
        </w:tc>
        <w:tc>
          <w:tcPr>
            <w:tcW w:w="1275"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c>
          <w:tcPr>
            <w:tcW w:w="116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Satti </w:t>
            </w:r>
            <w:r w:rsidRPr="00BF43E4">
              <w:rPr>
                <w:rFonts w:cs="Calibri"/>
                <w:i/>
                <w:sz w:val="18"/>
                <w:szCs w:val="18"/>
              </w:rPr>
              <w:t>et al</w:t>
            </w:r>
            <w:r w:rsidRPr="00DE0610">
              <w:rPr>
                <w:rFonts w:cs="Calibri"/>
                <w:sz w:val="18"/>
                <w:szCs w:val="18"/>
              </w:rPr>
              <w:t xml:space="preserve"> 2012</w:t>
            </w:r>
            <w:r>
              <w:rPr>
                <w:rFonts w:cs="Calibri"/>
                <w:sz w:val="18"/>
                <w:szCs w:val="18"/>
              </w:rPr>
              <w:t xml:space="preserve"> </w:t>
            </w:r>
            <w:r w:rsidRPr="00786E17">
              <w:rPr>
                <w:rFonts w:cs="Calibri"/>
                <w:sz w:val="18"/>
                <w:szCs w:val="18"/>
                <w:vertAlign w:val="superscript"/>
              </w:rPr>
              <w:t>14</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95.74</w:t>
            </w:r>
          </w:p>
        </w:tc>
        <w:tc>
          <w:tcPr>
            <w:tcW w:w="141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55.56</w:t>
            </w:r>
          </w:p>
        </w:tc>
        <w:tc>
          <w:tcPr>
            <w:tcW w:w="113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color w:val="000000"/>
                <w:sz w:val="18"/>
                <w:szCs w:val="18"/>
              </w:rPr>
              <w:t>659.57</w:t>
            </w:r>
          </w:p>
        </w:tc>
        <w:tc>
          <w:tcPr>
            <w:tcW w:w="1558"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cs="Calibri"/>
                <w:color w:val="000000"/>
                <w:sz w:val="18"/>
                <w:szCs w:val="18"/>
              </w:rPr>
              <w:t>340.43</w:t>
            </w:r>
          </w:p>
        </w:tc>
        <w:tc>
          <w:tcPr>
            <w:tcW w:w="1275"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525.00</w:t>
            </w:r>
          </w:p>
        </w:tc>
        <w:tc>
          <w:tcPr>
            <w:tcW w:w="116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475.00</w:t>
            </w:r>
          </w:p>
        </w:tc>
      </w:tr>
      <w:tr w:rsidR="00A76A5A" w:rsidRPr="00DE0610" w:rsidTr="009519E7">
        <w:trPr>
          <w:trHeight w:val="271"/>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Meressa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16</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98.50</w:t>
            </w:r>
          </w:p>
        </w:tc>
        <w:tc>
          <w:tcPr>
            <w:tcW w:w="141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color w:val="000000"/>
                <w:sz w:val="18"/>
                <w:szCs w:val="18"/>
              </w:rPr>
            </w:pPr>
            <w:r w:rsidRPr="00DE0610">
              <w:rPr>
                <w:rFonts w:ascii="Calibri" w:hAnsi="Calibri" w:cs="Calibri"/>
                <w:color w:val="000000"/>
                <w:sz w:val="18"/>
              </w:rPr>
              <w:t>91.60</w:t>
            </w:r>
          </w:p>
        </w:tc>
        <w:tc>
          <w:tcPr>
            <w:tcW w:w="113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color w:val="000000"/>
                <w:sz w:val="18"/>
                <w:szCs w:val="18"/>
              </w:rPr>
              <w:t>699.25</w:t>
            </w:r>
          </w:p>
        </w:tc>
        <w:tc>
          <w:tcPr>
            <w:tcW w:w="1558"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color w:val="000000"/>
                <w:sz w:val="18"/>
                <w:szCs w:val="18"/>
              </w:rPr>
              <w:t>300.75</w:t>
            </w:r>
          </w:p>
        </w:tc>
        <w:tc>
          <w:tcPr>
            <w:tcW w:w="1275"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810.02</w:t>
            </w:r>
          </w:p>
        </w:tc>
        <w:tc>
          <w:tcPr>
            <w:tcW w:w="116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189.98</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3B1A41" w:rsidRDefault="00A76A5A" w:rsidP="009519E7">
            <w:pPr>
              <w:rPr>
                <w:rFonts w:cs="Calibri"/>
                <w:sz w:val="18"/>
                <w:szCs w:val="18"/>
                <w:lang w:val="fr-FR"/>
              </w:rPr>
            </w:pPr>
            <w:r w:rsidRPr="003B1A41">
              <w:rPr>
                <w:rFonts w:cs="Calibri"/>
                <w:sz w:val="18"/>
                <w:szCs w:val="18"/>
                <w:lang w:val="fr-FR"/>
              </w:rPr>
              <w:t xml:space="preserve">Van der Walt </w:t>
            </w:r>
            <w:r w:rsidRPr="003B1A41">
              <w:rPr>
                <w:rFonts w:cs="Calibri"/>
                <w:i/>
                <w:sz w:val="18"/>
                <w:szCs w:val="18"/>
                <w:lang w:val="fr-FR"/>
              </w:rPr>
              <w:t>et al</w:t>
            </w:r>
            <w:r w:rsidRPr="003B1A41">
              <w:rPr>
                <w:rFonts w:cs="Calibri"/>
                <w:sz w:val="18"/>
                <w:szCs w:val="18"/>
                <w:lang w:val="fr-FR"/>
              </w:rPr>
              <w:t xml:space="preserve"> 2016 </w:t>
            </w:r>
            <w:r w:rsidRPr="003B1A41">
              <w:rPr>
                <w:rFonts w:cs="Calibri"/>
                <w:sz w:val="18"/>
                <w:szCs w:val="18"/>
                <w:vertAlign w:val="superscript"/>
                <w:lang w:val="fr-FR"/>
              </w:rPr>
              <w:t>17</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ascii="Calibri" w:hAnsi="Calibri" w:cs="Calibri"/>
                <w:color w:val="000000"/>
                <w:sz w:val="18"/>
              </w:rPr>
              <w:t>24.17</w:t>
            </w:r>
          </w:p>
        </w:tc>
        <w:tc>
          <w:tcPr>
            <w:tcW w:w="141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ascii="Calibri" w:hAnsi="Calibri" w:cs="Calibri"/>
                <w:color w:val="000000"/>
                <w:sz w:val="18"/>
              </w:rPr>
              <w:t>96.84</w:t>
            </w:r>
          </w:p>
        </w:tc>
        <w:tc>
          <w:tcPr>
            <w:tcW w:w="113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570.00</w:t>
            </w:r>
          </w:p>
        </w:tc>
        <w:tc>
          <w:tcPr>
            <w:tcW w:w="1558"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sz w:val="18"/>
                <w:szCs w:val="18"/>
              </w:rPr>
            </w:pPr>
            <w:r w:rsidRPr="00DE0610">
              <w:rPr>
                <w:rFonts w:cs="Calibri"/>
                <w:sz w:val="18"/>
                <w:szCs w:val="18"/>
              </w:rPr>
              <w:t>430.00</w:t>
            </w:r>
          </w:p>
        </w:tc>
        <w:tc>
          <w:tcPr>
            <w:tcW w:w="1275"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762.59</w:t>
            </w:r>
          </w:p>
        </w:tc>
        <w:tc>
          <w:tcPr>
            <w:tcW w:w="116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237.41</w:t>
            </w:r>
          </w:p>
        </w:tc>
      </w:tr>
      <w:tr w:rsidR="00A76A5A" w:rsidRPr="00DE0610" w:rsidTr="009519E7">
        <w:trPr>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Brust </w:t>
            </w:r>
            <w:r w:rsidRPr="00BF43E4">
              <w:rPr>
                <w:rFonts w:cs="Calibri"/>
                <w:i/>
                <w:sz w:val="18"/>
                <w:szCs w:val="18"/>
              </w:rPr>
              <w:t>et al</w:t>
            </w:r>
            <w:r w:rsidRPr="00DE0610">
              <w:rPr>
                <w:rFonts w:cs="Calibri"/>
                <w:sz w:val="18"/>
                <w:szCs w:val="18"/>
              </w:rPr>
              <w:t xml:space="preserve"> 2018</w:t>
            </w:r>
            <w:r>
              <w:rPr>
                <w:rFonts w:cs="Calibri"/>
                <w:sz w:val="18"/>
                <w:szCs w:val="18"/>
              </w:rPr>
              <w:t xml:space="preserve"> </w:t>
            </w:r>
            <w:r w:rsidRPr="00786E17">
              <w:rPr>
                <w:rFonts w:cs="Calibri"/>
                <w:sz w:val="18"/>
                <w:szCs w:val="18"/>
                <w:vertAlign w:val="superscript"/>
              </w:rPr>
              <w:t>21</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Pr>
                <w:rFonts w:ascii="Calibri" w:hAnsi="Calibri" w:cs="Calibri"/>
                <w:color w:val="000000"/>
                <w:sz w:val="18"/>
                <w:szCs w:val="18"/>
              </w:rPr>
              <w:t>92</w:t>
            </w:r>
            <w:r w:rsidRPr="00DE0610">
              <w:rPr>
                <w:rFonts w:ascii="Calibri" w:hAnsi="Calibri" w:cs="Calibri"/>
                <w:color w:val="000000"/>
                <w:sz w:val="18"/>
                <w:szCs w:val="18"/>
              </w:rPr>
              <w:t>.00</w:t>
            </w:r>
          </w:p>
        </w:tc>
        <w:tc>
          <w:tcPr>
            <w:tcW w:w="141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84.03</w:t>
            </w:r>
          </w:p>
        </w:tc>
        <w:tc>
          <w:tcPr>
            <w:tcW w:w="113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702.90</w:t>
            </w:r>
          </w:p>
        </w:tc>
        <w:tc>
          <w:tcPr>
            <w:tcW w:w="1558"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297.10</w:t>
            </w:r>
          </w:p>
        </w:tc>
        <w:tc>
          <w:tcPr>
            <w:tcW w:w="1275"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811.32</w:t>
            </w:r>
          </w:p>
        </w:tc>
        <w:tc>
          <w:tcPr>
            <w:tcW w:w="116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188.68</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Shin </w:t>
            </w:r>
            <w:r w:rsidRPr="00BF43E4">
              <w:rPr>
                <w:rFonts w:cs="Calibri"/>
                <w:i/>
                <w:sz w:val="18"/>
                <w:szCs w:val="18"/>
              </w:rPr>
              <w:t>et al</w:t>
            </w:r>
            <w:r w:rsidRPr="00DE0610">
              <w:rPr>
                <w:rFonts w:cs="Calibri"/>
                <w:sz w:val="18"/>
                <w:szCs w:val="18"/>
              </w:rPr>
              <w:t xml:space="preserve"> 2017</w:t>
            </w:r>
            <w:r>
              <w:rPr>
                <w:rFonts w:cs="Calibri"/>
                <w:sz w:val="18"/>
                <w:szCs w:val="18"/>
              </w:rPr>
              <w:t xml:space="preserve"> </w:t>
            </w:r>
            <w:r w:rsidRPr="00786E17">
              <w:rPr>
                <w:rFonts w:cs="Calibri"/>
                <w:sz w:val="18"/>
                <w:szCs w:val="18"/>
                <w:vertAlign w:val="superscript"/>
              </w:rPr>
              <w:t>18</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86.3</w:t>
            </w:r>
          </w:p>
        </w:tc>
        <w:tc>
          <w:tcPr>
            <w:tcW w:w="141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rPr>
              <w:t>59.26</w:t>
            </w:r>
          </w:p>
        </w:tc>
        <w:tc>
          <w:tcPr>
            <w:tcW w:w="113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730.39</w:t>
            </w:r>
          </w:p>
        </w:tc>
        <w:tc>
          <w:tcPr>
            <w:tcW w:w="1558"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269.61</w:t>
            </w:r>
          </w:p>
        </w:tc>
        <w:tc>
          <w:tcPr>
            <w:tcW w:w="1275"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794.44</w:t>
            </w:r>
          </w:p>
        </w:tc>
        <w:tc>
          <w:tcPr>
            <w:tcW w:w="116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205.56</w:t>
            </w:r>
          </w:p>
        </w:tc>
      </w:tr>
      <w:tr w:rsidR="00A76A5A" w:rsidRPr="00DE0610" w:rsidTr="009519E7">
        <w:trPr>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Mugabo </w:t>
            </w:r>
            <w:r w:rsidRPr="00BF43E4">
              <w:rPr>
                <w:rFonts w:cs="Calibri"/>
                <w:i/>
                <w:sz w:val="18"/>
                <w:szCs w:val="18"/>
              </w:rPr>
              <w:t>et al</w:t>
            </w:r>
            <w:r w:rsidRPr="00DE0610">
              <w:rPr>
                <w:rFonts w:cs="Calibri"/>
                <w:sz w:val="18"/>
                <w:szCs w:val="18"/>
              </w:rPr>
              <w:t xml:space="preserve"> 2015</w:t>
            </w:r>
            <w:r>
              <w:rPr>
                <w:rFonts w:cs="Calibri"/>
                <w:sz w:val="18"/>
                <w:szCs w:val="18"/>
              </w:rPr>
              <w:t xml:space="preserve"> </w:t>
            </w:r>
            <w:r w:rsidRPr="00786E17">
              <w:rPr>
                <w:rFonts w:cs="Calibri"/>
                <w:sz w:val="18"/>
                <w:szCs w:val="18"/>
                <w:vertAlign w:val="superscript"/>
              </w:rPr>
              <w:t>2</w:t>
            </w:r>
            <w:r>
              <w:rPr>
                <w:rFonts w:cs="Calibri"/>
                <w:sz w:val="18"/>
                <w:szCs w:val="18"/>
                <w:vertAlign w:val="superscript"/>
              </w:rPr>
              <w:t>5</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100.00</w:t>
            </w:r>
          </w:p>
        </w:tc>
        <w:tc>
          <w:tcPr>
            <w:tcW w:w="141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rPr>
              <w:t>57.55</w:t>
            </w:r>
          </w:p>
        </w:tc>
        <w:tc>
          <w:tcPr>
            <w:tcW w:w="113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463.50</w:t>
            </w:r>
          </w:p>
        </w:tc>
        <w:tc>
          <w:tcPr>
            <w:tcW w:w="1558"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536.50</w:t>
            </w:r>
          </w:p>
        </w:tc>
        <w:tc>
          <w:tcPr>
            <w:tcW w:w="1275"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c>
          <w:tcPr>
            <w:tcW w:w="116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r>
      <w:tr w:rsidR="00A76A5A" w:rsidRPr="00DE0610" w:rsidTr="009519E7">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xml:space="preserve"> 2015</w:t>
            </w:r>
            <w:r w:rsidRPr="00DE0610">
              <w:rPr>
                <w:rFonts w:cs="Calibri"/>
                <w:sz w:val="18"/>
                <w:szCs w:val="18"/>
                <w:vertAlign w:val="subscript"/>
              </w:rPr>
              <w:t>b</w:t>
            </w:r>
            <w:r>
              <w:rPr>
                <w:rFonts w:cs="Calibri"/>
                <w:sz w:val="18"/>
                <w:szCs w:val="18"/>
                <w:vertAlign w:val="subscript"/>
              </w:rPr>
              <w:t xml:space="preserve"> </w:t>
            </w:r>
            <w:r w:rsidRPr="00786E17">
              <w:rPr>
                <w:rFonts w:cs="Calibri"/>
                <w:sz w:val="18"/>
                <w:szCs w:val="18"/>
                <w:vertAlign w:val="superscript"/>
              </w:rPr>
              <w:t>2</w:t>
            </w:r>
            <w:r>
              <w:rPr>
                <w:rFonts w:cs="Calibri"/>
                <w:sz w:val="18"/>
                <w:szCs w:val="18"/>
                <w:vertAlign w:val="superscript"/>
              </w:rPr>
              <w:t>6</w:t>
            </w:r>
          </w:p>
        </w:tc>
        <w:tc>
          <w:tcPr>
            <w:tcW w:w="850"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56.84</w:t>
            </w:r>
          </w:p>
        </w:tc>
        <w:tc>
          <w:tcPr>
            <w:tcW w:w="1416"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NR</w:t>
            </w:r>
          </w:p>
        </w:tc>
        <w:tc>
          <w:tcPr>
            <w:tcW w:w="1134"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473.68</w:t>
            </w:r>
          </w:p>
        </w:tc>
        <w:tc>
          <w:tcPr>
            <w:tcW w:w="1558"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526.32</w:t>
            </w:r>
          </w:p>
        </w:tc>
        <w:tc>
          <w:tcPr>
            <w:tcW w:w="1275"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548.51</w:t>
            </w:r>
          </w:p>
        </w:tc>
        <w:tc>
          <w:tcPr>
            <w:tcW w:w="1161" w:type="dxa"/>
            <w:hideMark/>
          </w:tcPr>
          <w:p w:rsidR="00A76A5A" w:rsidRPr="00DE0610" w:rsidRDefault="00A76A5A" w:rsidP="009519E7">
            <w:pPr>
              <w:cnfStyle w:val="000000100000" w:firstRow="0" w:lastRow="0" w:firstColumn="0" w:lastColumn="0" w:oddVBand="0" w:evenVBand="0" w:oddHBand="1" w:evenHBand="0" w:firstRowFirstColumn="0" w:firstRowLastColumn="0" w:lastRowFirstColumn="0" w:lastRowLastColumn="0"/>
              <w:rPr>
                <w:rFonts w:cs="Calibri"/>
                <w:b/>
                <w:sz w:val="18"/>
                <w:szCs w:val="18"/>
              </w:rPr>
            </w:pPr>
            <w:r w:rsidRPr="00DE0610">
              <w:rPr>
                <w:rFonts w:ascii="Calibri" w:hAnsi="Calibri" w:cs="Calibri"/>
                <w:color w:val="000000"/>
                <w:sz w:val="18"/>
                <w:szCs w:val="18"/>
              </w:rPr>
              <w:t>451.49</w:t>
            </w:r>
          </w:p>
        </w:tc>
      </w:tr>
      <w:tr w:rsidR="00A76A5A" w:rsidRPr="00DE0610" w:rsidTr="009519E7">
        <w:trPr>
          <w:trHeight w:val="253"/>
        </w:trPr>
        <w:tc>
          <w:tcPr>
            <w:cnfStyle w:val="001000000000" w:firstRow="0" w:lastRow="0" w:firstColumn="1" w:lastColumn="0" w:oddVBand="0" w:evenVBand="0" w:oddHBand="0" w:evenHBand="0" w:firstRowFirstColumn="0" w:firstRowLastColumn="0" w:lastRowFirstColumn="0" w:lastRowLastColumn="0"/>
            <w:tcW w:w="1988" w:type="dxa"/>
            <w:hideMark/>
          </w:tcPr>
          <w:p w:rsidR="00A76A5A" w:rsidRPr="00DE0610" w:rsidRDefault="00A76A5A" w:rsidP="009519E7">
            <w:pPr>
              <w:rPr>
                <w:rFonts w:cs="Calibri"/>
                <w:sz w:val="18"/>
                <w:szCs w:val="18"/>
              </w:rPr>
            </w:pPr>
            <w:r w:rsidRPr="00DE0610">
              <w:rPr>
                <w:rFonts w:cs="Calibri"/>
                <w:color w:val="000000"/>
                <w:sz w:val="18"/>
                <w:szCs w:val="18"/>
              </w:rPr>
              <w:t xml:space="preserve">Padayatchi </w:t>
            </w:r>
            <w:r w:rsidRPr="00BF43E4">
              <w:rPr>
                <w:rFonts w:cs="Calibri"/>
                <w:i/>
                <w:color w:val="000000"/>
                <w:sz w:val="18"/>
                <w:szCs w:val="18"/>
              </w:rPr>
              <w:t>et al</w:t>
            </w:r>
            <w:r w:rsidRPr="00DE0610">
              <w:rPr>
                <w:rFonts w:cs="Calibri"/>
                <w:color w:val="000000"/>
                <w:sz w:val="18"/>
                <w:szCs w:val="18"/>
              </w:rPr>
              <w:t xml:space="preserve"> 2014</w:t>
            </w:r>
            <w:r>
              <w:rPr>
                <w:rFonts w:cs="Calibri"/>
                <w:color w:val="000000"/>
                <w:sz w:val="18"/>
                <w:szCs w:val="18"/>
              </w:rPr>
              <w:t xml:space="preserve"> </w:t>
            </w:r>
            <w:r w:rsidRPr="00786E17">
              <w:rPr>
                <w:rFonts w:cs="Calibri"/>
                <w:color w:val="000000"/>
                <w:sz w:val="18"/>
                <w:szCs w:val="18"/>
                <w:vertAlign w:val="superscript"/>
              </w:rPr>
              <w:t>2</w:t>
            </w:r>
            <w:r>
              <w:rPr>
                <w:rFonts w:cs="Calibri"/>
                <w:color w:val="000000"/>
                <w:sz w:val="18"/>
                <w:szCs w:val="18"/>
                <w:vertAlign w:val="superscript"/>
              </w:rPr>
              <w:t>4</w:t>
            </w:r>
          </w:p>
        </w:tc>
        <w:tc>
          <w:tcPr>
            <w:tcW w:w="850"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70.63</w:t>
            </w:r>
          </w:p>
        </w:tc>
        <w:tc>
          <w:tcPr>
            <w:tcW w:w="1416"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DE0610">
              <w:rPr>
                <w:rFonts w:ascii="Calibri" w:hAnsi="Calibri" w:cs="Calibri"/>
                <w:color w:val="000000"/>
                <w:sz w:val="18"/>
                <w:szCs w:val="18"/>
              </w:rPr>
              <w:t>0.00</w:t>
            </w:r>
          </w:p>
        </w:tc>
        <w:tc>
          <w:tcPr>
            <w:tcW w:w="1134"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260.87</w:t>
            </w:r>
          </w:p>
        </w:tc>
        <w:tc>
          <w:tcPr>
            <w:tcW w:w="1558"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ascii="Calibri" w:hAnsi="Calibri" w:cs="Calibri"/>
                <w:color w:val="000000"/>
                <w:sz w:val="18"/>
                <w:szCs w:val="18"/>
              </w:rPr>
              <w:t>739.13</w:t>
            </w:r>
          </w:p>
        </w:tc>
        <w:tc>
          <w:tcPr>
            <w:tcW w:w="1275"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c>
          <w:tcPr>
            <w:tcW w:w="1161" w:type="dxa"/>
            <w:hideMark/>
          </w:tcPr>
          <w:p w:rsidR="00A76A5A" w:rsidRPr="00DE0610" w:rsidRDefault="00A76A5A" w:rsidP="009519E7">
            <w:pPr>
              <w:cnfStyle w:val="000000000000" w:firstRow="0" w:lastRow="0" w:firstColumn="0" w:lastColumn="0" w:oddVBand="0" w:evenVBand="0" w:oddHBand="0" w:evenHBand="0" w:firstRowFirstColumn="0" w:firstRowLastColumn="0" w:lastRowFirstColumn="0" w:lastRowLastColumn="0"/>
              <w:rPr>
                <w:rFonts w:cs="Calibri"/>
                <w:b/>
                <w:sz w:val="18"/>
                <w:szCs w:val="18"/>
              </w:rPr>
            </w:pPr>
            <w:r w:rsidRPr="00DE0610">
              <w:rPr>
                <w:rFonts w:cs="Calibri"/>
                <w:b/>
                <w:sz w:val="18"/>
                <w:szCs w:val="18"/>
              </w:rPr>
              <w:t>NR</w:t>
            </w:r>
          </w:p>
        </w:tc>
      </w:tr>
    </w:tbl>
    <w:p w:rsidR="00A76A5A" w:rsidRDefault="00A76A5A" w:rsidP="00A76A5A">
      <w:pPr>
        <w:rPr>
          <w:rFonts w:eastAsia="Times New Roman" w:cs="Times New Roman"/>
          <w:sz w:val="18"/>
          <w:szCs w:val="18"/>
        </w:rPr>
      </w:pPr>
      <w:r w:rsidRPr="00DE0610">
        <w:rPr>
          <w:rFonts w:eastAsia="Times New Roman" w:cs="Times New Roman"/>
          <w:sz w:val="18"/>
          <w:szCs w:val="18"/>
        </w:rPr>
        <w:t xml:space="preserve">NR: Note reported.  </w:t>
      </w:r>
    </w:p>
    <w:p w:rsidR="00A76A5A" w:rsidRDefault="00A76A5A" w:rsidP="00A76A5A">
      <w:pPr>
        <w:rPr>
          <w:rFonts w:eastAsia="Times New Roman" w:cs="Times New Roman"/>
          <w:sz w:val="18"/>
          <w:szCs w:val="18"/>
        </w:rPr>
      </w:pPr>
    </w:p>
    <w:p w:rsidR="00A76A5A" w:rsidRPr="00786E17" w:rsidRDefault="00A76A5A" w:rsidP="00A76A5A">
      <w:pPr>
        <w:rPr>
          <w:rFonts w:eastAsia="Times New Roman" w:cs="Times New Roman"/>
          <w:sz w:val="24"/>
          <w:szCs w:val="24"/>
        </w:rPr>
      </w:pPr>
      <w:r w:rsidRPr="00786E17">
        <w:rPr>
          <w:b/>
          <w:sz w:val="24"/>
          <w:szCs w:val="24"/>
        </w:rPr>
        <w:t xml:space="preserve">Appendix </w:t>
      </w:r>
      <w:r>
        <w:rPr>
          <w:b/>
          <w:sz w:val="24"/>
          <w:szCs w:val="24"/>
        </w:rPr>
        <w:t>6</w:t>
      </w:r>
      <w:r w:rsidRPr="00786E17">
        <w:rPr>
          <w:b/>
          <w:sz w:val="24"/>
          <w:szCs w:val="24"/>
        </w:rPr>
        <w:t>:</w:t>
      </w:r>
      <w:r w:rsidRPr="00786E17">
        <w:rPr>
          <w:sz w:val="24"/>
          <w:szCs w:val="24"/>
        </w:rPr>
        <w:t xml:space="preserve"> Proportion of ART uptake in</w:t>
      </w:r>
      <w:r>
        <w:rPr>
          <w:sz w:val="24"/>
          <w:szCs w:val="24"/>
        </w:rPr>
        <w:t xml:space="preserve"> the context of</w:t>
      </w:r>
      <w:r w:rsidRPr="00786E17">
        <w:rPr>
          <w:sz w:val="24"/>
          <w:szCs w:val="24"/>
        </w:rPr>
        <w:t xml:space="preserve"> MDRTB-HIV coinfection</w:t>
      </w:r>
      <w:r>
        <w:rPr>
          <w:sz w:val="24"/>
          <w:szCs w:val="24"/>
        </w:rPr>
        <w:t xml:space="preserve"> in SSA</w:t>
      </w:r>
      <w:r w:rsidRPr="00786E17">
        <w:rPr>
          <w:sz w:val="24"/>
          <w:szCs w:val="24"/>
        </w:rPr>
        <w:t>. CI = Confidence Interval ES = Effect</w:t>
      </w:r>
    </w:p>
    <w:p w:rsidR="00A76A5A" w:rsidRDefault="00A76A5A" w:rsidP="00A76A5A">
      <w:pPr>
        <w:pStyle w:val="Caption"/>
      </w:pPr>
      <w:r>
        <w:rPr>
          <w:noProof/>
          <w:lang w:eastAsia="en-GB"/>
        </w:rPr>
        <w:drawing>
          <wp:inline distT="0" distB="0" distL="0" distR="0" wp14:anchorId="0FFEE8F3" wp14:editId="413B63BB">
            <wp:extent cx="5579110" cy="408622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14378" b="29026"/>
                    <a:stretch/>
                  </pic:blipFill>
                  <pic:spPr bwMode="auto">
                    <a:xfrm>
                      <a:off x="0" y="0"/>
                      <a:ext cx="5579745" cy="4086690"/>
                    </a:xfrm>
                    <a:prstGeom prst="rect">
                      <a:avLst/>
                    </a:prstGeom>
                    <a:noFill/>
                    <a:ln>
                      <a:noFill/>
                    </a:ln>
                    <a:extLst>
                      <a:ext uri="{53640926-AAD7-44D8-BBD7-CCE9431645EC}">
                        <a14:shadowObscured xmlns:a14="http://schemas.microsoft.com/office/drawing/2010/main"/>
                      </a:ext>
                    </a:extLst>
                  </pic:spPr>
                </pic:pic>
              </a:graphicData>
            </a:graphic>
          </wp:inline>
        </w:drawing>
      </w:r>
      <w:r w:rsidRPr="0062485C">
        <w:rPr>
          <w:color w:val="auto"/>
          <w:sz w:val="20"/>
        </w:rPr>
        <w:t xml:space="preserve"> </w:t>
      </w:r>
    </w:p>
    <w:p w:rsidR="00A76A5A" w:rsidRPr="001B1619" w:rsidRDefault="00A76A5A" w:rsidP="00A76A5A">
      <w:pPr>
        <w:pStyle w:val="Heading2"/>
        <w:rPr>
          <w:rFonts w:asciiTheme="minorHAnsi" w:eastAsia="Times New Roman" w:hAnsiTheme="minorHAnsi"/>
          <w:b/>
          <w:color w:val="auto"/>
          <w:sz w:val="24"/>
          <w:szCs w:val="24"/>
        </w:rPr>
      </w:pPr>
      <w:r w:rsidRPr="001B1619">
        <w:rPr>
          <w:rFonts w:asciiTheme="minorHAnsi" w:hAnsiTheme="minorHAnsi"/>
          <w:b/>
          <w:color w:val="auto"/>
          <w:sz w:val="24"/>
          <w:szCs w:val="24"/>
        </w:rPr>
        <w:t xml:space="preserve">Appendix </w:t>
      </w:r>
      <w:r>
        <w:rPr>
          <w:rFonts w:asciiTheme="minorHAnsi" w:hAnsiTheme="minorHAnsi"/>
          <w:b/>
          <w:color w:val="auto"/>
          <w:sz w:val="24"/>
          <w:szCs w:val="24"/>
        </w:rPr>
        <w:t>7</w:t>
      </w:r>
      <w:r w:rsidRPr="001B1619">
        <w:rPr>
          <w:rFonts w:asciiTheme="minorHAnsi" w:hAnsiTheme="minorHAnsi"/>
          <w:b/>
          <w:color w:val="auto"/>
          <w:sz w:val="24"/>
          <w:szCs w:val="24"/>
        </w:rPr>
        <w:t xml:space="preserve">: </w:t>
      </w:r>
      <w:r w:rsidRPr="001B1619">
        <w:rPr>
          <w:rFonts w:asciiTheme="minorHAnsi" w:eastAsia="Times New Roman" w:hAnsiTheme="minorHAnsi"/>
          <w:b/>
          <w:color w:val="auto"/>
          <w:sz w:val="24"/>
          <w:szCs w:val="24"/>
        </w:rPr>
        <w:t>Search strategy</w:t>
      </w:r>
      <w:bookmarkEnd w:id="0"/>
    </w:p>
    <w:p w:rsidR="00A76A5A" w:rsidRPr="00B41E8D" w:rsidRDefault="00A76A5A" w:rsidP="00A76A5A">
      <w:pPr>
        <w:spacing w:line="360" w:lineRule="auto"/>
        <w:jc w:val="both"/>
        <w:rPr>
          <w:rFonts w:eastAsia="Times New Roman" w:cs="Calibri"/>
          <w:sz w:val="24"/>
          <w:szCs w:val="24"/>
        </w:rPr>
      </w:pPr>
      <w:r w:rsidRPr="00B41E8D">
        <w:rPr>
          <w:rFonts w:eastAsia="Times New Roman" w:cs="Calibri"/>
          <w:sz w:val="24"/>
          <w:szCs w:val="24"/>
        </w:rPr>
        <w:t>Search Strategy (Medline EbscoHost), conducted between February to May 2018</w:t>
      </w:r>
    </w:p>
    <w:tbl>
      <w:tblPr>
        <w:tblW w:w="0" w:type="auto"/>
        <w:tblLook w:val="04A0" w:firstRow="1" w:lastRow="0" w:firstColumn="1" w:lastColumn="0" w:noHBand="0" w:noVBand="1"/>
      </w:tblPr>
      <w:tblGrid>
        <w:gridCol w:w="460"/>
        <w:gridCol w:w="7108"/>
        <w:gridCol w:w="1219"/>
      </w:tblGrid>
      <w:tr w:rsidR="00A76A5A" w:rsidRPr="007D1DE9" w:rsidTr="009519E7">
        <w:tc>
          <w:tcPr>
            <w:tcW w:w="461" w:type="dxa"/>
          </w:tcPr>
          <w:p w:rsidR="00A76A5A" w:rsidRPr="007D1DE9" w:rsidRDefault="00A76A5A" w:rsidP="009519E7">
            <w:pPr>
              <w:spacing w:after="0" w:line="276" w:lineRule="auto"/>
              <w:jc w:val="both"/>
              <w:rPr>
                <w:rFonts w:cs="Calibri"/>
                <w:b/>
              </w:rPr>
            </w:pPr>
          </w:p>
        </w:tc>
        <w:tc>
          <w:tcPr>
            <w:tcW w:w="7331" w:type="dxa"/>
          </w:tcPr>
          <w:p w:rsidR="00A76A5A" w:rsidRPr="007D1DE9" w:rsidRDefault="00A76A5A" w:rsidP="009519E7">
            <w:pPr>
              <w:spacing w:after="0" w:line="276" w:lineRule="auto"/>
              <w:jc w:val="both"/>
              <w:rPr>
                <w:rFonts w:cs="Calibri"/>
                <w:b/>
              </w:rPr>
            </w:pPr>
            <w:r w:rsidRPr="007D1DE9">
              <w:rPr>
                <w:rFonts w:cs="Calibri"/>
                <w:b/>
              </w:rPr>
              <w:t>Search terms</w:t>
            </w:r>
          </w:p>
        </w:tc>
        <w:tc>
          <w:tcPr>
            <w:tcW w:w="1224" w:type="dxa"/>
          </w:tcPr>
          <w:p w:rsidR="00A76A5A" w:rsidRPr="007D1DE9" w:rsidRDefault="00A76A5A" w:rsidP="009519E7">
            <w:pPr>
              <w:spacing w:after="0" w:line="276" w:lineRule="auto"/>
              <w:jc w:val="both"/>
              <w:rPr>
                <w:rFonts w:cs="Calibri"/>
                <w:b/>
              </w:rPr>
            </w:pPr>
            <w:r w:rsidRPr="007D1DE9">
              <w:rPr>
                <w:rFonts w:cs="Calibri"/>
                <w:b/>
              </w:rPr>
              <w:t>Results</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S1</w:t>
            </w:r>
          </w:p>
        </w:tc>
        <w:tc>
          <w:tcPr>
            <w:tcW w:w="7331" w:type="dxa"/>
          </w:tcPr>
          <w:p w:rsidR="00A76A5A" w:rsidRPr="007D1DE9" w:rsidRDefault="00A76A5A" w:rsidP="009519E7">
            <w:pPr>
              <w:spacing w:after="0" w:line="276" w:lineRule="auto"/>
              <w:jc w:val="both"/>
              <w:rPr>
                <w:rFonts w:cs="Calibri"/>
                <w:b/>
              </w:rPr>
            </w:pPr>
            <w:r w:rsidRPr="007D1DE9">
              <w:rPr>
                <w:rFonts w:cs="Calibri"/>
                <w:shd w:val="clear" w:color="auto" w:fill="FFFFFF"/>
              </w:rPr>
              <w:t>Treatment OR Treat OR Treatment outcom* OR Outcom* OR Survival OR Success OR Failur* OR (MH “Treatment outcome”) OR (MH “Withholding treatment”) OR (MH “Treatment refusal”) OR (MH “Treatment failure”) OR (MH “Residential outcome”) OR Therapy</w:t>
            </w:r>
          </w:p>
        </w:tc>
        <w:tc>
          <w:tcPr>
            <w:tcW w:w="1224" w:type="dxa"/>
          </w:tcPr>
          <w:p w:rsidR="00A76A5A" w:rsidRPr="007D1DE9" w:rsidRDefault="00A76A5A" w:rsidP="009519E7">
            <w:pPr>
              <w:spacing w:after="0" w:line="276" w:lineRule="auto"/>
              <w:jc w:val="both"/>
              <w:rPr>
                <w:rFonts w:cs="Calibri"/>
                <w:b/>
              </w:rPr>
            </w:pPr>
            <w:r w:rsidRPr="007D1DE9">
              <w:rPr>
                <w:rFonts w:cs="Calibri"/>
                <w:shd w:val="clear" w:color="auto" w:fill="FFFFFF"/>
              </w:rPr>
              <w:t>8,285,709</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S2</w:t>
            </w:r>
          </w:p>
        </w:tc>
        <w:tc>
          <w:tcPr>
            <w:tcW w:w="7331" w:type="dxa"/>
          </w:tcPr>
          <w:p w:rsidR="00A76A5A" w:rsidRPr="007D1DE9" w:rsidRDefault="00A76A5A" w:rsidP="009519E7">
            <w:pPr>
              <w:spacing w:after="0" w:line="276" w:lineRule="auto"/>
              <w:jc w:val="both"/>
              <w:rPr>
                <w:rFonts w:cs="Calibri"/>
                <w:b/>
              </w:rPr>
            </w:pPr>
            <w:r w:rsidRPr="007D1DE9">
              <w:rPr>
                <w:rFonts w:cs="Calibri"/>
                <w:shd w:val="clear" w:color="auto" w:fill="FFFFFF"/>
              </w:rPr>
              <w:t>Tuberculosis, Multidrug-Resistan* OR Multidrug resistant TB OR Multidrug resistant Tuberculosis OR MDR Tuberculosis OR MDRTB OR MDR TB OR MDR-TB OR (MH “Tuberculosis Multidrug resistant”) OR Tuberculosis</w:t>
            </w:r>
          </w:p>
        </w:tc>
        <w:tc>
          <w:tcPr>
            <w:tcW w:w="1224" w:type="dxa"/>
          </w:tcPr>
          <w:p w:rsidR="00A76A5A" w:rsidRPr="007D1DE9" w:rsidRDefault="00A76A5A" w:rsidP="009519E7">
            <w:pPr>
              <w:spacing w:after="0" w:line="276" w:lineRule="auto"/>
              <w:jc w:val="both"/>
              <w:rPr>
                <w:rFonts w:cs="Calibri"/>
              </w:rPr>
            </w:pPr>
            <w:r w:rsidRPr="007D1DE9">
              <w:rPr>
                <w:rFonts w:cs="Calibri"/>
              </w:rPr>
              <w:t>239 272</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S3</w:t>
            </w:r>
          </w:p>
        </w:tc>
        <w:tc>
          <w:tcPr>
            <w:tcW w:w="7331" w:type="dxa"/>
          </w:tcPr>
          <w:p w:rsidR="00A76A5A" w:rsidRPr="007D1DE9" w:rsidRDefault="00A76A5A" w:rsidP="009519E7">
            <w:pPr>
              <w:spacing w:after="0" w:line="276" w:lineRule="auto"/>
              <w:jc w:val="both"/>
              <w:rPr>
                <w:rFonts w:cs="Calibri"/>
                <w:b/>
              </w:rPr>
            </w:pPr>
            <w:r w:rsidRPr="007D1DE9">
              <w:rPr>
                <w:rFonts w:cs="Calibri"/>
                <w:shd w:val="clear" w:color="auto" w:fill="FFFFFF"/>
              </w:rPr>
              <w:t xml:space="preserve">HIV OR AIDS OR Human Immunodeficiency Virus OR Human immune deficiency virus OR Human immune-deficiency virus OR People living with HIV OR PLWH OR (MH “HIV”) OR (MH “HIV Long term survivors”) OR (MH “HIV Long Terminal Repeat”) OR (MH “HIV Long term seropositivity”) </w:t>
            </w:r>
          </w:p>
        </w:tc>
        <w:tc>
          <w:tcPr>
            <w:tcW w:w="1224" w:type="dxa"/>
          </w:tcPr>
          <w:p w:rsidR="00A76A5A" w:rsidRPr="007D1DE9" w:rsidRDefault="00A76A5A" w:rsidP="009519E7">
            <w:pPr>
              <w:spacing w:after="0" w:line="276" w:lineRule="auto"/>
              <w:jc w:val="both"/>
              <w:rPr>
                <w:rFonts w:cs="Calibri"/>
                <w:b/>
              </w:rPr>
            </w:pPr>
            <w:r w:rsidRPr="007D1DE9">
              <w:rPr>
                <w:rFonts w:cs="Calibri"/>
                <w:shd w:val="clear" w:color="auto" w:fill="FFFFFF"/>
              </w:rPr>
              <w:t>423,646</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S4</w:t>
            </w:r>
          </w:p>
        </w:tc>
        <w:tc>
          <w:tcPr>
            <w:tcW w:w="7331" w:type="dxa"/>
          </w:tcPr>
          <w:p w:rsidR="00A76A5A" w:rsidRPr="007D1DE9" w:rsidRDefault="00A76A5A" w:rsidP="009519E7">
            <w:pPr>
              <w:spacing w:after="0" w:line="276" w:lineRule="auto"/>
              <w:jc w:val="both"/>
              <w:rPr>
                <w:rFonts w:cs="Calibri"/>
                <w:b/>
              </w:rPr>
            </w:pPr>
            <w:r w:rsidRPr="007D1DE9">
              <w:rPr>
                <w:rFonts w:cs="Calibri"/>
                <w:shd w:val="clear" w:color="auto" w:fill="FFFFFF"/>
              </w:rPr>
              <w:t>Antiretroviral OR Antiretroviral therapy OR Anti-retroviral OR Anti-retroviral therapy OR ART OR ARV OR Antiretroviral medication OR Antiretroviral regimen OR Antiretroviral administration OR Highly active antiretroviral OR (MH “Art”) OR (MH “Art Therapy”)</w:t>
            </w:r>
          </w:p>
        </w:tc>
        <w:tc>
          <w:tcPr>
            <w:tcW w:w="1224" w:type="dxa"/>
          </w:tcPr>
          <w:p w:rsidR="00A76A5A" w:rsidRPr="007D1DE9" w:rsidRDefault="00A76A5A" w:rsidP="009519E7">
            <w:pPr>
              <w:spacing w:after="0" w:line="276" w:lineRule="auto"/>
              <w:jc w:val="both"/>
              <w:rPr>
                <w:rFonts w:cs="Calibri"/>
                <w:b/>
              </w:rPr>
            </w:pPr>
            <w:r w:rsidRPr="007D1DE9">
              <w:rPr>
                <w:rFonts w:cs="Calibri"/>
                <w:shd w:val="clear" w:color="auto" w:fill="FFFFFF"/>
              </w:rPr>
              <w:t>148,987</w:t>
            </w:r>
          </w:p>
        </w:tc>
      </w:tr>
      <w:tr w:rsidR="00A76A5A" w:rsidRPr="007D1DE9" w:rsidTr="009519E7">
        <w:trPr>
          <w:trHeight w:val="983"/>
        </w:trPr>
        <w:tc>
          <w:tcPr>
            <w:tcW w:w="461" w:type="dxa"/>
          </w:tcPr>
          <w:p w:rsidR="00A76A5A" w:rsidRPr="007D1DE9" w:rsidRDefault="00A76A5A" w:rsidP="009519E7">
            <w:pPr>
              <w:spacing w:after="0" w:line="276" w:lineRule="auto"/>
              <w:jc w:val="both"/>
              <w:rPr>
                <w:rFonts w:cs="Calibri"/>
              </w:rPr>
            </w:pPr>
            <w:r w:rsidRPr="007D1DE9">
              <w:rPr>
                <w:rFonts w:cs="Calibri"/>
              </w:rPr>
              <w:t>S5</w:t>
            </w:r>
          </w:p>
        </w:tc>
        <w:tc>
          <w:tcPr>
            <w:tcW w:w="7331"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 xml:space="preserve">Sub Saharan Africa OR Africa South of Sahara OR Saharan Africa OR Africa OR Angola OR Benin OR Botswana OR Burkina Faso OR Burundi OR Cameroon OR Cape Verde OR Central African Republic OR Chad OR Comoros OR Congo (Brazzaville) OR Congo (Democratic Republic) OR Côte d'Ivoire OR Djibouti OR Equatorial Guinea OR Eritrea OR Ethiopia OR Gabon OR The Gambia OR Ghana OR Guinea OR Guinea-Bissau OR Kenya OR Lesotho OR Liberia OR Madagascar OR Malawi OR Mali OR Mauritania OR Mauritius OR Mozambique OR </w:t>
            </w:r>
            <w:r w:rsidRPr="007D1DE9">
              <w:rPr>
                <w:rFonts w:cs="Calibri"/>
                <w:lang w:eastAsia="en-GB"/>
              </w:rPr>
              <w:t>Namibia OR Niger OR Nigeria OR Réunion OR Rwanda OR Sao Tome and Principe OR Senegal OR Seychelles OR Sierra Leone OR Somalia OR South Africa OR Sudan OR Swaziland OR Tanzania OR Togo OR Uganda OR Western Sahara OR Zambia OR Zimbabwe</w:t>
            </w:r>
          </w:p>
        </w:tc>
        <w:tc>
          <w:tcPr>
            <w:tcW w:w="1224"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514,826</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S6</w:t>
            </w:r>
          </w:p>
        </w:tc>
        <w:tc>
          <w:tcPr>
            <w:tcW w:w="7331" w:type="dxa"/>
          </w:tcPr>
          <w:p w:rsidR="00A76A5A" w:rsidRPr="007D1DE9" w:rsidRDefault="00A76A5A" w:rsidP="009519E7">
            <w:pPr>
              <w:spacing w:after="0" w:line="276" w:lineRule="auto"/>
              <w:jc w:val="both"/>
              <w:rPr>
                <w:rFonts w:cs="Calibri"/>
                <w:color w:val="333333"/>
                <w:shd w:val="clear" w:color="auto" w:fill="FFFFFF"/>
              </w:rPr>
            </w:pPr>
            <w:r w:rsidRPr="007D1DE9">
              <w:rPr>
                <w:rFonts w:cs="Calibri"/>
                <w:shd w:val="clear" w:color="auto" w:fill="FFFFFF"/>
              </w:rPr>
              <w:t>S1 AND S2 AND S3 AND S4 AND S5</w:t>
            </w:r>
          </w:p>
        </w:tc>
        <w:tc>
          <w:tcPr>
            <w:tcW w:w="1224" w:type="dxa"/>
          </w:tcPr>
          <w:p w:rsidR="00A76A5A" w:rsidRPr="007D1DE9" w:rsidRDefault="00A76A5A" w:rsidP="009519E7">
            <w:pPr>
              <w:spacing w:after="0" w:line="276" w:lineRule="auto"/>
              <w:jc w:val="both"/>
              <w:rPr>
                <w:rFonts w:cs="Calibri"/>
                <w:color w:val="333333"/>
                <w:shd w:val="clear" w:color="auto" w:fill="FFFFFF"/>
              </w:rPr>
            </w:pPr>
            <w:r w:rsidRPr="007D1DE9">
              <w:rPr>
                <w:rFonts w:cs="Calibri"/>
                <w:shd w:val="clear" w:color="auto" w:fill="FFFFFF"/>
              </w:rPr>
              <w:t>115</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S7</w:t>
            </w:r>
          </w:p>
        </w:tc>
        <w:tc>
          <w:tcPr>
            <w:tcW w:w="7331"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S1 AND S2 AND S4 AND S5</w:t>
            </w:r>
          </w:p>
        </w:tc>
        <w:tc>
          <w:tcPr>
            <w:tcW w:w="1224"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116</w:t>
            </w:r>
          </w:p>
        </w:tc>
      </w:tr>
      <w:tr w:rsidR="00A76A5A" w:rsidRPr="007D1DE9" w:rsidTr="009519E7">
        <w:tc>
          <w:tcPr>
            <w:tcW w:w="461" w:type="dxa"/>
          </w:tcPr>
          <w:p w:rsidR="00A76A5A" w:rsidRPr="007D1DE9" w:rsidRDefault="00A76A5A" w:rsidP="009519E7">
            <w:pPr>
              <w:spacing w:after="0" w:line="276" w:lineRule="auto"/>
              <w:jc w:val="both"/>
              <w:rPr>
                <w:rFonts w:cs="Calibri"/>
              </w:rPr>
            </w:pPr>
            <w:r w:rsidRPr="007D1DE9">
              <w:rPr>
                <w:rFonts w:cs="Calibri"/>
              </w:rPr>
              <w:t>S8</w:t>
            </w:r>
          </w:p>
        </w:tc>
        <w:tc>
          <w:tcPr>
            <w:tcW w:w="7331"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S1 AND S2 AND S3 AND S5</w:t>
            </w:r>
          </w:p>
        </w:tc>
        <w:tc>
          <w:tcPr>
            <w:tcW w:w="1224" w:type="dxa"/>
          </w:tcPr>
          <w:p w:rsidR="00A76A5A" w:rsidRPr="007D1DE9" w:rsidRDefault="00A76A5A" w:rsidP="009519E7">
            <w:pPr>
              <w:spacing w:after="0" w:line="276" w:lineRule="auto"/>
              <w:jc w:val="both"/>
              <w:rPr>
                <w:rFonts w:cs="Calibri"/>
                <w:shd w:val="clear" w:color="auto" w:fill="FFFFFF"/>
              </w:rPr>
            </w:pPr>
            <w:r w:rsidRPr="007D1DE9">
              <w:rPr>
                <w:rFonts w:cs="Calibri"/>
                <w:shd w:val="clear" w:color="auto" w:fill="FFFFFF"/>
              </w:rPr>
              <w:t>565</w:t>
            </w:r>
          </w:p>
        </w:tc>
      </w:tr>
    </w:tbl>
    <w:p w:rsidR="00A76A5A" w:rsidRPr="00DE0610" w:rsidRDefault="00A76A5A" w:rsidP="00A76A5A">
      <w:pPr>
        <w:spacing w:line="360" w:lineRule="auto"/>
        <w:ind w:firstLine="720"/>
        <w:jc w:val="both"/>
        <w:rPr>
          <w:rFonts w:eastAsia="Times New Roman" w:cs="Times New Roman"/>
          <w:sz w:val="24"/>
        </w:rPr>
      </w:pPr>
    </w:p>
    <w:p w:rsidR="00A76A5A" w:rsidRPr="00DE0610" w:rsidRDefault="00A76A5A" w:rsidP="00A76A5A">
      <w:pPr>
        <w:spacing w:line="360" w:lineRule="auto"/>
        <w:ind w:firstLine="720"/>
        <w:jc w:val="both"/>
        <w:rPr>
          <w:rFonts w:eastAsia="Times New Roman" w:cs="Times New Roman"/>
          <w:sz w:val="24"/>
        </w:rPr>
        <w:sectPr w:rsidR="00A76A5A" w:rsidRPr="00DE0610" w:rsidSect="0069429A">
          <w:pgSz w:w="11906" w:h="16838" w:code="9"/>
          <w:pgMar w:top="1440" w:right="851" w:bottom="1440" w:left="2268" w:header="709" w:footer="709" w:gutter="0"/>
          <w:cols w:space="720"/>
        </w:sectPr>
      </w:pP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pPr>
    </w:p>
    <w:p w:rsidR="00A76A5A" w:rsidRDefault="00A76A5A" w:rsidP="00A76A5A">
      <w:pPr>
        <w:pStyle w:val="Heading2"/>
        <w:rPr>
          <w:rFonts w:asciiTheme="minorHAnsi" w:eastAsia="Times New Roman" w:hAnsiTheme="minorHAnsi"/>
          <w:b/>
          <w:color w:val="auto"/>
          <w:sz w:val="24"/>
          <w:szCs w:val="24"/>
        </w:rPr>
        <w:sectPr w:rsidR="00A76A5A" w:rsidSect="0069429A">
          <w:type w:val="continuous"/>
          <w:pgSz w:w="11906" w:h="16838" w:code="9"/>
          <w:pgMar w:top="1440" w:right="851" w:bottom="1440" w:left="2268" w:header="709" w:footer="709" w:gutter="0"/>
          <w:cols w:space="720"/>
        </w:sectPr>
      </w:pPr>
    </w:p>
    <w:p w:rsidR="00A76A5A" w:rsidRDefault="00A76A5A" w:rsidP="00A76A5A">
      <w:pPr>
        <w:pStyle w:val="Heading2"/>
        <w:rPr>
          <w:rFonts w:asciiTheme="minorHAnsi" w:eastAsia="Times New Roman" w:hAnsiTheme="minorHAnsi"/>
          <w:b/>
          <w:color w:val="auto"/>
          <w:sz w:val="24"/>
          <w:szCs w:val="24"/>
        </w:rPr>
      </w:pPr>
      <w:bookmarkStart w:id="4" w:name="_Toc520804370"/>
      <w:r w:rsidRPr="00D52BF1">
        <w:rPr>
          <w:rFonts w:asciiTheme="minorHAnsi" w:eastAsia="Times New Roman" w:hAnsiTheme="minorHAnsi"/>
          <w:b/>
          <w:color w:val="auto"/>
          <w:sz w:val="24"/>
          <w:szCs w:val="24"/>
        </w:rPr>
        <w:t xml:space="preserve">Appendix </w:t>
      </w:r>
      <w:r>
        <w:rPr>
          <w:rFonts w:asciiTheme="minorHAnsi" w:eastAsia="Times New Roman" w:hAnsiTheme="minorHAnsi"/>
          <w:b/>
          <w:color w:val="auto"/>
          <w:sz w:val="24"/>
          <w:szCs w:val="24"/>
        </w:rPr>
        <w:t>8</w:t>
      </w:r>
      <w:r w:rsidRPr="00D52BF1">
        <w:rPr>
          <w:rFonts w:asciiTheme="minorHAnsi" w:eastAsia="Times New Roman" w:hAnsiTheme="minorHAnsi"/>
          <w:b/>
          <w:color w:val="auto"/>
          <w:sz w:val="24"/>
          <w:szCs w:val="24"/>
        </w:rPr>
        <w:t>: Sample data extraction form</w:t>
      </w:r>
      <w:bookmarkEnd w:id="4"/>
    </w:p>
    <w:p w:rsidR="00A76A5A" w:rsidRPr="00D52BF1" w:rsidRDefault="00A76A5A" w:rsidP="00A76A5A"/>
    <w:p w:rsidR="00A76A5A" w:rsidRDefault="00A76A5A" w:rsidP="00A76A5A">
      <w:pPr>
        <w:jc w:val="center"/>
        <w:rPr>
          <w:rFonts w:eastAsia="Times New Roman" w:cs="Times New Roman"/>
          <w:b/>
        </w:rPr>
      </w:pPr>
      <w:r w:rsidRPr="00781C7F">
        <w:rPr>
          <w:noProof/>
          <w:lang w:eastAsia="en-GB"/>
        </w:rPr>
        <w:drawing>
          <wp:inline distT="0" distB="0" distL="0" distR="0" wp14:anchorId="1E6DD247" wp14:editId="7628C35C">
            <wp:extent cx="8743950" cy="31829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62393" cy="3189638"/>
                    </a:xfrm>
                    <a:prstGeom prst="rect">
                      <a:avLst/>
                    </a:prstGeom>
                    <a:noFill/>
                    <a:ln>
                      <a:noFill/>
                    </a:ln>
                  </pic:spPr>
                </pic:pic>
              </a:graphicData>
            </a:graphic>
          </wp:inline>
        </w:drawing>
      </w:r>
    </w:p>
    <w:p w:rsidR="00A76A5A" w:rsidRDefault="00A76A5A" w:rsidP="00A76A5A">
      <w:pPr>
        <w:jc w:val="center"/>
        <w:rPr>
          <w:rFonts w:eastAsia="Times New Roman" w:cs="Times New Roman"/>
          <w:b/>
        </w:rPr>
      </w:pPr>
    </w:p>
    <w:p w:rsidR="00A76A5A" w:rsidRDefault="00A76A5A" w:rsidP="00A76A5A">
      <w:pPr>
        <w:jc w:val="center"/>
        <w:rPr>
          <w:rFonts w:eastAsia="Times New Roman" w:cs="Times New Roman"/>
          <w:b/>
        </w:rPr>
        <w:sectPr w:rsidR="00A76A5A" w:rsidSect="0069429A">
          <w:type w:val="continuous"/>
          <w:pgSz w:w="16838" w:h="11906" w:orient="landscape" w:code="9"/>
          <w:pgMar w:top="2268" w:right="851" w:bottom="851" w:left="2268" w:header="709" w:footer="709" w:gutter="0"/>
          <w:cols w:space="720"/>
        </w:sectPr>
      </w:pPr>
    </w:p>
    <w:p w:rsidR="00A76A5A" w:rsidRPr="008A0BFD" w:rsidRDefault="00A76A5A" w:rsidP="00A76A5A">
      <w:pPr>
        <w:pStyle w:val="Heading2"/>
        <w:rPr>
          <w:rFonts w:asciiTheme="minorHAnsi" w:eastAsia="Times New Roman" w:hAnsiTheme="minorHAnsi"/>
          <w:b/>
          <w:color w:val="auto"/>
          <w:sz w:val="24"/>
          <w:szCs w:val="24"/>
        </w:rPr>
      </w:pPr>
      <w:bookmarkStart w:id="5" w:name="_Toc520804371"/>
      <w:r w:rsidRPr="008A0BFD">
        <w:rPr>
          <w:rFonts w:asciiTheme="minorHAnsi" w:eastAsia="Times New Roman" w:hAnsiTheme="minorHAnsi"/>
          <w:b/>
          <w:color w:val="auto"/>
          <w:sz w:val="24"/>
          <w:szCs w:val="24"/>
        </w:rPr>
        <w:t xml:space="preserve">APPENDIX </w:t>
      </w:r>
      <w:r>
        <w:rPr>
          <w:rFonts w:asciiTheme="minorHAnsi" w:eastAsia="Times New Roman" w:hAnsiTheme="minorHAnsi"/>
          <w:b/>
          <w:color w:val="auto"/>
          <w:sz w:val="24"/>
          <w:szCs w:val="24"/>
        </w:rPr>
        <w:t>9</w:t>
      </w:r>
      <w:r w:rsidRPr="008A0BFD">
        <w:rPr>
          <w:rFonts w:asciiTheme="minorHAnsi" w:eastAsia="Times New Roman" w:hAnsiTheme="minorHAnsi"/>
          <w:b/>
          <w:color w:val="auto"/>
          <w:sz w:val="24"/>
          <w:szCs w:val="24"/>
        </w:rPr>
        <w:t>: QUALITY ASSESSMENT OF STUDIES USING THE NEWCASTLE OTTAWA SCALE FOR SEVEN COHORT AND ONE CASE CONTROL STUDY</w:t>
      </w:r>
      <w:bookmarkEnd w:id="5"/>
    </w:p>
    <w:tbl>
      <w:tblPr>
        <w:tblW w:w="14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4"/>
        <w:gridCol w:w="1344"/>
        <w:gridCol w:w="1683"/>
        <w:gridCol w:w="1214"/>
        <w:gridCol w:w="1315"/>
        <w:gridCol w:w="1305"/>
        <w:gridCol w:w="1270"/>
        <w:gridCol w:w="1099"/>
        <w:gridCol w:w="1068"/>
        <w:gridCol w:w="986"/>
        <w:gridCol w:w="992"/>
      </w:tblGrid>
      <w:tr w:rsidR="00A76A5A" w:rsidRPr="00DE0610" w:rsidTr="009519E7">
        <w:trPr>
          <w:trHeight w:val="415"/>
          <w:jc w:val="center"/>
        </w:trPr>
        <w:tc>
          <w:tcPr>
            <w:tcW w:w="1894" w:type="dxa"/>
            <w:vMerge w:val="restart"/>
            <w:hideMark/>
          </w:tcPr>
          <w:p w:rsidR="00A76A5A" w:rsidRPr="00DE0610" w:rsidRDefault="00A76A5A" w:rsidP="009519E7">
            <w:pPr>
              <w:spacing w:after="0"/>
              <w:rPr>
                <w:rFonts w:cs="Calibri"/>
                <w:b/>
                <w:sz w:val="18"/>
                <w:szCs w:val="18"/>
              </w:rPr>
            </w:pPr>
            <w:r w:rsidRPr="00DE0610">
              <w:rPr>
                <w:rFonts w:cs="Calibri"/>
                <w:b/>
                <w:sz w:val="18"/>
                <w:szCs w:val="18"/>
              </w:rPr>
              <w:t>Study year</w:t>
            </w:r>
          </w:p>
        </w:tc>
        <w:tc>
          <w:tcPr>
            <w:tcW w:w="1344" w:type="dxa"/>
            <w:vMerge w:val="restart"/>
            <w:hideMark/>
          </w:tcPr>
          <w:p w:rsidR="00A76A5A" w:rsidRPr="00DE0610" w:rsidRDefault="00A76A5A" w:rsidP="009519E7">
            <w:pPr>
              <w:spacing w:after="0"/>
              <w:rPr>
                <w:rFonts w:cs="Calibri"/>
                <w:b/>
                <w:sz w:val="18"/>
                <w:szCs w:val="18"/>
              </w:rPr>
            </w:pPr>
            <w:r w:rsidRPr="00DE0610">
              <w:rPr>
                <w:rFonts w:cs="Calibri"/>
                <w:b/>
                <w:bCs/>
                <w:color w:val="000000"/>
                <w:sz w:val="18"/>
                <w:szCs w:val="18"/>
              </w:rPr>
              <w:t>Type of study</w:t>
            </w:r>
          </w:p>
        </w:tc>
        <w:tc>
          <w:tcPr>
            <w:tcW w:w="5517" w:type="dxa"/>
            <w:gridSpan w:val="4"/>
            <w:hideMark/>
          </w:tcPr>
          <w:p w:rsidR="00A76A5A" w:rsidRPr="00DE0610" w:rsidRDefault="00A76A5A" w:rsidP="009519E7">
            <w:pPr>
              <w:spacing w:after="0"/>
              <w:jc w:val="center"/>
              <w:rPr>
                <w:rFonts w:cs="Calibri"/>
                <w:b/>
                <w:sz w:val="18"/>
                <w:szCs w:val="18"/>
              </w:rPr>
            </w:pPr>
            <w:r w:rsidRPr="00DE0610">
              <w:rPr>
                <w:rFonts w:cs="Calibri"/>
                <w:b/>
                <w:sz w:val="18"/>
                <w:szCs w:val="18"/>
              </w:rPr>
              <w:t>Selection</w:t>
            </w:r>
          </w:p>
        </w:tc>
        <w:tc>
          <w:tcPr>
            <w:tcW w:w="1270" w:type="dxa"/>
            <w:vMerge w:val="restart"/>
            <w:hideMark/>
          </w:tcPr>
          <w:p w:rsidR="00A76A5A" w:rsidRPr="00DE0610" w:rsidRDefault="00A76A5A" w:rsidP="009519E7">
            <w:pPr>
              <w:spacing w:after="0"/>
              <w:rPr>
                <w:rFonts w:cs="Calibri"/>
                <w:b/>
                <w:sz w:val="18"/>
                <w:szCs w:val="18"/>
              </w:rPr>
            </w:pPr>
            <w:r w:rsidRPr="00DE0610">
              <w:rPr>
                <w:rFonts w:cs="Calibri"/>
                <w:b/>
                <w:sz w:val="18"/>
                <w:szCs w:val="18"/>
              </w:rPr>
              <w:t>Comparability of cohorts matched for</w:t>
            </w:r>
          </w:p>
        </w:tc>
        <w:tc>
          <w:tcPr>
            <w:tcW w:w="4145" w:type="dxa"/>
            <w:gridSpan w:val="4"/>
            <w:hideMark/>
          </w:tcPr>
          <w:p w:rsidR="00A76A5A" w:rsidRPr="00DE0610" w:rsidRDefault="00A76A5A" w:rsidP="009519E7">
            <w:pPr>
              <w:spacing w:after="0"/>
              <w:jc w:val="center"/>
              <w:rPr>
                <w:rFonts w:cs="Calibri"/>
                <w:b/>
                <w:sz w:val="18"/>
                <w:szCs w:val="18"/>
              </w:rPr>
            </w:pPr>
            <w:r w:rsidRPr="00DE0610">
              <w:rPr>
                <w:rFonts w:cs="Calibri"/>
                <w:b/>
                <w:sz w:val="18"/>
                <w:szCs w:val="18"/>
              </w:rPr>
              <w:t>Outcome</w:t>
            </w:r>
          </w:p>
        </w:tc>
      </w:tr>
      <w:tr w:rsidR="00A76A5A" w:rsidRPr="00DE0610" w:rsidTr="009519E7">
        <w:trPr>
          <w:trHeight w:val="424"/>
          <w:jc w:val="center"/>
        </w:trPr>
        <w:tc>
          <w:tcPr>
            <w:tcW w:w="1894" w:type="dxa"/>
            <w:vMerge/>
            <w:vAlign w:val="center"/>
            <w:hideMark/>
          </w:tcPr>
          <w:p w:rsidR="00A76A5A" w:rsidRPr="00DE0610" w:rsidRDefault="00A76A5A" w:rsidP="009519E7">
            <w:pPr>
              <w:spacing w:after="0"/>
              <w:rPr>
                <w:rFonts w:cs="Calibri"/>
                <w:b/>
                <w:sz w:val="18"/>
                <w:szCs w:val="18"/>
              </w:rPr>
            </w:pPr>
          </w:p>
        </w:tc>
        <w:tc>
          <w:tcPr>
            <w:tcW w:w="0" w:type="auto"/>
            <w:vMerge/>
            <w:vAlign w:val="center"/>
            <w:hideMark/>
          </w:tcPr>
          <w:p w:rsidR="00A76A5A" w:rsidRPr="00DE0610" w:rsidRDefault="00A76A5A" w:rsidP="009519E7">
            <w:pPr>
              <w:spacing w:after="0"/>
              <w:rPr>
                <w:rFonts w:cs="Calibri"/>
                <w:b/>
                <w:sz w:val="18"/>
                <w:szCs w:val="18"/>
              </w:rPr>
            </w:pPr>
          </w:p>
        </w:tc>
        <w:tc>
          <w:tcPr>
            <w:tcW w:w="1683"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Representativeness of exposed cohort</w:t>
            </w:r>
          </w:p>
          <w:p w:rsidR="00A76A5A" w:rsidRPr="00DE0610" w:rsidRDefault="00A76A5A" w:rsidP="009519E7">
            <w:pPr>
              <w:spacing w:after="0"/>
              <w:rPr>
                <w:rFonts w:cs="Calibri"/>
                <w:b/>
                <w:sz w:val="18"/>
                <w:szCs w:val="18"/>
              </w:rPr>
            </w:pPr>
          </w:p>
        </w:tc>
        <w:tc>
          <w:tcPr>
            <w:tcW w:w="1214"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Selection of non-exposed cohort</w:t>
            </w:r>
          </w:p>
          <w:p w:rsidR="00A76A5A" w:rsidRPr="00DE0610" w:rsidRDefault="00A76A5A" w:rsidP="009519E7">
            <w:pPr>
              <w:spacing w:after="0"/>
              <w:rPr>
                <w:rFonts w:cs="Calibri"/>
                <w:b/>
                <w:sz w:val="18"/>
                <w:szCs w:val="18"/>
              </w:rPr>
            </w:pPr>
          </w:p>
        </w:tc>
        <w:tc>
          <w:tcPr>
            <w:tcW w:w="1315"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Ascertainment of exposure</w:t>
            </w:r>
          </w:p>
          <w:p w:rsidR="00A76A5A" w:rsidRPr="00DE0610" w:rsidRDefault="00A76A5A" w:rsidP="009519E7">
            <w:pPr>
              <w:spacing w:after="0"/>
              <w:rPr>
                <w:rFonts w:cs="Calibri"/>
                <w:b/>
                <w:sz w:val="18"/>
                <w:szCs w:val="18"/>
              </w:rPr>
            </w:pPr>
          </w:p>
        </w:tc>
        <w:tc>
          <w:tcPr>
            <w:tcW w:w="1305"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Outcome not present at baseline</w:t>
            </w:r>
          </w:p>
          <w:p w:rsidR="00A76A5A" w:rsidRPr="00DE0610" w:rsidRDefault="00A76A5A" w:rsidP="009519E7">
            <w:pPr>
              <w:spacing w:after="0"/>
              <w:rPr>
                <w:rFonts w:cs="Calibri"/>
                <w:b/>
                <w:sz w:val="18"/>
                <w:szCs w:val="18"/>
              </w:rPr>
            </w:pPr>
          </w:p>
        </w:tc>
        <w:tc>
          <w:tcPr>
            <w:tcW w:w="0" w:type="auto"/>
            <w:vMerge/>
            <w:vAlign w:val="center"/>
            <w:hideMark/>
          </w:tcPr>
          <w:p w:rsidR="00A76A5A" w:rsidRPr="00DE0610" w:rsidRDefault="00A76A5A" w:rsidP="009519E7">
            <w:pPr>
              <w:spacing w:after="0"/>
              <w:rPr>
                <w:rFonts w:cs="Calibri"/>
                <w:b/>
                <w:sz w:val="18"/>
                <w:szCs w:val="18"/>
              </w:rPr>
            </w:pPr>
          </w:p>
        </w:tc>
        <w:tc>
          <w:tcPr>
            <w:tcW w:w="1099"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Assessment of outcome</w:t>
            </w:r>
          </w:p>
          <w:p w:rsidR="00A76A5A" w:rsidRPr="00DE0610" w:rsidRDefault="00A76A5A" w:rsidP="009519E7">
            <w:pPr>
              <w:spacing w:after="0"/>
              <w:rPr>
                <w:rFonts w:cs="Calibri"/>
                <w:b/>
                <w:sz w:val="18"/>
                <w:szCs w:val="18"/>
              </w:rPr>
            </w:pPr>
          </w:p>
        </w:tc>
        <w:tc>
          <w:tcPr>
            <w:tcW w:w="1068" w:type="dxa"/>
            <w:hideMark/>
          </w:tcPr>
          <w:p w:rsidR="00A76A5A" w:rsidRPr="00DE0610" w:rsidRDefault="00A76A5A" w:rsidP="009519E7">
            <w:pPr>
              <w:spacing w:after="0"/>
              <w:rPr>
                <w:rFonts w:cs="Calibri"/>
                <w:b/>
                <w:sz w:val="18"/>
                <w:szCs w:val="18"/>
              </w:rPr>
            </w:pPr>
            <w:r w:rsidRPr="00DE0610">
              <w:rPr>
                <w:rFonts w:cs="Calibri"/>
                <w:b/>
                <w:bCs/>
                <w:color w:val="000000"/>
                <w:sz w:val="18"/>
                <w:szCs w:val="18"/>
              </w:rPr>
              <w:t>Sufficient follow-up duration</w:t>
            </w:r>
          </w:p>
        </w:tc>
        <w:tc>
          <w:tcPr>
            <w:tcW w:w="986" w:type="dxa"/>
          </w:tcPr>
          <w:p w:rsidR="00A76A5A" w:rsidRPr="00DE0610" w:rsidRDefault="00A76A5A" w:rsidP="009519E7">
            <w:pPr>
              <w:spacing w:after="0"/>
              <w:rPr>
                <w:rFonts w:cs="Calibri"/>
                <w:b/>
                <w:bCs/>
                <w:color w:val="000000"/>
                <w:sz w:val="18"/>
                <w:szCs w:val="18"/>
              </w:rPr>
            </w:pPr>
            <w:r w:rsidRPr="00DE0610">
              <w:rPr>
                <w:rFonts w:cs="Calibri"/>
                <w:b/>
                <w:bCs/>
                <w:color w:val="000000"/>
                <w:sz w:val="18"/>
                <w:szCs w:val="18"/>
              </w:rPr>
              <w:t>Adequate follow-up</w:t>
            </w:r>
          </w:p>
          <w:p w:rsidR="00A76A5A" w:rsidRPr="00DE0610" w:rsidRDefault="00A76A5A" w:rsidP="009519E7">
            <w:pPr>
              <w:spacing w:after="0"/>
              <w:rPr>
                <w:rFonts w:cs="Calibri"/>
                <w:b/>
                <w:sz w:val="18"/>
                <w:szCs w:val="18"/>
              </w:rPr>
            </w:pPr>
          </w:p>
        </w:tc>
        <w:tc>
          <w:tcPr>
            <w:tcW w:w="992" w:type="dxa"/>
            <w:hideMark/>
          </w:tcPr>
          <w:p w:rsidR="00A76A5A" w:rsidRPr="00DE0610" w:rsidRDefault="00A76A5A" w:rsidP="009519E7">
            <w:pPr>
              <w:spacing w:after="0"/>
              <w:rPr>
                <w:rFonts w:cs="Calibri"/>
                <w:b/>
                <w:sz w:val="18"/>
                <w:szCs w:val="18"/>
              </w:rPr>
            </w:pPr>
            <w:r w:rsidRPr="00DE0610">
              <w:rPr>
                <w:rFonts w:cs="Calibri"/>
                <w:b/>
                <w:sz w:val="18"/>
                <w:szCs w:val="18"/>
              </w:rPr>
              <w:t>Total score</w:t>
            </w:r>
          </w:p>
        </w:tc>
      </w:tr>
      <w:tr w:rsidR="00A76A5A" w:rsidRPr="00DE0610" w:rsidTr="009519E7">
        <w:trPr>
          <w:trHeight w:val="415"/>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2015</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r w:rsidR="00A76A5A" w:rsidRPr="00DE0610" w:rsidTr="009519E7">
        <w:trPr>
          <w:trHeight w:val="444"/>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Satti </w:t>
            </w:r>
            <w:r w:rsidRPr="00BF43E4">
              <w:rPr>
                <w:rFonts w:cs="Calibri"/>
                <w:i/>
                <w:sz w:val="18"/>
                <w:szCs w:val="18"/>
              </w:rPr>
              <w:t>et al.,</w:t>
            </w:r>
            <w:r w:rsidRPr="00DE0610">
              <w:rPr>
                <w:rFonts w:cs="Calibri"/>
                <w:sz w:val="18"/>
                <w:szCs w:val="18"/>
              </w:rPr>
              <w:t xml:space="preserve"> 2012</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r w:rsidR="00A76A5A" w:rsidRPr="00DE0610" w:rsidTr="009519E7">
        <w:trPr>
          <w:trHeight w:val="415"/>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Meressa </w:t>
            </w:r>
            <w:r w:rsidRPr="00BF43E4">
              <w:rPr>
                <w:rFonts w:cs="Calibri"/>
                <w:i/>
                <w:sz w:val="18"/>
                <w:szCs w:val="18"/>
              </w:rPr>
              <w:t>et al.,</w:t>
            </w:r>
            <w:r w:rsidRPr="00DE0610">
              <w:rPr>
                <w:rFonts w:cs="Calibri"/>
                <w:sz w:val="18"/>
                <w:szCs w:val="18"/>
              </w:rPr>
              <w:t xml:space="preserve"> 2015</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r w:rsidR="00A76A5A" w:rsidRPr="00DE0610" w:rsidTr="009519E7">
        <w:trPr>
          <w:trHeight w:val="415"/>
          <w:jc w:val="center"/>
        </w:trPr>
        <w:tc>
          <w:tcPr>
            <w:tcW w:w="1894" w:type="dxa"/>
            <w:hideMark/>
          </w:tcPr>
          <w:p w:rsidR="00A76A5A" w:rsidRPr="003B1A41" w:rsidRDefault="00A76A5A" w:rsidP="009519E7">
            <w:pPr>
              <w:spacing w:after="0"/>
              <w:rPr>
                <w:rFonts w:cs="Calibri"/>
                <w:b/>
                <w:sz w:val="18"/>
                <w:szCs w:val="18"/>
                <w:lang w:val="fr-FR"/>
              </w:rPr>
            </w:pPr>
            <w:r w:rsidRPr="003B1A41">
              <w:rPr>
                <w:rFonts w:cs="Calibri"/>
                <w:sz w:val="18"/>
                <w:szCs w:val="18"/>
                <w:lang w:val="fr-FR"/>
              </w:rPr>
              <w:t xml:space="preserve">Van der Walt </w:t>
            </w:r>
            <w:r w:rsidRPr="003B1A41">
              <w:rPr>
                <w:rFonts w:cs="Calibri"/>
                <w:i/>
                <w:sz w:val="18"/>
                <w:szCs w:val="18"/>
                <w:lang w:val="fr-FR"/>
              </w:rPr>
              <w:t>et al.,</w:t>
            </w:r>
            <w:r w:rsidRPr="003B1A41">
              <w:rPr>
                <w:rFonts w:cs="Calibri"/>
                <w:sz w:val="18"/>
                <w:szCs w:val="18"/>
                <w:lang w:val="fr-FR"/>
              </w:rPr>
              <w:t xml:space="preserve"> 2016</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tcPr>
          <w:p w:rsidR="00A76A5A" w:rsidRPr="00DE0610" w:rsidRDefault="00A76A5A" w:rsidP="009519E7">
            <w:pPr>
              <w:spacing w:after="0"/>
              <w:jc w:val="center"/>
              <w:rPr>
                <w:rFonts w:cs="Calibri"/>
                <w:b/>
                <w:sz w:val="18"/>
                <w:szCs w:val="18"/>
              </w:rPr>
            </w:pP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Pr>
                <w:rFonts w:ascii="Calibri" w:hAnsi="Calibri" w:cs="Calibri"/>
                <w:color w:val="000000"/>
                <w:sz w:val="18"/>
                <w:szCs w:val="18"/>
              </w:rPr>
              <w:t>6</w:t>
            </w:r>
          </w:p>
        </w:tc>
      </w:tr>
      <w:tr w:rsidR="00A76A5A" w:rsidRPr="00DE0610" w:rsidTr="009519E7">
        <w:trPr>
          <w:trHeight w:val="444"/>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Brust </w:t>
            </w:r>
            <w:r w:rsidRPr="00BF43E4">
              <w:rPr>
                <w:rFonts w:cs="Calibri"/>
                <w:i/>
                <w:sz w:val="18"/>
                <w:szCs w:val="18"/>
              </w:rPr>
              <w:t>et al.,</w:t>
            </w:r>
            <w:r w:rsidRPr="00DE0610">
              <w:rPr>
                <w:rFonts w:cs="Calibri"/>
                <w:sz w:val="18"/>
                <w:szCs w:val="18"/>
              </w:rPr>
              <w:t xml:space="preserve"> 2018</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r w:rsidR="00A76A5A" w:rsidRPr="00DE0610" w:rsidTr="009519E7">
        <w:trPr>
          <w:trHeight w:val="415"/>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Shin </w:t>
            </w:r>
            <w:r w:rsidRPr="00BF43E4">
              <w:rPr>
                <w:rFonts w:cs="Calibri"/>
                <w:i/>
                <w:sz w:val="18"/>
                <w:szCs w:val="18"/>
              </w:rPr>
              <w:t>et al.,</w:t>
            </w:r>
            <w:r w:rsidRPr="00DE0610">
              <w:rPr>
                <w:rFonts w:cs="Calibri"/>
                <w:sz w:val="18"/>
                <w:szCs w:val="18"/>
              </w:rPr>
              <w:t xml:space="preserve"> 2017</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r w:rsidR="00A76A5A" w:rsidRPr="00DE0610" w:rsidTr="009519E7">
        <w:trPr>
          <w:trHeight w:val="415"/>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Mugabo </w:t>
            </w:r>
            <w:r w:rsidRPr="00BF43E4">
              <w:rPr>
                <w:rFonts w:cs="Calibri"/>
                <w:i/>
                <w:sz w:val="18"/>
                <w:szCs w:val="18"/>
              </w:rPr>
              <w:t>et al.,</w:t>
            </w:r>
            <w:r w:rsidRPr="00DE0610">
              <w:rPr>
                <w:rFonts w:cs="Calibri"/>
                <w:sz w:val="18"/>
                <w:szCs w:val="18"/>
              </w:rPr>
              <w:t xml:space="preserve"> 2015</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Case-control</w:t>
            </w:r>
          </w:p>
        </w:tc>
        <w:tc>
          <w:tcPr>
            <w:tcW w:w="1683" w:type="dxa"/>
          </w:tcPr>
          <w:p w:rsidR="00A76A5A" w:rsidRPr="00DE0610" w:rsidRDefault="00A76A5A" w:rsidP="009519E7">
            <w:pPr>
              <w:spacing w:after="0"/>
              <w:jc w:val="center"/>
              <w:rPr>
                <w:rFonts w:cs="Calibri"/>
                <w:b/>
                <w:sz w:val="18"/>
                <w:szCs w:val="18"/>
              </w:rPr>
            </w:pP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tcPr>
          <w:p w:rsidR="00A76A5A" w:rsidRPr="00DE0610" w:rsidRDefault="00A76A5A" w:rsidP="009519E7">
            <w:pPr>
              <w:spacing w:after="0"/>
              <w:jc w:val="center"/>
              <w:rPr>
                <w:rFonts w:cs="Calibri"/>
                <w:b/>
                <w:sz w:val="18"/>
                <w:szCs w:val="18"/>
              </w:rPr>
            </w:pP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6</w:t>
            </w:r>
          </w:p>
        </w:tc>
      </w:tr>
      <w:tr w:rsidR="00A76A5A" w:rsidRPr="00DE0610" w:rsidTr="009519E7">
        <w:trPr>
          <w:trHeight w:val="415"/>
          <w:jc w:val="center"/>
        </w:trPr>
        <w:tc>
          <w:tcPr>
            <w:tcW w:w="1894" w:type="dxa"/>
            <w:hideMark/>
          </w:tcPr>
          <w:p w:rsidR="00A76A5A" w:rsidRPr="00DE0610" w:rsidRDefault="00A76A5A" w:rsidP="009519E7">
            <w:pPr>
              <w:spacing w:after="0"/>
              <w:rPr>
                <w:rFonts w:cs="Calibri"/>
                <w:b/>
                <w:sz w:val="18"/>
                <w:szCs w:val="18"/>
              </w:rPr>
            </w:pPr>
            <w:r w:rsidRPr="00DE0610">
              <w:rPr>
                <w:rFonts w:cs="Calibri"/>
                <w:sz w:val="18"/>
                <w:szCs w:val="18"/>
              </w:rPr>
              <w:t xml:space="preserve">Umanah </w:t>
            </w:r>
            <w:r w:rsidRPr="00BF43E4">
              <w:rPr>
                <w:rFonts w:cs="Calibri"/>
                <w:i/>
                <w:sz w:val="18"/>
                <w:szCs w:val="18"/>
              </w:rPr>
              <w:t>et al.,</w:t>
            </w:r>
            <w:r w:rsidRPr="00DE0610">
              <w:rPr>
                <w:rFonts w:cs="Calibri"/>
                <w:sz w:val="18"/>
                <w:szCs w:val="18"/>
              </w:rPr>
              <w:t xml:space="preserve"> 2015</w:t>
            </w:r>
          </w:p>
        </w:tc>
        <w:tc>
          <w:tcPr>
            <w:tcW w:w="1344" w:type="dxa"/>
            <w:hideMark/>
          </w:tcPr>
          <w:p w:rsidR="00A76A5A" w:rsidRPr="00DE0610" w:rsidRDefault="00A76A5A" w:rsidP="009519E7">
            <w:pPr>
              <w:spacing w:after="0"/>
              <w:jc w:val="center"/>
              <w:rPr>
                <w:rFonts w:cs="Calibri"/>
                <w:b/>
                <w:sz w:val="18"/>
                <w:szCs w:val="18"/>
              </w:rPr>
            </w:pPr>
            <w:r w:rsidRPr="00DE0610">
              <w:rPr>
                <w:rFonts w:cs="Calibri"/>
                <w:b/>
                <w:sz w:val="18"/>
                <w:szCs w:val="18"/>
              </w:rPr>
              <w:t>Cohort</w:t>
            </w:r>
          </w:p>
        </w:tc>
        <w:tc>
          <w:tcPr>
            <w:tcW w:w="1683"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14"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1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305"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270"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99"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1068"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86" w:type="dxa"/>
            <w:hideMark/>
          </w:tcPr>
          <w:p w:rsidR="00A76A5A" w:rsidRPr="00DE0610" w:rsidRDefault="00A76A5A" w:rsidP="009519E7">
            <w:pPr>
              <w:spacing w:after="0"/>
              <w:jc w:val="center"/>
              <w:rPr>
                <w:rFonts w:cs="Calibri"/>
                <w:b/>
                <w:sz w:val="18"/>
                <w:szCs w:val="18"/>
              </w:rPr>
            </w:pPr>
            <w:r w:rsidRPr="00DE0610">
              <w:rPr>
                <w:rFonts w:cs="Calibri"/>
                <w:b/>
                <w:sz w:val="18"/>
                <w:szCs w:val="18"/>
              </w:rPr>
              <w:t>*</w:t>
            </w:r>
          </w:p>
        </w:tc>
        <w:tc>
          <w:tcPr>
            <w:tcW w:w="992" w:type="dxa"/>
            <w:vAlign w:val="bottom"/>
            <w:hideMark/>
          </w:tcPr>
          <w:p w:rsidR="00A76A5A" w:rsidRPr="00DE0610" w:rsidRDefault="00A76A5A" w:rsidP="009519E7">
            <w:pPr>
              <w:spacing w:after="0"/>
              <w:jc w:val="center"/>
              <w:rPr>
                <w:rFonts w:cs="Calibri"/>
                <w:b/>
                <w:sz w:val="18"/>
                <w:szCs w:val="18"/>
              </w:rPr>
            </w:pPr>
            <w:r w:rsidRPr="00DE0610">
              <w:rPr>
                <w:rFonts w:ascii="Calibri" w:hAnsi="Calibri" w:cs="Calibri"/>
                <w:color w:val="000000"/>
                <w:sz w:val="18"/>
                <w:szCs w:val="18"/>
              </w:rPr>
              <w:t>8</w:t>
            </w:r>
          </w:p>
        </w:tc>
      </w:tr>
    </w:tbl>
    <w:p w:rsidR="00A76A5A" w:rsidRPr="00DE0610" w:rsidRDefault="00A76A5A" w:rsidP="00A76A5A">
      <w:pPr>
        <w:rPr>
          <w:rFonts w:eastAsia="Times New Roman" w:cs="Times New Roman"/>
          <w:b/>
        </w:rPr>
      </w:pPr>
    </w:p>
    <w:p w:rsidR="00A76A5A" w:rsidRPr="00DE0610" w:rsidRDefault="00A76A5A" w:rsidP="00A76A5A">
      <w:pPr>
        <w:spacing w:after="0" w:line="360" w:lineRule="auto"/>
        <w:rPr>
          <w:rFonts w:eastAsia="Times New Roman" w:cs="Times New Roman"/>
        </w:rPr>
        <w:sectPr w:rsidR="00A76A5A" w:rsidRPr="00DE0610" w:rsidSect="0069429A">
          <w:pgSz w:w="16838" w:h="11906" w:orient="landscape" w:code="9"/>
          <w:pgMar w:top="2268" w:right="851" w:bottom="851" w:left="2268" w:header="709" w:footer="709" w:gutter="0"/>
          <w:cols w:space="720"/>
        </w:sectPr>
      </w:pPr>
    </w:p>
    <w:p w:rsidR="00A76A5A" w:rsidRPr="009131A4" w:rsidRDefault="00A76A5A" w:rsidP="00A76A5A">
      <w:pPr>
        <w:pStyle w:val="Heading2"/>
        <w:rPr>
          <w:rFonts w:asciiTheme="minorHAnsi" w:eastAsia="Times New Roman" w:hAnsiTheme="minorHAnsi"/>
          <w:b/>
          <w:color w:val="auto"/>
          <w:sz w:val="24"/>
          <w:szCs w:val="24"/>
        </w:rPr>
      </w:pPr>
      <w:bookmarkStart w:id="6" w:name="_Toc520804372"/>
      <w:r w:rsidRPr="009131A4">
        <w:rPr>
          <w:rFonts w:asciiTheme="minorHAnsi" w:eastAsia="Times New Roman" w:hAnsiTheme="minorHAnsi"/>
          <w:b/>
          <w:color w:val="auto"/>
          <w:sz w:val="24"/>
          <w:szCs w:val="24"/>
        </w:rPr>
        <w:t xml:space="preserve">APPENDIX </w:t>
      </w:r>
      <w:r>
        <w:rPr>
          <w:rFonts w:asciiTheme="minorHAnsi" w:eastAsia="Times New Roman" w:hAnsiTheme="minorHAnsi"/>
          <w:b/>
          <w:color w:val="auto"/>
          <w:sz w:val="24"/>
          <w:szCs w:val="24"/>
        </w:rPr>
        <w:t>10</w:t>
      </w:r>
      <w:r w:rsidRPr="009131A4">
        <w:rPr>
          <w:rFonts w:asciiTheme="minorHAnsi" w:eastAsia="Times New Roman" w:hAnsiTheme="minorHAnsi"/>
          <w:b/>
          <w:color w:val="auto"/>
          <w:sz w:val="24"/>
          <w:szCs w:val="24"/>
        </w:rPr>
        <w:t>: QUALITY ASSESSMENT OF CONTROLLED INTERVENTIONS (NATIONAL INSTITUTE OF HEALTH; US DEPARTMENT OF HEALTH)</w:t>
      </w:r>
      <w:bookmarkEnd w:id="6"/>
    </w:p>
    <w:p w:rsidR="00A76A5A" w:rsidRPr="00DE0610" w:rsidRDefault="00A76A5A" w:rsidP="00A76A5A">
      <w:pPr>
        <w:rPr>
          <w:rFonts w:eastAsia="Times New Roman" w:cs="Times New Roman"/>
          <w:b/>
        </w:rPr>
      </w:pPr>
      <w:r>
        <w:rPr>
          <w:rFonts w:eastAsia="Times New Roman" w:cs="Times New Roman"/>
          <w:b/>
        </w:rPr>
        <w:t xml:space="preserve">STUDY: </w:t>
      </w:r>
      <w:r w:rsidRPr="00E74B8D">
        <w:rPr>
          <w:rFonts w:eastAsia="Times New Roman" w:cs="Times New Roman"/>
        </w:rPr>
        <w:t xml:space="preserve">Padayatchi </w:t>
      </w:r>
      <w:r w:rsidRPr="00E74B8D">
        <w:rPr>
          <w:rFonts w:eastAsia="Times New Roman" w:cs="Times New Roman"/>
          <w:i/>
        </w:rPr>
        <w:t>et al.,</w:t>
      </w:r>
      <w:r w:rsidRPr="00E74B8D">
        <w:rPr>
          <w:rFonts w:eastAsia="Times New Roman" w:cs="Times New Roman"/>
        </w:rPr>
        <w:t xml:space="preserve"> 2014</w:t>
      </w:r>
    </w:p>
    <w:tbl>
      <w:tblPr>
        <w:tblW w:w="0" w:type="auto"/>
        <w:tblCellSpacing w:w="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75"/>
        <w:gridCol w:w="409"/>
        <w:gridCol w:w="326"/>
        <w:gridCol w:w="1011"/>
      </w:tblGrid>
      <w:tr w:rsidR="00A76A5A" w:rsidRPr="00DE0610" w:rsidTr="009519E7">
        <w:trPr>
          <w:tblHeade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jc w:val="center"/>
              <w:rPr>
                <w:rFonts w:ascii="Verdana" w:eastAsia="Times New Roman" w:hAnsi="Verdana" w:cs="Times New Roman"/>
                <w:b/>
                <w:bCs/>
                <w:color w:val="000000"/>
                <w:sz w:val="18"/>
                <w:szCs w:val="18"/>
                <w:lang w:eastAsia="en-GB"/>
              </w:rPr>
            </w:pPr>
            <w:r w:rsidRPr="00DE0610">
              <w:rPr>
                <w:rFonts w:ascii="Verdana" w:eastAsia="Times New Roman" w:hAnsi="Verdana" w:cs="Times New Roman"/>
                <w:b/>
                <w:bCs/>
                <w:color w:val="000000"/>
                <w:sz w:val="18"/>
                <w:szCs w:val="18"/>
                <w:lang w:eastAsia="en-GB"/>
              </w:rPr>
              <w:t>Criteria</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jc w:val="center"/>
              <w:rPr>
                <w:rFonts w:ascii="Verdana" w:eastAsia="Times New Roman" w:hAnsi="Verdana" w:cs="Times New Roman"/>
                <w:b/>
                <w:bCs/>
                <w:color w:val="000000"/>
                <w:sz w:val="18"/>
                <w:szCs w:val="18"/>
                <w:lang w:eastAsia="en-GB"/>
              </w:rPr>
            </w:pPr>
            <w:r w:rsidRPr="00DE0610">
              <w:rPr>
                <w:rFonts w:ascii="Verdana" w:eastAsia="Times New Roman" w:hAnsi="Verdana" w:cs="Times New Roman"/>
                <w:b/>
                <w:bCs/>
                <w:color w:val="000000"/>
                <w:sz w:val="18"/>
                <w:szCs w:val="18"/>
                <w:lang w:eastAsia="en-GB"/>
              </w:rPr>
              <w:t>Yes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jc w:val="center"/>
              <w:rPr>
                <w:rFonts w:ascii="Verdana" w:eastAsia="Times New Roman" w:hAnsi="Verdana" w:cs="Times New Roman"/>
                <w:b/>
                <w:bCs/>
                <w:color w:val="000000"/>
                <w:sz w:val="18"/>
                <w:szCs w:val="18"/>
                <w:lang w:eastAsia="en-GB"/>
              </w:rPr>
            </w:pPr>
            <w:r w:rsidRPr="00DE0610">
              <w:rPr>
                <w:rFonts w:ascii="Verdana" w:eastAsia="Times New Roman" w:hAnsi="Verdana" w:cs="Times New Roman"/>
                <w:b/>
                <w:bCs/>
                <w:color w:val="000000"/>
                <w:sz w:val="18"/>
                <w:szCs w:val="18"/>
                <w:lang w:eastAsia="en-GB"/>
              </w:rPr>
              <w:t>No</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jc w:val="center"/>
              <w:rPr>
                <w:rFonts w:ascii="Verdana" w:eastAsia="Times New Roman" w:hAnsi="Verdana" w:cs="Times New Roman"/>
                <w:b/>
                <w:bCs/>
                <w:color w:val="000000"/>
                <w:sz w:val="18"/>
                <w:szCs w:val="18"/>
                <w:lang w:eastAsia="en-GB"/>
              </w:rPr>
            </w:pPr>
            <w:r w:rsidRPr="00DE0610">
              <w:rPr>
                <w:rFonts w:ascii="Verdana" w:eastAsia="Times New Roman" w:hAnsi="Verdana" w:cs="Times New Roman"/>
                <w:b/>
                <w:bCs/>
                <w:color w:val="000000"/>
                <w:sz w:val="18"/>
                <w:szCs w:val="18"/>
                <w:lang w:eastAsia="en-GB"/>
              </w:rPr>
              <w:t>Other</w:t>
            </w:r>
            <w:r w:rsidRPr="00DE0610">
              <w:rPr>
                <w:rFonts w:ascii="Verdana" w:eastAsia="Times New Roman" w:hAnsi="Verdana" w:cs="Times New Roman"/>
                <w:b/>
                <w:bCs/>
                <w:color w:val="000000"/>
                <w:sz w:val="18"/>
                <w:szCs w:val="18"/>
                <w:lang w:eastAsia="en-GB"/>
              </w:rPr>
              <w:br/>
              <w:t>(CD, NR, NA)*</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 Was the study described as randomized, a randomized trial, a randomized clinical trial, or an RCT?</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2. Was the method of randomization adequate (i.e., use of randomly generated assignment)?</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3. Was the treatment allocation concealed (so that assignments could not be predicted)?</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4. Were study participants and providers blinded to treatment group assignment?</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5. Were the people assessing the outcomes blinded to the participants' group assignments?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6. Were the groups similar at baseline on important characteristics that could affect outcomes (e.g., demographics, risk factors, co-morbid conditions)?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7. Was the overall drop-out rate from the study at endpoint 20% or lower of the number allocated to treatment?</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8. Was the differential drop-out rate (between treatment groups) at endpoint 15 percentage points or lower?</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9. Was there high adherence to the intervention protocols for each treatment group?</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10. Were other interventions avoided or similar in the groups (e.g., similar background treatments)?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NA</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11. Were outcomes assessed using valid and reliable measures, implemented consistently across all study participants?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12. Did the authors report that the sample size was sufficiently large to be able to detect a difference in the main outcome between groups with at least 80% power?</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13. Were outcomes reported or subgroups analyzed prespecified (i.e., identified before analyses were conducted)?</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r w:rsidR="00A76A5A" w:rsidRPr="00DE0610" w:rsidTr="009519E7">
        <w:trPr>
          <w:tblCellSpacing w:w="15" w:type="dxa"/>
        </w:trPr>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14. Were all randomized participants analyzed in the group to which they were originally assigned, i.e., did they use an intention-to-treat analysis?</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X</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c>
          <w:tcPr>
            <w:tcW w:w="0" w:type="auto"/>
            <w:tcMar>
              <w:top w:w="0" w:type="dxa"/>
              <w:left w:w="0" w:type="dxa"/>
              <w:bottom w:w="0" w:type="dxa"/>
              <w:right w:w="0" w:type="dxa"/>
            </w:tcMar>
            <w:vAlign w:val="center"/>
            <w:hideMark/>
          </w:tcPr>
          <w:p w:rsidR="00A76A5A" w:rsidRPr="00DE0610" w:rsidRDefault="00A76A5A" w:rsidP="009519E7">
            <w:pPr>
              <w:spacing w:after="0" w:line="300" w:lineRule="atLeast"/>
              <w:rPr>
                <w:rFonts w:ascii="Verdana" w:eastAsia="Times New Roman" w:hAnsi="Verdana" w:cs="Times New Roman"/>
                <w:color w:val="000000"/>
                <w:sz w:val="18"/>
                <w:szCs w:val="18"/>
                <w:lang w:eastAsia="en-GB"/>
              </w:rPr>
            </w:pPr>
            <w:r w:rsidRPr="00DE0610">
              <w:rPr>
                <w:rFonts w:ascii="Verdana" w:eastAsia="Times New Roman" w:hAnsi="Verdana" w:cs="Times New Roman"/>
                <w:color w:val="000000"/>
                <w:sz w:val="18"/>
                <w:szCs w:val="18"/>
                <w:lang w:eastAsia="en-GB"/>
              </w:rPr>
              <w:t> </w:t>
            </w:r>
          </w:p>
        </w:tc>
      </w:tr>
    </w:tbl>
    <w:p w:rsidR="00A76A5A" w:rsidRDefault="00A76A5A" w:rsidP="00A76A5A">
      <w:pPr>
        <w:spacing w:line="360" w:lineRule="auto"/>
        <w:ind w:firstLine="720"/>
        <w:jc w:val="both"/>
        <w:rPr>
          <w:rFonts w:eastAsia="Times New Roman" w:cs="Times New Roman"/>
        </w:rPr>
      </w:pPr>
    </w:p>
    <w:p w:rsidR="00A76A5A" w:rsidRPr="00DE0610" w:rsidRDefault="00A76A5A" w:rsidP="00A76A5A">
      <w:pPr>
        <w:spacing w:line="360" w:lineRule="auto"/>
        <w:ind w:firstLine="720"/>
        <w:jc w:val="both"/>
        <w:rPr>
          <w:rFonts w:eastAsia="Times New Roman" w:cs="Times New Roman"/>
        </w:rPr>
      </w:pPr>
      <w:r>
        <w:rPr>
          <w:rFonts w:eastAsia="Times New Roman" w:cs="Times New Roman"/>
        </w:rPr>
        <w:t>Rating: Poor quality</w:t>
      </w:r>
    </w:p>
    <w:p w:rsidR="00A76A5A" w:rsidRPr="0069429A" w:rsidRDefault="00A76A5A" w:rsidP="00A76A5A">
      <w:pPr>
        <w:rPr>
          <w:b/>
          <w:sz w:val="24"/>
          <w:szCs w:val="24"/>
        </w:rPr>
      </w:pPr>
    </w:p>
    <w:p w:rsidR="00733B6C" w:rsidRDefault="00A76A5A">
      <w:bookmarkStart w:id="7" w:name="_GoBack"/>
      <w:bookmarkEnd w:id="7"/>
    </w:p>
    <w:sectPr w:rsidR="00733B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dvP4DF60E">
    <w:altName w:val="Cambria"/>
    <w:panose1 w:val="020B0604020202020204"/>
    <w:charset w:val="00"/>
    <w:family w:val="roman"/>
    <w:notTrueType/>
    <w:pitch w:val="default"/>
  </w:font>
  <w:font w:name="PWPDT M+ Trade Gothic">
    <w:altName w:val="Calibri"/>
    <w:panose1 w:val="020B0604020202020204"/>
    <w:charset w:val="00"/>
    <w:family w:val="swiss"/>
    <w:notTrueType/>
    <w:pitch w:val="default"/>
    <w:sig w:usb0="00000003" w:usb1="00000000" w:usb2="00000000" w:usb3="00000000" w:csb0="00000001" w:csb1="00000000"/>
  </w:font>
  <w:font w:name="Consolas">
    <w:panose1 w:val="020B0609020204030204"/>
    <w:charset w:val="00"/>
    <w:family w:val="modern"/>
    <w:pitch w:val="fixed"/>
    <w:sig w:usb0="E10006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1261415"/>
      <w:docPartObj>
        <w:docPartGallery w:val="Page Numbers (Bottom of Page)"/>
        <w:docPartUnique/>
      </w:docPartObj>
    </w:sdtPr>
    <w:sdtEndPr>
      <w:rPr>
        <w:noProof/>
      </w:rPr>
    </w:sdtEndPr>
    <w:sdtContent>
      <w:p w:rsidR="000344B4" w:rsidRDefault="00A76A5A">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rsidR="000344B4" w:rsidRDefault="00A76A5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BC352E"/>
    <w:multiLevelType w:val="multilevel"/>
    <w:tmpl w:val="B5424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3C634F"/>
    <w:multiLevelType w:val="multilevel"/>
    <w:tmpl w:val="3B9C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261FD1"/>
    <w:multiLevelType w:val="multilevel"/>
    <w:tmpl w:val="8522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9135B"/>
    <w:multiLevelType w:val="hybridMultilevel"/>
    <w:tmpl w:val="0BC619A2"/>
    <w:lvl w:ilvl="0" w:tplc="E3943634">
      <w:start w:val="1"/>
      <w:numFmt w:val="decimal"/>
      <w:lvlText w:val="%1."/>
      <w:lvlJc w:val="left"/>
      <w:pPr>
        <w:ind w:left="644"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4D6D8A"/>
    <w:multiLevelType w:val="hybridMultilevel"/>
    <w:tmpl w:val="D3702C9E"/>
    <w:lvl w:ilvl="0" w:tplc="9522B9B4">
      <w:start w:val="5"/>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DC5278"/>
    <w:multiLevelType w:val="hybridMultilevel"/>
    <w:tmpl w:val="3E4C55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695A2D"/>
    <w:multiLevelType w:val="hybridMultilevel"/>
    <w:tmpl w:val="C20A7F3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15:restartNumberingAfterBreak="0">
    <w:nsid w:val="3F1671E8"/>
    <w:multiLevelType w:val="hybridMultilevel"/>
    <w:tmpl w:val="61EABB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DD2EA9"/>
    <w:multiLevelType w:val="hybridMultilevel"/>
    <w:tmpl w:val="5AA2529A"/>
    <w:lvl w:ilvl="0" w:tplc="10E2F65A">
      <w:start w:val="10"/>
      <w:numFmt w:val="decimal"/>
      <w:lvlText w:val="%1."/>
      <w:lvlJc w:val="left"/>
      <w:pPr>
        <w:ind w:left="1353"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4EB3938"/>
    <w:multiLevelType w:val="multilevel"/>
    <w:tmpl w:val="B310F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411652"/>
    <w:multiLevelType w:val="multilevel"/>
    <w:tmpl w:val="084453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82329"/>
    <w:multiLevelType w:val="hybridMultilevel"/>
    <w:tmpl w:val="472AA1AA"/>
    <w:lvl w:ilvl="0" w:tplc="8EE21E6A">
      <w:start w:val="10"/>
      <w:numFmt w:val="decimal"/>
      <w:lvlText w:val="%1."/>
      <w:lvlJc w:val="left"/>
      <w:pPr>
        <w:ind w:left="786" w:hanging="360"/>
      </w:pPr>
      <w:rPr>
        <w:rFonts w:hint="default"/>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5572AB9"/>
    <w:multiLevelType w:val="multilevel"/>
    <w:tmpl w:val="71BE0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B00916"/>
    <w:multiLevelType w:val="multilevel"/>
    <w:tmpl w:val="837A8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C73789"/>
    <w:multiLevelType w:val="multilevel"/>
    <w:tmpl w:val="82CC4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533735"/>
    <w:multiLevelType w:val="hybridMultilevel"/>
    <w:tmpl w:val="5AA2529A"/>
    <w:lvl w:ilvl="0" w:tplc="10E2F65A">
      <w:start w:val="10"/>
      <w:numFmt w:val="decimal"/>
      <w:lvlText w:val="%1."/>
      <w:lvlJc w:val="left"/>
      <w:pPr>
        <w:ind w:left="1353"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EA75126"/>
    <w:multiLevelType w:val="multilevel"/>
    <w:tmpl w:val="B4188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1"/>
  </w:num>
  <w:num w:numId="4">
    <w:abstractNumId w:val="8"/>
  </w:num>
  <w:num w:numId="5">
    <w:abstractNumId w:val="15"/>
  </w:num>
  <w:num w:numId="6">
    <w:abstractNumId w:val="7"/>
  </w:num>
  <w:num w:numId="7">
    <w:abstractNumId w:val="10"/>
  </w:num>
  <w:num w:numId="8">
    <w:abstractNumId w:val="16"/>
  </w:num>
  <w:num w:numId="9">
    <w:abstractNumId w:val="0"/>
  </w:num>
  <w:num w:numId="10">
    <w:abstractNumId w:val="12"/>
  </w:num>
  <w:num w:numId="11">
    <w:abstractNumId w:val="13"/>
  </w:num>
  <w:num w:numId="12">
    <w:abstractNumId w:val="9"/>
  </w:num>
  <w:num w:numId="13">
    <w:abstractNumId w:val="5"/>
  </w:num>
  <w:num w:numId="14">
    <w:abstractNumId w:val="6"/>
  </w:num>
  <w:num w:numId="15">
    <w:abstractNumId w:val="2"/>
  </w:num>
  <w:num w:numId="16">
    <w:abstractNumId w:val="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A5A"/>
    <w:rsid w:val="00000328"/>
    <w:rsid w:val="00032569"/>
    <w:rsid w:val="00035209"/>
    <w:rsid w:val="0004729C"/>
    <w:rsid w:val="000625F3"/>
    <w:rsid w:val="00063091"/>
    <w:rsid w:val="00073064"/>
    <w:rsid w:val="00085C98"/>
    <w:rsid w:val="00087B35"/>
    <w:rsid w:val="000D0B5D"/>
    <w:rsid w:val="000D5420"/>
    <w:rsid w:val="001336D9"/>
    <w:rsid w:val="00137079"/>
    <w:rsid w:val="00166D4D"/>
    <w:rsid w:val="001C26C4"/>
    <w:rsid w:val="001E4B0B"/>
    <w:rsid w:val="0020348B"/>
    <w:rsid w:val="002369E9"/>
    <w:rsid w:val="00242355"/>
    <w:rsid w:val="00256822"/>
    <w:rsid w:val="00264ED4"/>
    <w:rsid w:val="002857B2"/>
    <w:rsid w:val="002A2FDA"/>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702FF"/>
    <w:rsid w:val="0067219D"/>
    <w:rsid w:val="00680A57"/>
    <w:rsid w:val="006C271E"/>
    <w:rsid w:val="006E62AC"/>
    <w:rsid w:val="006F0E69"/>
    <w:rsid w:val="007019D8"/>
    <w:rsid w:val="0070691B"/>
    <w:rsid w:val="0071050E"/>
    <w:rsid w:val="007422FF"/>
    <w:rsid w:val="00755696"/>
    <w:rsid w:val="007725D1"/>
    <w:rsid w:val="007857F1"/>
    <w:rsid w:val="00787B51"/>
    <w:rsid w:val="00787C11"/>
    <w:rsid w:val="007B0F02"/>
    <w:rsid w:val="008353A9"/>
    <w:rsid w:val="00871DB7"/>
    <w:rsid w:val="0087761A"/>
    <w:rsid w:val="00894749"/>
    <w:rsid w:val="008C2414"/>
    <w:rsid w:val="008E18EB"/>
    <w:rsid w:val="008F2C5F"/>
    <w:rsid w:val="008F34BC"/>
    <w:rsid w:val="00940CC0"/>
    <w:rsid w:val="00967432"/>
    <w:rsid w:val="00971AF8"/>
    <w:rsid w:val="00975606"/>
    <w:rsid w:val="00976A2B"/>
    <w:rsid w:val="00993E58"/>
    <w:rsid w:val="009C2A19"/>
    <w:rsid w:val="009C5B06"/>
    <w:rsid w:val="009C7FB2"/>
    <w:rsid w:val="009F35D2"/>
    <w:rsid w:val="00A05228"/>
    <w:rsid w:val="00A10239"/>
    <w:rsid w:val="00A36B3E"/>
    <w:rsid w:val="00A36FCD"/>
    <w:rsid w:val="00A76A5A"/>
    <w:rsid w:val="00AA5329"/>
    <w:rsid w:val="00AB15C9"/>
    <w:rsid w:val="00AE77CA"/>
    <w:rsid w:val="00AF0F2F"/>
    <w:rsid w:val="00B13259"/>
    <w:rsid w:val="00B17D2E"/>
    <w:rsid w:val="00B4529B"/>
    <w:rsid w:val="00C047B1"/>
    <w:rsid w:val="00C04A8B"/>
    <w:rsid w:val="00C246CD"/>
    <w:rsid w:val="00C43A77"/>
    <w:rsid w:val="00C5427F"/>
    <w:rsid w:val="00C913B9"/>
    <w:rsid w:val="00CD38D4"/>
    <w:rsid w:val="00CE2C9B"/>
    <w:rsid w:val="00CE30C6"/>
    <w:rsid w:val="00CE7102"/>
    <w:rsid w:val="00CF2698"/>
    <w:rsid w:val="00D26DC2"/>
    <w:rsid w:val="00D27CF9"/>
    <w:rsid w:val="00D61012"/>
    <w:rsid w:val="00D61123"/>
    <w:rsid w:val="00D70913"/>
    <w:rsid w:val="00D75962"/>
    <w:rsid w:val="00D872AB"/>
    <w:rsid w:val="00DC1517"/>
    <w:rsid w:val="00DD7169"/>
    <w:rsid w:val="00E04618"/>
    <w:rsid w:val="00E0633D"/>
    <w:rsid w:val="00E37BBC"/>
    <w:rsid w:val="00E4408D"/>
    <w:rsid w:val="00EA099E"/>
    <w:rsid w:val="00EC2F16"/>
    <w:rsid w:val="00EC4D5C"/>
    <w:rsid w:val="00ED12E3"/>
    <w:rsid w:val="00EE20C0"/>
    <w:rsid w:val="00F07610"/>
    <w:rsid w:val="00F146BE"/>
    <w:rsid w:val="00F17541"/>
    <w:rsid w:val="00F278B6"/>
    <w:rsid w:val="00F34E9C"/>
    <w:rsid w:val="00F36E9E"/>
    <w:rsid w:val="00F45713"/>
    <w:rsid w:val="00F47BD2"/>
    <w:rsid w:val="00F54C2E"/>
    <w:rsid w:val="00FC3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33E74E"/>
  <w14:defaultImageDpi w14:val="32767"/>
  <w15:chartTrackingRefBased/>
  <w15:docId w15:val="{695FABF5-2509-5647-8399-C043A5030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6A5A"/>
    <w:pPr>
      <w:spacing w:after="160" w:line="259" w:lineRule="auto"/>
    </w:pPr>
    <w:rPr>
      <w:sz w:val="22"/>
      <w:szCs w:val="22"/>
      <w:lang w:val="en-GB"/>
    </w:rPr>
  </w:style>
  <w:style w:type="paragraph" w:styleId="Heading1">
    <w:name w:val="heading 1"/>
    <w:basedOn w:val="Normal"/>
    <w:next w:val="Normal"/>
    <w:link w:val="Heading1Char"/>
    <w:uiPriority w:val="9"/>
    <w:qFormat/>
    <w:rsid w:val="00A76A5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76A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A5A"/>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A76A5A"/>
    <w:rPr>
      <w:rFonts w:asciiTheme="majorHAnsi" w:eastAsiaTheme="majorEastAsia" w:hAnsiTheme="majorHAnsi" w:cstheme="majorBidi"/>
      <w:color w:val="2F5496" w:themeColor="accent1" w:themeShade="BF"/>
      <w:sz w:val="26"/>
      <w:szCs w:val="26"/>
      <w:lang w:val="en-GB"/>
    </w:rPr>
  </w:style>
  <w:style w:type="character" w:customStyle="1" w:styleId="BalloonTextChar">
    <w:name w:val="Balloon Text Char"/>
    <w:basedOn w:val="DefaultParagraphFont"/>
    <w:link w:val="BalloonText"/>
    <w:uiPriority w:val="99"/>
    <w:semiHidden/>
    <w:rsid w:val="00A76A5A"/>
    <w:rPr>
      <w:rFonts w:ascii="Segoe UI" w:eastAsia="Times New Roman" w:hAnsi="Segoe UI" w:cs="Segoe UI"/>
      <w:sz w:val="18"/>
      <w:szCs w:val="18"/>
    </w:rPr>
  </w:style>
  <w:style w:type="paragraph" w:styleId="BalloonText">
    <w:name w:val="Balloon Text"/>
    <w:basedOn w:val="Normal"/>
    <w:link w:val="BalloonTextChar"/>
    <w:uiPriority w:val="99"/>
    <w:semiHidden/>
    <w:unhideWhenUsed/>
    <w:rsid w:val="00A76A5A"/>
    <w:pPr>
      <w:spacing w:after="0" w:line="240" w:lineRule="auto"/>
    </w:pPr>
    <w:rPr>
      <w:rFonts w:ascii="Segoe UI" w:eastAsia="Times New Roman" w:hAnsi="Segoe UI" w:cs="Segoe UI"/>
      <w:sz w:val="18"/>
      <w:szCs w:val="18"/>
      <w:lang w:val="en-US"/>
    </w:rPr>
  </w:style>
  <w:style w:type="character" w:customStyle="1" w:styleId="BalloonTextChar1">
    <w:name w:val="Balloon Text Char1"/>
    <w:basedOn w:val="DefaultParagraphFont"/>
    <w:uiPriority w:val="99"/>
    <w:semiHidden/>
    <w:rsid w:val="00A76A5A"/>
    <w:rPr>
      <w:rFonts w:ascii="Times New Roman" w:hAnsi="Times New Roman" w:cs="Times New Roman"/>
      <w:sz w:val="18"/>
      <w:szCs w:val="18"/>
      <w:lang w:val="en-GB"/>
    </w:rPr>
  </w:style>
  <w:style w:type="paragraph" w:customStyle="1" w:styleId="EndNoteBibliography">
    <w:name w:val="EndNote Bibliography"/>
    <w:basedOn w:val="Normal"/>
    <w:link w:val="EndNoteBibliographyChar"/>
    <w:rsid w:val="00A76A5A"/>
    <w:rPr>
      <w:rFonts w:eastAsia="Times New Roman" w:cs="Times New Roman"/>
      <w:b/>
      <w:sz w:val="24"/>
      <w:szCs w:val="24"/>
    </w:rPr>
  </w:style>
  <w:style w:type="character" w:customStyle="1" w:styleId="EndNoteBibliographyChar">
    <w:name w:val="EndNote Bibliography Char"/>
    <w:basedOn w:val="DefaultParagraphFont"/>
    <w:link w:val="EndNoteBibliography"/>
    <w:locked/>
    <w:rsid w:val="00A76A5A"/>
    <w:rPr>
      <w:rFonts w:eastAsia="Times New Roman" w:cs="Times New Roman"/>
      <w:b/>
      <w:lang w:val="en-GB"/>
    </w:rPr>
  </w:style>
  <w:style w:type="character" w:customStyle="1" w:styleId="CommentTextChar">
    <w:name w:val="Comment Text Char"/>
    <w:basedOn w:val="DefaultParagraphFont"/>
    <w:link w:val="CommentText"/>
    <w:uiPriority w:val="99"/>
    <w:semiHidden/>
    <w:rsid w:val="00A76A5A"/>
    <w:rPr>
      <w:rFonts w:eastAsia="Times New Roman" w:cs="Times New Roman"/>
      <w:sz w:val="20"/>
      <w:szCs w:val="20"/>
    </w:rPr>
  </w:style>
  <w:style w:type="paragraph" w:styleId="CommentText">
    <w:name w:val="annotation text"/>
    <w:basedOn w:val="Normal"/>
    <w:link w:val="CommentTextChar"/>
    <w:uiPriority w:val="99"/>
    <w:semiHidden/>
    <w:unhideWhenUsed/>
    <w:rsid w:val="00A76A5A"/>
    <w:pPr>
      <w:spacing w:line="240" w:lineRule="auto"/>
    </w:pPr>
    <w:rPr>
      <w:rFonts w:eastAsia="Times New Roman" w:cs="Times New Roman"/>
      <w:sz w:val="20"/>
      <w:szCs w:val="20"/>
      <w:lang w:val="en-US"/>
    </w:rPr>
  </w:style>
  <w:style w:type="character" w:customStyle="1" w:styleId="CommentTextChar1">
    <w:name w:val="Comment Text Char1"/>
    <w:basedOn w:val="DefaultParagraphFont"/>
    <w:uiPriority w:val="99"/>
    <w:semiHidden/>
    <w:rsid w:val="00A76A5A"/>
    <w:rPr>
      <w:sz w:val="20"/>
      <w:szCs w:val="20"/>
      <w:lang w:val="en-GB"/>
    </w:rPr>
  </w:style>
  <w:style w:type="character" w:styleId="Hyperlink">
    <w:name w:val="Hyperlink"/>
    <w:basedOn w:val="DefaultParagraphFont"/>
    <w:uiPriority w:val="99"/>
    <w:unhideWhenUsed/>
    <w:rsid w:val="00A76A5A"/>
    <w:rPr>
      <w:rFonts w:cs="Times New Roman"/>
      <w:color w:val="0563C1" w:themeColor="hyperlink"/>
      <w:u w:val="single"/>
    </w:rPr>
  </w:style>
  <w:style w:type="character" w:customStyle="1" w:styleId="fontstyle01">
    <w:name w:val="fontstyle01"/>
    <w:basedOn w:val="DefaultParagraphFont"/>
    <w:rsid w:val="00A76A5A"/>
    <w:rPr>
      <w:rFonts w:ascii="AdvP4DF60E" w:hAnsi="AdvP4DF60E" w:hint="default"/>
      <w:b w:val="0"/>
      <w:bCs w:val="0"/>
      <w:i w:val="0"/>
      <w:iCs w:val="0"/>
      <w:color w:val="000000"/>
      <w:sz w:val="16"/>
      <w:szCs w:val="16"/>
    </w:rPr>
  </w:style>
  <w:style w:type="paragraph" w:customStyle="1" w:styleId="Default">
    <w:name w:val="Default"/>
    <w:rsid w:val="00A76A5A"/>
    <w:pPr>
      <w:autoSpaceDE w:val="0"/>
      <w:autoSpaceDN w:val="0"/>
      <w:adjustRightInd w:val="0"/>
    </w:pPr>
    <w:rPr>
      <w:rFonts w:ascii="PWPDT M+ Trade Gothic" w:hAnsi="PWPDT M+ Trade Gothic" w:cs="PWPDT M+ Trade Gothic"/>
      <w:color w:val="000000"/>
      <w:lang w:val="en-GB"/>
    </w:rPr>
  </w:style>
  <w:style w:type="paragraph" w:styleId="ListParagraph">
    <w:name w:val="List Paragraph"/>
    <w:basedOn w:val="Normal"/>
    <w:uiPriority w:val="34"/>
    <w:qFormat/>
    <w:rsid w:val="00A76A5A"/>
    <w:pPr>
      <w:ind w:left="720"/>
      <w:contextualSpacing/>
    </w:pPr>
  </w:style>
  <w:style w:type="paragraph" w:styleId="Header">
    <w:name w:val="header"/>
    <w:basedOn w:val="Normal"/>
    <w:link w:val="HeaderChar"/>
    <w:uiPriority w:val="99"/>
    <w:unhideWhenUsed/>
    <w:rsid w:val="00A76A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6A5A"/>
    <w:rPr>
      <w:sz w:val="22"/>
      <w:szCs w:val="22"/>
      <w:lang w:val="en-GB"/>
    </w:rPr>
  </w:style>
  <w:style w:type="paragraph" w:styleId="Footer">
    <w:name w:val="footer"/>
    <w:basedOn w:val="Normal"/>
    <w:link w:val="FooterChar"/>
    <w:uiPriority w:val="99"/>
    <w:unhideWhenUsed/>
    <w:rsid w:val="00A76A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6A5A"/>
    <w:rPr>
      <w:sz w:val="22"/>
      <w:szCs w:val="22"/>
      <w:lang w:val="en-GB"/>
    </w:rPr>
  </w:style>
  <w:style w:type="paragraph" w:customStyle="1" w:styleId="EndNoteBibliographyTitle">
    <w:name w:val="EndNote Bibliography Title"/>
    <w:basedOn w:val="Normal"/>
    <w:rsid w:val="00A76A5A"/>
    <w:pPr>
      <w:spacing w:line="360" w:lineRule="auto"/>
      <w:ind w:firstLine="360"/>
      <w:jc w:val="both"/>
    </w:pPr>
    <w:rPr>
      <w:rFonts w:eastAsia="Times New Roman" w:cs="Times New Roman"/>
      <w:sz w:val="24"/>
    </w:rPr>
  </w:style>
  <w:style w:type="character" w:styleId="Strong">
    <w:name w:val="Strong"/>
    <w:basedOn w:val="DefaultParagraphFont"/>
    <w:uiPriority w:val="22"/>
    <w:qFormat/>
    <w:rsid w:val="00A76A5A"/>
    <w:rPr>
      <w:b/>
      <w:bCs/>
    </w:rPr>
  </w:style>
  <w:style w:type="table" w:styleId="TableGrid">
    <w:name w:val="Table Grid"/>
    <w:basedOn w:val="TableNormal"/>
    <w:uiPriority w:val="39"/>
    <w:rsid w:val="00A76A5A"/>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A76A5A"/>
    <w:pPr>
      <w:outlineLvl w:val="9"/>
    </w:pPr>
    <w:rPr>
      <w:lang w:val="en-US"/>
    </w:rPr>
  </w:style>
  <w:style w:type="paragraph" w:styleId="TOC1">
    <w:name w:val="toc 1"/>
    <w:basedOn w:val="Normal"/>
    <w:next w:val="Normal"/>
    <w:autoRedefine/>
    <w:uiPriority w:val="39"/>
    <w:unhideWhenUsed/>
    <w:rsid w:val="00A76A5A"/>
    <w:pPr>
      <w:spacing w:after="100"/>
    </w:pPr>
  </w:style>
  <w:style w:type="paragraph" w:styleId="TOC2">
    <w:name w:val="toc 2"/>
    <w:basedOn w:val="Normal"/>
    <w:next w:val="Normal"/>
    <w:autoRedefine/>
    <w:uiPriority w:val="39"/>
    <w:unhideWhenUsed/>
    <w:rsid w:val="00A76A5A"/>
    <w:pPr>
      <w:spacing w:after="100"/>
      <w:ind w:left="220"/>
    </w:pPr>
  </w:style>
  <w:style w:type="paragraph" w:styleId="TOC3">
    <w:name w:val="toc 3"/>
    <w:basedOn w:val="Normal"/>
    <w:next w:val="Normal"/>
    <w:autoRedefine/>
    <w:uiPriority w:val="39"/>
    <w:unhideWhenUsed/>
    <w:rsid w:val="00A76A5A"/>
    <w:pPr>
      <w:spacing w:after="100"/>
      <w:ind w:left="440"/>
    </w:pPr>
  </w:style>
  <w:style w:type="paragraph" w:styleId="Caption">
    <w:name w:val="caption"/>
    <w:basedOn w:val="Normal"/>
    <w:next w:val="Normal"/>
    <w:uiPriority w:val="35"/>
    <w:unhideWhenUsed/>
    <w:qFormat/>
    <w:rsid w:val="00A76A5A"/>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A76A5A"/>
    <w:pPr>
      <w:spacing w:after="0"/>
    </w:pPr>
  </w:style>
  <w:style w:type="table" w:styleId="GridTable6Colorful">
    <w:name w:val="Grid Table 6 Colorful"/>
    <w:basedOn w:val="TableNormal"/>
    <w:uiPriority w:val="51"/>
    <w:rsid w:val="00A76A5A"/>
    <w:rPr>
      <w:color w:val="000000" w:themeColor="text1"/>
      <w:sz w:val="22"/>
      <w:szCs w:val="22"/>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3">
    <w:name w:val="List Table 4 Accent 3"/>
    <w:basedOn w:val="TableNormal"/>
    <w:uiPriority w:val="49"/>
    <w:rsid w:val="00A76A5A"/>
    <w:rPr>
      <w:sz w:val="22"/>
      <w:szCs w:val="22"/>
      <w:lang w:val="en-GB"/>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3">
    <w:name w:val="Grid Table 4 Accent 3"/>
    <w:basedOn w:val="TableNormal"/>
    <w:uiPriority w:val="49"/>
    <w:rsid w:val="00A76A5A"/>
    <w:rPr>
      <w:sz w:val="22"/>
      <w:szCs w:val="22"/>
      <w:lang w:val="en-GB"/>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3-Accent3">
    <w:name w:val="List Table 3 Accent 3"/>
    <w:basedOn w:val="TableNormal"/>
    <w:uiPriority w:val="48"/>
    <w:rsid w:val="00A76A5A"/>
    <w:rPr>
      <w:sz w:val="22"/>
      <w:szCs w:val="22"/>
      <w:lang w:val="en-GB"/>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4">
    <w:name w:val="List Table 4"/>
    <w:basedOn w:val="TableNormal"/>
    <w:uiPriority w:val="49"/>
    <w:rsid w:val="00A76A5A"/>
    <w:rPr>
      <w:sz w:val="22"/>
      <w:szCs w:val="22"/>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A76A5A"/>
    <w:rPr>
      <w:sz w:val="22"/>
      <w:szCs w:val="22"/>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A76A5A"/>
    <w:rPr>
      <w:sz w:val="16"/>
      <w:szCs w:val="16"/>
    </w:rPr>
  </w:style>
  <w:style w:type="paragraph" w:styleId="CommentSubject">
    <w:name w:val="annotation subject"/>
    <w:basedOn w:val="CommentText"/>
    <w:next w:val="CommentText"/>
    <w:link w:val="CommentSubjectChar"/>
    <w:uiPriority w:val="99"/>
    <w:semiHidden/>
    <w:unhideWhenUsed/>
    <w:rsid w:val="00A76A5A"/>
    <w:rPr>
      <w:rFonts w:eastAsiaTheme="minorHAnsi" w:cstheme="minorBidi"/>
      <w:b/>
      <w:bCs/>
    </w:rPr>
  </w:style>
  <w:style w:type="character" w:customStyle="1" w:styleId="CommentSubjectChar">
    <w:name w:val="Comment Subject Char"/>
    <w:basedOn w:val="CommentTextChar1"/>
    <w:link w:val="CommentSubject"/>
    <w:uiPriority w:val="99"/>
    <w:semiHidden/>
    <w:rsid w:val="00A76A5A"/>
    <w:rPr>
      <w:b/>
      <w:bCs/>
      <w:sz w:val="20"/>
      <w:szCs w:val="20"/>
      <w:lang w:val="en-GB"/>
    </w:rPr>
  </w:style>
  <w:style w:type="table" w:styleId="PlainTable4">
    <w:name w:val="Plain Table 4"/>
    <w:basedOn w:val="TableNormal"/>
    <w:uiPriority w:val="44"/>
    <w:rsid w:val="00A76A5A"/>
    <w:rPr>
      <w:sz w:val="22"/>
      <w:szCs w:val="22"/>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A76A5A"/>
    <w:rPr>
      <w:color w:val="605E5C"/>
      <w:shd w:val="clear" w:color="auto" w:fill="E1DFDD"/>
    </w:rPr>
  </w:style>
  <w:style w:type="character" w:styleId="LineNumber">
    <w:name w:val="line number"/>
    <w:basedOn w:val="DefaultParagraphFont"/>
    <w:uiPriority w:val="99"/>
    <w:semiHidden/>
    <w:unhideWhenUsed/>
    <w:rsid w:val="00A76A5A"/>
  </w:style>
  <w:style w:type="paragraph" w:styleId="PlainText">
    <w:name w:val="Plain Text"/>
    <w:basedOn w:val="Normal"/>
    <w:link w:val="PlainTextChar"/>
    <w:uiPriority w:val="99"/>
    <w:unhideWhenUsed/>
    <w:rsid w:val="00A76A5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76A5A"/>
    <w:rPr>
      <w:rFonts w:ascii="Consolas" w:hAnsi="Consolas"/>
      <w:sz w:val="21"/>
      <w:szCs w:val="21"/>
      <w:lang w:val="en-GB"/>
    </w:rPr>
  </w:style>
  <w:style w:type="character" w:customStyle="1" w:styleId="articlecitationvolume">
    <w:name w:val="articlecitation_volume"/>
    <w:basedOn w:val="DefaultParagraphFont"/>
    <w:rsid w:val="00A76A5A"/>
  </w:style>
  <w:style w:type="paragraph" w:customStyle="1" w:styleId="articledoi">
    <w:name w:val="articledoi"/>
    <w:basedOn w:val="Normal"/>
    <w:rsid w:val="00A76A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agesnum">
    <w:name w:val="pagesnum"/>
    <w:basedOn w:val="DefaultParagraphFont"/>
    <w:rsid w:val="00A76A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1702</Words>
  <Characters>9702</Characters>
  <Application>Microsoft Office Word</Application>
  <DocSecurity>0</DocSecurity>
  <Lines>80</Lines>
  <Paragraphs>22</Paragraphs>
  <ScaleCrop>false</ScaleCrop>
  <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2019-06-06T12:24:00Z</dcterms:created>
  <dcterms:modified xsi:type="dcterms:W3CDTF">2019-06-06T12:24:00Z</dcterms:modified>
</cp:coreProperties>
</file>