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259D9" w14:textId="71D851DD" w:rsidR="00B24831" w:rsidRPr="00DF037F" w:rsidRDefault="00C52E28" w:rsidP="00FE6CCB">
      <w:pPr>
        <w:pBdr>
          <w:bottom w:val="single" w:sz="6" w:space="1" w:color="auto"/>
        </w:pBdr>
        <w:rPr>
          <w:rFonts w:ascii="Times New Roman" w:hAnsi="Times New Roman" w:cs="Times New Roman"/>
          <w:sz w:val="24"/>
          <w:szCs w:val="21"/>
        </w:rPr>
      </w:pPr>
      <w:r>
        <w:rPr>
          <w:rFonts w:ascii="Times New Roman" w:hAnsi="Times New Roman" w:cs="Times New Roman"/>
          <w:b/>
          <w:bCs/>
          <w:sz w:val="24"/>
          <w:szCs w:val="21"/>
        </w:rPr>
        <w:t>Additional</w:t>
      </w:r>
      <w:r w:rsidR="00B317E3" w:rsidRPr="000649DB">
        <w:rPr>
          <w:rFonts w:ascii="Times New Roman" w:hAnsi="Times New Roman" w:cs="Times New Roman"/>
          <w:b/>
          <w:bCs/>
          <w:sz w:val="24"/>
          <w:szCs w:val="21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1"/>
        </w:rPr>
        <w:t xml:space="preserve">File </w:t>
      </w:r>
      <w:r w:rsidR="005E530B" w:rsidRPr="000649DB">
        <w:rPr>
          <w:rFonts w:ascii="Times New Roman" w:hAnsi="Times New Roman" w:cs="Times New Roman"/>
          <w:b/>
          <w:bCs/>
          <w:sz w:val="24"/>
          <w:szCs w:val="21"/>
        </w:rPr>
        <w:t>2</w:t>
      </w:r>
      <w:r>
        <w:rPr>
          <w:rFonts w:ascii="Times New Roman" w:hAnsi="Times New Roman" w:cs="Times New Roman"/>
          <w:b/>
          <w:bCs/>
          <w:sz w:val="24"/>
          <w:szCs w:val="21"/>
        </w:rPr>
        <w:t>.</w:t>
      </w:r>
      <w:r w:rsidR="00004641" w:rsidRPr="00DF037F">
        <w:rPr>
          <w:rFonts w:ascii="Times New Roman" w:hAnsi="Times New Roman" w:cs="Times New Roman"/>
          <w:sz w:val="24"/>
          <w:szCs w:val="21"/>
        </w:rPr>
        <w:t xml:space="preserve"> </w:t>
      </w:r>
      <w:r w:rsidR="00E52DDB" w:rsidRPr="00E52DDB">
        <w:rPr>
          <w:rFonts w:ascii="Times New Roman" w:hAnsi="Times New Roman" w:cs="Times New Roman"/>
          <w:sz w:val="24"/>
          <w:szCs w:val="21"/>
        </w:rPr>
        <w:t>Multivariable logistic regression analysis of association between the timing of SLT initiation and outcomes, alternating the definition of dysphagia as FOIS&lt;6.</w:t>
      </w:r>
    </w:p>
    <w:p w14:paraId="5FAD903A" w14:textId="0200CF06" w:rsidR="00B24831" w:rsidRPr="00DF037F" w:rsidRDefault="00FD18C7" w:rsidP="007402D5">
      <w:pPr>
        <w:pBdr>
          <w:top w:val="single" w:sz="6" w:space="1" w:color="auto"/>
          <w:bottom w:val="single" w:sz="6" w:space="1" w:color="auto"/>
        </w:pBdr>
        <w:rPr>
          <w:rFonts w:ascii="Times New Roman" w:hAnsi="Times New Roman" w:cs="Times New Roman"/>
          <w:sz w:val="24"/>
          <w:szCs w:val="21"/>
        </w:rPr>
      </w:pPr>
      <w:r>
        <w:rPr>
          <w:rFonts w:ascii="Times New Roman" w:hAnsi="Times New Roman" w:cs="Times New Roman"/>
          <w:sz w:val="24"/>
          <w:szCs w:val="21"/>
        </w:rPr>
        <w:t>Outcomes, No. (%)</w:t>
      </w:r>
      <w:r w:rsidR="00DF037F">
        <w:rPr>
          <w:rFonts w:ascii="Times New Roman" w:hAnsi="Times New Roman" w:cs="Times New Roman"/>
          <w:sz w:val="24"/>
          <w:szCs w:val="21"/>
        </w:rPr>
        <w:tab/>
      </w:r>
      <w:r w:rsidR="00DF037F">
        <w:rPr>
          <w:rFonts w:ascii="Times New Roman" w:hAnsi="Times New Roman" w:cs="Times New Roman"/>
          <w:sz w:val="24"/>
          <w:szCs w:val="21"/>
        </w:rPr>
        <w:tab/>
      </w:r>
      <w:r w:rsidR="00DF037F">
        <w:rPr>
          <w:rFonts w:ascii="Times New Roman" w:hAnsi="Times New Roman" w:cs="Times New Roman"/>
          <w:sz w:val="24"/>
          <w:szCs w:val="21"/>
        </w:rPr>
        <w:tab/>
      </w:r>
      <w:r w:rsidR="00044DC4">
        <w:rPr>
          <w:rFonts w:ascii="Times New Roman" w:hAnsi="Times New Roman" w:cs="Times New Roman"/>
          <w:sz w:val="24"/>
          <w:szCs w:val="21"/>
        </w:rPr>
        <w:tab/>
      </w:r>
      <w:r w:rsidR="005E530B">
        <w:rPr>
          <w:rFonts w:ascii="Times New Roman" w:hAnsi="Times New Roman" w:cs="Times New Roman"/>
          <w:sz w:val="24"/>
          <w:szCs w:val="21"/>
        </w:rPr>
        <w:tab/>
      </w:r>
      <w:r w:rsidR="00BE5810" w:rsidRPr="00B52D62">
        <w:rPr>
          <w:rFonts w:ascii="Times New Roman" w:hAnsi="Times New Roman" w:cs="Times New Roman"/>
          <w:sz w:val="24"/>
          <w:szCs w:val="24"/>
        </w:rPr>
        <w:t>All (n=</w:t>
      </w:r>
      <w:r w:rsidR="00BE5810">
        <w:rPr>
          <w:rFonts w:ascii="Times New Roman" w:hAnsi="Times New Roman" w:cs="Times New Roman"/>
          <w:sz w:val="24"/>
          <w:szCs w:val="24"/>
        </w:rPr>
        <w:t>2</w:t>
      </w:r>
      <w:r w:rsidR="002A4A9A">
        <w:rPr>
          <w:rFonts w:ascii="Times New Roman" w:hAnsi="Times New Roman" w:cs="Times New Roman"/>
          <w:sz w:val="24"/>
          <w:szCs w:val="24"/>
        </w:rPr>
        <w:t>73</w:t>
      </w:r>
      <w:proofErr w:type="gramStart"/>
      <w:r w:rsidR="005E530B">
        <w:rPr>
          <w:rFonts w:ascii="Times New Roman" w:hAnsi="Times New Roman" w:cs="Times New Roman"/>
          <w:sz w:val="24"/>
          <w:szCs w:val="24"/>
        </w:rPr>
        <w:t xml:space="preserve">)  </w:t>
      </w:r>
      <w:r w:rsidR="00044DC4">
        <w:rPr>
          <w:rFonts w:ascii="Times New Roman" w:hAnsi="Times New Roman" w:cs="Times New Roman"/>
          <w:sz w:val="24"/>
          <w:szCs w:val="24"/>
        </w:rPr>
        <w:t>Unadjusted</w:t>
      </w:r>
      <w:proofErr w:type="gramEnd"/>
      <w:r w:rsidR="00044DC4" w:rsidRPr="00044DC4">
        <w:rPr>
          <w:rFonts w:ascii="Times New Roman" w:hAnsi="Times New Roman" w:cs="Times New Roman"/>
          <w:sz w:val="24"/>
          <w:szCs w:val="24"/>
        </w:rPr>
        <w:t xml:space="preserve"> OR (95% CI)</w:t>
      </w:r>
      <w:r w:rsidR="00CE393B">
        <w:rPr>
          <w:rFonts w:ascii="Times New Roman" w:hAnsi="Times New Roman" w:cs="Times New Roman"/>
          <w:sz w:val="24"/>
          <w:szCs w:val="24"/>
        </w:rPr>
        <w:t xml:space="preserve">  </w:t>
      </w:r>
      <w:r w:rsidR="00044DC4" w:rsidRPr="00044DC4">
        <w:rPr>
          <w:rFonts w:ascii="Times New Roman" w:hAnsi="Times New Roman" w:cs="Times New Roman"/>
          <w:sz w:val="24"/>
          <w:szCs w:val="24"/>
        </w:rPr>
        <w:t xml:space="preserve">p-value </w:t>
      </w:r>
      <w:r w:rsidR="005E530B">
        <w:rPr>
          <w:rFonts w:ascii="Times New Roman" w:hAnsi="Times New Roman" w:cs="Times New Roman"/>
          <w:sz w:val="24"/>
          <w:szCs w:val="24"/>
        </w:rPr>
        <w:tab/>
      </w:r>
      <w:r w:rsidR="00044DC4" w:rsidRPr="00044DC4">
        <w:rPr>
          <w:rFonts w:ascii="Times New Roman" w:hAnsi="Times New Roman" w:cs="Times New Roman"/>
          <w:sz w:val="24"/>
          <w:szCs w:val="24"/>
        </w:rPr>
        <w:t>Adjusted OR (95% CI)</w:t>
      </w:r>
      <w:r w:rsidR="00044DC4" w:rsidRPr="00044DC4">
        <w:rPr>
          <w:rFonts w:ascii="Times New Roman" w:hAnsi="Times New Roman" w:cs="Times New Roman"/>
          <w:sz w:val="24"/>
          <w:szCs w:val="24"/>
        </w:rPr>
        <w:tab/>
        <w:t xml:space="preserve">p-value </w:t>
      </w:r>
    </w:p>
    <w:p w14:paraId="43845B45" w14:textId="47AE4D2B" w:rsidR="00DF037F" w:rsidRPr="00DF037F" w:rsidRDefault="00DF037F" w:rsidP="00044DC4">
      <w:pPr>
        <w:pBdr>
          <w:bottom w:val="single" w:sz="4" w:space="1" w:color="auto"/>
        </w:pBdr>
        <w:rPr>
          <w:rFonts w:ascii="Times New Roman" w:hAnsi="Times New Roman" w:cs="Times New Roman"/>
          <w:b/>
          <w:color w:val="000000" w:themeColor="text1"/>
          <w:sz w:val="24"/>
          <w:szCs w:val="21"/>
        </w:rPr>
      </w:pPr>
      <w:r w:rsidRPr="00DF037F">
        <w:rPr>
          <w:rFonts w:ascii="Times New Roman" w:hAnsi="Times New Roman" w:cs="Times New Roman" w:hint="eastAsia"/>
          <w:b/>
          <w:color w:val="000000" w:themeColor="text1"/>
          <w:sz w:val="24"/>
          <w:szCs w:val="21"/>
        </w:rPr>
        <w:t>Primary Outcomes</w:t>
      </w:r>
    </w:p>
    <w:p w14:paraId="174A5DE5" w14:textId="0FEBDE97" w:rsidR="00DC5E7F" w:rsidRPr="00DF037F" w:rsidRDefault="00044DC4" w:rsidP="00044DC4">
      <w:pPr>
        <w:pBdr>
          <w:bottom w:val="single" w:sz="4" w:space="1" w:color="auto"/>
        </w:pBdr>
        <w:ind w:firstLine="120"/>
        <w:rPr>
          <w:rFonts w:ascii="Times New Roman" w:hAnsi="Times New Roman" w:cs="Times New Roman"/>
          <w:color w:val="000000" w:themeColor="text1"/>
          <w:sz w:val="24"/>
          <w:szCs w:val="21"/>
        </w:rPr>
      </w:pPr>
      <w:r>
        <w:rPr>
          <w:rFonts w:ascii="Times New Roman" w:hAnsi="Times New Roman" w:cs="Times New Roman"/>
          <w:color w:val="000000" w:themeColor="text1"/>
          <w:sz w:val="24"/>
          <w:szCs w:val="21"/>
        </w:rPr>
        <w:t>Dysphagia</w:t>
      </w:r>
      <w:r w:rsidR="005E530B">
        <w:rPr>
          <w:rFonts w:ascii="Times New Roman" w:hAnsi="Times New Roman" w:cs="Times New Roman"/>
          <w:color w:val="000000" w:themeColor="text1"/>
          <w:sz w:val="24"/>
          <w:szCs w:val="21"/>
        </w:rPr>
        <w:t xml:space="preserve"> or death</w:t>
      </w:r>
      <w:r>
        <w:rPr>
          <w:rFonts w:ascii="Times New Roman" w:hAnsi="Times New Roman" w:cs="Times New Roman"/>
          <w:color w:val="000000" w:themeColor="text1"/>
          <w:sz w:val="24"/>
          <w:szCs w:val="21"/>
        </w:rPr>
        <w:t xml:space="preserve"> </w:t>
      </w:r>
      <w:r w:rsidR="000649DB">
        <w:rPr>
          <w:rFonts w:ascii="Times New Roman" w:hAnsi="Times New Roman" w:cs="Times New Roman"/>
          <w:color w:val="000000" w:themeColor="text1"/>
          <w:sz w:val="24"/>
          <w:szCs w:val="21"/>
        </w:rPr>
        <w:t>at</w:t>
      </w:r>
      <w:r>
        <w:rPr>
          <w:rFonts w:ascii="Times New Roman" w:hAnsi="Times New Roman" w:cs="Times New Roman"/>
          <w:color w:val="000000" w:themeColor="text1"/>
          <w:sz w:val="24"/>
          <w:szCs w:val="21"/>
        </w:rPr>
        <w:t xml:space="preserve"> hospital discharge</w:t>
      </w:r>
      <w:r w:rsidR="00DC5E7F">
        <w:rPr>
          <w:rFonts w:ascii="Times New Roman" w:hAnsi="Times New Roman" w:cs="Times New Roman"/>
          <w:color w:val="000000" w:themeColor="text1"/>
          <w:sz w:val="24"/>
          <w:szCs w:val="21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1"/>
        </w:rPr>
        <w:tab/>
      </w:r>
      <w:r w:rsidR="005E530B">
        <w:rPr>
          <w:rFonts w:ascii="Times New Roman" w:hAnsi="Times New Roman" w:cs="Times New Roman"/>
          <w:color w:val="000000" w:themeColor="text1"/>
          <w:sz w:val="24"/>
          <w:szCs w:val="21"/>
        </w:rPr>
        <w:tab/>
      </w:r>
      <w:r w:rsidR="001E7AF1">
        <w:rPr>
          <w:rFonts w:ascii="Times New Roman" w:hAnsi="Times New Roman" w:cs="Times New Roman"/>
          <w:color w:val="000000" w:themeColor="text1"/>
          <w:sz w:val="24"/>
          <w:szCs w:val="21"/>
        </w:rPr>
        <w:t>123</w:t>
      </w:r>
      <w:r w:rsidR="00DC5E7F" w:rsidRPr="00DF037F">
        <w:rPr>
          <w:rFonts w:ascii="Times New Roman" w:hAnsi="Times New Roman" w:cs="Times New Roman"/>
          <w:color w:val="000000" w:themeColor="text1"/>
          <w:sz w:val="24"/>
          <w:szCs w:val="21"/>
        </w:rPr>
        <w:t xml:space="preserve"> (</w:t>
      </w:r>
      <w:r w:rsidR="001E7AF1">
        <w:rPr>
          <w:rFonts w:ascii="Times New Roman" w:hAnsi="Times New Roman" w:cs="Times New Roman"/>
          <w:color w:val="000000" w:themeColor="text1"/>
          <w:sz w:val="24"/>
          <w:szCs w:val="21"/>
        </w:rPr>
        <w:t>45.2</w:t>
      </w:r>
      <w:r w:rsidR="00DC5E7F" w:rsidRPr="00DF037F">
        <w:rPr>
          <w:rFonts w:ascii="Times New Roman" w:hAnsi="Times New Roman" w:cs="Times New Roman"/>
          <w:color w:val="000000" w:themeColor="text1"/>
          <w:sz w:val="24"/>
          <w:szCs w:val="21"/>
        </w:rPr>
        <w:t>)</w:t>
      </w:r>
      <w:r w:rsidR="00CE393B">
        <w:rPr>
          <w:rFonts w:ascii="Times New Roman" w:hAnsi="Times New Roman" w:cs="Times New Roman"/>
          <w:color w:val="000000" w:themeColor="text1"/>
          <w:sz w:val="24"/>
          <w:szCs w:val="21"/>
        </w:rPr>
        <w:t xml:space="preserve">   </w:t>
      </w:r>
      <w:r w:rsidR="00DC5E7F">
        <w:rPr>
          <w:rFonts w:ascii="Times New Roman" w:hAnsi="Times New Roman" w:cs="Times New Roman"/>
          <w:color w:val="000000" w:themeColor="text1"/>
          <w:sz w:val="24"/>
          <w:szCs w:val="21"/>
        </w:rPr>
        <w:t>1</w:t>
      </w:r>
      <w:r w:rsidR="002F34B9">
        <w:rPr>
          <w:rFonts w:ascii="Times New Roman" w:hAnsi="Times New Roman" w:cs="Times New Roman"/>
          <w:color w:val="000000" w:themeColor="text1"/>
          <w:sz w:val="24"/>
          <w:szCs w:val="21"/>
        </w:rPr>
        <w:t>.12</w:t>
      </w:r>
      <w:r w:rsidR="00DC5E7F">
        <w:rPr>
          <w:rFonts w:ascii="Times New Roman" w:hAnsi="Times New Roman" w:cs="Times New Roman"/>
          <w:color w:val="000000" w:themeColor="text1"/>
          <w:sz w:val="24"/>
          <w:szCs w:val="21"/>
        </w:rPr>
        <w:t xml:space="preserve"> (</w:t>
      </w:r>
      <w:r w:rsidR="002F34B9">
        <w:rPr>
          <w:rFonts w:ascii="Times New Roman" w:hAnsi="Times New Roman" w:cs="Times New Roman"/>
          <w:color w:val="000000" w:themeColor="text1"/>
          <w:sz w:val="24"/>
          <w:szCs w:val="21"/>
        </w:rPr>
        <w:t>1.04</w:t>
      </w:r>
      <w:r w:rsidR="00DC5E7F">
        <w:rPr>
          <w:rFonts w:ascii="Times New Roman" w:hAnsi="Times New Roman" w:cs="Times New Roman"/>
          <w:color w:val="000000" w:themeColor="text1"/>
          <w:sz w:val="24"/>
          <w:szCs w:val="21"/>
        </w:rPr>
        <w:t>-1.</w:t>
      </w:r>
      <w:r w:rsidR="002F34B9">
        <w:rPr>
          <w:rFonts w:ascii="Times New Roman" w:hAnsi="Times New Roman" w:cs="Times New Roman"/>
          <w:color w:val="000000" w:themeColor="text1"/>
          <w:sz w:val="24"/>
          <w:szCs w:val="21"/>
        </w:rPr>
        <w:t>20</w:t>
      </w:r>
      <w:r w:rsidR="00DC5E7F">
        <w:rPr>
          <w:rFonts w:ascii="Times New Roman" w:hAnsi="Times New Roman" w:cs="Times New Roman"/>
          <w:color w:val="000000" w:themeColor="text1"/>
          <w:sz w:val="24"/>
          <w:szCs w:val="21"/>
        </w:rPr>
        <w:t>)</w:t>
      </w:r>
      <w:r w:rsidR="00DC5E7F">
        <w:rPr>
          <w:rFonts w:ascii="Times New Roman" w:hAnsi="Times New Roman" w:cs="Times New Roman"/>
          <w:color w:val="000000" w:themeColor="text1"/>
          <w:sz w:val="24"/>
          <w:szCs w:val="21"/>
        </w:rPr>
        <w:tab/>
      </w:r>
      <w:r w:rsidR="00CE393B">
        <w:rPr>
          <w:rFonts w:ascii="Times New Roman" w:hAnsi="Times New Roman" w:cs="Times New Roman"/>
          <w:color w:val="000000" w:themeColor="text1"/>
          <w:sz w:val="24"/>
          <w:szCs w:val="21"/>
        </w:rPr>
        <w:t xml:space="preserve">      </w:t>
      </w:r>
      <w:r w:rsidR="00DC5E7F">
        <w:rPr>
          <w:rFonts w:ascii="Times New Roman" w:hAnsi="Times New Roman" w:cs="Times New Roman"/>
          <w:color w:val="000000" w:themeColor="text1"/>
          <w:sz w:val="24"/>
          <w:szCs w:val="21"/>
        </w:rPr>
        <w:t>0.</w:t>
      </w:r>
      <w:r w:rsidR="002F34B9">
        <w:rPr>
          <w:rFonts w:ascii="Times New Roman" w:hAnsi="Times New Roman" w:cs="Times New Roman"/>
          <w:color w:val="000000" w:themeColor="text1"/>
          <w:sz w:val="24"/>
          <w:szCs w:val="21"/>
        </w:rPr>
        <w:t>002</w:t>
      </w:r>
      <w:r w:rsidR="005E530B">
        <w:rPr>
          <w:rFonts w:ascii="Times New Roman" w:hAnsi="Times New Roman" w:cs="Times New Roman"/>
          <w:color w:val="000000" w:themeColor="text1"/>
          <w:sz w:val="24"/>
          <w:szCs w:val="21"/>
        </w:rPr>
        <w:tab/>
      </w:r>
      <w:r w:rsidR="007F112A">
        <w:rPr>
          <w:rFonts w:ascii="Times New Roman" w:hAnsi="Times New Roman" w:cs="Times New Roman"/>
          <w:color w:val="000000" w:themeColor="text1"/>
          <w:sz w:val="24"/>
          <w:szCs w:val="21"/>
        </w:rPr>
        <w:t>1</w:t>
      </w:r>
      <w:r w:rsidR="00824E62">
        <w:rPr>
          <w:rFonts w:ascii="Times New Roman" w:hAnsi="Times New Roman" w:cs="Times New Roman"/>
          <w:color w:val="000000" w:themeColor="text1"/>
          <w:sz w:val="24"/>
          <w:szCs w:val="21"/>
        </w:rPr>
        <w:t>.11</w:t>
      </w:r>
      <w:r w:rsidR="007F112A">
        <w:rPr>
          <w:rFonts w:ascii="Times New Roman" w:hAnsi="Times New Roman" w:cs="Times New Roman"/>
          <w:color w:val="000000" w:themeColor="text1"/>
          <w:sz w:val="24"/>
          <w:szCs w:val="21"/>
        </w:rPr>
        <w:t xml:space="preserve"> (1.0</w:t>
      </w:r>
      <w:r w:rsidR="00824E62">
        <w:rPr>
          <w:rFonts w:ascii="Times New Roman" w:hAnsi="Times New Roman" w:cs="Times New Roman"/>
          <w:color w:val="000000" w:themeColor="text1"/>
          <w:sz w:val="24"/>
          <w:szCs w:val="21"/>
        </w:rPr>
        <w:t>1</w:t>
      </w:r>
      <w:r w:rsidR="007F112A">
        <w:rPr>
          <w:rFonts w:ascii="Times New Roman" w:hAnsi="Times New Roman" w:cs="Times New Roman"/>
          <w:color w:val="000000" w:themeColor="text1"/>
          <w:sz w:val="24"/>
          <w:szCs w:val="21"/>
        </w:rPr>
        <w:t>-1.</w:t>
      </w:r>
      <w:r w:rsidR="00824E62">
        <w:rPr>
          <w:rFonts w:ascii="Times New Roman" w:hAnsi="Times New Roman" w:cs="Times New Roman"/>
          <w:color w:val="000000" w:themeColor="text1"/>
          <w:sz w:val="24"/>
          <w:szCs w:val="21"/>
        </w:rPr>
        <w:t>21</w:t>
      </w:r>
      <w:r w:rsidR="007F112A">
        <w:rPr>
          <w:rFonts w:ascii="Times New Roman" w:hAnsi="Times New Roman" w:cs="Times New Roman"/>
          <w:color w:val="000000" w:themeColor="text1"/>
          <w:sz w:val="24"/>
          <w:szCs w:val="21"/>
        </w:rPr>
        <w:t>)</w:t>
      </w:r>
      <w:r w:rsidR="007F112A">
        <w:rPr>
          <w:rFonts w:ascii="Times New Roman" w:hAnsi="Times New Roman" w:cs="Times New Roman"/>
          <w:color w:val="000000" w:themeColor="text1"/>
          <w:sz w:val="24"/>
          <w:szCs w:val="21"/>
        </w:rPr>
        <w:tab/>
      </w:r>
      <w:r w:rsidR="007F112A">
        <w:rPr>
          <w:rFonts w:ascii="Times New Roman" w:hAnsi="Times New Roman" w:cs="Times New Roman"/>
          <w:color w:val="000000" w:themeColor="text1"/>
          <w:sz w:val="24"/>
          <w:szCs w:val="21"/>
        </w:rPr>
        <w:tab/>
        <w:t>0.0</w:t>
      </w:r>
      <w:r w:rsidR="00824E62">
        <w:rPr>
          <w:rFonts w:ascii="Times New Roman" w:hAnsi="Times New Roman" w:cs="Times New Roman"/>
          <w:color w:val="000000" w:themeColor="text1"/>
          <w:sz w:val="24"/>
          <w:szCs w:val="21"/>
        </w:rPr>
        <w:t>24</w:t>
      </w:r>
    </w:p>
    <w:p w14:paraId="04D34211" w14:textId="5C23AFAA" w:rsidR="00DF037F" w:rsidRPr="00DF037F" w:rsidRDefault="00044DC4" w:rsidP="00044DC4">
      <w:pPr>
        <w:pBdr>
          <w:bottom w:val="single" w:sz="4" w:space="1" w:color="auto"/>
        </w:pBdr>
        <w:rPr>
          <w:rFonts w:ascii="Times New Roman" w:hAnsi="Times New Roman" w:cs="Times New Roman"/>
          <w:b/>
          <w:color w:val="000000" w:themeColor="text1"/>
          <w:sz w:val="24"/>
          <w:szCs w:val="21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1"/>
        </w:rPr>
        <w:t>S</w:t>
      </w:r>
      <w:r w:rsidR="00DF037F" w:rsidRPr="00DF037F">
        <w:rPr>
          <w:rFonts w:ascii="Times New Roman" w:hAnsi="Times New Roman" w:cs="Times New Roman" w:hint="eastAsia"/>
          <w:b/>
          <w:color w:val="000000" w:themeColor="text1"/>
          <w:sz w:val="24"/>
          <w:szCs w:val="21"/>
        </w:rPr>
        <w:t>econdary Outcomes</w:t>
      </w:r>
    </w:p>
    <w:p w14:paraId="2C18E1D7" w14:textId="796A6CF6" w:rsidR="00044DC4" w:rsidRPr="009C20E3" w:rsidRDefault="00044DC4" w:rsidP="00044DC4">
      <w:pPr>
        <w:pBdr>
          <w:bottom w:val="single" w:sz="4" w:space="1" w:color="auto"/>
        </w:pBdr>
        <w:ind w:firstLineChars="50" w:firstLine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4DC4">
        <w:rPr>
          <w:rFonts w:ascii="Times New Roman" w:hAnsi="Times New Roman" w:cs="Times New Roman"/>
          <w:color w:val="000000" w:themeColor="text1"/>
          <w:sz w:val="24"/>
          <w:szCs w:val="21"/>
        </w:rPr>
        <w:t>Dysphagia</w:t>
      </w:r>
      <w:r w:rsidR="005E530B">
        <w:rPr>
          <w:rFonts w:ascii="Times New Roman" w:hAnsi="Times New Roman" w:cs="Times New Roman"/>
          <w:color w:val="000000" w:themeColor="text1"/>
          <w:sz w:val="24"/>
          <w:szCs w:val="21"/>
        </w:rPr>
        <w:t xml:space="preserve"> or death</w:t>
      </w:r>
      <w:r w:rsidRPr="00044DC4">
        <w:rPr>
          <w:rFonts w:ascii="Times New Roman" w:hAnsi="Times New Roman" w:cs="Times New Roman"/>
          <w:color w:val="000000" w:themeColor="text1"/>
          <w:sz w:val="24"/>
          <w:szCs w:val="21"/>
        </w:rPr>
        <w:t xml:space="preserve"> on the 7</w:t>
      </w:r>
      <w:r w:rsidRPr="00044DC4">
        <w:rPr>
          <w:rFonts w:ascii="Times New Roman" w:hAnsi="Times New Roman" w:cs="Times New Roman" w:hint="eastAsia"/>
          <w:color w:val="000000" w:themeColor="text1"/>
          <w:sz w:val="24"/>
          <w:szCs w:val="21"/>
        </w:rPr>
        <w:t>th day</w:t>
      </w:r>
      <w:r w:rsidRPr="00044DC4">
        <w:rPr>
          <w:rFonts w:ascii="Times New Roman" w:hAnsi="Times New Roman" w:cs="Times New Roman"/>
          <w:color w:val="000000" w:themeColor="text1"/>
          <w:sz w:val="24"/>
          <w:szCs w:val="21"/>
        </w:rPr>
        <w:t xml:space="preserve"> after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1"/>
        </w:rPr>
        <w:t>ex</w:t>
      </w:r>
      <w:r w:rsidRPr="009C20E3">
        <w:rPr>
          <w:rFonts w:ascii="Times New Roman" w:hAnsi="Times New Roman" w:cs="Times New Roman"/>
          <w:color w:val="000000" w:themeColor="text1"/>
          <w:sz w:val="24"/>
          <w:szCs w:val="24"/>
        </w:rPr>
        <w:t>tubation</w:t>
      </w:r>
      <w:proofErr w:type="spellEnd"/>
      <w:r w:rsidR="009C20E3" w:rsidRPr="009C20E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E530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E7AF1">
        <w:rPr>
          <w:rFonts w:ascii="Times New Roman" w:hAnsi="Times New Roman" w:cs="Times New Roman"/>
          <w:color w:val="000000" w:themeColor="text1"/>
          <w:sz w:val="24"/>
          <w:szCs w:val="24"/>
        </w:rPr>
        <w:t>237</w:t>
      </w:r>
      <w:r w:rsidR="009C20E3" w:rsidRPr="009C20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1E7AF1">
        <w:rPr>
          <w:rFonts w:ascii="Times New Roman" w:hAnsi="Times New Roman" w:cs="Times New Roman"/>
          <w:color w:val="000000" w:themeColor="text1"/>
          <w:sz w:val="24"/>
          <w:szCs w:val="24"/>
        </w:rPr>
        <w:t>87.1</w:t>
      </w:r>
      <w:r w:rsidR="009C20E3" w:rsidRPr="009C20E3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CE39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1E7AF1">
        <w:rPr>
          <w:rFonts w:ascii="Times New Roman" w:hAnsi="Times New Roman" w:cs="Times New Roman"/>
          <w:color w:val="000000" w:themeColor="text1"/>
          <w:sz w:val="24"/>
          <w:szCs w:val="24"/>
        </w:rPr>
        <w:t>2.21 (1.</w:t>
      </w:r>
      <w:r w:rsidR="002F34B9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1E7AF1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2F34B9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1E7AF1">
        <w:rPr>
          <w:rFonts w:ascii="Times New Roman" w:hAnsi="Times New Roman" w:cs="Times New Roman"/>
          <w:color w:val="000000" w:themeColor="text1"/>
          <w:sz w:val="24"/>
          <w:szCs w:val="24"/>
        </w:rPr>
        <w:t>3.55</w:t>
      </w:r>
      <w:r w:rsidR="005E530B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5E530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E39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="002F34B9">
        <w:rPr>
          <w:rFonts w:ascii="Times New Roman" w:hAnsi="Times New Roman" w:cs="Times New Roman"/>
          <w:color w:val="000000" w:themeColor="text1"/>
          <w:sz w:val="24"/>
          <w:szCs w:val="24"/>
        </w:rPr>
        <w:t>0.001</w:t>
      </w:r>
      <w:r w:rsidR="007F112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1.</w:t>
      </w:r>
      <w:r w:rsidR="00824E62">
        <w:rPr>
          <w:rFonts w:ascii="Times New Roman" w:hAnsi="Times New Roman" w:cs="Times New Roman"/>
          <w:color w:val="000000" w:themeColor="text1"/>
          <w:sz w:val="24"/>
          <w:szCs w:val="24"/>
        </w:rPr>
        <w:t>99 (1.2</w:t>
      </w:r>
      <w:r w:rsidR="007F112A">
        <w:rPr>
          <w:rFonts w:ascii="Times New Roman" w:hAnsi="Times New Roman" w:cs="Times New Roman"/>
          <w:color w:val="000000" w:themeColor="text1"/>
          <w:sz w:val="24"/>
          <w:szCs w:val="24"/>
        </w:rPr>
        <w:t>5-</w:t>
      </w:r>
      <w:r w:rsidR="00824E62">
        <w:rPr>
          <w:rFonts w:ascii="Times New Roman" w:hAnsi="Times New Roman" w:cs="Times New Roman"/>
          <w:color w:val="000000" w:themeColor="text1"/>
          <w:sz w:val="24"/>
          <w:szCs w:val="24"/>
        </w:rPr>
        <w:t>3.17</w:t>
      </w:r>
      <w:r w:rsidR="007F112A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7F112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F112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0.0</w:t>
      </w:r>
      <w:r w:rsidR="00824E62">
        <w:rPr>
          <w:rFonts w:ascii="Times New Roman" w:hAnsi="Times New Roman" w:cs="Times New Roman"/>
          <w:color w:val="000000" w:themeColor="text1"/>
          <w:sz w:val="24"/>
          <w:szCs w:val="24"/>
        </w:rPr>
        <w:t>03</w:t>
      </w:r>
    </w:p>
    <w:p w14:paraId="519CB7B7" w14:textId="5F1373DE" w:rsidR="00044DC4" w:rsidRDefault="00044DC4" w:rsidP="00044DC4">
      <w:pPr>
        <w:pBdr>
          <w:bottom w:val="single" w:sz="4" w:space="1" w:color="auto"/>
        </w:pBdr>
        <w:ind w:firstLineChars="50" w:firstLine="120"/>
        <w:rPr>
          <w:rFonts w:ascii="Times New Roman" w:hAnsi="Times New Roman" w:cs="Times New Roman"/>
          <w:color w:val="000000" w:themeColor="text1"/>
          <w:sz w:val="24"/>
          <w:szCs w:val="21"/>
        </w:rPr>
      </w:pPr>
      <w:r w:rsidRPr="00044DC4">
        <w:rPr>
          <w:rFonts w:ascii="Times New Roman" w:hAnsi="Times New Roman" w:cs="Times New Roman"/>
          <w:color w:val="000000" w:themeColor="text1"/>
          <w:sz w:val="24"/>
          <w:szCs w:val="21"/>
        </w:rPr>
        <w:t>Dysphagia</w:t>
      </w:r>
      <w:r w:rsidR="005E530B">
        <w:rPr>
          <w:rFonts w:ascii="Times New Roman" w:hAnsi="Times New Roman" w:cs="Times New Roman"/>
          <w:color w:val="000000" w:themeColor="text1"/>
          <w:sz w:val="24"/>
          <w:szCs w:val="21"/>
        </w:rPr>
        <w:t xml:space="preserve"> or death</w:t>
      </w:r>
      <w:r w:rsidRPr="00044DC4">
        <w:rPr>
          <w:rFonts w:ascii="Times New Roman" w:hAnsi="Times New Roman" w:cs="Times New Roman"/>
          <w:color w:val="000000" w:themeColor="text1"/>
          <w:sz w:val="24"/>
          <w:szCs w:val="21"/>
        </w:rPr>
        <w:t xml:space="preserve"> on the </w:t>
      </w:r>
      <w:r>
        <w:rPr>
          <w:rFonts w:ascii="Times New Roman" w:hAnsi="Times New Roman" w:cs="Times New Roman"/>
          <w:color w:val="000000" w:themeColor="text1"/>
          <w:sz w:val="24"/>
          <w:szCs w:val="21"/>
        </w:rPr>
        <w:t>14</w:t>
      </w:r>
      <w:r w:rsidRPr="00044DC4">
        <w:rPr>
          <w:rFonts w:ascii="Times New Roman" w:hAnsi="Times New Roman" w:cs="Times New Roman" w:hint="eastAsia"/>
          <w:color w:val="000000" w:themeColor="text1"/>
          <w:sz w:val="24"/>
          <w:szCs w:val="21"/>
        </w:rPr>
        <w:t>th day</w:t>
      </w:r>
      <w:r w:rsidRPr="00044DC4">
        <w:rPr>
          <w:rFonts w:ascii="Times New Roman" w:hAnsi="Times New Roman" w:cs="Times New Roman"/>
          <w:color w:val="000000" w:themeColor="text1"/>
          <w:sz w:val="24"/>
          <w:szCs w:val="21"/>
        </w:rPr>
        <w:t xml:space="preserve"> after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1"/>
        </w:rPr>
        <w:t>extubation</w:t>
      </w:r>
      <w:proofErr w:type="spellEnd"/>
      <w:r w:rsidR="009C20E3" w:rsidRPr="009C20E3">
        <w:rPr>
          <w:rFonts w:ascii="Times New Roman" w:hAnsi="Times New Roman" w:cs="Times New Roman"/>
          <w:color w:val="00B0F0"/>
          <w:sz w:val="24"/>
          <w:szCs w:val="24"/>
          <w:vertAlign w:val="superscript"/>
        </w:rPr>
        <w:t xml:space="preserve"> </w:t>
      </w:r>
      <w:r w:rsidR="009C20E3" w:rsidRPr="007F112A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a</w:t>
      </w:r>
      <w:r w:rsidR="009C20E3">
        <w:rPr>
          <w:rFonts w:ascii="Times New Roman" w:hAnsi="Times New Roman" w:cs="Times New Roman"/>
          <w:color w:val="000000" w:themeColor="text1"/>
          <w:sz w:val="24"/>
          <w:szCs w:val="21"/>
        </w:rPr>
        <w:tab/>
        <w:t>1</w:t>
      </w:r>
      <w:r w:rsidR="001E7AF1">
        <w:rPr>
          <w:rFonts w:ascii="Times New Roman" w:hAnsi="Times New Roman" w:cs="Times New Roman"/>
          <w:color w:val="000000" w:themeColor="text1"/>
          <w:sz w:val="24"/>
          <w:szCs w:val="21"/>
        </w:rPr>
        <w:t>97</w:t>
      </w:r>
      <w:r w:rsidR="009C20E3">
        <w:rPr>
          <w:rFonts w:ascii="Times New Roman" w:hAnsi="Times New Roman" w:cs="Times New Roman"/>
          <w:color w:val="000000" w:themeColor="text1"/>
          <w:sz w:val="24"/>
          <w:szCs w:val="21"/>
        </w:rPr>
        <w:t xml:space="preserve"> (</w:t>
      </w:r>
      <w:r w:rsidR="001E7AF1">
        <w:rPr>
          <w:rFonts w:ascii="Times New Roman" w:hAnsi="Times New Roman" w:cs="Times New Roman"/>
          <w:color w:val="000000" w:themeColor="text1"/>
          <w:sz w:val="24"/>
          <w:szCs w:val="21"/>
        </w:rPr>
        <w:t>74.6</w:t>
      </w:r>
      <w:r w:rsidR="009C20E3">
        <w:rPr>
          <w:rFonts w:ascii="Times New Roman" w:hAnsi="Times New Roman" w:cs="Times New Roman"/>
          <w:color w:val="000000" w:themeColor="text1"/>
          <w:sz w:val="24"/>
          <w:szCs w:val="21"/>
        </w:rPr>
        <w:t>)</w:t>
      </w:r>
      <w:r w:rsidR="00CE393B">
        <w:rPr>
          <w:rFonts w:ascii="Times New Roman" w:hAnsi="Times New Roman" w:cs="Times New Roman"/>
          <w:color w:val="000000" w:themeColor="text1"/>
          <w:sz w:val="24"/>
          <w:szCs w:val="21"/>
        </w:rPr>
        <w:t xml:space="preserve">   </w:t>
      </w:r>
      <w:r w:rsidR="002F34B9">
        <w:rPr>
          <w:rFonts w:ascii="Times New Roman" w:hAnsi="Times New Roman" w:cs="Times New Roman"/>
          <w:color w:val="000000" w:themeColor="text1"/>
          <w:sz w:val="24"/>
          <w:szCs w:val="21"/>
        </w:rPr>
        <w:t>1.</w:t>
      </w:r>
      <w:r w:rsidR="001E7AF1">
        <w:rPr>
          <w:rFonts w:ascii="Times New Roman" w:hAnsi="Times New Roman" w:cs="Times New Roman"/>
          <w:color w:val="000000" w:themeColor="text1"/>
          <w:sz w:val="24"/>
          <w:szCs w:val="21"/>
        </w:rPr>
        <w:t>62</w:t>
      </w:r>
      <w:r w:rsidR="002F34B9">
        <w:rPr>
          <w:rFonts w:ascii="Times New Roman" w:hAnsi="Times New Roman" w:cs="Times New Roman"/>
          <w:color w:val="000000" w:themeColor="text1"/>
          <w:sz w:val="24"/>
          <w:szCs w:val="21"/>
        </w:rPr>
        <w:t xml:space="preserve"> (1.</w:t>
      </w:r>
      <w:r w:rsidR="001E7AF1">
        <w:rPr>
          <w:rFonts w:ascii="Times New Roman" w:hAnsi="Times New Roman" w:cs="Times New Roman"/>
          <w:color w:val="000000" w:themeColor="text1"/>
          <w:sz w:val="24"/>
          <w:szCs w:val="21"/>
        </w:rPr>
        <w:t>23</w:t>
      </w:r>
      <w:r w:rsidR="002F34B9">
        <w:rPr>
          <w:rFonts w:ascii="Times New Roman" w:hAnsi="Times New Roman" w:cs="Times New Roman"/>
          <w:color w:val="000000" w:themeColor="text1"/>
          <w:sz w:val="24"/>
          <w:szCs w:val="21"/>
        </w:rPr>
        <w:t>-</w:t>
      </w:r>
      <w:r w:rsidR="001E7AF1">
        <w:rPr>
          <w:rFonts w:ascii="Times New Roman" w:hAnsi="Times New Roman" w:cs="Times New Roman"/>
          <w:color w:val="000000" w:themeColor="text1"/>
          <w:sz w:val="24"/>
          <w:szCs w:val="21"/>
        </w:rPr>
        <w:t>2.14</w:t>
      </w:r>
      <w:r w:rsidR="005E530B">
        <w:rPr>
          <w:rFonts w:ascii="Times New Roman" w:hAnsi="Times New Roman" w:cs="Times New Roman"/>
          <w:color w:val="000000" w:themeColor="text1"/>
          <w:sz w:val="24"/>
          <w:szCs w:val="21"/>
        </w:rPr>
        <w:t>)</w:t>
      </w:r>
      <w:r w:rsidR="005E530B">
        <w:rPr>
          <w:rFonts w:ascii="Times New Roman" w:hAnsi="Times New Roman" w:cs="Times New Roman"/>
          <w:color w:val="000000" w:themeColor="text1"/>
          <w:sz w:val="24"/>
          <w:szCs w:val="21"/>
        </w:rPr>
        <w:tab/>
      </w:r>
      <w:r w:rsidR="00CE393B">
        <w:rPr>
          <w:rFonts w:ascii="Times New Roman" w:hAnsi="Times New Roman" w:cs="Times New Roman"/>
          <w:color w:val="000000" w:themeColor="text1"/>
          <w:sz w:val="24"/>
          <w:szCs w:val="21"/>
        </w:rPr>
        <w:t xml:space="preserve">      </w:t>
      </w:r>
      <w:r w:rsidR="002F34B9">
        <w:rPr>
          <w:rFonts w:ascii="Times New Roman" w:hAnsi="Times New Roman" w:cs="Times New Roman"/>
          <w:color w:val="000000" w:themeColor="text1"/>
          <w:sz w:val="24"/>
          <w:szCs w:val="21"/>
        </w:rPr>
        <w:t>0.001</w:t>
      </w:r>
      <w:r w:rsidR="007F112A">
        <w:rPr>
          <w:rFonts w:ascii="Times New Roman" w:hAnsi="Times New Roman" w:cs="Times New Roman"/>
          <w:color w:val="000000" w:themeColor="text1"/>
          <w:sz w:val="24"/>
          <w:szCs w:val="21"/>
        </w:rPr>
        <w:tab/>
        <w:t>1.</w:t>
      </w:r>
      <w:r w:rsidR="00824E62">
        <w:rPr>
          <w:rFonts w:ascii="Times New Roman" w:hAnsi="Times New Roman" w:cs="Times New Roman"/>
          <w:color w:val="000000" w:themeColor="text1"/>
          <w:sz w:val="24"/>
          <w:szCs w:val="21"/>
        </w:rPr>
        <w:t>48</w:t>
      </w:r>
      <w:r w:rsidR="007F112A">
        <w:rPr>
          <w:rFonts w:ascii="Times New Roman" w:hAnsi="Times New Roman" w:cs="Times New Roman"/>
          <w:color w:val="000000" w:themeColor="text1"/>
          <w:sz w:val="24"/>
          <w:szCs w:val="21"/>
        </w:rPr>
        <w:t xml:space="preserve"> (1.1</w:t>
      </w:r>
      <w:r w:rsidR="00824E62">
        <w:rPr>
          <w:rFonts w:ascii="Times New Roman" w:hAnsi="Times New Roman" w:cs="Times New Roman"/>
          <w:color w:val="000000" w:themeColor="text1"/>
          <w:sz w:val="24"/>
          <w:szCs w:val="21"/>
        </w:rPr>
        <w:t>0</w:t>
      </w:r>
      <w:r w:rsidR="007F112A">
        <w:rPr>
          <w:rFonts w:ascii="Times New Roman" w:hAnsi="Times New Roman" w:cs="Times New Roman"/>
          <w:color w:val="000000" w:themeColor="text1"/>
          <w:sz w:val="24"/>
          <w:szCs w:val="21"/>
        </w:rPr>
        <w:t>-1.</w:t>
      </w:r>
      <w:r w:rsidR="00824E62">
        <w:rPr>
          <w:rFonts w:ascii="Times New Roman" w:hAnsi="Times New Roman" w:cs="Times New Roman"/>
          <w:color w:val="000000" w:themeColor="text1"/>
          <w:sz w:val="24"/>
          <w:szCs w:val="21"/>
        </w:rPr>
        <w:t>98)</w:t>
      </w:r>
      <w:r w:rsidR="00824E62">
        <w:rPr>
          <w:rFonts w:ascii="Times New Roman" w:hAnsi="Times New Roman" w:cs="Times New Roman"/>
          <w:color w:val="000000" w:themeColor="text1"/>
          <w:sz w:val="24"/>
          <w:szCs w:val="21"/>
        </w:rPr>
        <w:tab/>
      </w:r>
      <w:r w:rsidR="00824E62">
        <w:rPr>
          <w:rFonts w:ascii="Times New Roman" w:hAnsi="Times New Roman" w:cs="Times New Roman"/>
          <w:color w:val="000000" w:themeColor="text1"/>
          <w:sz w:val="24"/>
          <w:szCs w:val="21"/>
        </w:rPr>
        <w:tab/>
      </w:r>
      <w:r w:rsidR="007F112A">
        <w:rPr>
          <w:rFonts w:ascii="Times New Roman" w:hAnsi="Times New Roman" w:cs="Times New Roman"/>
          <w:color w:val="000000" w:themeColor="text1"/>
          <w:sz w:val="24"/>
          <w:szCs w:val="21"/>
        </w:rPr>
        <w:t>0.00</w:t>
      </w:r>
      <w:r w:rsidR="00824E62">
        <w:rPr>
          <w:rFonts w:ascii="Times New Roman" w:hAnsi="Times New Roman" w:cs="Times New Roman"/>
          <w:color w:val="000000" w:themeColor="text1"/>
          <w:sz w:val="24"/>
          <w:szCs w:val="21"/>
        </w:rPr>
        <w:t>8</w:t>
      </w:r>
    </w:p>
    <w:p w14:paraId="0440D3AE" w14:textId="261B8B93" w:rsidR="00044DC4" w:rsidRPr="00044DC4" w:rsidRDefault="00044DC4" w:rsidP="00044DC4">
      <w:pPr>
        <w:pBdr>
          <w:bottom w:val="single" w:sz="4" w:space="1" w:color="auto"/>
        </w:pBdr>
        <w:ind w:firstLineChars="50" w:firstLine="120"/>
        <w:rPr>
          <w:rFonts w:ascii="Times New Roman" w:hAnsi="Times New Roman" w:cs="Times New Roman"/>
          <w:color w:val="000000" w:themeColor="text1"/>
          <w:sz w:val="24"/>
          <w:szCs w:val="21"/>
        </w:rPr>
      </w:pPr>
      <w:r w:rsidRPr="00044DC4">
        <w:rPr>
          <w:rFonts w:ascii="Times New Roman" w:hAnsi="Times New Roman" w:cs="Times New Roman"/>
          <w:color w:val="000000" w:themeColor="text1"/>
          <w:sz w:val="24"/>
          <w:szCs w:val="21"/>
        </w:rPr>
        <w:t>Dysphagia</w:t>
      </w:r>
      <w:r w:rsidR="005E530B">
        <w:rPr>
          <w:rFonts w:ascii="Times New Roman" w:hAnsi="Times New Roman" w:cs="Times New Roman"/>
          <w:color w:val="000000" w:themeColor="text1"/>
          <w:sz w:val="24"/>
          <w:szCs w:val="21"/>
        </w:rPr>
        <w:t xml:space="preserve"> or death</w:t>
      </w:r>
      <w:r w:rsidRPr="00044DC4">
        <w:rPr>
          <w:rFonts w:ascii="Times New Roman" w:hAnsi="Times New Roman" w:cs="Times New Roman"/>
          <w:color w:val="000000" w:themeColor="text1"/>
          <w:sz w:val="24"/>
          <w:szCs w:val="21"/>
        </w:rPr>
        <w:t xml:space="preserve"> on the </w:t>
      </w:r>
      <w:r>
        <w:rPr>
          <w:rFonts w:ascii="Times New Roman" w:hAnsi="Times New Roman" w:cs="Times New Roman"/>
          <w:color w:val="000000" w:themeColor="text1"/>
          <w:sz w:val="24"/>
          <w:szCs w:val="21"/>
        </w:rPr>
        <w:t>28</w:t>
      </w:r>
      <w:r w:rsidRPr="00044DC4">
        <w:rPr>
          <w:rFonts w:ascii="Times New Roman" w:hAnsi="Times New Roman" w:cs="Times New Roman" w:hint="eastAsia"/>
          <w:color w:val="000000" w:themeColor="text1"/>
          <w:sz w:val="24"/>
          <w:szCs w:val="21"/>
        </w:rPr>
        <w:t>th day</w:t>
      </w:r>
      <w:r w:rsidRPr="00044DC4">
        <w:rPr>
          <w:rFonts w:ascii="Times New Roman" w:hAnsi="Times New Roman" w:cs="Times New Roman"/>
          <w:color w:val="000000" w:themeColor="text1"/>
          <w:sz w:val="24"/>
          <w:szCs w:val="21"/>
        </w:rPr>
        <w:t xml:space="preserve"> after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1"/>
        </w:rPr>
        <w:t>extubation</w:t>
      </w:r>
      <w:proofErr w:type="spellEnd"/>
      <w:r w:rsidR="009C20E3" w:rsidRPr="009C20E3">
        <w:rPr>
          <w:rFonts w:ascii="Times New Roman" w:hAnsi="Times New Roman" w:cs="Times New Roman"/>
          <w:color w:val="00B0F0"/>
          <w:sz w:val="24"/>
          <w:szCs w:val="24"/>
          <w:vertAlign w:val="superscript"/>
        </w:rPr>
        <w:t xml:space="preserve"> </w:t>
      </w:r>
      <w:r w:rsidR="009C20E3" w:rsidRPr="007F112A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b</w:t>
      </w:r>
      <w:r w:rsidR="009C20E3">
        <w:rPr>
          <w:rFonts w:ascii="Times New Roman" w:hAnsi="Times New Roman" w:cs="Times New Roman"/>
          <w:color w:val="000000" w:themeColor="text1"/>
          <w:sz w:val="24"/>
          <w:szCs w:val="21"/>
        </w:rPr>
        <w:tab/>
      </w:r>
      <w:r w:rsidR="001E7AF1">
        <w:rPr>
          <w:rFonts w:ascii="Times New Roman" w:hAnsi="Times New Roman" w:cs="Times New Roman"/>
          <w:color w:val="000000" w:themeColor="text1"/>
          <w:sz w:val="24"/>
          <w:szCs w:val="21"/>
        </w:rPr>
        <w:t>137</w:t>
      </w:r>
      <w:r w:rsidR="009C20E3">
        <w:rPr>
          <w:rFonts w:ascii="Times New Roman" w:hAnsi="Times New Roman" w:cs="Times New Roman"/>
          <w:color w:val="000000" w:themeColor="text1"/>
          <w:sz w:val="24"/>
          <w:szCs w:val="21"/>
        </w:rPr>
        <w:t xml:space="preserve"> (</w:t>
      </w:r>
      <w:r w:rsidR="001E7AF1">
        <w:rPr>
          <w:rFonts w:ascii="Times New Roman" w:hAnsi="Times New Roman" w:cs="Times New Roman"/>
          <w:color w:val="000000" w:themeColor="text1"/>
          <w:sz w:val="24"/>
          <w:szCs w:val="21"/>
        </w:rPr>
        <w:t>64.0</w:t>
      </w:r>
      <w:r w:rsidR="009C20E3">
        <w:rPr>
          <w:rFonts w:ascii="Times New Roman" w:hAnsi="Times New Roman" w:cs="Times New Roman"/>
          <w:color w:val="000000" w:themeColor="text1"/>
          <w:sz w:val="24"/>
          <w:szCs w:val="21"/>
        </w:rPr>
        <w:t>)</w:t>
      </w:r>
      <w:r w:rsidR="00CE393B">
        <w:rPr>
          <w:rFonts w:ascii="Times New Roman" w:hAnsi="Times New Roman" w:cs="Times New Roman"/>
          <w:color w:val="000000" w:themeColor="text1"/>
          <w:sz w:val="24"/>
          <w:szCs w:val="21"/>
        </w:rPr>
        <w:t xml:space="preserve">   </w:t>
      </w:r>
      <w:r w:rsidR="002F34B9">
        <w:rPr>
          <w:rFonts w:ascii="Times New Roman" w:hAnsi="Times New Roman" w:cs="Times New Roman"/>
          <w:color w:val="000000" w:themeColor="text1"/>
          <w:sz w:val="24"/>
          <w:szCs w:val="21"/>
        </w:rPr>
        <w:t>1.2</w:t>
      </w:r>
      <w:r w:rsidR="001E7AF1">
        <w:rPr>
          <w:rFonts w:ascii="Times New Roman" w:hAnsi="Times New Roman" w:cs="Times New Roman"/>
          <w:color w:val="000000" w:themeColor="text1"/>
          <w:sz w:val="24"/>
          <w:szCs w:val="21"/>
        </w:rPr>
        <w:t>9</w:t>
      </w:r>
      <w:r w:rsidR="002F34B9">
        <w:rPr>
          <w:rFonts w:ascii="Times New Roman" w:hAnsi="Times New Roman" w:cs="Times New Roman"/>
          <w:color w:val="000000" w:themeColor="text1"/>
          <w:sz w:val="24"/>
          <w:szCs w:val="21"/>
        </w:rPr>
        <w:t xml:space="preserve"> (1.0</w:t>
      </w:r>
      <w:r w:rsidR="001E7AF1">
        <w:rPr>
          <w:rFonts w:ascii="Times New Roman" w:hAnsi="Times New Roman" w:cs="Times New Roman"/>
          <w:color w:val="000000" w:themeColor="text1"/>
          <w:sz w:val="24"/>
          <w:szCs w:val="21"/>
        </w:rPr>
        <w:t>9</w:t>
      </w:r>
      <w:r w:rsidR="002F34B9">
        <w:rPr>
          <w:rFonts w:ascii="Times New Roman" w:hAnsi="Times New Roman" w:cs="Times New Roman"/>
          <w:color w:val="000000" w:themeColor="text1"/>
          <w:sz w:val="24"/>
          <w:szCs w:val="21"/>
        </w:rPr>
        <w:t>-1.</w:t>
      </w:r>
      <w:r w:rsidR="001E7AF1">
        <w:rPr>
          <w:rFonts w:ascii="Times New Roman" w:hAnsi="Times New Roman" w:cs="Times New Roman"/>
          <w:color w:val="000000" w:themeColor="text1"/>
          <w:sz w:val="24"/>
          <w:szCs w:val="21"/>
        </w:rPr>
        <w:t>54</w:t>
      </w:r>
      <w:r w:rsidR="005E530B">
        <w:rPr>
          <w:rFonts w:ascii="Times New Roman" w:hAnsi="Times New Roman" w:cs="Times New Roman"/>
          <w:color w:val="000000" w:themeColor="text1"/>
          <w:sz w:val="24"/>
          <w:szCs w:val="21"/>
        </w:rPr>
        <w:t>)</w:t>
      </w:r>
      <w:r w:rsidR="005E530B">
        <w:rPr>
          <w:rFonts w:ascii="Times New Roman" w:hAnsi="Times New Roman" w:cs="Times New Roman"/>
          <w:color w:val="000000" w:themeColor="text1"/>
          <w:sz w:val="24"/>
          <w:szCs w:val="21"/>
        </w:rPr>
        <w:tab/>
      </w:r>
      <w:r w:rsidR="00CE393B">
        <w:rPr>
          <w:rFonts w:ascii="Times New Roman" w:hAnsi="Times New Roman" w:cs="Times New Roman"/>
          <w:color w:val="000000" w:themeColor="text1"/>
          <w:sz w:val="24"/>
          <w:szCs w:val="21"/>
        </w:rPr>
        <w:t xml:space="preserve">      </w:t>
      </w:r>
      <w:r w:rsidR="002F34B9">
        <w:rPr>
          <w:rFonts w:ascii="Times New Roman" w:hAnsi="Times New Roman" w:cs="Times New Roman"/>
          <w:color w:val="000000" w:themeColor="text1"/>
          <w:sz w:val="24"/>
          <w:szCs w:val="21"/>
        </w:rPr>
        <w:t>0.00</w:t>
      </w:r>
      <w:r w:rsidR="001E7AF1">
        <w:rPr>
          <w:rFonts w:ascii="Times New Roman" w:hAnsi="Times New Roman" w:cs="Times New Roman"/>
          <w:color w:val="000000" w:themeColor="text1"/>
          <w:sz w:val="24"/>
          <w:szCs w:val="21"/>
        </w:rPr>
        <w:t>3</w:t>
      </w:r>
      <w:r w:rsidR="007F112A">
        <w:rPr>
          <w:rFonts w:ascii="Times New Roman" w:hAnsi="Times New Roman" w:cs="Times New Roman"/>
          <w:color w:val="000000" w:themeColor="text1"/>
          <w:sz w:val="24"/>
          <w:szCs w:val="21"/>
        </w:rPr>
        <w:tab/>
        <w:t>1.2</w:t>
      </w:r>
      <w:r w:rsidR="00824E62">
        <w:rPr>
          <w:rFonts w:ascii="Times New Roman" w:hAnsi="Times New Roman" w:cs="Times New Roman"/>
          <w:color w:val="000000" w:themeColor="text1"/>
          <w:sz w:val="24"/>
          <w:szCs w:val="21"/>
        </w:rPr>
        <w:t>4</w:t>
      </w:r>
      <w:r w:rsidR="007F112A">
        <w:rPr>
          <w:rFonts w:ascii="Times New Roman" w:hAnsi="Times New Roman" w:cs="Times New Roman"/>
          <w:color w:val="000000" w:themeColor="text1"/>
          <w:sz w:val="24"/>
          <w:szCs w:val="21"/>
        </w:rPr>
        <w:t xml:space="preserve"> (1.0</w:t>
      </w:r>
      <w:r w:rsidR="00824E62">
        <w:rPr>
          <w:rFonts w:ascii="Times New Roman" w:hAnsi="Times New Roman" w:cs="Times New Roman"/>
          <w:color w:val="000000" w:themeColor="text1"/>
          <w:sz w:val="24"/>
          <w:szCs w:val="21"/>
        </w:rPr>
        <w:t>4</w:t>
      </w:r>
      <w:r w:rsidR="007F112A">
        <w:rPr>
          <w:rFonts w:ascii="Times New Roman" w:hAnsi="Times New Roman" w:cs="Times New Roman"/>
          <w:color w:val="000000" w:themeColor="text1"/>
          <w:sz w:val="24"/>
          <w:szCs w:val="21"/>
        </w:rPr>
        <w:t>-1.</w:t>
      </w:r>
      <w:r w:rsidR="00824E62">
        <w:rPr>
          <w:rFonts w:ascii="Times New Roman" w:hAnsi="Times New Roman" w:cs="Times New Roman"/>
          <w:color w:val="000000" w:themeColor="text1"/>
          <w:sz w:val="24"/>
          <w:szCs w:val="21"/>
        </w:rPr>
        <w:t>48</w:t>
      </w:r>
      <w:r w:rsidR="007F112A">
        <w:rPr>
          <w:rFonts w:ascii="Times New Roman" w:hAnsi="Times New Roman" w:cs="Times New Roman"/>
          <w:color w:val="000000" w:themeColor="text1"/>
          <w:sz w:val="24"/>
          <w:szCs w:val="21"/>
        </w:rPr>
        <w:t>)</w:t>
      </w:r>
      <w:r w:rsidR="007F112A">
        <w:rPr>
          <w:rFonts w:ascii="Times New Roman" w:hAnsi="Times New Roman" w:cs="Times New Roman"/>
          <w:color w:val="000000" w:themeColor="text1"/>
          <w:sz w:val="24"/>
          <w:szCs w:val="21"/>
        </w:rPr>
        <w:tab/>
      </w:r>
      <w:r w:rsidR="007F112A">
        <w:rPr>
          <w:rFonts w:ascii="Times New Roman" w:hAnsi="Times New Roman" w:cs="Times New Roman"/>
          <w:color w:val="000000" w:themeColor="text1"/>
          <w:sz w:val="24"/>
          <w:szCs w:val="21"/>
        </w:rPr>
        <w:tab/>
        <w:t>0.01</w:t>
      </w:r>
      <w:r w:rsidR="00824E62">
        <w:rPr>
          <w:rFonts w:ascii="Times New Roman" w:hAnsi="Times New Roman" w:cs="Times New Roman"/>
          <w:color w:val="000000" w:themeColor="text1"/>
          <w:sz w:val="24"/>
          <w:szCs w:val="21"/>
        </w:rPr>
        <w:t>5</w:t>
      </w:r>
    </w:p>
    <w:p w14:paraId="70043932" w14:textId="4A5A12CF" w:rsidR="006F2260" w:rsidRDefault="00FD17CE" w:rsidP="00E00B12">
      <w:pPr>
        <w:widowControl/>
        <w:jc w:val="left"/>
        <w:rPr>
          <w:rFonts w:ascii="Times New Roman" w:hAnsi="Times New Roman" w:cs="Times New Roman"/>
          <w:sz w:val="24"/>
          <w:szCs w:val="21"/>
        </w:rPr>
      </w:pPr>
      <w:r w:rsidRPr="006F2260">
        <w:rPr>
          <w:rFonts w:ascii="Times New Roman" w:hAnsi="Times New Roman" w:cs="Times New Roman"/>
          <w:sz w:val="24"/>
          <w:szCs w:val="21"/>
        </w:rPr>
        <w:t>Variables for the outcomes in the multivaria</w:t>
      </w:r>
      <w:r>
        <w:rPr>
          <w:rFonts w:ascii="Times New Roman" w:hAnsi="Times New Roman" w:cs="Times New Roman"/>
          <w:sz w:val="24"/>
          <w:szCs w:val="21"/>
        </w:rPr>
        <w:t>ble</w:t>
      </w:r>
      <w:r w:rsidRPr="006F2260">
        <w:rPr>
          <w:rFonts w:ascii="Times New Roman" w:hAnsi="Times New Roman" w:cs="Times New Roman"/>
          <w:sz w:val="24"/>
          <w:szCs w:val="21"/>
        </w:rPr>
        <w:t xml:space="preserve"> logistic regression included</w:t>
      </w:r>
      <w:r>
        <w:rPr>
          <w:rFonts w:ascii="Times New Roman" w:hAnsi="Times New Roman" w:cs="Times New Roman"/>
          <w:sz w:val="24"/>
          <w:szCs w:val="21"/>
        </w:rPr>
        <w:t xml:space="preserve"> timing of SLT initiation,</w:t>
      </w:r>
      <w:r w:rsidRPr="006F2260">
        <w:rPr>
          <w:rFonts w:ascii="Times New Roman" w:hAnsi="Times New Roman" w:cs="Times New Roman"/>
          <w:sz w:val="24"/>
          <w:szCs w:val="21"/>
        </w:rPr>
        <w:t xml:space="preserve"> </w:t>
      </w:r>
      <w:r w:rsidRPr="009E0252">
        <w:rPr>
          <w:rFonts w:ascii="Times New Roman" w:hAnsi="Times New Roman" w:cs="Times New Roman"/>
          <w:sz w:val="24"/>
          <w:szCs w:val="21"/>
        </w:rPr>
        <w:t xml:space="preserve">institutions, age, </w:t>
      </w:r>
      <w:r w:rsidRPr="002652A8">
        <w:rPr>
          <w:rFonts w:ascii="Times New Roman" w:hAnsi="Times New Roman" w:cs="Times New Roman"/>
          <w:sz w:val="24"/>
          <w:szCs w:val="21"/>
        </w:rPr>
        <w:t>ICU admission type,</w:t>
      </w:r>
      <w:r w:rsidRPr="009E0252">
        <w:rPr>
          <w:rFonts w:ascii="Times New Roman" w:hAnsi="Times New Roman" w:cs="Times New Roman"/>
          <w:sz w:val="24"/>
          <w:szCs w:val="21"/>
        </w:rPr>
        <w:t xml:space="preserve"> pre</w:t>
      </w:r>
      <w:r>
        <w:rPr>
          <w:rFonts w:ascii="Times New Roman" w:hAnsi="Times New Roman" w:cs="Times New Roman"/>
          <w:sz w:val="24"/>
          <w:szCs w:val="21"/>
        </w:rPr>
        <w:t>-</w:t>
      </w:r>
      <w:r w:rsidRPr="009E0252">
        <w:rPr>
          <w:rFonts w:ascii="Times New Roman" w:hAnsi="Times New Roman" w:cs="Times New Roman"/>
          <w:sz w:val="24"/>
          <w:szCs w:val="21"/>
        </w:rPr>
        <w:t>existing dementia, cerebrovascular disease, duration of mechanical ventilati</w:t>
      </w:r>
      <w:r>
        <w:rPr>
          <w:rFonts w:ascii="Times New Roman" w:hAnsi="Times New Roman" w:cs="Times New Roman"/>
          <w:sz w:val="24"/>
          <w:szCs w:val="21"/>
        </w:rPr>
        <w:t>on, delirium</w:t>
      </w:r>
      <w:r w:rsidRPr="002652A8">
        <w:t xml:space="preserve"> </w:t>
      </w:r>
      <w:r w:rsidRPr="002652A8">
        <w:rPr>
          <w:rFonts w:ascii="Times New Roman" w:hAnsi="Times New Roman" w:cs="Times New Roman"/>
          <w:sz w:val="24"/>
          <w:szCs w:val="21"/>
        </w:rPr>
        <w:t xml:space="preserve">on the day of </w:t>
      </w:r>
      <w:proofErr w:type="spellStart"/>
      <w:r w:rsidRPr="002652A8">
        <w:rPr>
          <w:rFonts w:ascii="Times New Roman" w:hAnsi="Times New Roman" w:cs="Times New Roman"/>
          <w:sz w:val="24"/>
          <w:szCs w:val="21"/>
        </w:rPr>
        <w:t>extubation</w:t>
      </w:r>
      <w:proofErr w:type="spellEnd"/>
      <w:r>
        <w:rPr>
          <w:rFonts w:ascii="Times New Roman" w:hAnsi="Times New Roman" w:cs="Times New Roman"/>
          <w:sz w:val="24"/>
          <w:szCs w:val="21"/>
        </w:rPr>
        <w:t>, S</w:t>
      </w:r>
      <w:r w:rsidRPr="002652A8">
        <w:rPr>
          <w:rFonts w:ascii="Times New Roman" w:hAnsi="Times New Roman" w:cs="Times New Roman"/>
          <w:sz w:val="24"/>
          <w:szCs w:val="24"/>
        </w:rPr>
        <w:t xml:space="preserve">OFA score </w:t>
      </w:r>
      <w:r w:rsidRPr="002652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on the day of </w:t>
      </w:r>
      <w:proofErr w:type="spellStart"/>
      <w:r w:rsidRPr="002652A8">
        <w:rPr>
          <w:rFonts w:ascii="Times New Roman" w:hAnsi="Times New Roman" w:cs="Times New Roman"/>
          <w:color w:val="000000" w:themeColor="text1"/>
          <w:sz w:val="24"/>
          <w:szCs w:val="24"/>
        </w:rPr>
        <w:t>extubation</w:t>
      </w:r>
      <w:proofErr w:type="spellEnd"/>
      <w:r w:rsidRPr="009E0252">
        <w:rPr>
          <w:rFonts w:ascii="Times New Roman" w:hAnsi="Times New Roman" w:cs="Times New Roman"/>
          <w:sz w:val="24"/>
          <w:szCs w:val="21"/>
        </w:rPr>
        <w:t>, EN,</w:t>
      </w:r>
      <w:r>
        <w:rPr>
          <w:rFonts w:ascii="Times New Roman" w:hAnsi="Times New Roman" w:cs="Times New Roman"/>
          <w:sz w:val="24"/>
          <w:szCs w:val="21"/>
        </w:rPr>
        <w:t xml:space="preserve"> and </w:t>
      </w:r>
      <w:r w:rsidRPr="009E0252">
        <w:rPr>
          <w:rFonts w:ascii="Times New Roman" w:hAnsi="Times New Roman" w:cs="Times New Roman"/>
          <w:sz w:val="24"/>
          <w:szCs w:val="21"/>
        </w:rPr>
        <w:t>PN</w:t>
      </w:r>
      <w:r w:rsidRPr="006F2260">
        <w:rPr>
          <w:rFonts w:ascii="Times New Roman" w:hAnsi="Times New Roman" w:cs="Times New Roman"/>
          <w:sz w:val="24"/>
          <w:szCs w:val="21"/>
        </w:rPr>
        <w:t xml:space="preserve">. </w:t>
      </w:r>
      <w:r w:rsidRPr="005E530B">
        <w:rPr>
          <w:rFonts w:ascii="Times New Roman" w:hAnsi="Times New Roman" w:cs="Times New Roman"/>
          <w:sz w:val="24"/>
          <w:szCs w:val="21"/>
        </w:rPr>
        <w:t>SLT: speech and language therapy,</w:t>
      </w:r>
      <w:r>
        <w:rPr>
          <w:rFonts w:ascii="Times New Roman" w:hAnsi="Times New Roman" w:cs="Times New Roman"/>
          <w:sz w:val="24"/>
          <w:szCs w:val="21"/>
        </w:rPr>
        <w:t xml:space="preserve"> FOIS: function oral intake scale, </w:t>
      </w:r>
      <w:r w:rsidR="005E530B" w:rsidRPr="005E530B">
        <w:rPr>
          <w:rFonts w:ascii="Times New Roman" w:hAnsi="Times New Roman" w:cs="Times New Roman"/>
          <w:sz w:val="24"/>
          <w:szCs w:val="21"/>
        </w:rPr>
        <w:t>CI: confidence interval, OR: odds ratio, ICU: intensive care unit, SOFA: sequential organ failure assessment, EN: enteral nutrition, PN: parenteral nutrition</w:t>
      </w:r>
    </w:p>
    <w:p w14:paraId="070AA3CF" w14:textId="61073072" w:rsidR="00111648" w:rsidRDefault="00E00B12" w:rsidP="00E00B12">
      <w:pPr>
        <w:widowControl/>
        <w:jc w:val="left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111648">
        <w:rPr>
          <w:rFonts w:ascii="Times New Roman" w:hAnsi="Times New Roman" w:cs="Times New Roman" w:hint="eastAsia"/>
          <w:color w:val="000000" w:themeColor="text1"/>
          <w:sz w:val="24"/>
          <w:szCs w:val="24"/>
          <w:shd w:val="clear" w:color="auto" w:fill="FFFFFF"/>
          <w:vertAlign w:val="superscript"/>
        </w:rPr>
        <w:t>a</w:t>
      </w:r>
      <w:proofErr w:type="spellEnd"/>
      <w:r w:rsidR="0011164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vertAlign w:val="superscript"/>
        </w:rPr>
        <w:t xml:space="preserve"> </w:t>
      </w:r>
      <w:proofErr w:type="gramStart"/>
      <w:r w:rsidR="00FD17C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Of</w:t>
      </w:r>
      <w:proofErr w:type="gramEnd"/>
      <w:r w:rsidR="00FD17C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272</w:t>
      </w:r>
      <w:r w:rsidR="00CE393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patients</w:t>
      </w:r>
      <w:r w:rsidR="00FD17C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CE393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eight</w:t>
      </w:r>
      <w:r w:rsidR="0011164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</w:t>
      </w:r>
      <w:r w:rsidR="009C20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ere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miss</w:t>
      </w:r>
      <w:r w:rsidR="0011164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ing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62E80F60" w14:textId="7B6ED777" w:rsidR="00111648" w:rsidRDefault="00E00B12" w:rsidP="00B24831">
      <w:pPr>
        <w:widowControl/>
        <w:jc w:val="left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1164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vertAlign w:val="superscript"/>
        </w:rPr>
        <w:t>b</w:t>
      </w:r>
      <w:r w:rsidR="0011164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vertAlign w:val="superscript"/>
        </w:rPr>
        <w:t xml:space="preserve"> </w:t>
      </w:r>
      <w:proofErr w:type="gramStart"/>
      <w:r w:rsidR="00FD17C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Of</w:t>
      </w:r>
      <w:proofErr w:type="gramEnd"/>
      <w:r w:rsidR="00FD17C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272</w:t>
      </w:r>
      <w:r w:rsidR="00CE393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patients</w:t>
      </w:r>
      <w:r w:rsidR="00FD17C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2121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58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w</w:t>
      </w:r>
      <w:r w:rsidR="009C20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ere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miss</w:t>
      </w:r>
      <w:r w:rsidR="0011164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ing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</w:p>
    <w:p w14:paraId="0019FA62" w14:textId="27343C1E" w:rsidR="00A52352" w:rsidRPr="00111648" w:rsidRDefault="00A52352" w:rsidP="00B24831">
      <w:pPr>
        <w:widowControl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A52352" w:rsidRPr="00111648" w:rsidSect="008C3956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E81BE" w14:textId="77777777" w:rsidR="004F5A35" w:rsidRDefault="004F5A35" w:rsidP="00B24831">
      <w:r>
        <w:separator/>
      </w:r>
    </w:p>
  </w:endnote>
  <w:endnote w:type="continuationSeparator" w:id="0">
    <w:p w14:paraId="40CD9A4B" w14:textId="77777777" w:rsidR="004F5A35" w:rsidRDefault="004F5A35" w:rsidP="00B24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CC12E" w14:textId="77777777" w:rsidR="004F5A35" w:rsidRDefault="004F5A35" w:rsidP="00B24831">
      <w:r>
        <w:separator/>
      </w:r>
    </w:p>
  </w:footnote>
  <w:footnote w:type="continuationSeparator" w:id="0">
    <w:p w14:paraId="7EE82086" w14:textId="77777777" w:rsidR="004F5A35" w:rsidRDefault="004F5A35" w:rsidP="00B248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FA29BA"/>
    <w:multiLevelType w:val="hybridMultilevel"/>
    <w:tmpl w:val="A9407462"/>
    <w:lvl w:ilvl="0" w:tplc="C1429A2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7"/>
  <w:bordersDoNotSurroundHeader/>
  <w:bordersDoNotSurroundFooter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ja-JP" w:vendorID="64" w:dllVersion="6" w:nlCheck="1" w:checkStyle="1"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FC2"/>
    <w:rsid w:val="0000251F"/>
    <w:rsid w:val="0000305F"/>
    <w:rsid w:val="00004641"/>
    <w:rsid w:val="00012940"/>
    <w:rsid w:val="000222A5"/>
    <w:rsid w:val="00022672"/>
    <w:rsid w:val="000271DB"/>
    <w:rsid w:val="00044DC4"/>
    <w:rsid w:val="00051613"/>
    <w:rsid w:val="00061D38"/>
    <w:rsid w:val="000649DB"/>
    <w:rsid w:val="00092232"/>
    <w:rsid w:val="000C38DF"/>
    <w:rsid w:val="000C462E"/>
    <w:rsid w:val="000C5A80"/>
    <w:rsid w:val="000C6F6F"/>
    <w:rsid w:val="000C766B"/>
    <w:rsid w:val="000D3E1D"/>
    <w:rsid w:val="000D415D"/>
    <w:rsid w:val="000E1D88"/>
    <w:rsid w:val="000E41CD"/>
    <w:rsid w:val="000E49E8"/>
    <w:rsid w:val="000E728E"/>
    <w:rsid w:val="000E7A82"/>
    <w:rsid w:val="000F022E"/>
    <w:rsid w:val="000F78B4"/>
    <w:rsid w:val="00111648"/>
    <w:rsid w:val="00124D60"/>
    <w:rsid w:val="00125D59"/>
    <w:rsid w:val="001332F1"/>
    <w:rsid w:val="0013457C"/>
    <w:rsid w:val="00137C0C"/>
    <w:rsid w:val="0014139E"/>
    <w:rsid w:val="0014658F"/>
    <w:rsid w:val="00165615"/>
    <w:rsid w:val="00165BD1"/>
    <w:rsid w:val="00165D59"/>
    <w:rsid w:val="0017355F"/>
    <w:rsid w:val="00174254"/>
    <w:rsid w:val="001746B9"/>
    <w:rsid w:val="00174EB0"/>
    <w:rsid w:val="00177BBB"/>
    <w:rsid w:val="00180FF7"/>
    <w:rsid w:val="001823CF"/>
    <w:rsid w:val="00191B57"/>
    <w:rsid w:val="001965D6"/>
    <w:rsid w:val="001A0E9A"/>
    <w:rsid w:val="001B0B24"/>
    <w:rsid w:val="001B608A"/>
    <w:rsid w:val="001C6A89"/>
    <w:rsid w:val="001C6F6B"/>
    <w:rsid w:val="001D0E6B"/>
    <w:rsid w:val="001D561A"/>
    <w:rsid w:val="001E4E93"/>
    <w:rsid w:val="001E7AF1"/>
    <w:rsid w:val="001F0D1B"/>
    <w:rsid w:val="001F3C06"/>
    <w:rsid w:val="001F5CB3"/>
    <w:rsid w:val="002023E9"/>
    <w:rsid w:val="00203C87"/>
    <w:rsid w:val="0021211D"/>
    <w:rsid w:val="0021564E"/>
    <w:rsid w:val="002211BC"/>
    <w:rsid w:val="00221FED"/>
    <w:rsid w:val="00230033"/>
    <w:rsid w:val="0023563A"/>
    <w:rsid w:val="0024355D"/>
    <w:rsid w:val="00247A53"/>
    <w:rsid w:val="00250463"/>
    <w:rsid w:val="0025369B"/>
    <w:rsid w:val="00272A51"/>
    <w:rsid w:val="00275754"/>
    <w:rsid w:val="0028522C"/>
    <w:rsid w:val="00291FDB"/>
    <w:rsid w:val="002A4A9A"/>
    <w:rsid w:val="002C5264"/>
    <w:rsid w:val="002E042E"/>
    <w:rsid w:val="002E465A"/>
    <w:rsid w:val="002E598A"/>
    <w:rsid w:val="002F34B9"/>
    <w:rsid w:val="00321924"/>
    <w:rsid w:val="00331DC2"/>
    <w:rsid w:val="00333B6E"/>
    <w:rsid w:val="00337A0E"/>
    <w:rsid w:val="00342143"/>
    <w:rsid w:val="00381EF4"/>
    <w:rsid w:val="0038687A"/>
    <w:rsid w:val="003B047D"/>
    <w:rsid w:val="003C2B32"/>
    <w:rsid w:val="003C683B"/>
    <w:rsid w:val="003D3D95"/>
    <w:rsid w:val="003D77B6"/>
    <w:rsid w:val="003E16C0"/>
    <w:rsid w:val="003E3048"/>
    <w:rsid w:val="003F21A5"/>
    <w:rsid w:val="003F7148"/>
    <w:rsid w:val="00404100"/>
    <w:rsid w:val="00406EE9"/>
    <w:rsid w:val="0041037D"/>
    <w:rsid w:val="00422EFE"/>
    <w:rsid w:val="004266ED"/>
    <w:rsid w:val="004460AB"/>
    <w:rsid w:val="004670E9"/>
    <w:rsid w:val="0049648F"/>
    <w:rsid w:val="004A1499"/>
    <w:rsid w:val="004A275B"/>
    <w:rsid w:val="004A3618"/>
    <w:rsid w:val="004C0906"/>
    <w:rsid w:val="004C2D5E"/>
    <w:rsid w:val="004D0848"/>
    <w:rsid w:val="004D4C5A"/>
    <w:rsid w:val="004E126F"/>
    <w:rsid w:val="004E1BE4"/>
    <w:rsid w:val="004E270A"/>
    <w:rsid w:val="004E36B8"/>
    <w:rsid w:val="004F5A35"/>
    <w:rsid w:val="004F69DA"/>
    <w:rsid w:val="004F7D0C"/>
    <w:rsid w:val="00504201"/>
    <w:rsid w:val="00507A2D"/>
    <w:rsid w:val="00507F0A"/>
    <w:rsid w:val="00511DBC"/>
    <w:rsid w:val="00513B62"/>
    <w:rsid w:val="00527A78"/>
    <w:rsid w:val="00531B89"/>
    <w:rsid w:val="005570E4"/>
    <w:rsid w:val="005632E9"/>
    <w:rsid w:val="00571164"/>
    <w:rsid w:val="0057398F"/>
    <w:rsid w:val="005A2B2D"/>
    <w:rsid w:val="005A2DAE"/>
    <w:rsid w:val="005B2545"/>
    <w:rsid w:val="005B70F6"/>
    <w:rsid w:val="005C2AA0"/>
    <w:rsid w:val="005C684D"/>
    <w:rsid w:val="005C7E20"/>
    <w:rsid w:val="005D6E77"/>
    <w:rsid w:val="005D7123"/>
    <w:rsid w:val="005E050E"/>
    <w:rsid w:val="005E530B"/>
    <w:rsid w:val="005F3101"/>
    <w:rsid w:val="0060316F"/>
    <w:rsid w:val="00616880"/>
    <w:rsid w:val="006360B1"/>
    <w:rsid w:val="006528EE"/>
    <w:rsid w:val="00652EE1"/>
    <w:rsid w:val="00660728"/>
    <w:rsid w:val="0067021D"/>
    <w:rsid w:val="0068374D"/>
    <w:rsid w:val="006A2C16"/>
    <w:rsid w:val="006B1FA4"/>
    <w:rsid w:val="006B265C"/>
    <w:rsid w:val="006B307B"/>
    <w:rsid w:val="006C29BB"/>
    <w:rsid w:val="006E1380"/>
    <w:rsid w:val="006E42CD"/>
    <w:rsid w:val="006F2260"/>
    <w:rsid w:val="007031CB"/>
    <w:rsid w:val="00705198"/>
    <w:rsid w:val="00724DEE"/>
    <w:rsid w:val="007301A9"/>
    <w:rsid w:val="00730D62"/>
    <w:rsid w:val="00736B6D"/>
    <w:rsid w:val="007402D5"/>
    <w:rsid w:val="00742C1D"/>
    <w:rsid w:val="00744765"/>
    <w:rsid w:val="00745B18"/>
    <w:rsid w:val="007600AB"/>
    <w:rsid w:val="00761D90"/>
    <w:rsid w:val="00773246"/>
    <w:rsid w:val="00777BD9"/>
    <w:rsid w:val="00781732"/>
    <w:rsid w:val="00782512"/>
    <w:rsid w:val="007926B9"/>
    <w:rsid w:val="00794A2F"/>
    <w:rsid w:val="007B1B1F"/>
    <w:rsid w:val="007B263D"/>
    <w:rsid w:val="007C0EAF"/>
    <w:rsid w:val="007D39EB"/>
    <w:rsid w:val="007E2951"/>
    <w:rsid w:val="007E5AC9"/>
    <w:rsid w:val="007E5FAA"/>
    <w:rsid w:val="007F112A"/>
    <w:rsid w:val="007F13A8"/>
    <w:rsid w:val="007F5DBF"/>
    <w:rsid w:val="007F6D5D"/>
    <w:rsid w:val="00801C4E"/>
    <w:rsid w:val="00805F28"/>
    <w:rsid w:val="00816DDF"/>
    <w:rsid w:val="00816E1F"/>
    <w:rsid w:val="00824E62"/>
    <w:rsid w:val="0082583E"/>
    <w:rsid w:val="00831F8F"/>
    <w:rsid w:val="0083792D"/>
    <w:rsid w:val="00840744"/>
    <w:rsid w:val="008518C7"/>
    <w:rsid w:val="00852C78"/>
    <w:rsid w:val="00862DAB"/>
    <w:rsid w:val="00863925"/>
    <w:rsid w:val="00864086"/>
    <w:rsid w:val="00872B04"/>
    <w:rsid w:val="00875ECF"/>
    <w:rsid w:val="00880CA5"/>
    <w:rsid w:val="00885580"/>
    <w:rsid w:val="00890833"/>
    <w:rsid w:val="00895E1F"/>
    <w:rsid w:val="00896B7E"/>
    <w:rsid w:val="008A4EEB"/>
    <w:rsid w:val="008A76BB"/>
    <w:rsid w:val="008C3956"/>
    <w:rsid w:val="008E1595"/>
    <w:rsid w:val="008F27F6"/>
    <w:rsid w:val="00917C67"/>
    <w:rsid w:val="00923FA1"/>
    <w:rsid w:val="00934BE8"/>
    <w:rsid w:val="0094623C"/>
    <w:rsid w:val="00956694"/>
    <w:rsid w:val="0096010A"/>
    <w:rsid w:val="00961379"/>
    <w:rsid w:val="00961F78"/>
    <w:rsid w:val="00970182"/>
    <w:rsid w:val="00981CC1"/>
    <w:rsid w:val="00991839"/>
    <w:rsid w:val="00992362"/>
    <w:rsid w:val="009944E4"/>
    <w:rsid w:val="009A05AA"/>
    <w:rsid w:val="009A1B95"/>
    <w:rsid w:val="009A66C9"/>
    <w:rsid w:val="009B7AA6"/>
    <w:rsid w:val="009C0DB2"/>
    <w:rsid w:val="009C20E3"/>
    <w:rsid w:val="009C2B01"/>
    <w:rsid w:val="009C696A"/>
    <w:rsid w:val="009D025B"/>
    <w:rsid w:val="009E0252"/>
    <w:rsid w:val="009E28B0"/>
    <w:rsid w:val="009E3790"/>
    <w:rsid w:val="009E4333"/>
    <w:rsid w:val="009F1426"/>
    <w:rsid w:val="00A1342C"/>
    <w:rsid w:val="00A22E4E"/>
    <w:rsid w:val="00A22FAD"/>
    <w:rsid w:val="00A23EAA"/>
    <w:rsid w:val="00A31335"/>
    <w:rsid w:val="00A379FD"/>
    <w:rsid w:val="00A52352"/>
    <w:rsid w:val="00A66268"/>
    <w:rsid w:val="00A803F2"/>
    <w:rsid w:val="00A80648"/>
    <w:rsid w:val="00A86484"/>
    <w:rsid w:val="00A9135C"/>
    <w:rsid w:val="00A9386F"/>
    <w:rsid w:val="00AB2F53"/>
    <w:rsid w:val="00AC30AB"/>
    <w:rsid w:val="00AC4651"/>
    <w:rsid w:val="00AC4E95"/>
    <w:rsid w:val="00AD2681"/>
    <w:rsid w:val="00AE0546"/>
    <w:rsid w:val="00AE7427"/>
    <w:rsid w:val="00AF172B"/>
    <w:rsid w:val="00B04F47"/>
    <w:rsid w:val="00B13EFB"/>
    <w:rsid w:val="00B14CEF"/>
    <w:rsid w:val="00B24831"/>
    <w:rsid w:val="00B317E3"/>
    <w:rsid w:val="00B35F79"/>
    <w:rsid w:val="00B4108A"/>
    <w:rsid w:val="00B42065"/>
    <w:rsid w:val="00B5741E"/>
    <w:rsid w:val="00B657F4"/>
    <w:rsid w:val="00B841F9"/>
    <w:rsid w:val="00B854B4"/>
    <w:rsid w:val="00B87D91"/>
    <w:rsid w:val="00BA4598"/>
    <w:rsid w:val="00BC6730"/>
    <w:rsid w:val="00BE5810"/>
    <w:rsid w:val="00BF29A9"/>
    <w:rsid w:val="00C03E60"/>
    <w:rsid w:val="00C04D8C"/>
    <w:rsid w:val="00C05D92"/>
    <w:rsid w:val="00C10932"/>
    <w:rsid w:val="00C26D47"/>
    <w:rsid w:val="00C41134"/>
    <w:rsid w:val="00C417DE"/>
    <w:rsid w:val="00C518B9"/>
    <w:rsid w:val="00C52E28"/>
    <w:rsid w:val="00C564E2"/>
    <w:rsid w:val="00C621AE"/>
    <w:rsid w:val="00C62B45"/>
    <w:rsid w:val="00C656D5"/>
    <w:rsid w:val="00C7171E"/>
    <w:rsid w:val="00C71E84"/>
    <w:rsid w:val="00C871EA"/>
    <w:rsid w:val="00C937C4"/>
    <w:rsid w:val="00C94FE8"/>
    <w:rsid w:val="00C95553"/>
    <w:rsid w:val="00CA28C8"/>
    <w:rsid w:val="00CB44D0"/>
    <w:rsid w:val="00CB6300"/>
    <w:rsid w:val="00CB6E52"/>
    <w:rsid w:val="00CB7C46"/>
    <w:rsid w:val="00CC1469"/>
    <w:rsid w:val="00CC4D3B"/>
    <w:rsid w:val="00CC644B"/>
    <w:rsid w:val="00CD19AE"/>
    <w:rsid w:val="00CE393B"/>
    <w:rsid w:val="00CF1C26"/>
    <w:rsid w:val="00D2440A"/>
    <w:rsid w:val="00D25A1D"/>
    <w:rsid w:val="00D3224F"/>
    <w:rsid w:val="00D32CA7"/>
    <w:rsid w:val="00D35DE4"/>
    <w:rsid w:val="00D4095C"/>
    <w:rsid w:val="00D422F0"/>
    <w:rsid w:val="00D436C0"/>
    <w:rsid w:val="00D47BC1"/>
    <w:rsid w:val="00D56408"/>
    <w:rsid w:val="00D6100A"/>
    <w:rsid w:val="00D63178"/>
    <w:rsid w:val="00D64567"/>
    <w:rsid w:val="00D64E93"/>
    <w:rsid w:val="00D75990"/>
    <w:rsid w:val="00D8000E"/>
    <w:rsid w:val="00D86ADF"/>
    <w:rsid w:val="00DA07D7"/>
    <w:rsid w:val="00DA3CD5"/>
    <w:rsid w:val="00DC1C55"/>
    <w:rsid w:val="00DC5E7F"/>
    <w:rsid w:val="00DD019C"/>
    <w:rsid w:val="00DD06B1"/>
    <w:rsid w:val="00DD70B3"/>
    <w:rsid w:val="00DF037F"/>
    <w:rsid w:val="00DF284D"/>
    <w:rsid w:val="00E006B8"/>
    <w:rsid w:val="00E00B12"/>
    <w:rsid w:val="00E07348"/>
    <w:rsid w:val="00E13214"/>
    <w:rsid w:val="00E1322B"/>
    <w:rsid w:val="00E1513C"/>
    <w:rsid w:val="00E16B3A"/>
    <w:rsid w:val="00E2579A"/>
    <w:rsid w:val="00E37414"/>
    <w:rsid w:val="00E400A0"/>
    <w:rsid w:val="00E42FB6"/>
    <w:rsid w:val="00E52DDB"/>
    <w:rsid w:val="00E653D9"/>
    <w:rsid w:val="00E66AB6"/>
    <w:rsid w:val="00E70675"/>
    <w:rsid w:val="00E73F2D"/>
    <w:rsid w:val="00E74F16"/>
    <w:rsid w:val="00E90629"/>
    <w:rsid w:val="00E952C3"/>
    <w:rsid w:val="00E97993"/>
    <w:rsid w:val="00EA7448"/>
    <w:rsid w:val="00ED1F22"/>
    <w:rsid w:val="00EE512C"/>
    <w:rsid w:val="00EF2277"/>
    <w:rsid w:val="00EF260C"/>
    <w:rsid w:val="00EF33D1"/>
    <w:rsid w:val="00F016C7"/>
    <w:rsid w:val="00F1503E"/>
    <w:rsid w:val="00F20165"/>
    <w:rsid w:val="00F460A4"/>
    <w:rsid w:val="00F54BE8"/>
    <w:rsid w:val="00F62242"/>
    <w:rsid w:val="00F64FC2"/>
    <w:rsid w:val="00F71AE8"/>
    <w:rsid w:val="00F77D9A"/>
    <w:rsid w:val="00F825CB"/>
    <w:rsid w:val="00F930B0"/>
    <w:rsid w:val="00FA280B"/>
    <w:rsid w:val="00FA4AC1"/>
    <w:rsid w:val="00FB4EC2"/>
    <w:rsid w:val="00FC0969"/>
    <w:rsid w:val="00FC1D9B"/>
    <w:rsid w:val="00FC24EB"/>
    <w:rsid w:val="00FD17CE"/>
    <w:rsid w:val="00FD18C7"/>
    <w:rsid w:val="00FD222D"/>
    <w:rsid w:val="00FE2AD4"/>
    <w:rsid w:val="00FE4B28"/>
    <w:rsid w:val="00FE5619"/>
    <w:rsid w:val="00FE6CCB"/>
    <w:rsid w:val="00FE7C5F"/>
    <w:rsid w:val="00FF0A54"/>
    <w:rsid w:val="00FF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484792"/>
  <w15:docId w15:val="{94F452D1-9BE2-4604-8873-8755F2205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41E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4831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B24831"/>
  </w:style>
  <w:style w:type="paragraph" w:styleId="Footer">
    <w:name w:val="footer"/>
    <w:basedOn w:val="Normal"/>
    <w:link w:val="FooterChar"/>
    <w:uiPriority w:val="99"/>
    <w:unhideWhenUsed/>
    <w:rsid w:val="00B24831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B24831"/>
  </w:style>
  <w:style w:type="paragraph" w:styleId="BalloonText">
    <w:name w:val="Balloon Text"/>
    <w:basedOn w:val="Normal"/>
    <w:link w:val="BalloonTextChar"/>
    <w:uiPriority w:val="99"/>
    <w:semiHidden/>
    <w:unhideWhenUsed/>
    <w:rsid w:val="0083792D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92D"/>
    <w:rPr>
      <w:rFonts w:asciiTheme="majorHAnsi" w:eastAsiaTheme="majorEastAsia" w:hAnsiTheme="majorHAnsi" w:cstheme="majorBidi"/>
      <w:sz w:val="18"/>
      <w:szCs w:val="18"/>
    </w:rPr>
  </w:style>
  <w:style w:type="paragraph" w:styleId="ListParagraph">
    <w:name w:val="List Paragraph"/>
    <w:basedOn w:val="Normal"/>
    <w:uiPriority w:val="34"/>
    <w:qFormat/>
    <w:rsid w:val="00831F8F"/>
    <w:pPr>
      <w:ind w:leftChars="400" w:left="840"/>
    </w:pPr>
  </w:style>
  <w:style w:type="paragraph" w:styleId="Revision">
    <w:name w:val="Revision"/>
    <w:hidden/>
    <w:uiPriority w:val="99"/>
    <w:semiHidden/>
    <w:rsid w:val="009E37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6638238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9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51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88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545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121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034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47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93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9666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135544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675915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645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2099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9326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7438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49370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08737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7836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48336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92009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604192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1091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17066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85231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799803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11442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732348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406213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43767074">
                                                                                                                              <w:marLeft w:val="225"/>
                                                                                                                              <w:marRight w:val="225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75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231010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192740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9190218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6529349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711686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1770322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9159725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00637226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91084627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single" w:sz="8" w:space="1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38268019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48014735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36860692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84512389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5856644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14D57E3B-C393-424A-A470-ABA5A2780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naito</dc:creator>
  <cp:lastModifiedBy>湯本 哲也</cp:lastModifiedBy>
  <cp:revision>4</cp:revision>
  <dcterms:created xsi:type="dcterms:W3CDTF">2021-12-23T04:09:00Z</dcterms:created>
  <dcterms:modified xsi:type="dcterms:W3CDTF">2021-12-28T01:59:00Z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http://www.zotero.org/styles/american-sociological-association</vt:lpwstr>
  </property>
  <property fmtid="{D5CDD505-2E9C-101B-9397-08002B2CF9AE}" pid="5" name="Mendeley Recent Style Name 1_1">
    <vt:lpwstr>American Sociological Association</vt:lpwstr>
  </property>
  <property fmtid="{D5CDD505-2E9C-101B-9397-08002B2CF9AE}" pid="6" name="Mendeley Recent Style Id 2_1">
    <vt:lpwstr>http://www.zotero.org/styles/chicago-author-date</vt:lpwstr>
  </property>
  <property fmtid="{D5CDD505-2E9C-101B-9397-08002B2CF9AE}" pid="7" name="Mendeley Recent Style Name 2_1">
    <vt:lpwstr>Chicago Manual of Style 17th edition (author-date)</vt:lpwstr>
  </property>
  <property fmtid="{D5CDD505-2E9C-101B-9397-08002B2CF9AE}" pid="8" name="Mendeley Recent Style Id 3_1">
    <vt:lpwstr>http://www.zotero.org/styles/harvard-cite-them-right</vt:lpwstr>
  </property>
  <property fmtid="{D5CDD505-2E9C-101B-9397-08002B2CF9AE}" pid="9" name="Mendeley Recent Style Name 3_1">
    <vt:lpwstr>Cite Them Right 10th edition - Harvard</vt:lpwstr>
  </property>
  <property fmtid="{D5CDD505-2E9C-101B-9397-08002B2CF9AE}" pid="10" name="Mendeley Recent Style Id 4_1">
    <vt:lpwstr>http://www.zotero.org/styles/ieee</vt:lpwstr>
  </property>
  <property fmtid="{D5CDD505-2E9C-101B-9397-08002B2CF9AE}" pid="11" name="Mendeley Recent Style Name 4_1">
    <vt:lpwstr>IEEE</vt:lpwstr>
  </property>
  <property fmtid="{D5CDD505-2E9C-101B-9397-08002B2CF9AE}" pid="12" name="Mendeley Recent Style Id 5_1">
    <vt:lpwstr>http://www.zotero.org/styles/jama</vt:lpwstr>
  </property>
  <property fmtid="{D5CDD505-2E9C-101B-9397-08002B2CF9AE}" pid="13" name="Mendeley Recent Style Name 5_1">
    <vt:lpwstr>JAMA (The Journal of the American Medical Association)</vt:lpwstr>
  </property>
  <property fmtid="{D5CDD505-2E9C-101B-9397-08002B2CF9AE}" pid="14" name="Mendeley Recent Style Id 6_1">
    <vt:lpwstr>http://www.zotero.org/styles/modern-humanities-research-association</vt:lpwstr>
  </property>
  <property fmtid="{D5CDD505-2E9C-101B-9397-08002B2CF9AE}" pid="15" name="Mendeley Recent Style Name 6_1">
    <vt:lpwstr>Modern Humanities Research Association 3rd edition (note with bibliography)</vt:lpwstr>
  </property>
  <property fmtid="{D5CDD505-2E9C-101B-9397-08002B2CF9AE}" pid="16" name="Mendeley Recent Style Id 7_1">
    <vt:lpwstr>http://www.zotero.org/styles/modern-language-association</vt:lpwstr>
  </property>
  <property fmtid="{D5CDD505-2E9C-101B-9397-08002B2CF9AE}" pid="17" name="Mendeley Recent Style Name 7_1">
    <vt:lpwstr>Modern Language Association 8th edition</vt:lpwstr>
  </property>
  <property fmtid="{D5CDD505-2E9C-101B-9397-08002B2CF9AE}" pid="18" name="Mendeley Recent Style Id 8_1">
    <vt:lpwstr>http://www.zotero.org/styles/resuscitation</vt:lpwstr>
  </property>
  <property fmtid="{D5CDD505-2E9C-101B-9397-08002B2CF9AE}" pid="19" name="Mendeley Recent Style Name 8_1">
    <vt:lpwstr>Resuscitation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</Properties>
</file>