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3F5" w:rsidRPr="00E853F5" w:rsidRDefault="00424349" w:rsidP="00E85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</w:t>
      </w:r>
      <w:r w:rsidR="00E853F5" w:rsidRPr="00E853F5"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="002021B8">
        <w:rPr>
          <w:rFonts w:ascii="Times New Roman" w:hAnsi="Times New Roman" w:cs="Times New Roman"/>
          <w:sz w:val="24"/>
          <w:szCs w:val="24"/>
        </w:rPr>
        <w:t xml:space="preserve"> </w:t>
      </w:r>
      <w:r w:rsidR="002021B8">
        <w:rPr>
          <w:rFonts w:ascii="Times New Roman" w:hAnsi="Times New Roman" w:cs="Times New Roman" w:hint="eastAsia"/>
          <w:sz w:val="24"/>
          <w:szCs w:val="24"/>
        </w:rPr>
        <w:t>Controversial</w:t>
      </w:r>
      <w:r w:rsidR="002021B8">
        <w:rPr>
          <w:rFonts w:ascii="Times New Roman" w:hAnsi="Times New Roman" w:cs="Times New Roman"/>
          <w:sz w:val="24"/>
          <w:szCs w:val="24"/>
        </w:rPr>
        <w:t xml:space="preserve"> issues for infection control during the management of COVID-19 patients within hospitals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395"/>
      </w:tblGrid>
      <w:tr w:rsidR="002021B8" w:rsidTr="002021B8">
        <w:trPr>
          <w:trHeight w:val="340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2021B8" w:rsidRPr="00E853F5" w:rsidRDefault="002021B8" w:rsidP="00930EB8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No</w:t>
            </w:r>
          </w:p>
        </w:tc>
        <w:tc>
          <w:tcPr>
            <w:tcW w:w="14395" w:type="dxa"/>
            <w:tcBorders>
              <w:bottom w:val="single" w:sz="4" w:space="0" w:color="auto"/>
            </w:tcBorders>
            <w:vAlign w:val="center"/>
          </w:tcPr>
          <w:p w:rsidR="002021B8" w:rsidRPr="00E853F5" w:rsidRDefault="002021B8" w:rsidP="00930EB8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Issue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4395" w:type="dxa"/>
            <w:tcBorders>
              <w:bottom w:val="nil"/>
            </w:tcBorders>
            <w:vAlign w:val="center"/>
          </w:tcPr>
          <w:p w:rsidR="002021B8" w:rsidRPr="002021B8" w:rsidRDefault="002021B8" w:rsidP="002021B8">
            <w:pPr>
              <w:rPr>
                <w:rFonts w:ascii="Times New Roman" w:hAnsi="Times New Roman" w:cs="Times New Roman"/>
                <w:sz w:val="22"/>
              </w:rPr>
            </w:pPr>
            <w:r w:rsidRPr="002021B8">
              <w:rPr>
                <w:rFonts w:ascii="Times New Roman" w:hAnsi="Times New Roman" w:cs="Times New Roman"/>
                <w:sz w:val="22"/>
                <w:szCs w:val="24"/>
              </w:rPr>
              <w:t>Screening and selective treatment policy to prevent COVID-19 patients from entering the hospital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202E07" w:rsidP="002021B8">
            <w:pPr>
              <w:rPr>
                <w:rFonts w:ascii="Times New Roman" w:hAnsi="Times New Roman" w:cs="Times New Roman"/>
                <w:sz w:val="22"/>
              </w:rPr>
            </w:pPr>
            <w:r w:rsidRPr="00202E07">
              <w:rPr>
                <w:rFonts w:ascii="Times New Roman" w:hAnsi="Times New Roman" w:cs="Times New Roman"/>
                <w:sz w:val="22"/>
                <w:szCs w:val="24"/>
              </w:rPr>
              <w:t>Preemptive isolation policy for patients with suspected COVID-19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202E07" w:rsidP="002021B8">
            <w:pPr>
              <w:rPr>
                <w:rFonts w:ascii="Times New Roman" w:hAnsi="Times New Roman" w:cs="Times New Roman"/>
                <w:sz w:val="22"/>
              </w:rPr>
            </w:pPr>
            <w:r w:rsidRPr="00202E07">
              <w:rPr>
                <w:rFonts w:ascii="Times New Roman" w:hAnsi="Times New Roman" w:cs="Times New Roman"/>
                <w:sz w:val="22"/>
                <w:szCs w:val="24"/>
              </w:rPr>
              <w:t>Isolation policy for patients with confirmed COVID-19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202E07" w:rsidP="002021B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P</w:t>
            </w:r>
            <w:r w:rsidR="002021B8" w:rsidRPr="002021B8">
              <w:rPr>
                <w:rFonts w:ascii="Times New Roman" w:hAnsi="Times New Roman" w:cs="Times New Roman"/>
                <w:sz w:val="22"/>
                <w:szCs w:val="24"/>
              </w:rPr>
              <w:t xml:space="preserve">ersonal protective equipment </w:t>
            </w:r>
            <w:r w:rsidRPr="00202E07">
              <w:rPr>
                <w:rFonts w:ascii="Times New Roman" w:hAnsi="Times New Roman" w:cs="Times New Roman"/>
                <w:sz w:val="22"/>
                <w:szCs w:val="24"/>
              </w:rPr>
              <w:t>for healthcare workers providing care for COVID-19 patients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202E07" w:rsidP="002021B8">
            <w:pPr>
              <w:rPr>
                <w:rFonts w:ascii="Times New Roman" w:hAnsi="Times New Roman" w:cs="Times New Roman"/>
                <w:sz w:val="22"/>
              </w:rPr>
            </w:pPr>
            <w:r w:rsidRPr="00202E07">
              <w:rPr>
                <w:rFonts w:ascii="Times New Roman" w:hAnsi="Times New Roman" w:cs="Times New Roman"/>
                <w:sz w:val="22"/>
                <w:szCs w:val="24"/>
              </w:rPr>
              <w:t>PCR test for patients without symptoms of COVID-19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202E07" w:rsidP="002021B8">
            <w:pPr>
              <w:rPr>
                <w:rFonts w:ascii="Times New Roman" w:hAnsi="Times New Roman" w:cs="Times New Roman"/>
                <w:sz w:val="22"/>
              </w:rPr>
            </w:pPr>
            <w:r w:rsidRPr="00202E07">
              <w:rPr>
                <w:rFonts w:ascii="Times New Roman" w:hAnsi="Times New Roman" w:cs="Times New Roman"/>
                <w:sz w:val="22"/>
                <w:szCs w:val="24"/>
              </w:rPr>
              <w:t>Strategy for procedures or operations for patients with suspected or confirmed COVID-19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202E07" w:rsidP="002021B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Measures to prevent a</w:t>
            </w:r>
            <w:r w:rsidR="002021B8" w:rsidRPr="002021B8">
              <w:rPr>
                <w:rFonts w:ascii="Times New Roman" w:hAnsi="Times New Roman" w:cs="Times New Roman"/>
                <w:sz w:val="22"/>
                <w:szCs w:val="24"/>
              </w:rPr>
              <w:t xml:space="preserve"> shortage of personal p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rotective equipment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9D4019" w:rsidP="002021B8">
            <w:pPr>
              <w:rPr>
                <w:rFonts w:ascii="Times New Roman" w:hAnsi="Times New Roman" w:cs="Times New Roman"/>
                <w:sz w:val="22"/>
              </w:rPr>
            </w:pPr>
            <w:r w:rsidRPr="009D4019">
              <w:rPr>
                <w:rFonts w:ascii="Times New Roman" w:hAnsi="Times New Roman" w:cs="Times New Roman"/>
                <w:sz w:val="22"/>
                <w:szCs w:val="24"/>
              </w:rPr>
              <w:t>Work restriction policy for healthcare workers</w:t>
            </w:r>
            <w:r w:rsidR="002021B8" w:rsidRPr="002021B8">
              <w:rPr>
                <w:rFonts w:ascii="Times New Roman" w:hAnsi="Times New Roman" w:cs="Times New Roman"/>
                <w:sz w:val="22"/>
                <w:szCs w:val="24"/>
              </w:rPr>
              <w:t xml:space="preserve"> who have visited high-risk areas but are asymptomatic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9D4019" w:rsidP="002021B8">
            <w:pPr>
              <w:rPr>
                <w:rFonts w:ascii="Times New Roman" w:hAnsi="Times New Roman" w:cs="Times New Roman"/>
                <w:sz w:val="22"/>
              </w:rPr>
            </w:pPr>
            <w:r w:rsidRPr="009D4019">
              <w:rPr>
                <w:rFonts w:ascii="Times New Roman" w:hAnsi="Times New Roman" w:cs="Times New Roman"/>
                <w:sz w:val="22"/>
                <w:szCs w:val="24"/>
              </w:rPr>
              <w:t>Work restriction policy for healthcare workers</w:t>
            </w:r>
            <w:r w:rsidR="002021B8" w:rsidRPr="002021B8">
              <w:rPr>
                <w:rFonts w:ascii="Times New Roman" w:hAnsi="Times New Roman" w:cs="Times New Roman"/>
                <w:sz w:val="22"/>
                <w:szCs w:val="24"/>
              </w:rPr>
              <w:t xml:space="preserve"> who have no epidemiological associations to COVID-19 but who have a fever or respiratory symptoms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9D4019" w:rsidP="002021B8">
            <w:pPr>
              <w:rPr>
                <w:rFonts w:ascii="Times New Roman" w:hAnsi="Times New Roman" w:cs="Times New Roman"/>
                <w:sz w:val="22"/>
              </w:rPr>
            </w:pPr>
            <w:r w:rsidRPr="009D4019">
              <w:rPr>
                <w:rFonts w:ascii="Times New Roman" w:hAnsi="Times New Roman" w:cs="Times New Roman"/>
                <w:sz w:val="22"/>
                <w:szCs w:val="24"/>
              </w:rPr>
              <w:t>Recommendation for activities outside the hospital for healthcare workers</w:t>
            </w:r>
            <w:r w:rsidR="002021B8" w:rsidRPr="002021B8">
              <w:rPr>
                <w:rFonts w:ascii="Times New Roman" w:hAnsi="Times New Roman" w:cs="Times New Roman"/>
                <w:sz w:val="22"/>
                <w:szCs w:val="24"/>
              </w:rPr>
              <w:t xml:space="preserve"> (including holidays, eating out, attending conferences)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Pr="00E853F5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202E07" w:rsidP="002021B8">
            <w:pPr>
              <w:rPr>
                <w:rFonts w:ascii="Times New Roman" w:hAnsi="Times New Roman" w:cs="Times New Roman"/>
                <w:sz w:val="22"/>
              </w:rPr>
            </w:pPr>
            <w:r w:rsidRPr="00202E07">
              <w:rPr>
                <w:rFonts w:ascii="Times New Roman" w:hAnsi="Times New Roman" w:cs="Times New Roman"/>
                <w:sz w:val="22"/>
                <w:szCs w:val="24"/>
              </w:rPr>
              <w:t>Strategy for hospital care for patients whose symptoms have improved and released from isolation but COVID-19 PCR results are still positive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2021B8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4395" w:type="dxa"/>
            <w:tcBorders>
              <w:top w:val="nil"/>
              <w:bottom w:val="nil"/>
            </w:tcBorders>
            <w:vAlign w:val="center"/>
          </w:tcPr>
          <w:p w:rsidR="002021B8" w:rsidRPr="002021B8" w:rsidRDefault="002021B8" w:rsidP="002021B8">
            <w:pPr>
              <w:rPr>
                <w:rFonts w:ascii="Times New Roman" w:hAnsi="Times New Roman" w:cs="Times New Roman"/>
                <w:sz w:val="22"/>
              </w:rPr>
            </w:pPr>
            <w:r w:rsidRPr="002021B8">
              <w:rPr>
                <w:rFonts w:ascii="Times New Roman" w:hAnsi="Times New Roman" w:cs="Times New Roman"/>
                <w:sz w:val="22"/>
                <w:szCs w:val="24"/>
              </w:rPr>
              <w:t>In-hospital epidemiological investigation policy if a COVID-19 case is confirmed within the hospital</w:t>
            </w:r>
          </w:p>
        </w:tc>
      </w:tr>
      <w:tr w:rsidR="002021B8" w:rsidTr="002021B8">
        <w:trPr>
          <w:trHeight w:val="567"/>
        </w:trPr>
        <w:tc>
          <w:tcPr>
            <w:tcW w:w="993" w:type="dxa"/>
            <w:tcBorders>
              <w:top w:val="nil"/>
            </w:tcBorders>
            <w:vAlign w:val="center"/>
          </w:tcPr>
          <w:p w:rsidR="002021B8" w:rsidRDefault="002021B8" w:rsidP="002021B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  <w:tc>
          <w:tcPr>
            <w:tcW w:w="14395" w:type="dxa"/>
            <w:tcBorders>
              <w:top w:val="nil"/>
            </w:tcBorders>
            <w:vAlign w:val="center"/>
          </w:tcPr>
          <w:p w:rsidR="002021B8" w:rsidRPr="002021B8" w:rsidRDefault="002021B8" w:rsidP="002021B8">
            <w:pPr>
              <w:rPr>
                <w:rFonts w:ascii="Times New Roman" w:hAnsi="Times New Roman" w:cs="Times New Roman"/>
                <w:sz w:val="22"/>
              </w:rPr>
            </w:pPr>
            <w:r w:rsidRPr="002021B8">
              <w:rPr>
                <w:rFonts w:ascii="Times New Roman" w:hAnsi="Times New Roman" w:cs="Times New Roman"/>
                <w:sz w:val="22"/>
                <w:szCs w:val="24"/>
              </w:rPr>
              <w:t>The decision-making and communication system to countermeasure COVID-19 within the institution</w:t>
            </w:r>
          </w:p>
        </w:tc>
      </w:tr>
    </w:tbl>
    <w:p w:rsidR="00E853F5" w:rsidRDefault="002021B8">
      <w:pPr>
        <w:rPr>
          <w:rFonts w:ascii="Times New Roman" w:hAnsi="Times New Roman" w:cs="Times New Roman"/>
          <w:b/>
          <w:sz w:val="24"/>
        </w:rPr>
        <w:sectPr w:rsidR="00E853F5" w:rsidSect="00FC044F">
          <w:pgSz w:w="16838" w:h="11906" w:orient="landscape"/>
          <w:pgMar w:top="720" w:right="720" w:bottom="720" w:left="720" w:header="851" w:footer="992" w:gutter="0"/>
          <w:cols w:space="425"/>
          <w:docGrid w:linePitch="360"/>
        </w:sectPr>
      </w:pPr>
      <w:r w:rsidRPr="00F05FEE">
        <w:rPr>
          <w:rFonts w:ascii="Times New Roman" w:hAnsi="Times New Roman" w:cs="Times New Roman" w:hint="eastAsia"/>
          <w:sz w:val="22"/>
        </w:rPr>
        <w:t xml:space="preserve">Abbreviations: </w:t>
      </w:r>
      <w:r w:rsidRPr="00F05FEE">
        <w:rPr>
          <w:rFonts w:ascii="Times New Roman" w:hAnsi="Times New Roman" w:cs="Times New Roman"/>
          <w:sz w:val="22"/>
        </w:rPr>
        <w:t xml:space="preserve">COVID-19, coronavirus disease 2019; </w:t>
      </w:r>
      <w:r>
        <w:rPr>
          <w:rFonts w:ascii="Times New Roman" w:hAnsi="Times New Roman" w:cs="Times New Roman"/>
          <w:sz w:val="22"/>
        </w:rPr>
        <w:t>PCR, polymerase chain reaction</w:t>
      </w:r>
    </w:p>
    <w:p w:rsidR="002C57BB" w:rsidRPr="002C57BB" w:rsidRDefault="0042434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Supplement</w:t>
      </w:r>
      <w:bookmarkStart w:id="0" w:name="_GoBack"/>
      <w:bookmarkEnd w:id="0"/>
      <w:r w:rsidR="002C57BB" w:rsidRPr="002C57BB">
        <w:rPr>
          <w:rFonts w:ascii="Times New Roman" w:hAnsi="Times New Roman" w:cs="Times New Roman"/>
          <w:b/>
          <w:sz w:val="24"/>
        </w:rPr>
        <w:t xml:space="preserve"> 2.</w:t>
      </w:r>
      <w:r w:rsidR="002C57BB" w:rsidRPr="002C57BB">
        <w:rPr>
          <w:rFonts w:ascii="Times New Roman" w:hAnsi="Times New Roman" w:cs="Times New Roman"/>
          <w:sz w:val="24"/>
        </w:rPr>
        <w:t xml:space="preserve"> Reviewed infection prevention and control guidelines for hospital settings and their official websites</w:t>
      </w:r>
    </w:p>
    <w:tbl>
      <w:tblPr>
        <w:tblStyle w:val="a3"/>
        <w:tblW w:w="1542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699"/>
        <w:gridCol w:w="6580"/>
        <w:gridCol w:w="6581"/>
      </w:tblGrid>
      <w:tr w:rsidR="00FC044F" w:rsidTr="00E853F5">
        <w:trPr>
          <w:trHeight w:val="397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C57BB">
              <w:rPr>
                <w:rFonts w:ascii="Times New Roman" w:hAnsi="Times New Roman" w:cs="Times New Roman"/>
                <w:b/>
                <w:sz w:val="22"/>
              </w:rPr>
              <w:t>No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C57BB">
              <w:rPr>
                <w:rFonts w:ascii="Times New Roman" w:hAnsi="Times New Roman" w:cs="Times New Roman"/>
                <w:b/>
                <w:sz w:val="22"/>
              </w:rPr>
              <w:t>Organization</w:t>
            </w:r>
          </w:p>
        </w:tc>
        <w:tc>
          <w:tcPr>
            <w:tcW w:w="6580" w:type="dxa"/>
            <w:tcBorders>
              <w:bottom w:val="single" w:sz="4" w:space="0" w:color="auto"/>
            </w:tcBorders>
            <w:vAlign w:val="center"/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C57BB">
              <w:rPr>
                <w:rFonts w:ascii="Times New Roman" w:hAnsi="Times New Roman" w:cs="Times New Roman"/>
                <w:b/>
                <w:sz w:val="22"/>
              </w:rPr>
              <w:t>Title</w:t>
            </w:r>
          </w:p>
        </w:tc>
        <w:tc>
          <w:tcPr>
            <w:tcW w:w="6581" w:type="dxa"/>
            <w:tcBorders>
              <w:bottom w:val="single" w:sz="4" w:space="0" w:color="auto"/>
            </w:tcBorders>
            <w:vAlign w:val="center"/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C57BB">
              <w:rPr>
                <w:rFonts w:ascii="Times New Roman" w:hAnsi="Times New Roman" w:cs="Times New Roman"/>
                <w:b/>
                <w:sz w:val="22"/>
              </w:rPr>
              <w:t>URL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A1</w:t>
            </w:r>
          </w:p>
        </w:tc>
        <w:tc>
          <w:tcPr>
            <w:tcW w:w="1699" w:type="dxa"/>
            <w:vMerge w:val="restart"/>
            <w:tcBorders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World Health Organization</w:t>
            </w:r>
          </w:p>
        </w:tc>
        <w:tc>
          <w:tcPr>
            <w:tcW w:w="6580" w:type="dxa"/>
            <w:tcBorders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Advice on the use of masks in the context of COVID-19</w:t>
            </w:r>
          </w:p>
        </w:tc>
        <w:tc>
          <w:tcPr>
            <w:tcW w:w="6581" w:type="dxa"/>
            <w:tcBorders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https://apps.who.int/iris/handle/10665/332293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A2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Rational use of personal protective equipment for coronavirus disease 2019 (COVID-19)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https://apps.who.int/iris/handle/10665/331215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A3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Infection prevention and control during health care when novel coronavirus (nCoV) infection is suspected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https://www.who.int/publications/i/item/10665-331495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A4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Clinical management of COVID-19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https://apps.who.int/iris/handle/10665/332196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A5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Criteria for releasing COVID-19 patients from isolation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https://apps.who.int/iris/handle/10665/332451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B1</w:t>
            </w:r>
          </w:p>
        </w:tc>
        <w:tc>
          <w:tcPr>
            <w:tcW w:w="1699" w:type="dxa"/>
            <w:vMerge w:val="restart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Centers for Disease Control and Prevention</w:t>
            </w: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Interim Infection Prevention and Control Recommendations for Healthcare Personnel During the Coronavirus Disease 2019 (COVID-19) Pandemic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https://www.cdc.gov/coronavirus/2019-ncov/hcp/infection-control-recommendations.html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B2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Return to Work Criteria for Healthcare Personnel with SARS-CoV-2 Infection (Interim Guidance)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https://www.cdc.gov/coronavirus/2019-ncov/hcp/return-to-work.html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B3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Interim U.S. Guidance for Risk Assessment and Work Restrictions for Healthcare Personnel with Potential Exposure to SARS-CoV-2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https://www.cdc.gov/coronavirus/2019-ncov/hcp/guidance-risk-assesment-hcp.html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B4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Framework for Healthcare Systems Providing Non-COVID-19 Clinical Care During the COVID-19 Pandemic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https://www.cdc.gov/coronavirus/2019-ncov/hcp/framework-non-COVID-care.html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B5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Performing Broad-Based Testing for SARS-CoV-2 in Congregate Correctional, Detention, and Homeless Service Settings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https://www.cdc.gov/coronavirus/2019-ncov/hcp/broad-based-testing.html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B6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Interim Guidance on Testing Healthcare Personnel for SARS-CoV-2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https://www.cdc.gov/coronavirus/2019-ncov/hcp/testing-healthcare-personnel.html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B7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Responding to SARS-CoV-2 Infections in Acute Care Facilities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https://www.cdc.gov/coronavirus/2019-ncov/hcp/responding-acute-care-facilities.html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C1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European Centre for Disease Prevention and Control</w:t>
            </w: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Infection prevention and control and preparedness for COVID-19 in healthcare settings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https://www.ecdc.europa.eu/en/publications-data/infection-prevention-and-control-and-preparedness-covid-19-healthcare-settings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lastRenderedPageBreak/>
              <w:t>D1</w:t>
            </w:r>
          </w:p>
        </w:tc>
        <w:tc>
          <w:tcPr>
            <w:tcW w:w="1699" w:type="dxa"/>
            <w:vMerge w:val="restart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8513F2">
              <w:rPr>
                <w:rFonts w:ascii="Times New Roman" w:hAnsi="Times New Roman" w:cs="Times New Roman"/>
                <w:sz w:val="22"/>
              </w:rPr>
              <w:t>Korea Disease Control and Prevention Agency</w:t>
            </w: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Guidelines for Management of Medical Institutions with Confirmed Coronavirus Infections-19 (For Local Government)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https://www.kdca.go.kr/board/board.es?mid=a20507020000&amp;bid=0019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D2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Coronavirus Infectious Disease-19 Response Guidelines (for medical institutions)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https://www.kdca.go.kr/board/board.es?mid=a20507020000&amp;bid=0019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  <w:bottom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D3</w:t>
            </w:r>
          </w:p>
        </w:tc>
        <w:tc>
          <w:tcPr>
            <w:tcW w:w="1699" w:type="dxa"/>
            <w:vMerge/>
            <w:tcBorders>
              <w:top w:val="nil"/>
              <w:bottom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  <w:bottom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Guidance on the operation of a screening clinic for coronavirus infections</w:t>
            </w:r>
          </w:p>
        </w:tc>
        <w:tc>
          <w:tcPr>
            <w:tcW w:w="6581" w:type="dxa"/>
            <w:tcBorders>
              <w:top w:val="nil"/>
              <w:bottom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https://www.kdca.go.kr/board/board.es?mid=a20507020000&amp;bid=0019</w:t>
            </w:r>
          </w:p>
        </w:tc>
      </w:tr>
      <w:tr w:rsidR="00FC044F" w:rsidTr="00A83327">
        <w:trPr>
          <w:trHeight w:val="680"/>
        </w:trPr>
        <w:tc>
          <w:tcPr>
            <w:tcW w:w="562" w:type="dxa"/>
            <w:tcBorders>
              <w:top w:val="nil"/>
            </w:tcBorders>
          </w:tcPr>
          <w:p w:rsidR="00D27927" w:rsidRPr="002C57BB" w:rsidRDefault="00D27927" w:rsidP="00E6381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D4</w:t>
            </w:r>
          </w:p>
        </w:tc>
        <w:tc>
          <w:tcPr>
            <w:tcW w:w="1699" w:type="dxa"/>
            <w:vMerge/>
            <w:tcBorders>
              <w:top w:val="nil"/>
            </w:tcBorders>
          </w:tcPr>
          <w:p w:rsidR="00D27927" w:rsidRPr="002C57BB" w:rsidRDefault="00D2792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80" w:type="dxa"/>
            <w:tcBorders>
              <w:top w:val="nil"/>
            </w:tcBorders>
          </w:tcPr>
          <w:p w:rsidR="00D27927" w:rsidRPr="002C57BB" w:rsidRDefault="00FC044F">
            <w:pPr>
              <w:rPr>
                <w:rFonts w:ascii="Times New Roman" w:hAnsi="Times New Roman" w:cs="Times New Roman"/>
                <w:sz w:val="22"/>
              </w:rPr>
            </w:pPr>
            <w:r w:rsidRPr="002C57BB">
              <w:rPr>
                <w:rFonts w:ascii="Times New Roman" w:hAnsi="Times New Roman" w:cs="Times New Roman"/>
                <w:sz w:val="22"/>
              </w:rPr>
              <w:t>Coronavirus Infections-19 Prevention and control of infections in medical institutions (for hospital-level medical institutions)</w:t>
            </w:r>
          </w:p>
        </w:tc>
        <w:tc>
          <w:tcPr>
            <w:tcW w:w="6581" w:type="dxa"/>
            <w:tcBorders>
              <w:top w:val="nil"/>
            </w:tcBorders>
          </w:tcPr>
          <w:p w:rsidR="00D27927" w:rsidRPr="002C57BB" w:rsidRDefault="00A83327">
            <w:pPr>
              <w:rPr>
                <w:rFonts w:ascii="Times New Roman" w:hAnsi="Times New Roman" w:cs="Times New Roman"/>
                <w:sz w:val="22"/>
              </w:rPr>
            </w:pPr>
            <w:r w:rsidRPr="00215C4F">
              <w:rPr>
                <w:rFonts w:ascii="Times New Roman" w:eastAsia="Times New Roman" w:hAnsi="Times New Roman" w:cs="Times New Roman"/>
                <w:sz w:val="22"/>
              </w:rPr>
              <w:t>https://www.kdca.go.kr/board/board.es?mid=a20507020000&amp;bid=0019</w:t>
            </w:r>
          </w:p>
        </w:tc>
      </w:tr>
    </w:tbl>
    <w:p w:rsidR="00032748" w:rsidRDefault="00032748"/>
    <w:p w:rsidR="00E6381A" w:rsidRDefault="00E6381A"/>
    <w:sectPr w:rsidR="00E6381A" w:rsidSect="00FC044F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2F9F" w:rsidRDefault="00D52F9F" w:rsidP="002021B8">
      <w:pPr>
        <w:spacing w:after="0" w:line="240" w:lineRule="auto"/>
      </w:pPr>
      <w:r>
        <w:separator/>
      </w:r>
    </w:p>
  </w:endnote>
  <w:endnote w:type="continuationSeparator" w:id="0">
    <w:p w:rsidR="00D52F9F" w:rsidRDefault="00D52F9F" w:rsidP="00202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2F9F" w:rsidRDefault="00D52F9F" w:rsidP="002021B8">
      <w:pPr>
        <w:spacing w:after="0" w:line="240" w:lineRule="auto"/>
      </w:pPr>
      <w:r>
        <w:separator/>
      </w:r>
    </w:p>
  </w:footnote>
  <w:footnote w:type="continuationSeparator" w:id="0">
    <w:p w:rsidR="00D52F9F" w:rsidRDefault="00D52F9F" w:rsidP="002021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927"/>
    <w:rsid w:val="00032748"/>
    <w:rsid w:val="002021B8"/>
    <w:rsid w:val="00202E07"/>
    <w:rsid w:val="00277605"/>
    <w:rsid w:val="002A19AC"/>
    <w:rsid w:val="002C57BB"/>
    <w:rsid w:val="00303228"/>
    <w:rsid w:val="00412C2A"/>
    <w:rsid w:val="00424349"/>
    <w:rsid w:val="00674BDD"/>
    <w:rsid w:val="00693C06"/>
    <w:rsid w:val="006A0ED8"/>
    <w:rsid w:val="00985778"/>
    <w:rsid w:val="009D4019"/>
    <w:rsid w:val="00A83327"/>
    <w:rsid w:val="00C470CB"/>
    <w:rsid w:val="00D27927"/>
    <w:rsid w:val="00D52F9F"/>
    <w:rsid w:val="00E6381A"/>
    <w:rsid w:val="00E853F5"/>
    <w:rsid w:val="00EC71ED"/>
    <w:rsid w:val="00FC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E23349"/>
  <w15:chartTrackingRefBased/>
  <w15:docId w15:val="{49E0B9BB-A92D-47A0-90EE-F0117479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0ED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470CB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2021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021B8"/>
  </w:style>
  <w:style w:type="paragraph" w:styleId="a6">
    <w:name w:val="footer"/>
    <w:basedOn w:val="a"/>
    <w:link w:val="Char0"/>
    <w:uiPriority w:val="99"/>
    <w:unhideWhenUsed/>
    <w:rsid w:val="002021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02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U20S02E20R</dc:creator>
  <cp:keywords/>
  <dc:description/>
  <cp:lastModifiedBy>U20S02E20R</cp:lastModifiedBy>
  <cp:revision>2</cp:revision>
  <dcterms:created xsi:type="dcterms:W3CDTF">2021-10-27T03:39:00Z</dcterms:created>
  <dcterms:modified xsi:type="dcterms:W3CDTF">2021-10-27T03:39:00Z</dcterms:modified>
</cp:coreProperties>
</file>