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41ACB1" w14:textId="3D4E9675" w:rsidR="00D87AAD" w:rsidRPr="00150B9A" w:rsidRDefault="00207A4C" w:rsidP="00D87AAD">
      <w:pPr>
        <w:wordWrap w:val="0"/>
        <w:autoSpaceDE w:val="0"/>
        <w:autoSpaceDN w:val="0"/>
        <w:rPr>
          <w:rFonts w:ascii="Times New Roman" w:hAnsi="Times New Roman" w:cs="Times New Roman"/>
          <w:b/>
          <w:bCs/>
          <w:kern w:val="2"/>
          <w:sz w:val="24"/>
          <w:szCs w:val="22"/>
          <w:lang w:val="en-US" w:eastAsia="ko-KR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kern w:val="2"/>
          <w:sz w:val="24"/>
          <w:szCs w:val="22"/>
          <w:lang w:val="en-US" w:eastAsia="ko-KR"/>
        </w:rPr>
        <w:t>S</w:t>
      </w:r>
      <w:r w:rsidR="00D87AAD" w:rsidRPr="00D87AAD">
        <w:rPr>
          <w:rFonts w:ascii="Times New Roman" w:hAnsi="Times New Roman" w:cs="Times New Roman"/>
          <w:b/>
          <w:bCs/>
          <w:kern w:val="2"/>
          <w:sz w:val="24"/>
          <w:szCs w:val="22"/>
          <w:lang w:val="en-US" w:eastAsia="ko-KR"/>
        </w:rPr>
        <w:t>upplementary Table 1.</w:t>
      </w:r>
      <w:r w:rsidR="00D87AAD" w:rsidRPr="00D87AAD">
        <w:rPr>
          <w:rFonts w:ascii="Times New Roman" w:hAnsi="Times New Roman" w:cs="Times New Roman"/>
          <w:kern w:val="2"/>
          <w:sz w:val="24"/>
          <w:szCs w:val="22"/>
          <w:lang w:val="en-US" w:eastAsia="ko-KR"/>
        </w:rPr>
        <w:t xml:space="preserve"> Isolation policy and PCR test for patients with suspected or confirmed COVID-19 </w:t>
      </w:r>
    </w:p>
    <w:tbl>
      <w:tblPr>
        <w:tblStyle w:val="11"/>
        <w:tblpPr w:leftFromText="142" w:rightFromText="142" w:vertAnchor="text" w:horzAnchor="margin" w:tblpY="160"/>
        <w:tblW w:w="136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38"/>
        <w:gridCol w:w="1417"/>
        <w:gridCol w:w="1913"/>
        <w:gridCol w:w="1914"/>
        <w:gridCol w:w="1069"/>
      </w:tblGrid>
      <w:tr w:rsidR="00D87AAD" w:rsidRPr="00D87AAD" w14:paraId="30F3DBBF" w14:textId="77777777" w:rsidTr="00150B9A">
        <w:trPr>
          <w:trHeight w:val="517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8AE05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D1B8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Total</w:t>
            </w:r>
          </w:p>
          <w:p w14:paraId="4AA5230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46)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D33A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No. of COVID-19 cases &lt;100</w:t>
            </w:r>
          </w:p>
          <w:p w14:paraId="12F3A0C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22)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AD51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No. of COVID-19 cases ≥100</w:t>
            </w:r>
          </w:p>
          <w:p w14:paraId="487DD06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24)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12C0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i/>
                <w:iCs/>
                <w:sz w:val="22"/>
                <w:lang w:val="en-US"/>
              </w:rPr>
              <w:t>P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-value</w:t>
            </w:r>
          </w:p>
        </w:tc>
      </w:tr>
      <w:tr w:rsidR="00D87AAD" w:rsidRPr="00D87AAD" w14:paraId="0E26C5DA" w14:textId="77777777" w:rsidTr="00150B9A">
        <w:trPr>
          <w:trHeight w:val="313"/>
        </w:trPr>
        <w:tc>
          <w:tcPr>
            <w:tcW w:w="7338" w:type="dxa"/>
            <w:vAlign w:val="center"/>
          </w:tcPr>
          <w:p w14:paraId="1641ECE1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Existence of systems that minimize contact with suspected COVID-19 patients and enable efficient sample collection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</w:t>
            </w:r>
          </w:p>
        </w:tc>
        <w:tc>
          <w:tcPr>
            <w:tcW w:w="1417" w:type="dxa"/>
            <w:vAlign w:val="center"/>
          </w:tcPr>
          <w:p w14:paraId="7A2939F1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33 (71.7)</w:t>
            </w:r>
          </w:p>
        </w:tc>
        <w:tc>
          <w:tcPr>
            <w:tcW w:w="1913" w:type="dxa"/>
            <w:vAlign w:val="center"/>
          </w:tcPr>
          <w:p w14:paraId="1AA0DA53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14 (63.6)</w:t>
            </w:r>
          </w:p>
        </w:tc>
        <w:tc>
          <w:tcPr>
            <w:tcW w:w="1914" w:type="dxa"/>
            <w:vAlign w:val="center"/>
          </w:tcPr>
          <w:p w14:paraId="27E45ABA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 (79.2)</w:t>
            </w:r>
          </w:p>
        </w:tc>
        <w:tc>
          <w:tcPr>
            <w:tcW w:w="1069" w:type="dxa"/>
            <w:vAlign w:val="center"/>
          </w:tcPr>
          <w:p w14:paraId="7E794A5D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0.243</w:t>
            </w:r>
          </w:p>
        </w:tc>
      </w:tr>
      <w:tr w:rsidR="00D87AAD" w:rsidRPr="00D87AAD" w14:paraId="7692E0E3" w14:textId="77777777" w:rsidTr="00150B9A">
        <w:trPr>
          <w:trHeight w:val="313"/>
        </w:trPr>
        <w:tc>
          <w:tcPr>
            <w:tcW w:w="7338" w:type="dxa"/>
            <w:tcBorders>
              <w:bottom w:val="nil"/>
            </w:tcBorders>
            <w:vAlign w:val="center"/>
          </w:tcPr>
          <w:p w14:paraId="0080FD9D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Walk-through screening in operation 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6F8E1319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32/33 (97.0)</w:t>
            </w:r>
          </w:p>
        </w:tc>
        <w:tc>
          <w:tcPr>
            <w:tcW w:w="1913" w:type="dxa"/>
            <w:tcBorders>
              <w:bottom w:val="nil"/>
            </w:tcBorders>
            <w:vAlign w:val="center"/>
          </w:tcPr>
          <w:p w14:paraId="387FA696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14/14 (100)</w:t>
            </w:r>
          </w:p>
        </w:tc>
        <w:tc>
          <w:tcPr>
            <w:tcW w:w="1914" w:type="dxa"/>
            <w:tcBorders>
              <w:bottom w:val="nil"/>
            </w:tcBorders>
            <w:vAlign w:val="center"/>
          </w:tcPr>
          <w:p w14:paraId="14269B4A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18/19 (94.7)</w:t>
            </w:r>
          </w:p>
        </w:tc>
        <w:tc>
          <w:tcPr>
            <w:tcW w:w="1069" w:type="dxa"/>
            <w:tcBorders>
              <w:bottom w:val="nil"/>
            </w:tcBorders>
            <w:vAlign w:val="center"/>
          </w:tcPr>
          <w:p w14:paraId="282034B6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0C4D31D4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7BCA5C32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Drive-through screening in operation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D3FF48F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6/33 (18.2)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3995D84F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2/14 (14.3)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449817AE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4/19 (21.1)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19D144E8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5844BAB3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087D58AD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Existence of isolation rooms in the emergency department for suspected or confirmed patients with COVID-19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BBFA356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41 (89.1)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11EA06D1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22 (100)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5A143AF8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19 (79.2)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55271B07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0.050</w:t>
            </w:r>
          </w:p>
        </w:tc>
      </w:tr>
      <w:tr w:rsidR="00D87AAD" w:rsidRPr="00D87AAD" w14:paraId="1493A9C9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5FBB5917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Single isolation room: with negative pressure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155AF0F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38/41 (92.7)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3F2994E9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19/22 (86.4)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39428CE8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19/19 (100)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49246717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0.235</w:t>
            </w:r>
          </w:p>
        </w:tc>
      </w:tr>
      <w:tr w:rsidR="00D87AAD" w:rsidRPr="00D87AAD" w14:paraId="2F28D0E3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7FE541FB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Single isolation room: without negative pressure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92142B5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2/41 (4.9)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2C08CB6F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2/22 (9.1)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68712535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0/19 (0)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57AD51D2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0.490</w:t>
            </w:r>
          </w:p>
        </w:tc>
      </w:tr>
      <w:tr w:rsidR="00D87AAD" w:rsidRPr="00D87AAD" w14:paraId="6C736712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4BE26802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Cohort isolation room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7BD02DF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3/41 (7.3)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3923FF4D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3/22 (13.6)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35060218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0/19 (0)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428B1362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0.235</w:t>
            </w:r>
          </w:p>
        </w:tc>
      </w:tr>
      <w:tr w:rsidR="00D87AAD" w:rsidRPr="00D87AAD" w14:paraId="72A8E2D7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224620E4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Existence of isolation policy for patients confirmed with COVID-19 and operation of isolation rooms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7688E56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 w:hint="eastAsia"/>
                <w:b/>
                <w:sz w:val="22"/>
                <w:lang w:val="en-US"/>
              </w:rPr>
              <w:t>39 (</w:t>
            </w:r>
            <w:r w:rsidRPr="00D87AAD">
              <w:rPr>
                <w:rFonts w:ascii="Times New Roman" w:hAnsi="Times New Roman"/>
                <w:b/>
                <w:sz w:val="22"/>
                <w:lang w:val="en-US"/>
              </w:rPr>
              <w:t>84.8</w:t>
            </w:r>
            <w:r w:rsidRPr="00D87AAD">
              <w:rPr>
                <w:rFonts w:ascii="Times New Roman" w:hAnsi="Times New Roman" w:hint="eastAsia"/>
                <w:b/>
                <w:sz w:val="22"/>
                <w:lang w:val="en-US"/>
              </w:rPr>
              <w:t>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01296C56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 w:hint="eastAsia"/>
                <w:b/>
                <w:sz w:val="22"/>
                <w:lang w:val="en-US"/>
              </w:rPr>
              <w:t>15 (</w:t>
            </w:r>
            <w:r w:rsidRPr="00D87AAD">
              <w:rPr>
                <w:rFonts w:ascii="Times New Roman" w:hAnsi="Times New Roman"/>
                <w:b/>
                <w:sz w:val="22"/>
                <w:lang w:val="en-US"/>
              </w:rPr>
              <w:t>68.2</w:t>
            </w:r>
            <w:r w:rsidRPr="00D87AAD">
              <w:rPr>
                <w:rFonts w:ascii="Times New Roman" w:hAnsi="Times New Roman" w:hint="eastAsia"/>
                <w:b/>
                <w:sz w:val="22"/>
                <w:lang w:val="en-US"/>
              </w:rPr>
              <w:t>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2D2DD2B8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 w:hint="eastAsia"/>
                <w:b/>
                <w:sz w:val="22"/>
                <w:lang w:val="en-US"/>
              </w:rPr>
              <w:t>24 (</w:t>
            </w:r>
            <w:r w:rsidRPr="00D87AAD">
              <w:rPr>
                <w:rFonts w:ascii="Times New Roman" w:hAnsi="Times New Roman"/>
                <w:b/>
                <w:sz w:val="22"/>
                <w:lang w:val="en-US"/>
              </w:rPr>
              <w:t>100</w:t>
            </w:r>
            <w:r w:rsidRPr="00D87AAD">
              <w:rPr>
                <w:rFonts w:ascii="Times New Roman" w:hAnsi="Times New Roman" w:hint="eastAsia"/>
                <w:b/>
                <w:sz w:val="22"/>
                <w:lang w:val="en-US"/>
              </w:rPr>
              <w:t>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51F9AE84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 w:hint="eastAsia"/>
                <w:b/>
                <w:sz w:val="22"/>
                <w:lang w:val="en-US"/>
              </w:rPr>
              <w:t>0.003</w:t>
            </w:r>
          </w:p>
        </w:tc>
      </w:tr>
      <w:tr w:rsidR="00D87AAD" w:rsidRPr="00D87AAD" w14:paraId="7CC3E34D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54135561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71" w:left="142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Type of isolation room for patients with COVID-19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4BF4D13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39FC756B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25316775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735AC852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74569131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01F4085F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Single isolation room: with negative pressure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9F1E0AF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35/39 (89.7)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1F454796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15/15 (100)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3FD7FDD4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20/24 (83.3)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5C318F62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0.146</w:t>
            </w:r>
          </w:p>
        </w:tc>
      </w:tr>
      <w:tr w:rsidR="00D87AAD" w:rsidRPr="00D87AAD" w14:paraId="342AC16F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380D08E6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Single isolation room: without negative pressure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71B4262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7/39 (17.9)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1BCE99D9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1/15 (6.7)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5FF0D10D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6/24 (25.0)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3490DAE8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0.216</w:t>
            </w:r>
          </w:p>
        </w:tc>
      </w:tr>
      <w:tr w:rsidR="00D87AAD" w:rsidRPr="00D87AAD" w14:paraId="25526D00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674BA048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Cohort isolation room: with negative pressure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B50C5A4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20/39 (51.3)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44BB1C77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2/15 (13.3)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593FCCAF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18/24 (75.0)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7F9C2C0A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&lt;0.001</w:t>
            </w:r>
          </w:p>
        </w:tc>
      </w:tr>
      <w:tr w:rsidR="00D87AAD" w:rsidRPr="00D87AAD" w14:paraId="4A0C6436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662C6C18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Cohort isolation room: without negative pressure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13BBF6A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6/39 (15.4)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7C2B3885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0/15 (0)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21243F8D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6/24 (25.0)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06A6DA2B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0.065</w:t>
            </w:r>
          </w:p>
        </w:tc>
      </w:tr>
      <w:tr w:rsidR="00D87AAD" w:rsidRPr="00D87AAD" w14:paraId="2B3E9E9C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586D351F" w14:textId="77777777" w:rsidR="00D87AAD" w:rsidRPr="00D87AAD" w:rsidRDefault="00D87AAD" w:rsidP="00150B9A">
            <w:pPr>
              <w:autoSpaceDE w:val="0"/>
              <w:autoSpaceDN w:val="0"/>
              <w:spacing w:after="0" w:line="276" w:lineRule="auto"/>
              <w:ind w:leftChars="71" w:left="142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Existence of separate isolation ward for patients with COVID-19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09BC75E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35/39 (89.7)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233C4A93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12/15 (80.0)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5B05B2C1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23/24 (95.8)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04A78FA7" w14:textId="77777777" w:rsidR="00D87AAD" w:rsidRPr="00D87AAD" w:rsidRDefault="00D87AAD" w:rsidP="00D87AAD">
            <w:pPr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0.279</w:t>
            </w:r>
          </w:p>
        </w:tc>
      </w:tr>
      <w:tr w:rsidR="00D87AAD" w:rsidRPr="00D87AAD" w14:paraId="7C1F62E4" w14:textId="77777777" w:rsidTr="00150B9A">
        <w:trPr>
          <w:trHeight w:val="313"/>
        </w:trPr>
        <w:tc>
          <w:tcPr>
            <w:tcW w:w="7338" w:type="dxa"/>
            <w:vAlign w:val="center"/>
          </w:tcPr>
          <w:p w14:paraId="1C578F3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Movement route for patients with COVID-19 in the hospital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661D912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13" w:type="dxa"/>
            <w:vAlign w:val="center"/>
          </w:tcPr>
          <w:p w14:paraId="1755BDF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14" w:type="dxa"/>
            <w:vAlign w:val="center"/>
          </w:tcPr>
          <w:p w14:paraId="4F66575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69" w:type="dxa"/>
            <w:vAlign w:val="center"/>
          </w:tcPr>
          <w:p w14:paraId="2430B86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2D701DBC" w14:textId="77777777" w:rsidTr="00150B9A">
        <w:trPr>
          <w:trHeight w:val="313"/>
        </w:trPr>
        <w:tc>
          <w:tcPr>
            <w:tcW w:w="7338" w:type="dxa"/>
            <w:tcBorders>
              <w:bottom w:val="nil"/>
            </w:tcBorders>
            <w:vAlign w:val="center"/>
          </w:tcPr>
          <w:p w14:paraId="5B21C15C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Existence of dedicated route for COVID-19 patients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3903BC1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26/39 (66.7)</w:t>
            </w:r>
          </w:p>
        </w:tc>
        <w:tc>
          <w:tcPr>
            <w:tcW w:w="1913" w:type="dxa"/>
            <w:tcBorders>
              <w:bottom w:val="nil"/>
            </w:tcBorders>
            <w:vAlign w:val="center"/>
          </w:tcPr>
          <w:p w14:paraId="5F52A34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9/15 (60.0)</w:t>
            </w:r>
          </w:p>
        </w:tc>
        <w:tc>
          <w:tcPr>
            <w:tcW w:w="1914" w:type="dxa"/>
            <w:tcBorders>
              <w:bottom w:val="nil"/>
            </w:tcBorders>
            <w:vAlign w:val="center"/>
          </w:tcPr>
          <w:p w14:paraId="004DCE9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17/24 (70.8)</w:t>
            </w:r>
          </w:p>
        </w:tc>
        <w:tc>
          <w:tcPr>
            <w:tcW w:w="1069" w:type="dxa"/>
            <w:tcBorders>
              <w:bottom w:val="nil"/>
            </w:tcBorders>
            <w:vAlign w:val="center"/>
          </w:tcPr>
          <w:p w14:paraId="43FBC98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0.485</w:t>
            </w:r>
          </w:p>
        </w:tc>
      </w:tr>
      <w:tr w:rsidR="00D87AAD" w:rsidRPr="00D87AAD" w14:paraId="14EB7503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nil"/>
            </w:tcBorders>
            <w:vAlign w:val="center"/>
          </w:tcPr>
          <w:p w14:paraId="413192A8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No existence of dedicated route: using a negative pressure cart or wheelchair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5D41D4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11/39 (28.2)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5575373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5/15 (33.3)</w:t>
            </w:r>
          </w:p>
        </w:tc>
        <w:tc>
          <w:tcPr>
            <w:tcW w:w="1914" w:type="dxa"/>
            <w:tcBorders>
              <w:top w:val="nil"/>
              <w:bottom w:val="nil"/>
            </w:tcBorders>
            <w:vAlign w:val="center"/>
          </w:tcPr>
          <w:p w14:paraId="0CD418D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6/24 (25.0)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 w14:paraId="3FC8C99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0.718</w:t>
            </w:r>
          </w:p>
        </w:tc>
      </w:tr>
      <w:tr w:rsidR="00D87AAD" w:rsidRPr="00D87AAD" w14:paraId="61E26E1A" w14:textId="77777777" w:rsidTr="00150B9A">
        <w:trPr>
          <w:trHeight w:val="313"/>
        </w:trPr>
        <w:tc>
          <w:tcPr>
            <w:tcW w:w="7338" w:type="dxa"/>
            <w:tcBorders>
              <w:top w:val="nil"/>
              <w:bottom w:val="single" w:sz="4" w:space="0" w:color="auto"/>
            </w:tcBorders>
            <w:vAlign w:val="center"/>
          </w:tcPr>
          <w:p w14:paraId="27F4B9ED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No existence of dedicated route: not using a negative pressure cart or wheelchair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728D77A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2/39 (5.1)</w:t>
            </w:r>
          </w:p>
        </w:tc>
        <w:tc>
          <w:tcPr>
            <w:tcW w:w="1913" w:type="dxa"/>
            <w:tcBorders>
              <w:top w:val="nil"/>
              <w:bottom w:val="single" w:sz="4" w:space="0" w:color="auto"/>
            </w:tcBorders>
            <w:vAlign w:val="center"/>
          </w:tcPr>
          <w:p w14:paraId="383481E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1/15 (6.7)</w:t>
            </w:r>
          </w:p>
        </w:tc>
        <w:tc>
          <w:tcPr>
            <w:tcW w:w="1914" w:type="dxa"/>
            <w:tcBorders>
              <w:top w:val="nil"/>
              <w:bottom w:val="single" w:sz="4" w:space="0" w:color="auto"/>
            </w:tcBorders>
            <w:vAlign w:val="center"/>
          </w:tcPr>
          <w:p w14:paraId="51698B4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1/24 (4.2)</w:t>
            </w:r>
          </w:p>
        </w:tc>
        <w:tc>
          <w:tcPr>
            <w:tcW w:w="1069" w:type="dxa"/>
            <w:tcBorders>
              <w:top w:val="nil"/>
              <w:bottom w:val="single" w:sz="4" w:space="0" w:color="auto"/>
            </w:tcBorders>
            <w:vAlign w:val="center"/>
          </w:tcPr>
          <w:p w14:paraId="5910503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</w:tbl>
    <w:p w14:paraId="46A6BBA7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Cs w:val="22"/>
          <w:lang w:val="en-US" w:eastAsia="ko-KR"/>
        </w:rPr>
      </w:pPr>
    </w:p>
    <w:p w14:paraId="0579D834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>Note: Values are presented as number (%)</w:t>
      </w:r>
    </w:p>
    <w:p w14:paraId="2E67F0E6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lastRenderedPageBreak/>
        <w:t>Abbreviations: PCR, polymerase chain reaction; COVID-19, coronavirus disease 2019</w:t>
      </w:r>
    </w:p>
    <w:p w14:paraId="64916F42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vertAlign w:val="superscript"/>
          <w:lang w:val="en-US" w:eastAsia="ko-KR"/>
        </w:rPr>
        <w:t xml:space="preserve">1 </w:t>
      </w:r>
      <w:r w:rsidRPr="00D87AAD">
        <w:rPr>
          <w:rFonts w:ascii="Times New Roman" w:hAnsi="Times New Roman" w:cs="Times New Roman" w:hint="eastAsia"/>
          <w:kern w:val="2"/>
          <w:sz w:val="22"/>
          <w:szCs w:val="22"/>
          <w:lang w:val="en-US" w:eastAsia="ko-KR"/>
        </w:rPr>
        <w:t>This question requested the respondent to select multiple items</w:t>
      </w:r>
    </w:p>
    <w:p w14:paraId="3A6630A9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vertAlign w:val="superscript"/>
          <w:lang w:val="en-US" w:eastAsia="ko-KR"/>
        </w:rPr>
        <w:t xml:space="preserve">2 </w:t>
      </w: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>7 hospitals that did not have an isolation policy for patients confirmed with COVID-19 were excluded</w:t>
      </w:r>
    </w:p>
    <w:p w14:paraId="7D659CA1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</w:p>
    <w:p w14:paraId="5942FE02" w14:textId="2FA16B55" w:rsidR="00D87AAD" w:rsidRPr="00150B9A" w:rsidRDefault="00D87AAD" w:rsidP="00D87AAD">
      <w:pPr>
        <w:wordWrap w:val="0"/>
        <w:autoSpaceDE w:val="0"/>
        <w:autoSpaceDN w:val="0"/>
        <w:rPr>
          <w:rFonts w:cs="Times New Roman"/>
          <w:kern w:val="2"/>
          <w:szCs w:val="22"/>
          <w:lang w:val="en-US" w:eastAsia="ko-KR"/>
        </w:rPr>
      </w:pPr>
      <w:r w:rsidRPr="00D87AAD">
        <w:rPr>
          <w:rFonts w:cs="Times New Roman"/>
          <w:kern w:val="2"/>
          <w:szCs w:val="22"/>
          <w:lang w:val="en-US" w:eastAsia="ko-KR"/>
        </w:rPr>
        <w:br w:type="page"/>
      </w:r>
      <w:r w:rsidRPr="00D87AAD">
        <w:rPr>
          <w:rFonts w:ascii="Times New Roman" w:hAnsi="Times New Roman" w:cs="Times New Roman"/>
          <w:b/>
          <w:bCs/>
          <w:kern w:val="2"/>
          <w:sz w:val="24"/>
          <w:szCs w:val="22"/>
          <w:lang w:val="en-US" w:eastAsia="ko-KR"/>
        </w:rPr>
        <w:lastRenderedPageBreak/>
        <w:t>Supplementary Table 2.</w:t>
      </w:r>
      <w:r w:rsidRPr="00D87AAD">
        <w:rPr>
          <w:rFonts w:ascii="Times New Roman" w:hAnsi="Times New Roman" w:cs="Times New Roman"/>
          <w:kern w:val="2"/>
          <w:sz w:val="24"/>
          <w:szCs w:val="22"/>
          <w:lang w:val="en-US" w:eastAsia="ko-KR"/>
        </w:rPr>
        <w:t xml:space="preserve"> P</w:t>
      </w:r>
      <w:r w:rsidRPr="00D87AAD">
        <w:rPr>
          <w:rFonts w:ascii="Times New Roman" w:hAnsi="Times New Roman" w:cs="Times New Roman"/>
          <w:bCs/>
          <w:kern w:val="2"/>
          <w:sz w:val="24"/>
          <w:szCs w:val="22"/>
          <w:lang w:val="en-US" w:eastAsia="ko-KR"/>
        </w:rPr>
        <w:t>ersonal protective equipment for healthcare workers providing care for COVID-19 patients</w:t>
      </w:r>
    </w:p>
    <w:tbl>
      <w:tblPr>
        <w:tblStyle w:val="11"/>
        <w:tblpPr w:leftFromText="142" w:rightFromText="142" w:vertAnchor="text" w:horzAnchor="margin" w:tblpY="160"/>
        <w:tblW w:w="1367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65"/>
        <w:gridCol w:w="1470"/>
        <w:gridCol w:w="1987"/>
        <w:gridCol w:w="1986"/>
        <w:gridCol w:w="1070"/>
      </w:tblGrid>
      <w:tr w:rsidR="00D87AAD" w:rsidRPr="00D87AAD" w14:paraId="36A129DE" w14:textId="77777777" w:rsidTr="00D87AAD">
        <w:trPr>
          <w:trHeight w:val="475"/>
        </w:trPr>
        <w:tc>
          <w:tcPr>
            <w:tcW w:w="71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76BE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left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2E98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Total</w:t>
            </w:r>
          </w:p>
          <w:p w14:paraId="72151EC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46)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AB08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No. of COVID-19 cases &lt;100</w:t>
            </w:r>
          </w:p>
          <w:p w14:paraId="5F63FF9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22)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1330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No. of COVID-19 cases ≥100</w:t>
            </w:r>
          </w:p>
          <w:p w14:paraId="3820427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24)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32A7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i/>
                <w:iCs/>
                <w:sz w:val="22"/>
                <w:lang w:val="en-US"/>
              </w:rPr>
              <w:t>P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-value</w:t>
            </w:r>
          </w:p>
        </w:tc>
      </w:tr>
      <w:tr w:rsidR="00D87AAD" w:rsidRPr="00D87AAD" w14:paraId="4B370807" w14:textId="77777777" w:rsidTr="00D87AAD">
        <w:trPr>
          <w:trHeight w:val="287"/>
        </w:trPr>
        <w:tc>
          <w:tcPr>
            <w:tcW w:w="7165" w:type="dxa"/>
            <w:tcBorders>
              <w:top w:val="single" w:sz="4" w:space="0" w:color="auto"/>
            </w:tcBorders>
            <w:vAlign w:val="center"/>
          </w:tcPr>
          <w:p w14:paraId="5FCFEF2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Existence of preventive measures for excessive use of personal protective equipment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</w:t>
            </w:r>
          </w:p>
        </w:tc>
        <w:tc>
          <w:tcPr>
            <w:tcW w:w="1470" w:type="dxa"/>
            <w:tcBorders>
              <w:top w:val="single" w:sz="4" w:space="0" w:color="auto"/>
            </w:tcBorders>
            <w:vAlign w:val="center"/>
          </w:tcPr>
          <w:p w14:paraId="4717A72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42 (91.3)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vAlign w:val="center"/>
          </w:tcPr>
          <w:p w14:paraId="71737AA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21 (95.5)</w:t>
            </w:r>
          </w:p>
        </w:tc>
        <w:tc>
          <w:tcPr>
            <w:tcW w:w="1986" w:type="dxa"/>
            <w:tcBorders>
              <w:top w:val="single" w:sz="4" w:space="0" w:color="auto"/>
            </w:tcBorders>
            <w:vAlign w:val="center"/>
          </w:tcPr>
          <w:p w14:paraId="76350E1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21 (87.5)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vAlign w:val="center"/>
          </w:tcPr>
          <w:p w14:paraId="6C6A75D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0.609</w:t>
            </w:r>
          </w:p>
        </w:tc>
      </w:tr>
      <w:tr w:rsidR="00D87AAD" w:rsidRPr="00D87AAD" w14:paraId="437DA67F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193BCF6F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Daily inventory check of supplies </w:t>
            </w:r>
          </w:p>
        </w:tc>
        <w:tc>
          <w:tcPr>
            <w:tcW w:w="1470" w:type="dxa"/>
            <w:vAlign w:val="center"/>
          </w:tcPr>
          <w:p w14:paraId="2691957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30/42 (71.4)</w:t>
            </w:r>
          </w:p>
        </w:tc>
        <w:tc>
          <w:tcPr>
            <w:tcW w:w="1987" w:type="dxa"/>
            <w:vAlign w:val="center"/>
          </w:tcPr>
          <w:p w14:paraId="3A1FBC4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16/21 (76.2)</w:t>
            </w:r>
          </w:p>
        </w:tc>
        <w:tc>
          <w:tcPr>
            <w:tcW w:w="1986" w:type="dxa"/>
            <w:vAlign w:val="center"/>
          </w:tcPr>
          <w:p w14:paraId="6E87365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14/21 (66.7)</w:t>
            </w:r>
          </w:p>
        </w:tc>
        <w:tc>
          <w:tcPr>
            <w:tcW w:w="1070" w:type="dxa"/>
            <w:vAlign w:val="center"/>
          </w:tcPr>
          <w:p w14:paraId="543D01D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0.495</w:t>
            </w:r>
          </w:p>
        </w:tc>
      </w:tr>
      <w:tr w:rsidR="00D87AAD" w:rsidRPr="00D87AAD" w14:paraId="73E1801C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466931D9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Limiting the amount of protective equipment for each employee</w:t>
            </w:r>
          </w:p>
        </w:tc>
        <w:tc>
          <w:tcPr>
            <w:tcW w:w="1470" w:type="dxa"/>
            <w:vAlign w:val="center"/>
          </w:tcPr>
          <w:p w14:paraId="4CAA384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26/42 (61.9)</w:t>
            </w:r>
          </w:p>
        </w:tc>
        <w:tc>
          <w:tcPr>
            <w:tcW w:w="1987" w:type="dxa"/>
            <w:vAlign w:val="center"/>
          </w:tcPr>
          <w:p w14:paraId="393D216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15/21 (71.4)</w:t>
            </w:r>
          </w:p>
        </w:tc>
        <w:tc>
          <w:tcPr>
            <w:tcW w:w="1986" w:type="dxa"/>
            <w:vAlign w:val="center"/>
          </w:tcPr>
          <w:p w14:paraId="7938508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11/21 (52.4)</w:t>
            </w:r>
          </w:p>
        </w:tc>
        <w:tc>
          <w:tcPr>
            <w:tcW w:w="1070" w:type="dxa"/>
            <w:vAlign w:val="center"/>
          </w:tcPr>
          <w:p w14:paraId="0077180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0.204</w:t>
            </w:r>
          </w:p>
        </w:tc>
      </w:tr>
      <w:tr w:rsidR="00D87AAD" w:rsidRPr="00D87AAD" w14:paraId="4B044406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CFC9B86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Reusing some items after disinfection/sterilization</w:t>
            </w:r>
          </w:p>
        </w:tc>
        <w:tc>
          <w:tcPr>
            <w:tcW w:w="1470" w:type="dxa"/>
            <w:vAlign w:val="center"/>
          </w:tcPr>
          <w:p w14:paraId="71E7318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15/42 (35.7)</w:t>
            </w:r>
          </w:p>
        </w:tc>
        <w:tc>
          <w:tcPr>
            <w:tcW w:w="1987" w:type="dxa"/>
            <w:vAlign w:val="center"/>
          </w:tcPr>
          <w:p w14:paraId="4D63FDA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7/21 (33.3)</w:t>
            </w:r>
          </w:p>
        </w:tc>
        <w:tc>
          <w:tcPr>
            <w:tcW w:w="1986" w:type="dxa"/>
            <w:vAlign w:val="center"/>
          </w:tcPr>
          <w:p w14:paraId="1007DCF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8/21 (38.1)</w:t>
            </w:r>
          </w:p>
        </w:tc>
        <w:tc>
          <w:tcPr>
            <w:tcW w:w="1070" w:type="dxa"/>
            <w:vAlign w:val="center"/>
          </w:tcPr>
          <w:p w14:paraId="18B3F68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0.747</w:t>
            </w:r>
          </w:p>
        </w:tc>
      </w:tr>
      <w:tr w:rsidR="00D87AAD" w:rsidRPr="00D87AAD" w14:paraId="61C74034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7DB26481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Certain items only supplied to specific departments</w:t>
            </w:r>
          </w:p>
        </w:tc>
        <w:tc>
          <w:tcPr>
            <w:tcW w:w="1470" w:type="dxa"/>
            <w:vAlign w:val="center"/>
          </w:tcPr>
          <w:p w14:paraId="3FC6B04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21/42 (50.0)</w:t>
            </w:r>
          </w:p>
        </w:tc>
        <w:tc>
          <w:tcPr>
            <w:tcW w:w="1987" w:type="dxa"/>
            <w:vAlign w:val="center"/>
          </w:tcPr>
          <w:p w14:paraId="4464B68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10/21 (47.6)</w:t>
            </w:r>
          </w:p>
        </w:tc>
        <w:tc>
          <w:tcPr>
            <w:tcW w:w="1986" w:type="dxa"/>
            <w:vAlign w:val="center"/>
          </w:tcPr>
          <w:p w14:paraId="66BA6D9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11/21 (52.4)</w:t>
            </w:r>
          </w:p>
        </w:tc>
        <w:tc>
          <w:tcPr>
            <w:tcW w:w="1070" w:type="dxa"/>
            <w:vAlign w:val="center"/>
          </w:tcPr>
          <w:p w14:paraId="190B4E4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0.758</w:t>
            </w:r>
          </w:p>
        </w:tc>
      </w:tr>
      <w:tr w:rsidR="00D87AAD" w:rsidRPr="00D87AAD" w14:paraId="77CEF2F2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3F6E422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Designated medical personnel are arranged to minimize the use of personal protective equipment</w:t>
            </w:r>
          </w:p>
        </w:tc>
        <w:tc>
          <w:tcPr>
            <w:tcW w:w="1470" w:type="dxa"/>
            <w:vAlign w:val="center"/>
          </w:tcPr>
          <w:p w14:paraId="219AACA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9/42 (21.4)</w:t>
            </w:r>
          </w:p>
        </w:tc>
        <w:tc>
          <w:tcPr>
            <w:tcW w:w="1987" w:type="dxa"/>
            <w:vAlign w:val="center"/>
          </w:tcPr>
          <w:p w14:paraId="45DDE39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4/21 (19.0)</w:t>
            </w:r>
          </w:p>
        </w:tc>
        <w:tc>
          <w:tcPr>
            <w:tcW w:w="1986" w:type="dxa"/>
            <w:vAlign w:val="center"/>
          </w:tcPr>
          <w:p w14:paraId="6C7049A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5/21 (23.8)</w:t>
            </w:r>
          </w:p>
        </w:tc>
        <w:tc>
          <w:tcPr>
            <w:tcW w:w="1070" w:type="dxa"/>
            <w:vAlign w:val="center"/>
          </w:tcPr>
          <w:p w14:paraId="2AC58D6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1447F7BC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94B2D2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 xml:space="preserve">Disinfection or sterilization of N95/KF94 for reuse </w:t>
            </w:r>
          </w:p>
        </w:tc>
        <w:tc>
          <w:tcPr>
            <w:tcW w:w="1470" w:type="dxa"/>
            <w:vAlign w:val="center"/>
          </w:tcPr>
          <w:p w14:paraId="340FA86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 (0)</w:t>
            </w:r>
          </w:p>
        </w:tc>
        <w:tc>
          <w:tcPr>
            <w:tcW w:w="1987" w:type="dxa"/>
            <w:vAlign w:val="center"/>
          </w:tcPr>
          <w:p w14:paraId="57BC479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 (0)</w:t>
            </w:r>
          </w:p>
        </w:tc>
        <w:tc>
          <w:tcPr>
            <w:tcW w:w="1986" w:type="dxa"/>
            <w:vAlign w:val="center"/>
          </w:tcPr>
          <w:p w14:paraId="6D13535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 (0)</w:t>
            </w:r>
          </w:p>
        </w:tc>
        <w:tc>
          <w:tcPr>
            <w:tcW w:w="1070" w:type="dxa"/>
            <w:vAlign w:val="center"/>
          </w:tcPr>
          <w:p w14:paraId="1970B7C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64E52893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7F7ACF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Reuse of PAPR hoods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2</w:t>
            </w: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 xml:space="preserve"> </w:t>
            </w:r>
          </w:p>
        </w:tc>
        <w:tc>
          <w:tcPr>
            <w:tcW w:w="1470" w:type="dxa"/>
            <w:vAlign w:val="center"/>
          </w:tcPr>
          <w:p w14:paraId="63B3F02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33/39 (84.6)</w:t>
            </w:r>
          </w:p>
        </w:tc>
        <w:tc>
          <w:tcPr>
            <w:tcW w:w="1987" w:type="dxa"/>
            <w:vAlign w:val="center"/>
          </w:tcPr>
          <w:p w14:paraId="0911C3C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14/16 (87.5)</w:t>
            </w:r>
          </w:p>
        </w:tc>
        <w:tc>
          <w:tcPr>
            <w:tcW w:w="1986" w:type="dxa"/>
            <w:vAlign w:val="center"/>
          </w:tcPr>
          <w:p w14:paraId="099012B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19/23 (82.6)</w:t>
            </w:r>
          </w:p>
        </w:tc>
        <w:tc>
          <w:tcPr>
            <w:tcW w:w="1070" w:type="dxa"/>
            <w:vAlign w:val="center"/>
          </w:tcPr>
          <w:p w14:paraId="772BC30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1D77B6F9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46526B30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Disinfection using alcohol or disinfecting paper (quaternary ammonium)</w:t>
            </w:r>
          </w:p>
        </w:tc>
        <w:tc>
          <w:tcPr>
            <w:tcW w:w="1470" w:type="dxa"/>
            <w:vAlign w:val="center"/>
          </w:tcPr>
          <w:p w14:paraId="62E6FDD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17/33 (51.5)</w:t>
            </w:r>
          </w:p>
        </w:tc>
        <w:tc>
          <w:tcPr>
            <w:tcW w:w="1987" w:type="dxa"/>
            <w:vAlign w:val="center"/>
          </w:tcPr>
          <w:p w14:paraId="52A4B5B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7/14 (50.0)</w:t>
            </w:r>
          </w:p>
        </w:tc>
        <w:tc>
          <w:tcPr>
            <w:tcW w:w="1986" w:type="dxa"/>
            <w:vAlign w:val="center"/>
          </w:tcPr>
          <w:p w14:paraId="13DBDF1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10/19 (52.6)</w:t>
            </w:r>
          </w:p>
        </w:tc>
        <w:tc>
          <w:tcPr>
            <w:tcW w:w="1070" w:type="dxa"/>
            <w:vAlign w:val="center"/>
          </w:tcPr>
          <w:p w14:paraId="750A0BE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0.881</w:t>
            </w:r>
          </w:p>
        </w:tc>
      </w:tr>
      <w:tr w:rsidR="00D87AAD" w:rsidRPr="00D87AAD" w14:paraId="703C858F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14B33352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Surface disinfection and EO sterilization</w:t>
            </w:r>
          </w:p>
        </w:tc>
        <w:tc>
          <w:tcPr>
            <w:tcW w:w="1470" w:type="dxa"/>
            <w:vAlign w:val="center"/>
          </w:tcPr>
          <w:p w14:paraId="39C4817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16/33 (48.5)</w:t>
            </w:r>
          </w:p>
        </w:tc>
        <w:tc>
          <w:tcPr>
            <w:tcW w:w="1987" w:type="dxa"/>
            <w:vAlign w:val="center"/>
          </w:tcPr>
          <w:p w14:paraId="42A89B2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7/14 (50.0)</w:t>
            </w:r>
          </w:p>
        </w:tc>
        <w:tc>
          <w:tcPr>
            <w:tcW w:w="1986" w:type="dxa"/>
            <w:vAlign w:val="center"/>
          </w:tcPr>
          <w:p w14:paraId="59554C4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9/19 (47.4)</w:t>
            </w:r>
          </w:p>
        </w:tc>
        <w:tc>
          <w:tcPr>
            <w:tcW w:w="1070" w:type="dxa"/>
            <w:vAlign w:val="center"/>
          </w:tcPr>
          <w:p w14:paraId="385D596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0.881</w:t>
            </w:r>
          </w:p>
        </w:tc>
      </w:tr>
      <w:tr w:rsidR="00D87AAD" w:rsidRPr="00D87AAD" w14:paraId="185F10DF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CDCAC6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Personal protective equipment for the treatment of patients confirmed with COVID-19: asymptomatic or mild to moderate symptoms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1, 3</w:t>
            </w:r>
          </w:p>
        </w:tc>
        <w:tc>
          <w:tcPr>
            <w:tcW w:w="1470" w:type="dxa"/>
            <w:vAlign w:val="center"/>
          </w:tcPr>
          <w:p w14:paraId="18CF6D4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7" w:type="dxa"/>
            <w:vAlign w:val="center"/>
          </w:tcPr>
          <w:p w14:paraId="689EE4B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6" w:type="dxa"/>
            <w:vAlign w:val="center"/>
          </w:tcPr>
          <w:p w14:paraId="32B8869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70" w:type="dxa"/>
            <w:vAlign w:val="center"/>
          </w:tcPr>
          <w:p w14:paraId="6C0F0C7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33F79BA9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1216FF6D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PAPR </w:t>
            </w:r>
          </w:p>
        </w:tc>
        <w:tc>
          <w:tcPr>
            <w:tcW w:w="1470" w:type="dxa"/>
            <w:vAlign w:val="center"/>
          </w:tcPr>
          <w:p w14:paraId="1751A5D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17/39 (43.6)</w:t>
            </w:r>
          </w:p>
        </w:tc>
        <w:tc>
          <w:tcPr>
            <w:tcW w:w="1987" w:type="dxa"/>
            <w:vAlign w:val="center"/>
          </w:tcPr>
          <w:p w14:paraId="3254914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6/15 (40.0)</w:t>
            </w:r>
          </w:p>
        </w:tc>
        <w:tc>
          <w:tcPr>
            <w:tcW w:w="1986" w:type="dxa"/>
            <w:vAlign w:val="center"/>
          </w:tcPr>
          <w:p w14:paraId="715759D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11/24 (45.8)</w:t>
            </w:r>
          </w:p>
        </w:tc>
        <w:tc>
          <w:tcPr>
            <w:tcW w:w="1070" w:type="dxa"/>
            <w:vAlign w:val="center"/>
          </w:tcPr>
          <w:p w14:paraId="3F1F6F2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0.721</w:t>
            </w:r>
          </w:p>
        </w:tc>
      </w:tr>
      <w:tr w:rsidR="00D87AAD" w:rsidRPr="00D87AAD" w14:paraId="792FCC45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D1B653B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N95/KF94 mask </w:t>
            </w:r>
          </w:p>
        </w:tc>
        <w:tc>
          <w:tcPr>
            <w:tcW w:w="1470" w:type="dxa"/>
            <w:vAlign w:val="center"/>
          </w:tcPr>
          <w:p w14:paraId="5F07632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37/39 (94.9)</w:t>
            </w:r>
          </w:p>
        </w:tc>
        <w:tc>
          <w:tcPr>
            <w:tcW w:w="1987" w:type="dxa"/>
            <w:vAlign w:val="center"/>
          </w:tcPr>
          <w:p w14:paraId="3974678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15/15 (100)</w:t>
            </w:r>
          </w:p>
        </w:tc>
        <w:tc>
          <w:tcPr>
            <w:tcW w:w="1986" w:type="dxa"/>
            <w:vAlign w:val="center"/>
          </w:tcPr>
          <w:p w14:paraId="41B55A8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22/24 (91.7)</w:t>
            </w:r>
          </w:p>
        </w:tc>
        <w:tc>
          <w:tcPr>
            <w:tcW w:w="1070" w:type="dxa"/>
            <w:vAlign w:val="center"/>
          </w:tcPr>
          <w:p w14:paraId="655E996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0.514</w:t>
            </w:r>
          </w:p>
        </w:tc>
      </w:tr>
      <w:tr w:rsidR="00D87AAD" w:rsidRPr="00D87AAD" w14:paraId="202CE65D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9BC7AB0" w14:textId="0D5084A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 + shoe covers</w:t>
            </w:r>
          </w:p>
        </w:tc>
        <w:tc>
          <w:tcPr>
            <w:tcW w:w="1470" w:type="dxa"/>
            <w:vAlign w:val="center"/>
          </w:tcPr>
          <w:p w14:paraId="0EBB831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5/39 (12.8)</w:t>
            </w:r>
          </w:p>
        </w:tc>
        <w:tc>
          <w:tcPr>
            <w:tcW w:w="1987" w:type="dxa"/>
            <w:vAlign w:val="center"/>
          </w:tcPr>
          <w:p w14:paraId="4AA0B1F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2/15 (13.3)</w:t>
            </w:r>
          </w:p>
        </w:tc>
        <w:tc>
          <w:tcPr>
            <w:tcW w:w="1986" w:type="dxa"/>
            <w:vAlign w:val="center"/>
          </w:tcPr>
          <w:p w14:paraId="11D83BC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3/24 (12.5)</w:t>
            </w:r>
          </w:p>
        </w:tc>
        <w:tc>
          <w:tcPr>
            <w:tcW w:w="1070" w:type="dxa"/>
            <w:vAlign w:val="center"/>
          </w:tcPr>
          <w:p w14:paraId="2F7B16F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6C6D7FF2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758E2F16" w14:textId="64FDBF60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</w:t>
            </w:r>
          </w:p>
        </w:tc>
        <w:tc>
          <w:tcPr>
            <w:tcW w:w="1470" w:type="dxa"/>
            <w:vAlign w:val="center"/>
          </w:tcPr>
          <w:p w14:paraId="6AB14CC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5/39 (12.8)</w:t>
            </w:r>
          </w:p>
        </w:tc>
        <w:tc>
          <w:tcPr>
            <w:tcW w:w="1987" w:type="dxa"/>
            <w:vAlign w:val="center"/>
          </w:tcPr>
          <w:p w14:paraId="2EDAB2B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2/15 (13.3)</w:t>
            </w:r>
          </w:p>
        </w:tc>
        <w:tc>
          <w:tcPr>
            <w:tcW w:w="1986" w:type="dxa"/>
            <w:vAlign w:val="center"/>
          </w:tcPr>
          <w:p w14:paraId="170753E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3/24 (12.5)</w:t>
            </w:r>
          </w:p>
        </w:tc>
        <w:tc>
          <w:tcPr>
            <w:tcW w:w="1070" w:type="dxa"/>
            <w:vAlign w:val="center"/>
          </w:tcPr>
          <w:p w14:paraId="0F2A7F9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3F94E8AE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FD25AAE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</w:p>
        </w:tc>
        <w:tc>
          <w:tcPr>
            <w:tcW w:w="1470" w:type="dxa"/>
            <w:vAlign w:val="center"/>
          </w:tcPr>
          <w:p w14:paraId="03ED911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3/39 (7.7)</w:t>
            </w:r>
          </w:p>
        </w:tc>
        <w:tc>
          <w:tcPr>
            <w:tcW w:w="1987" w:type="dxa"/>
            <w:vAlign w:val="center"/>
          </w:tcPr>
          <w:p w14:paraId="4BE4DF7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265D176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3/24 (12.5)</w:t>
            </w:r>
          </w:p>
        </w:tc>
        <w:tc>
          <w:tcPr>
            <w:tcW w:w="1070" w:type="dxa"/>
            <w:vAlign w:val="center"/>
          </w:tcPr>
          <w:p w14:paraId="5C58392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0.271</w:t>
            </w:r>
          </w:p>
        </w:tc>
      </w:tr>
      <w:tr w:rsidR="00D87AAD" w:rsidRPr="00D87AAD" w14:paraId="467C3307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4EAF2371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</w:t>
            </w:r>
          </w:p>
        </w:tc>
        <w:tc>
          <w:tcPr>
            <w:tcW w:w="1470" w:type="dxa"/>
            <w:vAlign w:val="center"/>
          </w:tcPr>
          <w:p w14:paraId="2FEF83C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1/39 (2.6)</w:t>
            </w:r>
          </w:p>
        </w:tc>
        <w:tc>
          <w:tcPr>
            <w:tcW w:w="1987" w:type="dxa"/>
            <w:vAlign w:val="center"/>
          </w:tcPr>
          <w:p w14:paraId="129F98C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1/15 (6.7)</w:t>
            </w:r>
          </w:p>
        </w:tc>
        <w:tc>
          <w:tcPr>
            <w:tcW w:w="1986" w:type="dxa"/>
            <w:vAlign w:val="center"/>
          </w:tcPr>
          <w:p w14:paraId="0FB4CD3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2631259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0.385</w:t>
            </w:r>
          </w:p>
        </w:tc>
      </w:tr>
      <w:tr w:rsidR="00D87AAD" w:rsidRPr="00D87AAD" w14:paraId="3E123FAC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5BE6238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gloves</w:t>
            </w:r>
          </w:p>
        </w:tc>
        <w:tc>
          <w:tcPr>
            <w:tcW w:w="1470" w:type="dxa"/>
            <w:vAlign w:val="center"/>
          </w:tcPr>
          <w:p w14:paraId="13CACD8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663C271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2CB5404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4070AFB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3C77343E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D217FCD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</w:t>
            </w:r>
          </w:p>
        </w:tc>
        <w:tc>
          <w:tcPr>
            <w:tcW w:w="1470" w:type="dxa"/>
            <w:vAlign w:val="center"/>
          </w:tcPr>
          <w:p w14:paraId="6930BEE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0E187F2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5CD3EAB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48DF601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325763BF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441C0417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Surgical mask</w:t>
            </w:r>
          </w:p>
        </w:tc>
        <w:tc>
          <w:tcPr>
            <w:tcW w:w="1470" w:type="dxa"/>
            <w:vAlign w:val="center"/>
          </w:tcPr>
          <w:p w14:paraId="01D5D0D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02B9332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15EB31D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7AE4B09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420F277C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D9A646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lastRenderedPageBreak/>
              <w:t>Personal protective equipment for the treatment of patients confirmed with COVID-19: severe symptoms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1, 4</w:t>
            </w:r>
          </w:p>
        </w:tc>
        <w:tc>
          <w:tcPr>
            <w:tcW w:w="1470" w:type="dxa"/>
            <w:vAlign w:val="center"/>
          </w:tcPr>
          <w:p w14:paraId="070A072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7" w:type="dxa"/>
            <w:vAlign w:val="center"/>
          </w:tcPr>
          <w:p w14:paraId="26C221B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6" w:type="dxa"/>
            <w:vAlign w:val="center"/>
          </w:tcPr>
          <w:p w14:paraId="00933CB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70" w:type="dxa"/>
            <w:vAlign w:val="center"/>
          </w:tcPr>
          <w:p w14:paraId="2B8C57C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1653936E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A6A9101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PAPR </w:t>
            </w:r>
          </w:p>
        </w:tc>
        <w:tc>
          <w:tcPr>
            <w:tcW w:w="1470" w:type="dxa"/>
            <w:vAlign w:val="center"/>
          </w:tcPr>
          <w:p w14:paraId="4549CA8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32/37 (86.5)</w:t>
            </w:r>
          </w:p>
        </w:tc>
        <w:tc>
          <w:tcPr>
            <w:tcW w:w="1987" w:type="dxa"/>
            <w:vAlign w:val="center"/>
          </w:tcPr>
          <w:p w14:paraId="3AEA62F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12/14 (85.7)</w:t>
            </w:r>
          </w:p>
        </w:tc>
        <w:tc>
          <w:tcPr>
            <w:tcW w:w="1986" w:type="dxa"/>
            <w:vAlign w:val="center"/>
          </w:tcPr>
          <w:p w14:paraId="4CE4A9F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20/23 (87.0)</w:t>
            </w:r>
          </w:p>
        </w:tc>
        <w:tc>
          <w:tcPr>
            <w:tcW w:w="1070" w:type="dxa"/>
            <w:vAlign w:val="center"/>
          </w:tcPr>
          <w:p w14:paraId="7B58BCE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2A5D2875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1F4BAEB7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N95/KF94 mask </w:t>
            </w:r>
          </w:p>
        </w:tc>
        <w:tc>
          <w:tcPr>
            <w:tcW w:w="1470" w:type="dxa"/>
            <w:vAlign w:val="center"/>
          </w:tcPr>
          <w:p w14:paraId="357A6E7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33/37 (89.2)</w:t>
            </w:r>
          </w:p>
        </w:tc>
        <w:tc>
          <w:tcPr>
            <w:tcW w:w="1987" w:type="dxa"/>
            <w:vAlign w:val="center"/>
          </w:tcPr>
          <w:p w14:paraId="34EC5F6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12/14 (85.7)</w:t>
            </w:r>
          </w:p>
        </w:tc>
        <w:tc>
          <w:tcPr>
            <w:tcW w:w="1986" w:type="dxa"/>
            <w:vAlign w:val="center"/>
          </w:tcPr>
          <w:p w14:paraId="6B142D7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21/23 (91.3)</w:t>
            </w:r>
          </w:p>
        </w:tc>
        <w:tc>
          <w:tcPr>
            <w:tcW w:w="1070" w:type="dxa"/>
            <w:vAlign w:val="center"/>
          </w:tcPr>
          <w:p w14:paraId="0021C3B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0.625</w:t>
            </w:r>
          </w:p>
        </w:tc>
      </w:tr>
      <w:tr w:rsidR="00D87AAD" w:rsidRPr="00D87AAD" w14:paraId="1E2D1356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2E5CB19" w14:textId="75A3B55E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 + shoe covers</w:t>
            </w:r>
          </w:p>
        </w:tc>
        <w:tc>
          <w:tcPr>
            <w:tcW w:w="1470" w:type="dxa"/>
            <w:vAlign w:val="center"/>
          </w:tcPr>
          <w:p w14:paraId="54AD67F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4/37 (10.8)</w:t>
            </w:r>
          </w:p>
        </w:tc>
        <w:tc>
          <w:tcPr>
            <w:tcW w:w="1987" w:type="dxa"/>
            <w:vAlign w:val="center"/>
          </w:tcPr>
          <w:p w14:paraId="1B79EEB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2/14 (14.3)</w:t>
            </w:r>
          </w:p>
        </w:tc>
        <w:tc>
          <w:tcPr>
            <w:tcW w:w="1986" w:type="dxa"/>
            <w:vAlign w:val="center"/>
          </w:tcPr>
          <w:p w14:paraId="2FC855C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2/23 (8.7)</w:t>
            </w:r>
          </w:p>
        </w:tc>
        <w:tc>
          <w:tcPr>
            <w:tcW w:w="1070" w:type="dxa"/>
            <w:vAlign w:val="center"/>
          </w:tcPr>
          <w:p w14:paraId="338F5E9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0.625</w:t>
            </w:r>
          </w:p>
        </w:tc>
      </w:tr>
      <w:tr w:rsidR="00D87AAD" w:rsidRPr="00D87AAD" w14:paraId="4F3DC5F2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424B9878" w14:textId="2471BBC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</w:t>
            </w:r>
          </w:p>
        </w:tc>
        <w:tc>
          <w:tcPr>
            <w:tcW w:w="1470" w:type="dxa"/>
            <w:vAlign w:val="center"/>
          </w:tcPr>
          <w:p w14:paraId="6924FF5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3/37 (8.1)</w:t>
            </w:r>
          </w:p>
        </w:tc>
        <w:tc>
          <w:tcPr>
            <w:tcW w:w="1987" w:type="dxa"/>
            <w:vAlign w:val="center"/>
          </w:tcPr>
          <w:p w14:paraId="4B64C54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1/14 (7.1)</w:t>
            </w:r>
          </w:p>
        </w:tc>
        <w:tc>
          <w:tcPr>
            <w:tcW w:w="1986" w:type="dxa"/>
            <w:vAlign w:val="center"/>
          </w:tcPr>
          <w:p w14:paraId="73F2489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2/23 (8.7)</w:t>
            </w:r>
          </w:p>
        </w:tc>
        <w:tc>
          <w:tcPr>
            <w:tcW w:w="1070" w:type="dxa"/>
            <w:vAlign w:val="center"/>
          </w:tcPr>
          <w:p w14:paraId="30D750A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31C8CD36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FDFC65C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</w:p>
        </w:tc>
        <w:tc>
          <w:tcPr>
            <w:tcW w:w="1470" w:type="dxa"/>
            <w:vAlign w:val="center"/>
          </w:tcPr>
          <w:p w14:paraId="16C96B0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2/37 (5.4)</w:t>
            </w:r>
          </w:p>
        </w:tc>
        <w:tc>
          <w:tcPr>
            <w:tcW w:w="1987" w:type="dxa"/>
            <w:vAlign w:val="center"/>
          </w:tcPr>
          <w:p w14:paraId="481C8AF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0/14 (0)</w:t>
            </w:r>
          </w:p>
        </w:tc>
        <w:tc>
          <w:tcPr>
            <w:tcW w:w="1986" w:type="dxa"/>
            <w:vAlign w:val="center"/>
          </w:tcPr>
          <w:p w14:paraId="0A0C1D3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2/23 (8.7)</w:t>
            </w:r>
          </w:p>
        </w:tc>
        <w:tc>
          <w:tcPr>
            <w:tcW w:w="1070" w:type="dxa"/>
            <w:vAlign w:val="center"/>
          </w:tcPr>
          <w:p w14:paraId="0DCAA28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0.517</w:t>
            </w:r>
          </w:p>
        </w:tc>
      </w:tr>
      <w:tr w:rsidR="00D87AAD" w:rsidRPr="00D87AAD" w14:paraId="19FB7764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7F7559BE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</w:t>
            </w:r>
          </w:p>
        </w:tc>
        <w:tc>
          <w:tcPr>
            <w:tcW w:w="1470" w:type="dxa"/>
            <w:vAlign w:val="center"/>
          </w:tcPr>
          <w:p w14:paraId="5400D90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0/37 (0)</w:t>
            </w:r>
          </w:p>
        </w:tc>
        <w:tc>
          <w:tcPr>
            <w:tcW w:w="1987" w:type="dxa"/>
            <w:vAlign w:val="center"/>
          </w:tcPr>
          <w:p w14:paraId="3F92463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0/14 (0)</w:t>
            </w:r>
          </w:p>
        </w:tc>
        <w:tc>
          <w:tcPr>
            <w:tcW w:w="1986" w:type="dxa"/>
            <w:vAlign w:val="center"/>
          </w:tcPr>
          <w:p w14:paraId="699BBA8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0/23 (0)</w:t>
            </w:r>
          </w:p>
        </w:tc>
        <w:tc>
          <w:tcPr>
            <w:tcW w:w="1070" w:type="dxa"/>
            <w:vAlign w:val="center"/>
          </w:tcPr>
          <w:p w14:paraId="165019D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2DE6CBFD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F1FF298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gloves</w:t>
            </w:r>
          </w:p>
        </w:tc>
        <w:tc>
          <w:tcPr>
            <w:tcW w:w="1470" w:type="dxa"/>
            <w:vAlign w:val="center"/>
          </w:tcPr>
          <w:p w14:paraId="67AAA50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0/37 (0)</w:t>
            </w:r>
          </w:p>
        </w:tc>
        <w:tc>
          <w:tcPr>
            <w:tcW w:w="1987" w:type="dxa"/>
            <w:vAlign w:val="center"/>
          </w:tcPr>
          <w:p w14:paraId="188B033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0/14 (0)</w:t>
            </w:r>
          </w:p>
        </w:tc>
        <w:tc>
          <w:tcPr>
            <w:tcW w:w="1986" w:type="dxa"/>
            <w:vAlign w:val="center"/>
          </w:tcPr>
          <w:p w14:paraId="280856B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0/23 (0)</w:t>
            </w:r>
          </w:p>
        </w:tc>
        <w:tc>
          <w:tcPr>
            <w:tcW w:w="1070" w:type="dxa"/>
            <w:vAlign w:val="center"/>
          </w:tcPr>
          <w:p w14:paraId="62F3614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3017361F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A2C666E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</w:t>
            </w:r>
          </w:p>
        </w:tc>
        <w:tc>
          <w:tcPr>
            <w:tcW w:w="1470" w:type="dxa"/>
            <w:vAlign w:val="center"/>
          </w:tcPr>
          <w:p w14:paraId="6462424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0/37 (0)</w:t>
            </w:r>
          </w:p>
        </w:tc>
        <w:tc>
          <w:tcPr>
            <w:tcW w:w="1987" w:type="dxa"/>
            <w:vAlign w:val="center"/>
          </w:tcPr>
          <w:p w14:paraId="28969AF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0/14 (0)</w:t>
            </w:r>
          </w:p>
        </w:tc>
        <w:tc>
          <w:tcPr>
            <w:tcW w:w="1986" w:type="dxa"/>
            <w:vAlign w:val="center"/>
          </w:tcPr>
          <w:p w14:paraId="34C35CB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0/23 (0)</w:t>
            </w:r>
          </w:p>
        </w:tc>
        <w:tc>
          <w:tcPr>
            <w:tcW w:w="1070" w:type="dxa"/>
            <w:vAlign w:val="center"/>
          </w:tcPr>
          <w:p w14:paraId="45C84BF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47C9672C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584129D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Surgical mask</w:t>
            </w:r>
          </w:p>
        </w:tc>
        <w:tc>
          <w:tcPr>
            <w:tcW w:w="1470" w:type="dxa"/>
            <w:vAlign w:val="center"/>
          </w:tcPr>
          <w:p w14:paraId="36CAD23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0/37 (0)</w:t>
            </w:r>
          </w:p>
        </w:tc>
        <w:tc>
          <w:tcPr>
            <w:tcW w:w="1987" w:type="dxa"/>
            <w:vAlign w:val="center"/>
          </w:tcPr>
          <w:p w14:paraId="1DEFAF9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0/14 (0)</w:t>
            </w:r>
          </w:p>
        </w:tc>
        <w:tc>
          <w:tcPr>
            <w:tcW w:w="1986" w:type="dxa"/>
            <w:vAlign w:val="center"/>
          </w:tcPr>
          <w:p w14:paraId="0F3040B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0/23 (0)</w:t>
            </w:r>
          </w:p>
        </w:tc>
        <w:tc>
          <w:tcPr>
            <w:tcW w:w="1070" w:type="dxa"/>
            <w:vAlign w:val="center"/>
          </w:tcPr>
          <w:p w14:paraId="492FBF4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26D2DDB1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1487EA2A" w14:textId="77777777" w:rsidR="00D87AAD" w:rsidRPr="00D87AAD" w:rsidRDefault="00D87AAD" w:rsidP="00D87AAD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Personal protective equipment for the treatment of patients confirmed with COVID-19: aerosol-producing procedures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1, 3</w:t>
            </w:r>
          </w:p>
        </w:tc>
        <w:tc>
          <w:tcPr>
            <w:tcW w:w="1470" w:type="dxa"/>
            <w:vAlign w:val="center"/>
          </w:tcPr>
          <w:p w14:paraId="3D2F054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7" w:type="dxa"/>
            <w:vAlign w:val="center"/>
          </w:tcPr>
          <w:p w14:paraId="4FEB561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6" w:type="dxa"/>
            <w:vAlign w:val="center"/>
          </w:tcPr>
          <w:p w14:paraId="125227D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70" w:type="dxa"/>
            <w:vAlign w:val="center"/>
          </w:tcPr>
          <w:p w14:paraId="74CE3BA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7BEA3DC0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28FA459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PAPR </w:t>
            </w:r>
          </w:p>
        </w:tc>
        <w:tc>
          <w:tcPr>
            <w:tcW w:w="1470" w:type="dxa"/>
            <w:vAlign w:val="center"/>
          </w:tcPr>
          <w:p w14:paraId="5BA0A40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36/39 (92.3)</w:t>
            </w:r>
          </w:p>
        </w:tc>
        <w:tc>
          <w:tcPr>
            <w:tcW w:w="1987" w:type="dxa"/>
            <w:vAlign w:val="center"/>
          </w:tcPr>
          <w:p w14:paraId="3CC1752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13/15 (86.7)</w:t>
            </w:r>
          </w:p>
        </w:tc>
        <w:tc>
          <w:tcPr>
            <w:tcW w:w="1986" w:type="dxa"/>
            <w:vAlign w:val="center"/>
          </w:tcPr>
          <w:p w14:paraId="64B7B35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23/24 (95.8)</w:t>
            </w:r>
          </w:p>
        </w:tc>
        <w:tc>
          <w:tcPr>
            <w:tcW w:w="1070" w:type="dxa"/>
            <w:vAlign w:val="center"/>
          </w:tcPr>
          <w:p w14:paraId="766781C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0.547</w:t>
            </w:r>
          </w:p>
        </w:tc>
      </w:tr>
      <w:tr w:rsidR="00D87AAD" w:rsidRPr="00D87AAD" w14:paraId="4F4C0B9B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644FF133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N95/KF94 mask </w:t>
            </w:r>
          </w:p>
        </w:tc>
        <w:tc>
          <w:tcPr>
            <w:tcW w:w="1470" w:type="dxa"/>
            <w:vAlign w:val="center"/>
          </w:tcPr>
          <w:p w14:paraId="69E5148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22/39 (56.4)</w:t>
            </w:r>
          </w:p>
        </w:tc>
        <w:tc>
          <w:tcPr>
            <w:tcW w:w="1987" w:type="dxa"/>
            <w:vAlign w:val="center"/>
          </w:tcPr>
          <w:p w14:paraId="1450970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8/15 (53.3)</w:t>
            </w:r>
          </w:p>
        </w:tc>
        <w:tc>
          <w:tcPr>
            <w:tcW w:w="1986" w:type="dxa"/>
            <w:vAlign w:val="center"/>
          </w:tcPr>
          <w:p w14:paraId="72BF565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14/24 (58.3)</w:t>
            </w:r>
          </w:p>
        </w:tc>
        <w:tc>
          <w:tcPr>
            <w:tcW w:w="1070" w:type="dxa"/>
            <w:vAlign w:val="center"/>
          </w:tcPr>
          <w:p w14:paraId="31601D2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0.759</w:t>
            </w:r>
          </w:p>
        </w:tc>
      </w:tr>
      <w:tr w:rsidR="00D87AAD" w:rsidRPr="00D87AAD" w14:paraId="4BD11973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366255B" w14:textId="27D73BFD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 + shoe covers</w:t>
            </w:r>
          </w:p>
        </w:tc>
        <w:tc>
          <w:tcPr>
            <w:tcW w:w="1470" w:type="dxa"/>
            <w:vAlign w:val="center"/>
          </w:tcPr>
          <w:p w14:paraId="70B3EB0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2/39 (5.1)</w:t>
            </w:r>
          </w:p>
        </w:tc>
        <w:tc>
          <w:tcPr>
            <w:tcW w:w="1987" w:type="dxa"/>
            <w:vAlign w:val="center"/>
          </w:tcPr>
          <w:p w14:paraId="414D272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1/15 (6.7)</w:t>
            </w:r>
          </w:p>
        </w:tc>
        <w:tc>
          <w:tcPr>
            <w:tcW w:w="1986" w:type="dxa"/>
            <w:vAlign w:val="center"/>
          </w:tcPr>
          <w:p w14:paraId="47E36C9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1/24 (4.2)</w:t>
            </w:r>
          </w:p>
        </w:tc>
        <w:tc>
          <w:tcPr>
            <w:tcW w:w="1070" w:type="dxa"/>
            <w:vAlign w:val="center"/>
          </w:tcPr>
          <w:p w14:paraId="7ACAA96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70DEA6BC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FCA2C91" w14:textId="07251C46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</w:t>
            </w:r>
          </w:p>
        </w:tc>
        <w:tc>
          <w:tcPr>
            <w:tcW w:w="1470" w:type="dxa"/>
            <w:vAlign w:val="center"/>
          </w:tcPr>
          <w:p w14:paraId="7A1C7DB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2/39 (5.1)</w:t>
            </w:r>
          </w:p>
        </w:tc>
        <w:tc>
          <w:tcPr>
            <w:tcW w:w="1987" w:type="dxa"/>
            <w:vAlign w:val="center"/>
          </w:tcPr>
          <w:p w14:paraId="320F6A1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1465A60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2/24 (8.3)</w:t>
            </w:r>
          </w:p>
        </w:tc>
        <w:tc>
          <w:tcPr>
            <w:tcW w:w="1070" w:type="dxa"/>
            <w:vAlign w:val="center"/>
          </w:tcPr>
          <w:p w14:paraId="1A9F6B2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0.514</w:t>
            </w:r>
          </w:p>
        </w:tc>
      </w:tr>
      <w:tr w:rsidR="00D87AAD" w:rsidRPr="00D87AAD" w14:paraId="3F795204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8AF65E5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</w:p>
        </w:tc>
        <w:tc>
          <w:tcPr>
            <w:tcW w:w="1470" w:type="dxa"/>
            <w:vAlign w:val="center"/>
          </w:tcPr>
          <w:p w14:paraId="6BE4D5B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3/39 (7.7)</w:t>
            </w:r>
          </w:p>
        </w:tc>
        <w:tc>
          <w:tcPr>
            <w:tcW w:w="1987" w:type="dxa"/>
            <w:vAlign w:val="center"/>
          </w:tcPr>
          <w:p w14:paraId="44E87B7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1/15 (6.7)</w:t>
            </w:r>
          </w:p>
        </w:tc>
        <w:tc>
          <w:tcPr>
            <w:tcW w:w="1986" w:type="dxa"/>
            <w:vAlign w:val="center"/>
          </w:tcPr>
          <w:p w14:paraId="25D4787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2/24 (8.3)</w:t>
            </w:r>
          </w:p>
        </w:tc>
        <w:tc>
          <w:tcPr>
            <w:tcW w:w="1070" w:type="dxa"/>
            <w:vAlign w:val="center"/>
          </w:tcPr>
          <w:p w14:paraId="631F367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0E70317F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C4C34AD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</w:t>
            </w:r>
          </w:p>
        </w:tc>
        <w:tc>
          <w:tcPr>
            <w:tcW w:w="1470" w:type="dxa"/>
            <w:vAlign w:val="center"/>
          </w:tcPr>
          <w:p w14:paraId="028DA6C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0F447A5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5115FEC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53DADD7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7FB7085E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1279F3F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gloves</w:t>
            </w:r>
          </w:p>
        </w:tc>
        <w:tc>
          <w:tcPr>
            <w:tcW w:w="1470" w:type="dxa"/>
            <w:vAlign w:val="center"/>
          </w:tcPr>
          <w:p w14:paraId="6814D9A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02EEA42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181B375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6727DF8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69625495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BC9058C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</w:t>
            </w:r>
          </w:p>
        </w:tc>
        <w:tc>
          <w:tcPr>
            <w:tcW w:w="1470" w:type="dxa"/>
            <w:vAlign w:val="center"/>
          </w:tcPr>
          <w:p w14:paraId="59E6880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7BFD48E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3EE300B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259F3FE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3108C93A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7C53BAA8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Surgical mask</w:t>
            </w:r>
          </w:p>
        </w:tc>
        <w:tc>
          <w:tcPr>
            <w:tcW w:w="1470" w:type="dxa"/>
            <w:vAlign w:val="center"/>
          </w:tcPr>
          <w:p w14:paraId="332CB9C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55DF5C0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74DB8CB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25B1CCC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584BA61A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91C89FE" w14:textId="77777777" w:rsidR="00D87AAD" w:rsidRPr="00D87AAD" w:rsidRDefault="00D87AAD" w:rsidP="00D87AAD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Personal protective equipment for the treatment of patients suspected of COVID-19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1, 5</w:t>
            </w:r>
          </w:p>
        </w:tc>
        <w:tc>
          <w:tcPr>
            <w:tcW w:w="1470" w:type="dxa"/>
            <w:vAlign w:val="center"/>
          </w:tcPr>
          <w:p w14:paraId="16E6998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7" w:type="dxa"/>
            <w:vAlign w:val="center"/>
          </w:tcPr>
          <w:p w14:paraId="279CE27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6" w:type="dxa"/>
            <w:vAlign w:val="center"/>
          </w:tcPr>
          <w:p w14:paraId="48A8532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70" w:type="dxa"/>
            <w:vAlign w:val="center"/>
          </w:tcPr>
          <w:p w14:paraId="7C8A14C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0A9A2FC3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693019DF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PAPR </w:t>
            </w:r>
          </w:p>
        </w:tc>
        <w:tc>
          <w:tcPr>
            <w:tcW w:w="1470" w:type="dxa"/>
            <w:vAlign w:val="center"/>
          </w:tcPr>
          <w:p w14:paraId="755D657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2/38 (5.3)</w:t>
            </w:r>
          </w:p>
        </w:tc>
        <w:tc>
          <w:tcPr>
            <w:tcW w:w="1987" w:type="dxa"/>
            <w:vAlign w:val="center"/>
          </w:tcPr>
          <w:p w14:paraId="1B0A5DD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77BE282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2/23 (8.7)</w:t>
            </w:r>
          </w:p>
        </w:tc>
        <w:tc>
          <w:tcPr>
            <w:tcW w:w="1070" w:type="dxa"/>
            <w:vAlign w:val="center"/>
          </w:tcPr>
          <w:p w14:paraId="5517BC2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0.509</w:t>
            </w:r>
          </w:p>
        </w:tc>
      </w:tr>
      <w:tr w:rsidR="00D87AAD" w:rsidRPr="00D87AAD" w14:paraId="201ADD01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8270E86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N95/KF94 mask </w:t>
            </w:r>
          </w:p>
        </w:tc>
        <w:tc>
          <w:tcPr>
            <w:tcW w:w="1470" w:type="dxa"/>
            <w:vAlign w:val="center"/>
          </w:tcPr>
          <w:p w14:paraId="6D651DD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15/38 (39.5)</w:t>
            </w:r>
          </w:p>
        </w:tc>
        <w:tc>
          <w:tcPr>
            <w:tcW w:w="1987" w:type="dxa"/>
            <w:vAlign w:val="center"/>
          </w:tcPr>
          <w:p w14:paraId="5B36C84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8/15 (53.3)</w:t>
            </w:r>
          </w:p>
        </w:tc>
        <w:tc>
          <w:tcPr>
            <w:tcW w:w="1986" w:type="dxa"/>
            <w:vAlign w:val="center"/>
          </w:tcPr>
          <w:p w14:paraId="5FAE195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7/23 (30.4)</w:t>
            </w:r>
          </w:p>
        </w:tc>
        <w:tc>
          <w:tcPr>
            <w:tcW w:w="1070" w:type="dxa"/>
            <w:vAlign w:val="center"/>
          </w:tcPr>
          <w:p w14:paraId="350F1EB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0.158</w:t>
            </w:r>
          </w:p>
        </w:tc>
      </w:tr>
      <w:tr w:rsidR="00D87AAD" w:rsidRPr="00D87AAD" w14:paraId="221FE877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419D2683" w14:textId="35BA6838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lastRenderedPageBreak/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 + shoe covers</w:t>
            </w:r>
          </w:p>
        </w:tc>
        <w:tc>
          <w:tcPr>
            <w:tcW w:w="1470" w:type="dxa"/>
            <w:vAlign w:val="center"/>
          </w:tcPr>
          <w:p w14:paraId="44DB3D7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7/38 (18.4)</w:t>
            </w:r>
          </w:p>
        </w:tc>
        <w:tc>
          <w:tcPr>
            <w:tcW w:w="1987" w:type="dxa"/>
            <w:vAlign w:val="center"/>
          </w:tcPr>
          <w:p w14:paraId="29D0E75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4/15 (26.7)</w:t>
            </w:r>
          </w:p>
        </w:tc>
        <w:tc>
          <w:tcPr>
            <w:tcW w:w="1986" w:type="dxa"/>
            <w:vAlign w:val="center"/>
          </w:tcPr>
          <w:p w14:paraId="4E473BB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3/23 (13.0)</w:t>
            </w:r>
          </w:p>
        </w:tc>
        <w:tc>
          <w:tcPr>
            <w:tcW w:w="1070" w:type="dxa"/>
            <w:vAlign w:val="center"/>
          </w:tcPr>
          <w:p w14:paraId="1DCB7A4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0.401</w:t>
            </w:r>
          </w:p>
        </w:tc>
      </w:tr>
      <w:tr w:rsidR="00D87AAD" w:rsidRPr="00D87AAD" w14:paraId="7C8031F8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D25E6D0" w14:textId="4B3D0E6D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</w:t>
            </w:r>
          </w:p>
        </w:tc>
        <w:tc>
          <w:tcPr>
            <w:tcW w:w="1470" w:type="dxa"/>
            <w:vAlign w:val="center"/>
          </w:tcPr>
          <w:p w14:paraId="72147B4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22/38 (57.9)</w:t>
            </w:r>
          </w:p>
        </w:tc>
        <w:tc>
          <w:tcPr>
            <w:tcW w:w="1987" w:type="dxa"/>
            <w:vAlign w:val="center"/>
          </w:tcPr>
          <w:p w14:paraId="16CA11B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8/15 (53.3)</w:t>
            </w:r>
          </w:p>
        </w:tc>
        <w:tc>
          <w:tcPr>
            <w:tcW w:w="1986" w:type="dxa"/>
            <w:vAlign w:val="center"/>
          </w:tcPr>
          <w:p w14:paraId="611722F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14/23 (60.9)</w:t>
            </w:r>
          </w:p>
        </w:tc>
        <w:tc>
          <w:tcPr>
            <w:tcW w:w="1070" w:type="dxa"/>
            <w:vAlign w:val="center"/>
          </w:tcPr>
          <w:p w14:paraId="4FA4B35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0.646</w:t>
            </w:r>
          </w:p>
        </w:tc>
      </w:tr>
      <w:tr w:rsidR="00D87AAD" w:rsidRPr="00D87AAD" w14:paraId="0690911C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D09E77C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</w:p>
        </w:tc>
        <w:tc>
          <w:tcPr>
            <w:tcW w:w="1470" w:type="dxa"/>
            <w:vAlign w:val="center"/>
          </w:tcPr>
          <w:p w14:paraId="60026B9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13/38 (34.2)</w:t>
            </w:r>
          </w:p>
        </w:tc>
        <w:tc>
          <w:tcPr>
            <w:tcW w:w="1987" w:type="dxa"/>
            <w:vAlign w:val="center"/>
          </w:tcPr>
          <w:p w14:paraId="57E58C9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3/15 (20.0)</w:t>
            </w:r>
          </w:p>
        </w:tc>
        <w:tc>
          <w:tcPr>
            <w:tcW w:w="1986" w:type="dxa"/>
            <w:vAlign w:val="center"/>
          </w:tcPr>
          <w:p w14:paraId="1C50554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10/23 (43.5)</w:t>
            </w:r>
          </w:p>
        </w:tc>
        <w:tc>
          <w:tcPr>
            <w:tcW w:w="1070" w:type="dxa"/>
            <w:vAlign w:val="center"/>
          </w:tcPr>
          <w:p w14:paraId="50E544E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0.136</w:t>
            </w:r>
          </w:p>
        </w:tc>
      </w:tr>
      <w:tr w:rsidR="00D87AAD" w:rsidRPr="00D87AAD" w14:paraId="46CC57D6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731B8E13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</w:t>
            </w:r>
          </w:p>
        </w:tc>
        <w:tc>
          <w:tcPr>
            <w:tcW w:w="1470" w:type="dxa"/>
            <w:vAlign w:val="center"/>
          </w:tcPr>
          <w:p w14:paraId="032663D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1/38 (2.6)</w:t>
            </w:r>
          </w:p>
        </w:tc>
        <w:tc>
          <w:tcPr>
            <w:tcW w:w="1987" w:type="dxa"/>
            <w:vAlign w:val="center"/>
          </w:tcPr>
          <w:p w14:paraId="72D203F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7DEE8C5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1/23 (4.3)</w:t>
            </w:r>
          </w:p>
        </w:tc>
        <w:tc>
          <w:tcPr>
            <w:tcW w:w="1070" w:type="dxa"/>
            <w:vAlign w:val="center"/>
          </w:tcPr>
          <w:p w14:paraId="438B01A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610E683B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8528E9A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gloves</w:t>
            </w:r>
          </w:p>
        </w:tc>
        <w:tc>
          <w:tcPr>
            <w:tcW w:w="1470" w:type="dxa"/>
            <w:vAlign w:val="center"/>
          </w:tcPr>
          <w:p w14:paraId="023565F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0/38 (0)</w:t>
            </w:r>
          </w:p>
        </w:tc>
        <w:tc>
          <w:tcPr>
            <w:tcW w:w="1987" w:type="dxa"/>
            <w:vAlign w:val="center"/>
          </w:tcPr>
          <w:p w14:paraId="55957B2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62A2CA3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0/23 (0)</w:t>
            </w:r>
          </w:p>
        </w:tc>
        <w:tc>
          <w:tcPr>
            <w:tcW w:w="1070" w:type="dxa"/>
            <w:vAlign w:val="center"/>
          </w:tcPr>
          <w:p w14:paraId="1A343CD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30353082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0C189C3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</w:t>
            </w:r>
          </w:p>
        </w:tc>
        <w:tc>
          <w:tcPr>
            <w:tcW w:w="1470" w:type="dxa"/>
            <w:vAlign w:val="center"/>
          </w:tcPr>
          <w:p w14:paraId="1BCEA7A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0/38 (0)</w:t>
            </w:r>
          </w:p>
        </w:tc>
        <w:tc>
          <w:tcPr>
            <w:tcW w:w="1987" w:type="dxa"/>
            <w:vAlign w:val="center"/>
          </w:tcPr>
          <w:p w14:paraId="620272C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12FA421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0/23 (0)</w:t>
            </w:r>
          </w:p>
        </w:tc>
        <w:tc>
          <w:tcPr>
            <w:tcW w:w="1070" w:type="dxa"/>
            <w:vAlign w:val="center"/>
          </w:tcPr>
          <w:p w14:paraId="25C5CC2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1B1E01C6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392C43F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Surgical mask</w:t>
            </w:r>
          </w:p>
        </w:tc>
        <w:tc>
          <w:tcPr>
            <w:tcW w:w="1470" w:type="dxa"/>
            <w:vAlign w:val="center"/>
          </w:tcPr>
          <w:p w14:paraId="307F504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0/38 (0)</w:t>
            </w:r>
          </w:p>
        </w:tc>
        <w:tc>
          <w:tcPr>
            <w:tcW w:w="1987" w:type="dxa"/>
            <w:vAlign w:val="center"/>
          </w:tcPr>
          <w:p w14:paraId="1F37476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26BBEAB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0/23 (0)</w:t>
            </w:r>
          </w:p>
        </w:tc>
        <w:tc>
          <w:tcPr>
            <w:tcW w:w="1070" w:type="dxa"/>
            <w:vAlign w:val="center"/>
          </w:tcPr>
          <w:p w14:paraId="1227C78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0A4D4352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6936D534" w14:textId="77777777" w:rsidR="00D87AAD" w:rsidRPr="00D87AAD" w:rsidRDefault="00D87AAD" w:rsidP="00D87AAD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Personal protective equipment for collection of samples from patients suspected of COVID-19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1, 3</w:t>
            </w:r>
          </w:p>
        </w:tc>
        <w:tc>
          <w:tcPr>
            <w:tcW w:w="1470" w:type="dxa"/>
            <w:vAlign w:val="center"/>
          </w:tcPr>
          <w:p w14:paraId="779E28A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7" w:type="dxa"/>
            <w:vAlign w:val="center"/>
          </w:tcPr>
          <w:p w14:paraId="098A2C5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6" w:type="dxa"/>
            <w:vAlign w:val="center"/>
          </w:tcPr>
          <w:p w14:paraId="14D3DCC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70" w:type="dxa"/>
            <w:vAlign w:val="center"/>
          </w:tcPr>
          <w:p w14:paraId="1EC86EB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5B642A65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11C6187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PAPR </w:t>
            </w:r>
          </w:p>
        </w:tc>
        <w:tc>
          <w:tcPr>
            <w:tcW w:w="1470" w:type="dxa"/>
            <w:vAlign w:val="center"/>
          </w:tcPr>
          <w:p w14:paraId="48D64F7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1/39 (2.6)</w:t>
            </w:r>
          </w:p>
        </w:tc>
        <w:tc>
          <w:tcPr>
            <w:tcW w:w="1987" w:type="dxa"/>
            <w:vAlign w:val="center"/>
          </w:tcPr>
          <w:p w14:paraId="60B420E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795F74D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1/24 (4.2)</w:t>
            </w:r>
          </w:p>
        </w:tc>
        <w:tc>
          <w:tcPr>
            <w:tcW w:w="1070" w:type="dxa"/>
            <w:vAlign w:val="center"/>
          </w:tcPr>
          <w:p w14:paraId="5E115E8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72094655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CBB5E3A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N95/KF94 mask </w:t>
            </w:r>
          </w:p>
        </w:tc>
        <w:tc>
          <w:tcPr>
            <w:tcW w:w="1470" w:type="dxa"/>
            <w:vAlign w:val="center"/>
          </w:tcPr>
          <w:p w14:paraId="2B1AA26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23/39 (59.0)</w:t>
            </w:r>
          </w:p>
        </w:tc>
        <w:tc>
          <w:tcPr>
            <w:tcW w:w="1987" w:type="dxa"/>
            <w:vAlign w:val="center"/>
          </w:tcPr>
          <w:p w14:paraId="37D4056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10/15 (66.7)</w:t>
            </w:r>
          </w:p>
        </w:tc>
        <w:tc>
          <w:tcPr>
            <w:tcW w:w="1986" w:type="dxa"/>
            <w:vAlign w:val="center"/>
          </w:tcPr>
          <w:p w14:paraId="5BE03A0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13/24 (54.2)</w:t>
            </w:r>
          </w:p>
        </w:tc>
        <w:tc>
          <w:tcPr>
            <w:tcW w:w="1070" w:type="dxa"/>
            <w:vAlign w:val="center"/>
          </w:tcPr>
          <w:p w14:paraId="441EF0D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0.440</w:t>
            </w:r>
          </w:p>
        </w:tc>
      </w:tr>
      <w:tr w:rsidR="00D87AAD" w:rsidRPr="00D87AAD" w14:paraId="44F19236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68DC24DC" w14:textId="5AB32B68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 + shoe covers</w:t>
            </w:r>
          </w:p>
        </w:tc>
        <w:tc>
          <w:tcPr>
            <w:tcW w:w="1470" w:type="dxa"/>
            <w:vAlign w:val="center"/>
          </w:tcPr>
          <w:p w14:paraId="607F010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9/39 (23.1)</w:t>
            </w:r>
          </w:p>
        </w:tc>
        <w:tc>
          <w:tcPr>
            <w:tcW w:w="1987" w:type="dxa"/>
            <w:vAlign w:val="center"/>
          </w:tcPr>
          <w:p w14:paraId="03578C7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5/15 (33.3)</w:t>
            </w:r>
          </w:p>
        </w:tc>
        <w:tc>
          <w:tcPr>
            <w:tcW w:w="1986" w:type="dxa"/>
            <w:vAlign w:val="center"/>
          </w:tcPr>
          <w:p w14:paraId="50B37A2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4/24 (16.7)</w:t>
            </w:r>
          </w:p>
        </w:tc>
        <w:tc>
          <w:tcPr>
            <w:tcW w:w="1070" w:type="dxa"/>
            <w:vAlign w:val="center"/>
          </w:tcPr>
          <w:p w14:paraId="10631A3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0.266</w:t>
            </w:r>
          </w:p>
        </w:tc>
      </w:tr>
      <w:tr w:rsidR="00D87AAD" w:rsidRPr="00D87AAD" w14:paraId="1F499561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283007B" w14:textId="26952C25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</w:t>
            </w:r>
          </w:p>
        </w:tc>
        <w:tc>
          <w:tcPr>
            <w:tcW w:w="1470" w:type="dxa"/>
            <w:vAlign w:val="center"/>
          </w:tcPr>
          <w:p w14:paraId="76B6208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13/39 (33.3)</w:t>
            </w:r>
          </w:p>
        </w:tc>
        <w:tc>
          <w:tcPr>
            <w:tcW w:w="1987" w:type="dxa"/>
            <w:vAlign w:val="center"/>
          </w:tcPr>
          <w:p w14:paraId="440A136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6/15 (40.0)</w:t>
            </w:r>
          </w:p>
        </w:tc>
        <w:tc>
          <w:tcPr>
            <w:tcW w:w="1986" w:type="dxa"/>
            <w:vAlign w:val="center"/>
          </w:tcPr>
          <w:p w14:paraId="5197A18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7/24 (29.2)</w:t>
            </w:r>
          </w:p>
        </w:tc>
        <w:tc>
          <w:tcPr>
            <w:tcW w:w="1070" w:type="dxa"/>
            <w:vAlign w:val="center"/>
          </w:tcPr>
          <w:p w14:paraId="411D621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0.485</w:t>
            </w:r>
          </w:p>
        </w:tc>
      </w:tr>
      <w:tr w:rsidR="00D87AAD" w:rsidRPr="00D87AAD" w14:paraId="78770C3F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64F46F78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</w:p>
        </w:tc>
        <w:tc>
          <w:tcPr>
            <w:tcW w:w="1470" w:type="dxa"/>
            <w:vAlign w:val="center"/>
          </w:tcPr>
          <w:p w14:paraId="1065488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10/39 (25.6)</w:t>
            </w:r>
          </w:p>
        </w:tc>
        <w:tc>
          <w:tcPr>
            <w:tcW w:w="1987" w:type="dxa"/>
            <w:vAlign w:val="center"/>
          </w:tcPr>
          <w:p w14:paraId="189B44A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1/15 (6.7)</w:t>
            </w:r>
          </w:p>
        </w:tc>
        <w:tc>
          <w:tcPr>
            <w:tcW w:w="1986" w:type="dxa"/>
            <w:vAlign w:val="center"/>
          </w:tcPr>
          <w:p w14:paraId="17A5483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9/24 (37.5)</w:t>
            </w:r>
          </w:p>
        </w:tc>
        <w:tc>
          <w:tcPr>
            <w:tcW w:w="1070" w:type="dxa"/>
            <w:vAlign w:val="center"/>
          </w:tcPr>
          <w:p w14:paraId="3AD0D48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0.057</w:t>
            </w:r>
          </w:p>
        </w:tc>
      </w:tr>
      <w:tr w:rsidR="00D87AAD" w:rsidRPr="00D87AAD" w14:paraId="0D84BABC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A1DC3BA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</w:t>
            </w:r>
          </w:p>
        </w:tc>
        <w:tc>
          <w:tcPr>
            <w:tcW w:w="1470" w:type="dxa"/>
            <w:vAlign w:val="center"/>
          </w:tcPr>
          <w:p w14:paraId="32EA6D5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2/39 (5.1)</w:t>
            </w:r>
          </w:p>
        </w:tc>
        <w:tc>
          <w:tcPr>
            <w:tcW w:w="1987" w:type="dxa"/>
            <w:vAlign w:val="center"/>
          </w:tcPr>
          <w:p w14:paraId="66719A5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2F3ADF7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2/24 (8.3)</w:t>
            </w:r>
          </w:p>
        </w:tc>
        <w:tc>
          <w:tcPr>
            <w:tcW w:w="1070" w:type="dxa"/>
            <w:vAlign w:val="center"/>
          </w:tcPr>
          <w:p w14:paraId="009C76C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0.514</w:t>
            </w:r>
          </w:p>
        </w:tc>
      </w:tr>
      <w:tr w:rsidR="00D87AAD" w:rsidRPr="00D87AAD" w14:paraId="447CC545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7FC7200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gloves</w:t>
            </w:r>
          </w:p>
        </w:tc>
        <w:tc>
          <w:tcPr>
            <w:tcW w:w="1470" w:type="dxa"/>
            <w:vAlign w:val="center"/>
          </w:tcPr>
          <w:p w14:paraId="6AAE35B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384F893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5E4F033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183BAD8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5DE4189D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1A8CEDF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</w:t>
            </w:r>
          </w:p>
        </w:tc>
        <w:tc>
          <w:tcPr>
            <w:tcW w:w="1470" w:type="dxa"/>
            <w:vAlign w:val="center"/>
          </w:tcPr>
          <w:p w14:paraId="4414FC9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1/39 (2.6)</w:t>
            </w:r>
          </w:p>
        </w:tc>
        <w:tc>
          <w:tcPr>
            <w:tcW w:w="1987" w:type="dxa"/>
            <w:vAlign w:val="center"/>
          </w:tcPr>
          <w:p w14:paraId="742AA31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22C083A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1/24 (4.2)</w:t>
            </w:r>
          </w:p>
        </w:tc>
        <w:tc>
          <w:tcPr>
            <w:tcW w:w="1070" w:type="dxa"/>
            <w:vAlign w:val="center"/>
          </w:tcPr>
          <w:p w14:paraId="4E884C4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61D476C2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1291156E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Surgical mask</w:t>
            </w:r>
          </w:p>
        </w:tc>
        <w:tc>
          <w:tcPr>
            <w:tcW w:w="1470" w:type="dxa"/>
            <w:vAlign w:val="center"/>
          </w:tcPr>
          <w:p w14:paraId="62EFE0F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27976DC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775B4EA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04E50A9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38C58F28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EDCCEE3" w14:textId="77777777" w:rsidR="00D87AAD" w:rsidRPr="00D87AAD" w:rsidRDefault="00D87AAD" w:rsidP="00D87AAD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Personal protective equipment for disposal of items from COVID-19 confirmed patients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1, 3</w:t>
            </w:r>
          </w:p>
        </w:tc>
        <w:tc>
          <w:tcPr>
            <w:tcW w:w="1470" w:type="dxa"/>
            <w:vAlign w:val="center"/>
          </w:tcPr>
          <w:p w14:paraId="67F9AF3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7" w:type="dxa"/>
            <w:vAlign w:val="center"/>
          </w:tcPr>
          <w:p w14:paraId="70C36EC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986" w:type="dxa"/>
            <w:vAlign w:val="center"/>
          </w:tcPr>
          <w:p w14:paraId="147E938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70" w:type="dxa"/>
            <w:vAlign w:val="center"/>
          </w:tcPr>
          <w:p w14:paraId="56EF636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39F05169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E11CD79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PAPR </w:t>
            </w:r>
          </w:p>
        </w:tc>
        <w:tc>
          <w:tcPr>
            <w:tcW w:w="1470" w:type="dxa"/>
            <w:vAlign w:val="center"/>
          </w:tcPr>
          <w:p w14:paraId="5C04499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4/39 (10.3)</w:t>
            </w:r>
          </w:p>
        </w:tc>
        <w:tc>
          <w:tcPr>
            <w:tcW w:w="1987" w:type="dxa"/>
            <w:vAlign w:val="center"/>
          </w:tcPr>
          <w:p w14:paraId="2B86F26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1/15 (6.7)</w:t>
            </w:r>
          </w:p>
        </w:tc>
        <w:tc>
          <w:tcPr>
            <w:tcW w:w="1986" w:type="dxa"/>
            <w:vAlign w:val="center"/>
          </w:tcPr>
          <w:p w14:paraId="730E322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3/24 (12.5)</w:t>
            </w:r>
          </w:p>
        </w:tc>
        <w:tc>
          <w:tcPr>
            <w:tcW w:w="1070" w:type="dxa"/>
            <w:vAlign w:val="center"/>
          </w:tcPr>
          <w:p w14:paraId="02A61E9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15B04067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536FF8B8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Coveralls with N95/KF94 mask </w:t>
            </w:r>
          </w:p>
        </w:tc>
        <w:tc>
          <w:tcPr>
            <w:tcW w:w="1470" w:type="dxa"/>
            <w:vAlign w:val="center"/>
          </w:tcPr>
          <w:p w14:paraId="09A597F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22/39 (56.4)</w:t>
            </w:r>
          </w:p>
        </w:tc>
        <w:tc>
          <w:tcPr>
            <w:tcW w:w="1987" w:type="dxa"/>
            <w:vAlign w:val="center"/>
          </w:tcPr>
          <w:p w14:paraId="30C2BE0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7/15 (46.7)</w:t>
            </w:r>
          </w:p>
        </w:tc>
        <w:tc>
          <w:tcPr>
            <w:tcW w:w="1986" w:type="dxa"/>
            <w:vAlign w:val="center"/>
          </w:tcPr>
          <w:p w14:paraId="3A003B2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15/24 (62.5)</w:t>
            </w:r>
          </w:p>
        </w:tc>
        <w:tc>
          <w:tcPr>
            <w:tcW w:w="1070" w:type="dxa"/>
            <w:vAlign w:val="center"/>
          </w:tcPr>
          <w:p w14:paraId="35EB0F2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0.332</w:t>
            </w:r>
          </w:p>
        </w:tc>
      </w:tr>
      <w:tr w:rsidR="00D87AAD" w:rsidRPr="00D87AAD" w14:paraId="29ED2E45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5A379F9" w14:textId="43CB487B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 + shoe covers</w:t>
            </w:r>
          </w:p>
        </w:tc>
        <w:tc>
          <w:tcPr>
            <w:tcW w:w="1470" w:type="dxa"/>
            <w:vAlign w:val="center"/>
          </w:tcPr>
          <w:p w14:paraId="0B8B150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3/39 (7.7)</w:t>
            </w:r>
          </w:p>
        </w:tc>
        <w:tc>
          <w:tcPr>
            <w:tcW w:w="1987" w:type="dxa"/>
            <w:vAlign w:val="center"/>
          </w:tcPr>
          <w:p w14:paraId="71B2A9F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2/15 (13.3)</w:t>
            </w:r>
          </w:p>
        </w:tc>
        <w:tc>
          <w:tcPr>
            <w:tcW w:w="1986" w:type="dxa"/>
            <w:vAlign w:val="center"/>
          </w:tcPr>
          <w:p w14:paraId="6E30908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1/24 (4.2)</w:t>
            </w:r>
          </w:p>
        </w:tc>
        <w:tc>
          <w:tcPr>
            <w:tcW w:w="1070" w:type="dxa"/>
            <w:vAlign w:val="center"/>
          </w:tcPr>
          <w:p w14:paraId="58254C4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0.547</w:t>
            </w:r>
          </w:p>
        </w:tc>
      </w:tr>
      <w:tr w:rsidR="00D87AAD" w:rsidRPr="00D87AAD" w14:paraId="11226353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B14D00E" w14:textId="68A863A2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 + goggles/face shields</w:t>
            </w:r>
            <w:r w:rsidR="00705890">
              <w:rPr>
                <w:rFonts w:ascii="Times New Roman" w:hAnsi="Times New Roman"/>
                <w:sz w:val="22"/>
                <w:lang w:val="en-US"/>
              </w:rPr>
              <w:t xml:space="preserve"> 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+ hair cover</w:t>
            </w:r>
          </w:p>
        </w:tc>
        <w:tc>
          <w:tcPr>
            <w:tcW w:w="1470" w:type="dxa"/>
            <w:vAlign w:val="center"/>
          </w:tcPr>
          <w:p w14:paraId="387E6B6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6/39 (15.4)</w:t>
            </w:r>
          </w:p>
        </w:tc>
        <w:tc>
          <w:tcPr>
            <w:tcW w:w="1987" w:type="dxa"/>
            <w:vAlign w:val="center"/>
          </w:tcPr>
          <w:p w14:paraId="64EAF86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4/15 (26.7)</w:t>
            </w:r>
          </w:p>
        </w:tc>
        <w:tc>
          <w:tcPr>
            <w:tcW w:w="1986" w:type="dxa"/>
            <w:vAlign w:val="center"/>
          </w:tcPr>
          <w:p w14:paraId="2547704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2/24 (8.3)</w:t>
            </w:r>
          </w:p>
        </w:tc>
        <w:tc>
          <w:tcPr>
            <w:tcW w:w="1070" w:type="dxa"/>
            <w:vAlign w:val="center"/>
          </w:tcPr>
          <w:p w14:paraId="40AB929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Cs/>
                <w:sz w:val="22"/>
                <w:lang w:val="en-US"/>
              </w:rPr>
              <w:t>0.180</w:t>
            </w:r>
          </w:p>
        </w:tc>
      </w:tr>
      <w:tr w:rsidR="00D87AAD" w:rsidRPr="00D87AAD" w14:paraId="34D71952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6F4925CA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lastRenderedPageBreak/>
              <w:t>N95/KF94 mask + disposable gown + gloves + goggles/face shields</w:t>
            </w:r>
          </w:p>
        </w:tc>
        <w:tc>
          <w:tcPr>
            <w:tcW w:w="1470" w:type="dxa"/>
            <w:vAlign w:val="center"/>
          </w:tcPr>
          <w:p w14:paraId="643BB0E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7/39 (17.9)</w:t>
            </w:r>
          </w:p>
        </w:tc>
        <w:tc>
          <w:tcPr>
            <w:tcW w:w="1987" w:type="dxa"/>
            <w:vAlign w:val="center"/>
          </w:tcPr>
          <w:p w14:paraId="60FDF41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1/15 (6.7)</w:t>
            </w:r>
          </w:p>
        </w:tc>
        <w:tc>
          <w:tcPr>
            <w:tcW w:w="1986" w:type="dxa"/>
            <w:vAlign w:val="center"/>
          </w:tcPr>
          <w:p w14:paraId="098916D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6/24 (25.0)</w:t>
            </w:r>
          </w:p>
        </w:tc>
        <w:tc>
          <w:tcPr>
            <w:tcW w:w="1070" w:type="dxa"/>
            <w:vAlign w:val="center"/>
          </w:tcPr>
          <w:p w14:paraId="6B3D970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0.216</w:t>
            </w:r>
          </w:p>
        </w:tc>
      </w:tr>
      <w:tr w:rsidR="00D87AAD" w:rsidRPr="00D87AAD" w14:paraId="4B1EF05E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3AF3205A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disposable gown + gloves</w:t>
            </w:r>
          </w:p>
        </w:tc>
        <w:tc>
          <w:tcPr>
            <w:tcW w:w="1470" w:type="dxa"/>
            <w:vAlign w:val="center"/>
          </w:tcPr>
          <w:p w14:paraId="1C2CF41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7/39 (17.9)</w:t>
            </w:r>
          </w:p>
        </w:tc>
        <w:tc>
          <w:tcPr>
            <w:tcW w:w="1987" w:type="dxa"/>
            <w:vAlign w:val="center"/>
          </w:tcPr>
          <w:p w14:paraId="039BDBB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3/15 (20.0)</w:t>
            </w:r>
          </w:p>
        </w:tc>
        <w:tc>
          <w:tcPr>
            <w:tcW w:w="1986" w:type="dxa"/>
            <w:vAlign w:val="center"/>
          </w:tcPr>
          <w:p w14:paraId="0D489D0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4/24 (16.7)</w:t>
            </w:r>
          </w:p>
        </w:tc>
        <w:tc>
          <w:tcPr>
            <w:tcW w:w="1070" w:type="dxa"/>
            <w:vAlign w:val="center"/>
          </w:tcPr>
          <w:p w14:paraId="35BDBD9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5BD1FAD3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7CF82DEC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 + gloves</w:t>
            </w:r>
          </w:p>
        </w:tc>
        <w:tc>
          <w:tcPr>
            <w:tcW w:w="1470" w:type="dxa"/>
            <w:vAlign w:val="center"/>
          </w:tcPr>
          <w:p w14:paraId="5806A68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122F632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3EFCC94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02C1B1E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6F7F4535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219054B0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N95/KF94 mask</w:t>
            </w:r>
          </w:p>
        </w:tc>
        <w:tc>
          <w:tcPr>
            <w:tcW w:w="1470" w:type="dxa"/>
            <w:vAlign w:val="center"/>
          </w:tcPr>
          <w:p w14:paraId="390D9AD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59FAC93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0506B81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6DD069F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D87AAD" w:rsidRPr="00D87AAD" w14:paraId="505B0A06" w14:textId="77777777" w:rsidTr="00D87AAD">
        <w:trPr>
          <w:trHeight w:val="287"/>
        </w:trPr>
        <w:tc>
          <w:tcPr>
            <w:tcW w:w="7165" w:type="dxa"/>
            <w:vAlign w:val="center"/>
          </w:tcPr>
          <w:p w14:paraId="008EFFEA" w14:textId="77777777" w:rsidR="00D87AAD" w:rsidRPr="00D87AAD" w:rsidRDefault="00D87AAD" w:rsidP="00150B9A">
            <w:pPr>
              <w:tabs>
                <w:tab w:val="left" w:pos="1065"/>
              </w:tabs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Surgical mask</w:t>
            </w:r>
          </w:p>
        </w:tc>
        <w:tc>
          <w:tcPr>
            <w:tcW w:w="1470" w:type="dxa"/>
            <w:vAlign w:val="center"/>
          </w:tcPr>
          <w:p w14:paraId="08FC58A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0/39 (0)</w:t>
            </w:r>
          </w:p>
        </w:tc>
        <w:tc>
          <w:tcPr>
            <w:tcW w:w="1987" w:type="dxa"/>
            <w:vAlign w:val="center"/>
          </w:tcPr>
          <w:p w14:paraId="53E1AB5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0/15 (0)</w:t>
            </w:r>
          </w:p>
        </w:tc>
        <w:tc>
          <w:tcPr>
            <w:tcW w:w="1986" w:type="dxa"/>
            <w:vAlign w:val="center"/>
          </w:tcPr>
          <w:p w14:paraId="13767E6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0/24 (0)</w:t>
            </w:r>
          </w:p>
        </w:tc>
        <w:tc>
          <w:tcPr>
            <w:tcW w:w="1070" w:type="dxa"/>
            <w:vAlign w:val="center"/>
          </w:tcPr>
          <w:p w14:paraId="43DB550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</w:tbl>
    <w:p w14:paraId="4F9C5F65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</w:p>
    <w:p w14:paraId="3D049004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>Note: Values are presented as number (%)</w:t>
      </w:r>
    </w:p>
    <w:p w14:paraId="7315B9A0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 xml:space="preserve">Abbreviations: COVID-19, coronavirus disease 2019; PAPR, powered air-purifying respirator; EO, ethylene oxide </w:t>
      </w:r>
    </w:p>
    <w:p w14:paraId="237F169A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vertAlign w:val="superscript"/>
          <w:lang w:val="en-US" w:eastAsia="ko-KR"/>
        </w:rPr>
        <w:t xml:space="preserve">1 </w:t>
      </w:r>
      <w:r w:rsidRPr="00D87AAD">
        <w:rPr>
          <w:rFonts w:ascii="Times New Roman" w:hAnsi="Times New Roman" w:cs="Times New Roman" w:hint="eastAsia"/>
          <w:kern w:val="2"/>
          <w:sz w:val="22"/>
          <w:szCs w:val="22"/>
          <w:lang w:val="en-US" w:eastAsia="ko-KR"/>
        </w:rPr>
        <w:t>This question requested the respondent to select multiple items</w:t>
      </w:r>
    </w:p>
    <w:p w14:paraId="5D92E5F0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vertAlign w:val="superscript"/>
          <w:lang w:val="en-US" w:eastAsia="ko-KR"/>
        </w:rPr>
        <w:t xml:space="preserve">2 </w:t>
      </w: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>7 hospitals that did not have PAPR hoods were excluded</w:t>
      </w:r>
    </w:p>
    <w:p w14:paraId="678C19C7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vertAlign w:val="superscript"/>
          <w:lang w:val="en-US" w:eastAsia="ko-KR"/>
        </w:rPr>
        <w:t xml:space="preserve">3 </w:t>
      </w: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>7 hospitals that did not have an isolation policy for patients confirmed or suspected with COVID-19 were excluded</w:t>
      </w:r>
    </w:p>
    <w:p w14:paraId="04C5CF39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vertAlign w:val="superscript"/>
          <w:lang w:val="en-US" w:eastAsia="ko-KR"/>
        </w:rPr>
        <w:t xml:space="preserve">4 </w:t>
      </w: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 xml:space="preserve">7 hospitals that did not have an isolation policy for patients confirmed with COVID-19 and 2 hospitals that </w:t>
      </w:r>
      <w:r w:rsidRPr="00D87AAD">
        <w:rPr>
          <w:rFonts w:ascii="Times New Roman" w:hAnsi="Times New Roman" w:cs="Times New Roman" w:hint="eastAsia"/>
          <w:kern w:val="2"/>
          <w:sz w:val="22"/>
          <w:szCs w:val="22"/>
          <w:lang w:val="en-US" w:eastAsia="ko-KR"/>
        </w:rPr>
        <w:t>did not perform aerosol-p</w:t>
      </w: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>roducing procedures were excluded</w:t>
      </w:r>
    </w:p>
    <w:p w14:paraId="33AB6EB6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vertAlign w:val="superscript"/>
          <w:lang w:val="en-US" w:eastAsia="ko-KR"/>
        </w:rPr>
        <w:t xml:space="preserve">5 </w:t>
      </w: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>7 hospitals that did not have an isolation policy for patients suspected with COVID-19 and one hospital that did not operate a screening clinic were excluded</w:t>
      </w:r>
    </w:p>
    <w:p w14:paraId="52C30E03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</w:p>
    <w:p w14:paraId="1FFD7763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</w:p>
    <w:p w14:paraId="59D9D2D3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</w:p>
    <w:p w14:paraId="1479DBE5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</w:p>
    <w:p w14:paraId="674580BC" w14:textId="192C8921" w:rsidR="00D87AAD" w:rsidRPr="00150B9A" w:rsidRDefault="00D87AAD" w:rsidP="00150B9A">
      <w:pPr>
        <w:widowControl/>
        <w:rPr>
          <w:rFonts w:ascii="Times New Roman" w:hAnsi="Times New Roman" w:cs="Times New Roman"/>
          <w:b/>
          <w:bCs/>
          <w:kern w:val="2"/>
          <w:sz w:val="24"/>
          <w:szCs w:val="22"/>
          <w:lang w:val="en-US" w:eastAsia="ko-KR"/>
        </w:rPr>
      </w:pPr>
      <w:r w:rsidRPr="00D87AAD">
        <w:rPr>
          <w:rFonts w:ascii="Times New Roman" w:hAnsi="Times New Roman" w:cs="Times New Roman"/>
          <w:b/>
          <w:bCs/>
          <w:kern w:val="2"/>
          <w:sz w:val="24"/>
          <w:szCs w:val="22"/>
          <w:lang w:val="en-US" w:eastAsia="ko-KR"/>
        </w:rPr>
        <w:br w:type="page"/>
      </w:r>
      <w:r w:rsidRPr="00D87AAD">
        <w:rPr>
          <w:rFonts w:ascii="Times New Roman" w:hAnsi="Times New Roman" w:cs="Times New Roman"/>
          <w:b/>
          <w:bCs/>
          <w:kern w:val="2"/>
          <w:sz w:val="24"/>
          <w:szCs w:val="22"/>
          <w:lang w:val="en-US" w:eastAsia="ko-KR"/>
        </w:rPr>
        <w:lastRenderedPageBreak/>
        <w:t>Supplementary Table 3.</w:t>
      </w:r>
      <w:r w:rsidRPr="00D87AAD">
        <w:rPr>
          <w:rFonts w:ascii="Times New Roman" w:hAnsi="Times New Roman" w:cs="Times New Roman"/>
          <w:kern w:val="2"/>
          <w:sz w:val="24"/>
          <w:szCs w:val="22"/>
          <w:lang w:val="en-US" w:eastAsia="ko-KR"/>
        </w:rPr>
        <w:t xml:space="preserve"> The decision-making system for COVID-19 related issues</w:t>
      </w:r>
    </w:p>
    <w:tbl>
      <w:tblPr>
        <w:tblStyle w:val="11"/>
        <w:tblpPr w:leftFromText="142" w:rightFromText="142" w:vertAnchor="text" w:horzAnchor="margin" w:tblpY="16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2"/>
        <w:gridCol w:w="1219"/>
        <w:gridCol w:w="2033"/>
        <w:gridCol w:w="2032"/>
        <w:gridCol w:w="1095"/>
      </w:tblGrid>
      <w:tr w:rsidR="00D87AAD" w:rsidRPr="00D87AAD" w14:paraId="09EE9B56" w14:textId="77777777" w:rsidTr="00D87AAD">
        <w:trPr>
          <w:trHeight w:val="586"/>
        </w:trPr>
        <w:tc>
          <w:tcPr>
            <w:tcW w:w="7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8ACC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9FBA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Total</w:t>
            </w:r>
          </w:p>
          <w:p w14:paraId="4BF8251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46)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39AB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No. of COVID-19 cases &lt;100</w:t>
            </w:r>
          </w:p>
          <w:p w14:paraId="4A43B45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22)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9BD6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No. of COVID-19 cases ≥100</w:t>
            </w:r>
          </w:p>
          <w:p w14:paraId="4D94E04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(n = 24)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DE4C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i/>
                <w:iCs/>
                <w:sz w:val="22"/>
                <w:lang w:val="en-US"/>
              </w:rPr>
              <w:t>P</w:t>
            </w:r>
            <w:r w:rsidRPr="00D87AAD">
              <w:rPr>
                <w:rFonts w:ascii="Times New Roman" w:hAnsi="Times New Roman"/>
                <w:sz w:val="22"/>
                <w:lang w:val="en-US"/>
              </w:rPr>
              <w:t>-value</w:t>
            </w:r>
          </w:p>
        </w:tc>
      </w:tr>
      <w:tr w:rsidR="00D87AAD" w:rsidRPr="00D87AAD" w14:paraId="1C4FA3A3" w14:textId="77777777" w:rsidTr="00D87AAD">
        <w:trPr>
          <w:trHeight w:val="354"/>
        </w:trPr>
        <w:tc>
          <w:tcPr>
            <w:tcW w:w="7122" w:type="dxa"/>
            <w:tcBorders>
              <w:top w:val="single" w:sz="4" w:space="0" w:color="auto"/>
            </w:tcBorders>
            <w:vAlign w:val="center"/>
          </w:tcPr>
          <w:p w14:paraId="21C9DB1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 xml:space="preserve">Main decision-making system </w:t>
            </w:r>
          </w:p>
        </w:tc>
        <w:tc>
          <w:tcPr>
            <w:tcW w:w="1219" w:type="dxa"/>
            <w:tcBorders>
              <w:top w:val="single" w:sz="4" w:space="0" w:color="auto"/>
            </w:tcBorders>
            <w:vAlign w:val="center"/>
          </w:tcPr>
          <w:p w14:paraId="57E667E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2033" w:type="dxa"/>
            <w:tcBorders>
              <w:top w:val="single" w:sz="4" w:space="0" w:color="auto"/>
            </w:tcBorders>
            <w:vAlign w:val="center"/>
          </w:tcPr>
          <w:p w14:paraId="3D2C05D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2032" w:type="dxa"/>
            <w:tcBorders>
              <w:top w:val="single" w:sz="4" w:space="0" w:color="auto"/>
            </w:tcBorders>
            <w:vAlign w:val="center"/>
          </w:tcPr>
          <w:p w14:paraId="5CE9FB6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auto"/>
            </w:tcBorders>
            <w:vAlign w:val="center"/>
          </w:tcPr>
          <w:p w14:paraId="175E6B8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466393E4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36456148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Infection control and prevention office</w:t>
            </w:r>
          </w:p>
        </w:tc>
        <w:tc>
          <w:tcPr>
            <w:tcW w:w="1219" w:type="dxa"/>
            <w:vAlign w:val="center"/>
          </w:tcPr>
          <w:p w14:paraId="1EB1E26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 (8.7)</w:t>
            </w:r>
          </w:p>
        </w:tc>
        <w:tc>
          <w:tcPr>
            <w:tcW w:w="2033" w:type="dxa"/>
            <w:vAlign w:val="center"/>
          </w:tcPr>
          <w:p w14:paraId="294805D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 (9.1)</w:t>
            </w:r>
          </w:p>
        </w:tc>
        <w:tc>
          <w:tcPr>
            <w:tcW w:w="2032" w:type="dxa"/>
            <w:vAlign w:val="center"/>
          </w:tcPr>
          <w:p w14:paraId="4B15540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 (8.3)</w:t>
            </w:r>
          </w:p>
        </w:tc>
        <w:tc>
          <w:tcPr>
            <w:tcW w:w="1095" w:type="dxa"/>
            <w:vAlign w:val="center"/>
          </w:tcPr>
          <w:p w14:paraId="0C44CC7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03A8A570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752D7C4C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The person in charge within the institution </w:t>
            </w:r>
          </w:p>
        </w:tc>
        <w:tc>
          <w:tcPr>
            <w:tcW w:w="1219" w:type="dxa"/>
            <w:vAlign w:val="center"/>
          </w:tcPr>
          <w:p w14:paraId="6D067415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 (2.2)</w:t>
            </w:r>
          </w:p>
        </w:tc>
        <w:tc>
          <w:tcPr>
            <w:tcW w:w="2033" w:type="dxa"/>
            <w:vAlign w:val="center"/>
          </w:tcPr>
          <w:p w14:paraId="2BA028D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 (0)</w:t>
            </w:r>
          </w:p>
        </w:tc>
        <w:tc>
          <w:tcPr>
            <w:tcW w:w="2032" w:type="dxa"/>
            <w:vAlign w:val="center"/>
          </w:tcPr>
          <w:p w14:paraId="3A4C7B0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 (4.2)</w:t>
            </w:r>
          </w:p>
        </w:tc>
        <w:tc>
          <w:tcPr>
            <w:tcW w:w="1095" w:type="dxa"/>
            <w:vAlign w:val="center"/>
          </w:tcPr>
          <w:p w14:paraId="2318A61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1A075E3E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77DF6E6F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A dedicated committee for COVID-19 related issues</w:t>
            </w:r>
          </w:p>
        </w:tc>
        <w:tc>
          <w:tcPr>
            <w:tcW w:w="1219" w:type="dxa"/>
            <w:vAlign w:val="center"/>
          </w:tcPr>
          <w:p w14:paraId="519C93B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35 (76.1)</w:t>
            </w:r>
          </w:p>
        </w:tc>
        <w:tc>
          <w:tcPr>
            <w:tcW w:w="2033" w:type="dxa"/>
            <w:vAlign w:val="center"/>
          </w:tcPr>
          <w:p w14:paraId="7EDC4D1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18 (81.8)</w:t>
            </w:r>
          </w:p>
        </w:tc>
        <w:tc>
          <w:tcPr>
            <w:tcW w:w="2032" w:type="dxa"/>
            <w:vAlign w:val="center"/>
          </w:tcPr>
          <w:p w14:paraId="648560B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17 (70.8)</w:t>
            </w:r>
          </w:p>
        </w:tc>
        <w:tc>
          <w:tcPr>
            <w:tcW w:w="1095" w:type="dxa"/>
            <w:vAlign w:val="center"/>
          </w:tcPr>
          <w:p w14:paraId="6BDD0B4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0.383</w:t>
            </w:r>
          </w:p>
        </w:tc>
      </w:tr>
      <w:tr w:rsidR="00D87AAD" w:rsidRPr="00D87AAD" w14:paraId="09BF6AF4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27B73F46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Infection control and prevention committee</w:t>
            </w:r>
          </w:p>
        </w:tc>
        <w:tc>
          <w:tcPr>
            <w:tcW w:w="1219" w:type="dxa"/>
            <w:vAlign w:val="center"/>
          </w:tcPr>
          <w:p w14:paraId="3C03369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6 (13.0)</w:t>
            </w:r>
          </w:p>
        </w:tc>
        <w:tc>
          <w:tcPr>
            <w:tcW w:w="2033" w:type="dxa"/>
            <w:vAlign w:val="center"/>
          </w:tcPr>
          <w:p w14:paraId="6252611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 (9.1)</w:t>
            </w:r>
          </w:p>
        </w:tc>
        <w:tc>
          <w:tcPr>
            <w:tcW w:w="2032" w:type="dxa"/>
            <w:vAlign w:val="center"/>
          </w:tcPr>
          <w:p w14:paraId="0D62F96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 (16.7)</w:t>
            </w:r>
          </w:p>
        </w:tc>
        <w:tc>
          <w:tcPr>
            <w:tcW w:w="1095" w:type="dxa"/>
            <w:vAlign w:val="center"/>
          </w:tcPr>
          <w:p w14:paraId="2906ED0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0.667</w:t>
            </w:r>
          </w:p>
        </w:tc>
      </w:tr>
      <w:tr w:rsidR="00D87AAD" w:rsidRPr="00D87AAD" w14:paraId="7569A6D5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0F76C47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Measures to make prompt decisions for COVID-19 related issues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</w:t>
            </w:r>
          </w:p>
        </w:tc>
        <w:tc>
          <w:tcPr>
            <w:tcW w:w="1219" w:type="dxa"/>
            <w:vAlign w:val="center"/>
          </w:tcPr>
          <w:p w14:paraId="5A5C016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2033" w:type="dxa"/>
            <w:vAlign w:val="center"/>
          </w:tcPr>
          <w:p w14:paraId="16AF26D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2032" w:type="dxa"/>
            <w:vAlign w:val="center"/>
          </w:tcPr>
          <w:p w14:paraId="5871A5B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1AEF9D1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63B67A47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71323DC6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Face-to-face meetings</w:t>
            </w:r>
          </w:p>
        </w:tc>
        <w:tc>
          <w:tcPr>
            <w:tcW w:w="1219" w:type="dxa"/>
            <w:vAlign w:val="center"/>
          </w:tcPr>
          <w:p w14:paraId="2F78D3A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34 (73.9)</w:t>
            </w:r>
          </w:p>
        </w:tc>
        <w:tc>
          <w:tcPr>
            <w:tcW w:w="2033" w:type="dxa"/>
            <w:vAlign w:val="center"/>
          </w:tcPr>
          <w:p w14:paraId="495BCDA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15 (68.2)</w:t>
            </w:r>
          </w:p>
        </w:tc>
        <w:tc>
          <w:tcPr>
            <w:tcW w:w="2032" w:type="dxa"/>
            <w:vAlign w:val="center"/>
          </w:tcPr>
          <w:p w14:paraId="61EE98A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 (79.2)</w:t>
            </w:r>
          </w:p>
        </w:tc>
        <w:tc>
          <w:tcPr>
            <w:tcW w:w="1095" w:type="dxa"/>
            <w:vAlign w:val="center"/>
          </w:tcPr>
          <w:p w14:paraId="19621B1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0.397</w:t>
            </w:r>
          </w:p>
        </w:tc>
      </w:tr>
      <w:tr w:rsidR="00D87AAD" w:rsidRPr="00D87AAD" w14:paraId="63D13E06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6A7DDAB8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Virtual meetings </w:t>
            </w:r>
          </w:p>
        </w:tc>
        <w:tc>
          <w:tcPr>
            <w:tcW w:w="1219" w:type="dxa"/>
            <w:vAlign w:val="center"/>
          </w:tcPr>
          <w:p w14:paraId="793CB86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8 (17.4)</w:t>
            </w:r>
          </w:p>
        </w:tc>
        <w:tc>
          <w:tcPr>
            <w:tcW w:w="2033" w:type="dxa"/>
            <w:vAlign w:val="center"/>
          </w:tcPr>
          <w:p w14:paraId="297A64E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5 (22.7)</w:t>
            </w:r>
          </w:p>
        </w:tc>
        <w:tc>
          <w:tcPr>
            <w:tcW w:w="2032" w:type="dxa"/>
            <w:vAlign w:val="center"/>
          </w:tcPr>
          <w:p w14:paraId="577D37D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 (12.5)</w:t>
            </w:r>
          </w:p>
        </w:tc>
        <w:tc>
          <w:tcPr>
            <w:tcW w:w="1095" w:type="dxa"/>
            <w:vAlign w:val="center"/>
          </w:tcPr>
          <w:p w14:paraId="79D4626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0.451</w:t>
            </w:r>
          </w:p>
        </w:tc>
      </w:tr>
      <w:tr w:rsidR="00D87AAD" w:rsidRPr="00D87AAD" w14:paraId="5F3087D4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6D455633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Discussion using group messenger </w:t>
            </w:r>
          </w:p>
        </w:tc>
        <w:tc>
          <w:tcPr>
            <w:tcW w:w="1219" w:type="dxa"/>
            <w:vAlign w:val="center"/>
          </w:tcPr>
          <w:p w14:paraId="1808E38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37 (80.4)</w:t>
            </w:r>
          </w:p>
        </w:tc>
        <w:tc>
          <w:tcPr>
            <w:tcW w:w="2033" w:type="dxa"/>
            <w:vAlign w:val="center"/>
          </w:tcPr>
          <w:p w14:paraId="280E905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18 (81.8)</w:t>
            </w:r>
          </w:p>
        </w:tc>
        <w:tc>
          <w:tcPr>
            <w:tcW w:w="2032" w:type="dxa"/>
            <w:vAlign w:val="center"/>
          </w:tcPr>
          <w:p w14:paraId="51C3ED3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 (79.2)</w:t>
            </w:r>
          </w:p>
        </w:tc>
        <w:tc>
          <w:tcPr>
            <w:tcW w:w="1095" w:type="dxa"/>
            <w:vAlign w:val="center"/>
          </w:tcPr>
          <w:p w14:paraId="6471074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6A74368D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63D7BED5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Following the decision of a certain person</w:t>
            </w:r>
          </w:p>
        </w:tc>
        <w:tc>
          <w:tcPr>
            <w:tcW w:w="1219" w:type="dxa"/>
            <w:vAlign w:val="center"/>
          </w:tcPr>
          <w:p w14:paraId="66C0E40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33 (71.7)</w:t>
            </w:r>
          </w:p>
        </w:tc>
        <w:tc>
          <w:tcPr>
            <w:tcW w:w="2033" w:type="dxa"/>
            <w:vAlign w:val="center"/>
          </w:tcPr>
          <w:p w14:paraId="10F86A3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15 (68.2)</w:t>
            </w:r>
          </w:p>
        </w:tc>
        <w:tc>
          <w:tcPr>
            <w:tcW w:w="2032" w:type="dxa"/>
            <w:vAlign w:val="center"/>
          </w:tcPr>
          <w:p w14:paraId="250F5DA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18 (75.0)</w:t>
            </w:r>
          </w:p>
        </w:tc>
        <w:tc>
          <w:tcPr>
            <w:tcW w:w="1095" w:type="dxa"/>
            <w:vAlign w:val="center"/>
          </w:tcPr>
          <w:p w14:paraId="5988A6C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0.608</w:t>
            </w:r>
          </w:p>
        </w:tc>
      </w:tr>
      <w:tr w:rsidR="00D87AAD" w:rsidRPr="00D87AAD" w14:paraId="6340E1D6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075DB9E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rPr>
                <w:rFonts w:ascii="Times New Roman" w:hAnsi="Times New Roman"/>
                <w:b/>
                <w:bCs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b/>
                <w:bCs/>
                <w:sz w:val="22"/>
                <w:lang w:val="en-US"/>
              </w:rPr>
              <w:t>Members involved in COVID-19 countermeasure</w:t>
            </w:r>
            <w:r w:rsidRPr="00D87AAD">
              <w:rPr>
                <w:rFonts w:ascii="Times New Roman" w:hAnsi="Times New Roman"/>
                <w:b/>
                <w:bCs/>
                <w:sz w:val="22"/>
                <w:vertAlign w:val="superscript"/>
                <w:lang w:val="en-US"/>
              </w:rPr>
              <w:t>1</w:t>
            </w:r>
          </w:p>
        </w:tc>
        <w:tc>
          <w:tcPr>
            <w:tcW w:w="1219" w:type="dxa"/>
            <w:vAlign w:val="center"/>
          </w:tcPr>
          <w:p w14:paraId="31B0D3D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2033" w:type="dxa"/>
            <w:vAlign w:val="center"/>
          </w:tcPr>
          <w:p w14:paraId="67BBB68B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2032" w:type="dxa"/>
            <w:vAlign w:val="center"/>
          </w:tcPr>
          <w:p w14:paraId="2756F1B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4D84306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</w:p>
        </w:tc>
      </w:tr>
      <w:tr w:rsidR="00D87AAD" w:rsidRPr="00D87AAD" w14:paraId="5903C3A0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4B24BE76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A representative from the infection control office </w:t>
            </w:r>
          </w:p>
        </w:tc>
        <w:tc>
          <w:tcPr>
            <w:tcW w:w="1219" w:type="dxa"/>
            <w:vAlign w:val="center"/>
          </w:tcPr>
          <w:p w14:paraId="5BAB880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42 (91.3)</w:t>
            </w:r>
          </w:p>
        </w:tc>
        <w:tc>
          <w:tcPr>
            <w:tcW w:w="2033" w:type="dxa"/>
            <w:vAlign w:val="center"/>
          </w:tcPr>
          <w:p w14:paraId="5E8EB2EF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20 (90.9)</w:t>
            </w:r>
          </w:p>
        </w:tc>
        <w:tc>
          <w:tcPr>
            <w:tcW w:w="2032" w:type="dxa"/>
            <w:vAlign w:val="center"/>
          </w:tcPr>
          <w:p w14:paraId="237369B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22 (91.7)</w:t>
            </w:r>
          </w:p>
        </w:tc>
        <w:tc>
          <w:tcPr>
            <w:tcW w:w="1095" w:type="dxa"/>
            <w:vAlign w:val="center"/>
          </w:tcPr>
          <w:p w14:paraId="1DAB8B1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  <w:tr w:rsidR="00D87AAD" w:rsidRPr="00D87AAD" w14:paraId="6B4D2EC8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0074BBE7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 xml:space="preserve">A representative from the emergency department </w:t>
            </w:r>
          </w:p>
        </w:tc>
        <w:tc>
          <w:tcPr>
            <w:tcW w:w="1219" w:type="dxa"/>
            <w:vAlign w:val="center"/>
          </w:tcPr>
          <w:p w14:paraId="19593A2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29 (63.0)</w:t>
            </w:r>
          </w:p>
        </w:tc>
        <w:tc>
          <w:tcPr>
            <w:tcW w:w="2033" w:type="dxa"/>
            <w:vAlign w:val="center"/>
          </w:tcPr>
          <w:p w14:paraId="0F199F1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14 (63.6)</w:t>
            </w:r>
          </w:p>
        </w:tc>
        <w:tc>
          <w:tcPr>
            <w:tcW w:w="2032" w:type="dxa"/>
            <w:vAlign w:val="center"/>
          </w:tcPr>
          <w:p w14:paraId="64F963C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15 (62.5)</w:t>
            </w:r>
          </w:p>
        </w:tc>
        <w:tc>
          <w:tcPr>
            <w:tcW w:w="1095" w:type="dxa"/>
            <w:vAlign w:val="center"/>
          </w:tcPr>
          <w:p w14:paraId="4E74A0E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0.936</w:t>
            </w:r>
          </w:p>
        </w:tc>
      </w:tr>
      <w:tr w:rsidR="00D87AAD" w:rsidRPr="00D87AAD" w14:paraId="138FB92B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0B089456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A representative from the department in charge of COVID-19 treatment</w:t>
            </w:r>
          </w:p>
        </w:tc>
        <w:tc>
          <w:tcPr>
            <w:tcW w:w="1219" w:type="dxa"/>
            <w:vAlign w:val="center"/>
          </w:tcPr>
          <w:p w14:paraId="632F6D7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39 (84.8)</w:t>
            </w:r>
          </w:p>
        </w:tc>
        <w:tc>
          <w:tcPr>
            <w:tcW w:w="2033" w:type="dxa"/>
            <w:vAlign w:val="center"/>
          </w:tcPr>
          <w:p w14:paraId="2D86B63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17 (77.3)</w:t>
            </w:r>
          </w:p>
        </w:tc>
        <w:tc>
          <w:tcPr>
            <w:tcW w:w="2032" w:type="dxa"/>
            <w:vAlign w:val="center"/>
          </w:tcPr>
          <w:p w14:paraId="2408080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22 (91.7)</w:t>
            </w:r>
          </w:p>
        </w:tc>
        <w:tc>
          <w:tcPr>
            <w:tcW w:w="1095" w:type="dxa"/>
            <w:vAlign w:val="center"/>
          </w:tcPr>
          <w:p w14:paraId="632813E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0.234</w:t>
            </w:r>
          </w:p>
        </w:tc>
      </w:tr>
      <w:tr w:rsidR="00D87AAD" w:rsidRPr="00D87AAD" w14:paraId="2B9113D8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0BBF67F6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A representative from the department operating the isolation ward</w:t>
            </w:r>
          </w:p>
        </w:tc>
        <w:tc>
          <w:tcPr>
            <w:tcW w:w="1219" w:type="dxa"/>
            <w:vAlign w:val="center"/>
          </w:tcPr>
          <w:p w14:paraId="49040AD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32 (69.6)</w:t>
            </w:r>
          </w:p>
        </w:tc>
        <w:tc>
          <w:tcPr>
            <w:tcW w:w="2033" w:type="dxa"/>
            <w:vAlign w:val="center"/>
          </w:tcPr>
          <w:p w14:paraId="3B204547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13 (59.1)</w:t>
            </w:r>
          </w:p>
        </w:tc>
        <w:tc>
          <w:tcPr>
            <w:tcW w:w="2032" w:type="dxa"/>
            <w:vAlign w:val="center"/>
          </w:tcPr>
          <w:p w14:paraId="600E7B99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 (79.2)</w:t>
            </w:r>
          </w:p>
        </w:tc>
        <w:tc>
          <w:tcPr>
            <w:tcW w:w="1095" w:type="dxa"/>
            <w:vAlign w:val="center"/>
          </w:tcPr>
          <w:p w14:paraId="26A88F60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0.139</w:t>
            </w:r>
          </w:p>
        </w:tc>
      </w:tr>
      <w:tr w:rsidR="00D87AAD" w:rsidRPr="00D87AAD" w14:paraId="2AFD77F0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77B30142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Health manager</w:t>
            </w:r>
          </w:p>
        </w:tc>
        <w:tc>
          <w:tcPr>
            <w:tcW w:w="1219" w:type="dxa"/>
            <w:vAlign w:val="center"/>
          </w:tcPr>
          <w:p w14:paraId="29443F3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9 (19.6)</w:t>
            </w:r>
          </w:p>
        </w:tc>
        <w:tc>
          <w:tcPr>
            <w:tcW w:w="2033" w:type="dxa"/>
            <w:vAlign w:val="center"/>
          </w:tcPr>
          <w:p w14:paraId="3A3A96D2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5 (22.7)</w:t>
            </w:r>
          </w:p>
        </w:tc>
        <w:tc>
          <w:tcPr>
            <w:tcW w:w="2032" w:type="dxa"/>
            <w:vAlign w:val="center"/>
          </w:tcPr>
          <w:p w14:paraId="74B8CEB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 (16.7)</w:t>
            </w:r>
          </w:p>
        </w:tc>
        <w:tc>
          <w:tcPr>
            <w:tcW w:w="1095" w:type="dxa"/>
            <w:vAlign w:val="center"/>
          </w:tcPr>
          <w:p w14:paraId="70DEB61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0.718</w:t>
            </w:r>
          </w:p>
        </w:tc>
      </w:tr>
      <w:tr w:rsidR="00D87AAD" w:rsidRPr="00D87AAD" w14:paraId="14F07615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58EF0056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Chief/Deputy Chief/Head of Planning Coordination Office</w:t>
            </w:r>
          </w:p>
        </w:tc>
        <w:tc>
          <w:tcPr>
            <w:tcW w:w="1219" w:type="dxa"/>
            <w:vAlign w:val="center"/>
          </w:tcPr>
          <w:p w14:paraId="63ECCE63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41 (89.1)</w:t>
            </w:r>
          </w:p>
        </w:tc>
        <w:tc>
          <w:tcPr>
            <w:tcW w:w="2033" w:type="dxa"/>
            <w:vAlign w:val="center"/>
          </w:tcPr>
          <w:p w14:paraId="0EB6A26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 (86.4)</w:t>
            </w:r>
          </w:p>
        </w:tc>
        <w:tc>
          <w:tcPr>
            <w:tcW w:w="2032" w:type="dxa"/>
            <w:vAlign w:val="center"/>
          </w:tcPr>
          <w:p w14:paraId="0F82101C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22 (91.7)</w:t>
            </w:r>
          </w:p>
        </w:tc>
        <w:tc>
          <w:tcPr>
            <w:tcW w:w="1095" w:type="dxa"/>
            <w:vAlign w:val="center"/>
          </w:tcPr>
          <w:p w14:paraId="0BB0B3D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0.659</w:t>
            </w:r>
          </w:p>
        </w:tc>
      </w:tr>
      <w:tr w:rsidR="00D87AAD" w:rsidRPr="00D87AAD" w14:paraId="370517DF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67EECCD5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Director of Nursing Department</w:t>
            </w:r>
          </w:p>
        </w:tc>
        <w:tc>
          <w:tcPr>
            <w:tcW w:w="1219" w:type="dxa"/>
            <w:vAlign w:val="center"/>
          </w:tcPr>
          <w:p w14:paraId="4F34F2FA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41 (89.1)</w:t>
            </w:r>
          </w:p>
        </w:tc>
        <w:tc>
          <w:tcPr>
            <w:tcW w:w="2033" w:type="dxa"/>
            <w:vAlign w:val="center"/>
          </w:tcPr>
          <w:p w14:paraId="3D5A345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 (86.4)</w:t>
            </w:r>
          </w:p>
        </w:tc>
        <w:tc>
          <w:tcPr>
            <w:tcW w:w="2032" w:type="dxa"/>
            <w:vAlign w:val="center"/>
          </w:tcPr>
          <w:p w14:paraId="4897C1EE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22 (91.7)</w:t>
            </w:r>
          </w:p>
        </w:tc>
        <w:tc>
          <w:tcPr>
            <w:tcW w:w="1095" w:type="dxa"/>
            <w:vAlign w:val="center"/>
          </w:tcPr>
          <w:p w14:paraId="00F7A1C1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0.659</w:t>
            </w:r>
          </w:p>
        </w:tc>
      </w:tr>
      <w:tr w:rsidR="00D87AAD" w:rsidRPr="00D87AAD" w14:paraId="6992C47F" w14:textId="77777777" w:rsidTr="00D87AAD">
        <w:trPr>
          <w:trHeight w:val="354"/>
        </w:trPr>
        <w:tc>
          <w:tcPr>
            <w:tcW w:w="7122" w:type="dxa"/>
            <w:vAlign w:val="center"/>
          </w:tcPr>
          <w:p w14:paraId="597186AD" w14:textId="77777777" w:rsidR="00D87AAD" w:rsidRPr="00D87AAD" w:rsidRDefault="00D87AAD" w:rsidP="00150B9A">
            <w:pPr>
              <w:wordWrap w:val="0"/>
              <w:autoSpaceDE w:val="0"/>
              <w:autoSpaceDN w:val="0"/>
              <w:spacing w:after="0" w:line="276" w:lineRule="auto"/>
              <w:ind w:leftChars="142" w:left="284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Administrative Director</w:t>
            </w:r>
          </w:p>
        </w:tc>
        <w:tc>
          <w:tcPr>
            <w:tcW w:w="1219" w:type="dxa"/>
            <w:vAlign w:val="center"/>
          </w:tcPr>
          <w:p w14:paraId="734876C8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40 (87.0)</w:t>
            </w:r>
          </w:p>
        </w:tc>
        <w:tc>
          <w:tcPr>
            <w:tcW w:w="2033" w:type="dxa"/>
            <w:vAlign w:val="center"/>
          </w:tcPr>
          <w:p w14:paraId="3E01D1FD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19 (86.4)</w:t>
            </w:r>
          </w:p>
        </w:tc>
        <w:tc>
          <w:tcPr>
            <w:tcW w:w="2032" w:type="dxa"/>
            <w:vAlign w:val="center"/>
          </w:tcPr>
          <w:p w14:paraId="66E1B026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21 (87.5)</w:t>
            </w:r>
          </w:p>
        </w:tc>
        <w:tc>
          <w:tcPr>
            <w:tcW w:w="1095" w:type="dxa"/>
            <w:vAlign w:val="center"/>
          </w:tcPr>
          <w:p w14:paraId="7B2F8874" w14:textId="77777777" w:rsidR="00D87AAD" w:rsidRPr="00D87AAD" w:rsidRDefault="00D87AAD" w:rsidP="00D87AAD">
            <w:pPr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hAnsi="Times New Roman"/>
                <w:sz w:val="22"/>
                <w:lang w:val="en-US"/>
              </w:rPr>
            </w:pPr>
            <w:r w:rsidRPr="00D87AAD">
              <w:rPr>
                <w:rFonts w:ascii="Times New Roman" w:hAnsi="Times New Roman"/>
                <w:sz w:val="22"/>
                <w:lang w:val="en-US"/>
              </w:rPr>
              <w:t>1.000</w:t>
            </w:r>
          </w:p>
        </w:tc>
      </w:tr>
    </w:tbl>
    <w:p w14:paraId="3E892DCE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</w:p>
    <w:p w14:paraId="2FAF005E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t>Note: Values are presented as number (%)</w:t>
      </w:r>
    </w:p>
    <w:p w14:paraId="67ADE964" w14:textId="77777777" w:rsidR="00D87AAD" w:rsidRPr="00D87AAD" w:rsidRDefault="00D87AAD" w:rsidP="00D87AAD">
      <w:pPr>
        <w:wordWrap w:val="0"/>
        <w:autoSpaceDE w:val="0"/>
        <w:autoSpaceDN w:val="0"/>
        <w:rPr>
          <w:rFonts w:cs="Times New Roman"/>
          <w:kern w:val="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  <w:lastRenderedPageBreak/>
        <w:t>Abbreviations: COVID-19, coronavirus disease 2019; PCR, polymerase chain reaction; CCTV, closed-circuit television</w:t>
      </w:r>
    </w:p>
    <w:p w14:paraId="15DF99F7" w14:textId="77777777" w:rsidR="00D87AAD" w:rsidRPr="00D87AAD" w:rsidRDefault="00D87AAD" w:rsidP="00D87AAD">
      <w:pPr>
        <w:wordWrap w:val="0"/>
        <w:autoSpaceDE w:val="0"/>
        <w:autoSpaceDN w:val="0"/>
        <w:rPr>
          <w:rFonts w:ascii="Times New Roman" w:hAnsi="Times New Roman" w:cs="Times New Roman"/>
          <w:kern w:val="2"/>
          <w:sz w:val="22"/>
          <w:szCs w:val="22"/>
          <w:lang w:val="en-US" w:eastAsia="ko-KR"/>
        </w:rPr>
      </w:pPr>
      <w:r w:rsidRPr="00D87AAD">
        <w:rPr>
          <w:rFonts w:ascii="Times New Roman" w:hAnsi="Times New Roman" w:cs="Times New Roman"/>
          <w:kern w:val="2"/>
          <w:sz w:val="22"/>
          <w:szCs w:val="22"/>
          <w:vertAlign w:val="superscript"/>
          <w:lang w:val="en-US" w:eastAsia="ko-KR"/>
        </w:rPr>
        <w:t xml:space="preserve">1 </w:t>
      </w:r>
      <w:r w:rsidRPr="00D87AAD">
        <w:rPr>
          <w:rFonts w:ascii="Times New Roman" w:hAnsi="Times New Roman" w:cs="Times New Roman" w:hint="eastAsia"/>
          <w:kern w:val="2"/>
          <w:sz w:val="22"/>
          <w:szCs w:val="22"/>
          <w:lang w:val="en-US" w:eastAsia="ko-KR"/>
        </w:rPr>
        <w:t>This question requested the respondent to select multiple items</w:t>
      </w:r>
    </w:p>
    <w:p w14:paraId="213504CB" w14:textId="50563CB9" w:rsidR="00D91CD9" w:rsidRPr="00150B9A" w:rsidRDefault="00D91CD9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sectPr w:rsidR="00D91CD9" w:rsidRPr="00150B9A" w:rsidSect="00D87AA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9B969FE" w16cid:durableId="2562A83E"/>
  <w16cid:commentId w16cid:paraId="6EA81A96" w16cid:durableId="2563E23F"/>
  <w16cid:commentId w16cid:paraId="31808623" w16cid:durableId="2563DCD4"/>
  <w16cid:commentId w16cid:paraId="13D54690" w16cid:durableId="2563D282"/>
  <w16cid:commentId w16cid:paraId="6F033EE0" w16cid:durableId="2563D767"/>
  <w16cid:commentId w16cid:paraId="51DE7D59" w16cid:durableId="2563DD26"/>
  <w16cid:commentId w16cid:paraId="09D75E1D" w16cid:durableId="2563D317"/>
  <w16cid:commentId w16cid:paraId="5B39C90C" w16cid:durableId="2563D5E1"/>
  <w16cid:commentId w16cid:paraId="1D3A4D51" w16cid:durableId="2563D683"/>
  <w16cid:commentId w16cid:paraId="29B969FF" w16cid:durableId="2562A83F"/>
  <w16cid:commentId w16cid:paraId="714AB50D" w16cid:durableId="2562AC82"/>
  <w16cid:commentId w16cid:paraId="158BFBFB" w16cid:durableId="2563DC07"/>
  <w16cid:commentId w16cid:paraId="29B96A00" w16cid:durableId="2562A840"/>
  <w16cid:commentId w16cid:paraId="29B96A01" w16cid:durableId="2562A841"/>
  <w16cid:commentId w16cid:paraId="29B96A02" w16cid:durableId="2562A84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A94D75" w14:textId="77777777" w:rsidR="00B854B9" w:rsidRDefault="00B854B9" w:rsidP="0001230E">
      <w:pPr>
        <w:spacing w:after="0" w:line="240" w:lineRule="auto"/>
      </w:pPr>
      <w:r>
        <w:separator/>
      </w:r>
    </w:p>
  </w:endnote>
  <w:endnote w:type="continuationSeparator" w:id="0">
    <w:p w14:paraId="2DC94162" w14:textId="77777777" w:rsidR="00B854B9" w:rsidRDefault="00B854B9" w:rsidP="00012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DC0E37" w14:textId="77777777" w:rsidR="00B854B9" w:rsidRDefault="00B854B9" w:rsidP="0001230E">
      <w:pPr>
        <w:spacing w:after="0" w:line="240" w:lineRule="auto"/>
      </w:pPr>
      <w:r>
        <w:separator/>
      </w:r>
    </w:p>
  </w:footnote>
  <w:footnote w:type="continuationSeparator" w:id="0">
    <w:p w14:paraId="53643D83" w14:textId="77777777" w:rsidR="00B854B9" w:rsidRDefault="00B854B9" w:rsidP="000123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96CC2"/>
    <w:multiLevelType w:val="multilevel"/>
    <w:tmpl w:val="60BEEA44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D603A8"/>
    <w:multiLevelType w:val="multilevel"/>
    <w:tmpl w:val="C9567882"/>
    <w:lvl w:ilvl="0">
      <w:start w:val="1"/>
      <w:numFmt w:val="decimal"/>
      <w:lvlText w:val="-"/>
      <w:lvlJc w:val="left"/>
      <w:pPr>
        <w:ind w:left="969" w:hanging="360"/>
      </w:pPr>
      <w:rPr>
        <w:rFonts w:ascii="Times New Roman" w:eastAsia="Times New Roman" w:hAnsi="Times New Roman" w:cs="Times New Roman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44B5773"/>
    <w:multiLevelType w:val="multilevel"/>
    <w:tmpl w:val="56267410"/>
    <w:lvl w:ilvl="0">
      <w:start w:val="2"/>
      <w:numFmt w:val="decimal"/>
      <w:lvlText w:val=""/>
      <w:lvlJc w:val="left"/>
      <w:pPr>
        <w:ind w:left="76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3B567E"/>
    <w:multiLevelType w:val="multilevel"/>
    <w:tmpl w:val="C2F006EA"/>
    <w:lvl w:ilvl="0">
      <w:start w:val="1"/>
      <w:numFmt w:val="decimal"/>
      <w:lvlText w:val="-"/>
      <w:lvlJc w:val="left"/>
      <w:pPr>
        <w:ind w:left="686" w:hanging="360"/>
      </w:pPr>
      <w:rPr>
        <w:rFonts w:ascii="Times New Roman" w:eastAsia="Times New Roman" w:hAnsi="Times New Roman" w:cs="Times New Roman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A4C2564"/>
    <w:multiLevelType w:val="multilevel"/>
    <w:tmpl w:val="5DD666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9102751"/>
    <w:multiLevelType w:val="multilevel"/>
    <w:tmpl w:val="1E306A0A"/>
    <w:lvl w:ilvl="0">
      <w:start w:val="1"/>
      <w:numFmt w:val="decimal"/>
      <w:lvlText w:val="%1."/>
      <w:lvlJc w:val="left"/>
      <w:pPr>
        <w:ind w:left="800" w:hanging="40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9D15FA6"/>
    <w:multiLevelType w:val="multilevel"/>
    <w:tmpl w:val="70BA0650"/>
    <w:lvl w:ilvl="0">
      <w:start w:val="2"/>
      <w:numFmt w:val="decimal"/>
      <w:lvlText w:val="-"/>
      <w:lvlJc w:val="left"/>
      <w:pPr>
        <w:ind w:left="560" w:hanging="360"/>
      </w:pPr>
      <w:rPr>
        <w:rFonts w:ascii="Times New Roman" w:eastAsia="Times New Roman" w:hAnsi="Times New Roman" w:cs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ACF1271"/>
    <w:multiLevelType w:val="multilevel"/>
    <w:tmpl w:val="574A499C"/>
    <w:lvl w:ilvl="0">
      <w:start w:val="1"/>
      <w:numFmt w:val="decimal"/>
      <w:lvlText w:val="•"/>
      <w:lvlJc w:val="left"/>
      <w:pPr>
        <w:tabs>
          <w:tab w:val="left" w:pos="720"/>
        </w:tabs>
        <w:ind w:left="720" w:hanging="360"/>
      </w:pPr>
      <w:rPr>
        <w:rFonts w:ascii="Arial" w:eastAsia="Arial" w:hAnsi="Arial" w:cs="Aria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trackRevisions/>
  <w:defaultTabStop w:val="80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FFB"/>
    <w:rsid w:val="0001230E"/>
    <w:rsid w:val="000C2C1B"/>
    <w:rsid w:val="000D1AF3"/>
    <w:rsid w:val="000F7CAE"/>
    <w:rsid w:val="00120250"/>
    <w:rsid w:val="00123DE9"/>
    <w:rsid w:val="001249CA"/>
    <w:rsid w:val="00147FF1"/>
    <w:rsid w:val="00150B9A"/>
    <w:rsid w:val="00180DEA"/>
    <w:rsid w:val="00183B51"/>
    <w:rsid w:val="001A167C"/>
    <w:rsid w:val="001A4D03"/>
    <w:rsid w:val="001A7371"/>
    <w:rsid w:val="001B0434"/>
    <w:rsid w:val="001D551A"/>
    <w:rsid w:val="00207A4C"/>
    <w:rsid w:val="00212833"/>
    <w:rsid w:val="00220816"/>
    <w:rsid w:val="00261B57"/>
    <w:rsid w:val="00281626"/>
    <w:rsid w:val="002963FF"/>
    <w:rsid w:val="00303C29"/>
    <w:rsid w:val="00306120"/>
    <w:rsid w:val="00347210"/>
    <w:rsid w:val="00364BA7"/>
    <w:rsid w:val="003D0B81"/>
    <w:rsid w:val="00435709"/>
    <w:rsid w:val="00435BCA"/>
    <w:rsid w:val="00441FE9"/>
    <w:rsid w:val="00470B29"/>
    <w:rsid w:val="004B4FB3"/>
    <w:rsid w:val="004B532B"/>
    <w:rsid w:val="00506F85"/>
    <w:rsid w:val="00525218"/>
    <w:rsid w:val="0055687C"/>
    <w:rsid w:val="00587164"/>
    <w:rsid w:val="00592AB3"/>
    <w:rsid w:val="005D007C"/>
    <w:rsid w:val="005D33FA"/>
    <w:rsid w:val="00656FFB"/>
    <w:rsid w:val="00667E81"/>
    <w:rsid w:val="006C0F6B"/>
    <w:rsid w:val="006C117A"/>
    <w:rsid w:val="006C1988"/>
    <w:rsid w:val="006F03F3"/>
    <w:rsid w:val="00705890"/>
    <w:rsid w:val="007275D0"/>
    <w:rsid w:val="0078282B"/>
    <w:rsid w:val="007C4B64"/>
    <w:rsid w:val="008217BC"/>
    <w:rsid w:val="008578CD"/>
    <w:rsid w:val="0089063C"/>
    <w:rsid w:val="00902A5E"/>
    <w:rsid w:val="00940A46"/>
    <w:rsid w:val="009B18D3"/>
    <w:rsid w:val="00A4200D"/>
    <w:rsid w:val="00AA2177"/>
    <w:rsid w:val="00AF6640"/>
    <w:rsid w:val="00B329FA"/>
    <w:rsid w:val="00B854B9"/>
    <w:rsid w:val="00BB4D50"/>
    <w:rsid w:val="00BF76C8"/>
    <w:rsid w:val="00C32AF3"/>
    <w:rsid w:val="00C90552"/>
    <w:rsid w:val="00C91A82"/>
    <w:rsid w:val="00CC385B"/>
    <w:rsid w:val="00CC5B98"/>
    <w:rsid w:val="00CF5D0A"/>
    <w:rsid w:val="00CF6EBC"/>
    <w:rsid w:val="00D40556"/>
    <w:rsid w:val="00D42105"/>
    <w:rsid w:val="00D87AAD"/>
    <w:rsid w:val="00D91CD9"/>
    <w:rsid w:val="00DA0005"/>
    <w:rsid w:val="00DE1FC9"/>
    <w:rsid w:val="00E2270D"/>
    <w:rsid w:val="00E47930"/>
    <w:rsid w:val="00E670C8"/>
    <w:rsid w:val="00EA17C3"/>
    <w:rsid w:val="00F33332"/>
    <w:rsid w:val="00FD1980"/>
    <w:rsid w:val="00FE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969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algun Gothic" w:eastAsia="Malgun Gothic" w:hAnsi="Malgun Gothic" w:cs="Mang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Normal">
    <w:name w:val="Normal"/>
    <w:qFormat/>
    <w:pPr>
      <w:widowControl w:val="0"/>
      <w:spacing w:after="160" w:line="259" w:lineRule="auto"/>
      <w:jc w:val="both"/>
    </w:pPr>
    <w:rPr>
      <w:lang w:val=""/>
    </w:rPr>
  </w:style>
  <w:style w:type="paragraph" w:styleId="Heading1">
    <w:name w:val="heading 1"/>
    <w:basedOn w:val="Normal"/>
    <w:qFormat/>
    <w:pPr>
      <w:keepNext/>
      <w:outlineLvl w:val="0"/>
    </w:pPr>
    <w:rPr>
      <w:sz w:val="28"/>
    </w:rPr>
  </w:style>
  <w:style w:type="paragraph" w:styleId="Heading3">
    <w:name w:val="heading 3"/>
    <w:basedOn w:val="Normal"/>
    <w:qFormat/>
    <w:pPr>
      <w:keepNext/>
      <w:keepLines/>
      <w:spacing w:before="40" w:after="0"/>
      <w:outlineLvl w:val="2"/>
    </w:pPr>
    <w:rPr>
      <w:color w:val="1F4D78"/>
      <w:sz w:val="24"/>
    </w:rPr>
  </w:style>
  <w:style w:type="paragraph" w:styleId="Heading4">
    <w:name w:val="heading 4"/>
    <w:basedOn w:val="Normal"/>
    <w:next w:val="Normal"/>
    <w:link w:val="Heading4Char"/>
    <w:uiPriority w:val="99"/>
    <w:rsid w:val="00E2270D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styleId="TOC2">
    <w:name w:val="toc 2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styleId="TOC3">
    <w:name w:val="toc 3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styleId="TOC4">
    <w:name w:val="toc 4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5">
    <w:name w:val="toc 5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6">
    <w:name w:val="toc 6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7">
    <w:name w:val="toc 7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8">
    <w:name w:val="toc 8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9">
    <w:name w:val="toc 9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CommentReference">
    <w:name w:val="annotation reference"/>
    <w:uiPriority w:val="99"/>
    <w:rPr>
      <w:sz w:val="16"/>
    </w:r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FootnoteReference">
    <w:name w:val="footnote reference"/>
    <w:basedOn w:val="DefaultParagraphFont"/>
    <w:rPr>
      <w:vertAlign w:val="superscript"/>
    </w:rPr>
  </w:style>
  <w:style w:type="character" w:styleId="Hyperlink">
    <w:name w:val="Hyperlink"/>
    <w:rPr>
      <w:color w:val="0563C1"/>
      <w:u w:val="single"/>
    </w:rPr>
  </w:style>
  <w:style w:type="character" w:styleId="LineNumber">
    <w:name w:val="line number"/>
    <w:basedOn w:val="DefaultParagraphFont"/>
  </w:style>
  <w:style w:type="paragraph" w:customStyle="1" w:styleId="EndNoteBibliographyTitle">
    <w:name w:val="EndNote Bibliography Title"/>
    <w:basedOn w:val="Normal"/>
    <w:qFormat/>
    <w:pPr>
      <w:spacing w:after="0"/>
      <w:jc w:val="center"/>
    </w:pPr>
  </w:style>
  <w:style w:type="paragraph" w:customStyle="1" w:styleId="EndNoteBibliography">
    <w:name w:val="EndNote Bibliography"/>
    <w:basedOn w:val="Normal"/>
    <w:pPr>
      <w:spacing w:line="240" w:lineRule="auto"/>
    </w:pPr>
  </w:style>
  <w:style w:type="character" w:customStyle="1" w:styleId="1">
    <w:name w:val="확인되지 않은 멘션1"/>
    <w:rPr>
      <w:color w:val="605E5C"/>
    </w:rPr>
  </w:style>
  <w:style w:type="character" w:customStyle="1" w:styleId="2">
    <w:name w:val="확인되지 않은 멘션2"/>
    <w:rPr>
      <w:color w:val="605E5C"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napToGrid w:val="0"/>
    </w:pPr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napToGrid w:val="0"/>
    </w:pPr>
  </w:style>
  <w:style w:type="paragraph" w:styleId="CommentText">
    <w:name w:val="annotation text"/>
    <w:basedOn w:val="Normal"/>
    <w:link w:val="CommentTextChar"/>
    <w:uiPriority w:val="99"/>
    <w:pPr>
      <w:spacing w:after="0"/>
      <w:jc w:val="left"/>
    </w:pPr>
    <w:rPr>
      <w:rFonts w:ascii="Calibri" w:eastAsia="Calibri" w:hAnsi="Calibri" w:cs="Calibri"/>
    </w:rPr>
  </w:style>
  <w:style w:type="paragraph" w:styleId="CommentSubject">
    <w:name w:val="annotation subject"/>
    <w:basedOn w:val="CommentText"/>
    <w:link w:val="CommentSubjectChar"/>
    <w:uiPriority w:val="99"/>
    <w:rPr>
      <w:b/>
    </w:rPr>
  </w:style>
  <w:style w:type="character" w:customStyle="1" w:styleId="UnresolvedMention">
    <w:name w:val="Unresolved Mention"/>
    <w:rPr>
      <w:color w:val="605E5C"/>
    </w:rPr>
  </w:style>
  <w:style w:type="character" w:styleId="Strong">
    <w:name w:val="Strong"/>
    <w:qFormat/>
    <w:rPr>
      <w:b/>
    </w:rPr>
  </w:style>
  <w:style w:type="paragraph" w:styleId="NormalWeb">
    <w:name w:val="Normal (Web)"/>
    <w:basedOn w:val="Normal"/>
    <w:qFormat/>
    <w:rPr>
      <w:rFonts w:ascii="Times New Roman" w:eastAsia="Times New Roman" w:hAnsi="Times New Roman" w:cs="Times New Roman"/>
      <w:sz w:val="24"/>
    </w:rPr>
  </w:style>
  <w:style w:type="paragraph" w:styleId="Revision">
    <w:name w:val="Revision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sz w:val="18"/>
    </w:rPr>
  </w:style>
  <w:style w:type="paragraph" w:styleId="ListParagraph">
    <w:name w:val="List Paragraph"/>
    <w:basedOn w:val="Normal"/>
    <w:pPr>
      <w:spacing w:after="200" w:line="276" w:lineRule="auto"/>
      <w:ind w:left="800"/>
    </w:pPr>
  </w:style>
  <w:style w:type="table" w:styleId="TableTheme">
    <w:name w:val="Table Theme"/>
    <w:basedOn w:val="TableNormal"/>
    <w:pPr>
      <w:widowControl w:val="0"/>
      <w:spacing w:after="160" w:line="259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확인되지 않은 멘션"/>
    <w:rPr>
      <w:color w:val="605E5C"/>
    </w:rPr>
  </w:style>
  <w:style w:type="paragraph" w:customStyle="1" w:styleId="TableList">
    <w:name w:val="Table List"/>
    <w:basedOn w:val="Normal"/>
    <w:pPr>
      <w:ind w:left="300" w:hanging="300"/>
      <w:jc w:val="left"/>
    </w:pPr>
    <w:rPr>
      <w:rFonts w:ascii="Calibri" w:eastAsia="Calibri" w:hAnsi="Calibri" w:cs="Calibri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Authors">
    <w:name w:val="Authors"/>
    <w:basedOn w:val="Normal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paragraph" w:customStyle="1" w:styleId="Annotation">
    <w:name w:val="Annotation"/>
    <w:basedOn w:val="Normal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FootnoteText">
    <w:name w:val="footnote text"/>
    <w:basedOn w:val="Normal"/>
    <w:rPr>
      <w:rFonts w:ascii="Calibri" w:eastAsia="Calibri" w:hAnsi="Calibri" w:cs="Calibri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Normal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styleId="List2">
    <w:name w:val="List 2"/>
    <w:basedOn w:val="Normal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styleId="EndnoteText">
    <w:name w:val="endnote text"/>
    <w:basedOn w:val="Normal"/>
    <w:rPr>
      <w:rFonts w:ascii="Calibri" w:eastAsia="Calibri" w:hAnsi="Calibri" w:cs="Calibri"/>
    </w:rPr>
  </w:style>
  <w:style w:type="paragraph" w:styleId="BlockText">
    <w:name w:val="Block Text"/>
    <w:basedOn w:val="Normal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paragraph" w:customStyle="1" w:styleId="Acknowledgements">
    <w:name w:val="Acknowledgements"/>
    <w:basedOn w:val="Normal"/>
    <w:pPr>
      <w:shd w:val="clear" w:color="auto" w:fill="F9EDFF"/>
      <w:spacing w:line="396" w:lineRule="auto"/>
    </w:pPr>
    <w:rPr>
      <w:rFonts w:ascii="Calibri" w:eastAsia="Calibri" w:hAnsi="Calibri" w:cs="Calibri"/>
      <w:shd w:val="clear" w:color="auto" w:fill="F9EDFF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paragraph" w:styleId="NormalIndent">
    <w:name w:val="Normal Indent"/>
    <w:basedOn w:val="Normal"/>
    <w:qFormat/>
    <w:pPr>
      <w:ind w:firstLine="480"/>
    </w:pPr>
    <w:rPr>
      <w:sz w:val="22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styleId="List">
    <w:name w:val="List"/>
    <w:basedOn w:val="Normal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paragraph" w:customStyle="1" w:styleId="Biography">
    <w:name w:val="Biography"/>
    <w:basedOn w:val="Normal"/>
    <w:pPr>
      <w:shd w:val="clear" w:color="auto" w:fill="EEFEF4"/>
      <w:spacing w:line="396" w:lineRule="auto"/>
    </w:pPr>
    <w:rPr>
      <w:rFonts w:ascii="Calibri" w:eastAsia="Calibri" w:hAnsi="Calibri" w:cs="Calibri"/>
      <w:shd w:val="clear" w:color="auto" w:fill="EEFEF4"/>
    </w:rPr>
  </w:style>
  <w:style w:type="paragraph" w:styleId="List3">
    <w:name w:val="List 3"/>
    <w:basedOn w:val="Normal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customStyle="1" w:styleId="Surtitle">
    <w:name w:val="Surtitle"/>
    <w:basedOn w:val="Normal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styleId="Subtitle">
    <w:name w:val="Subtitle"/>
    <w:basedOn w:val="Normal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Normal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Quotation">
    <w:name w:val="Quotation"/>
    <w:basedOn w:val="Normal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paragraph" w:customStyle="1" w:styleId="TableBody">
    <w:name w:val="Table Body"/>
    <w:basedOn w:val="Normal"/>
    <w:pPr>
      <w:spacing w:line="396" w:lineRule="auto"/>
      <w:jc w:val="left"/>
    </w:pPr>
    <w:rPr>
      <w:rFonts w:ascii="Calibri" w:eastAsia="Calibri" w:hAnsi="Calibri" w:cs="Calibri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styleId="Caption">
    <w:name w:val="caption"/>
    <w:basedOn w:val="Normal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styleId="FollowedHyperlink">
    <w:name w:val="FollowedHyperlink"/>
    <w:basedOn w:val="DefaultParagraphFont"/>
    <w:uiPriority w:val="99"/>
    <w:rsid w:val="006C1988"/>
    <w:rPr>
      <w:color w:val="800080" w:themeColor="followedHyperlink"/>
      <w:u w:val="single"/>
    </w:rPr>
  </w:style>
  <w:style w:type="numbering" w:customStyle="1" w:styleId="10">
    <w:name w:val="목록 없음1"/>
    <w:next w:val="NoList"/>
    <w:uiPriority w:val="99"/>
    <w:semiHidden/>
    <w:unhideWhenUsed/>
    <w:rsid w:val="00D87AAD"/>
  </w:style>
  <w:style w:type="table" w:customStyle="1" w:styleId="11">
    <w:name w:val="표 구분선1"/>
    <w:basedOn w:val="TableNormal"/>
    <w:next w:val="TableGrid"/>
    <w:uiPriority w:val="39"/>
    <w:rsid w:val="00D87AAD"/>
    <w:pPr>
      <w:jc w:val="both"/>
    </w:pPr>
    <w:rPr>
      <w:rFonts w:cs="Times New Roman"/>
      <w:kern w:val="2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uiPriority w:val="99"/>
    <w:rsid w:val="00D87AAD"/>
    <w:rPr>
      <w:rFonts w:ascii="Calibri" w:eastAsia="Calibri" w:hAnsi="Calibri" w:cs="Calibri"/>
      <w:lang w:val="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D87AAD"/>
    <w:rPr>
      <w:rFonts w:ascii="Calibri" w:eastAsia="Calibri" w:hAnsi="Calibri" w:cs="Calibri"/>
      <w:b/>
      <w:lang w:val=""/>
    </w:rPr>
  </w:style>
  <w:style w:type="character" w:customStyle="1" w:styleId="BalloonTextChar">
    <w:name w:val="Balloon Text Char"/>
    <w:basedOn w:val="DefaultParagraphFont"/>
    <w:link w:val="BalloonText"/>
    <w:uiPriority w:val="99"/>
    <w:rsid w:val="00D87AAD"/>
    <w:rPr>
      <w:sz w:val="18"/>
      <w:lang w:val=""/>
    </w:rPr>
  </w:style>
  <w:style w:type="character" w:customStyle="1" w:styleId="HeaderChar">
    <w:name w:val="Header Char"/>
    <w:basedOn w:val="DefaultParagraphFont"/>
    <w:link w:val="Header"/>
    <w:uiPriority w:val="99"/>
    <w:rsid w:val="00D87AAD"/>
    <w:rPr>
      <w:lang w:val=""/>
    </w:rPr>
  </w:style>
  <w:style w:type="character" w:customStyle="1" w:styleId="FooterChar">
    <w:name w:val="Footer Char"/>
    <w:basedOn w:val="DefaultParagraphFont"/>
    <w:link w:val="Footer"/>
    <w:uiPriority w:val="99"/>
    <w:rsid w:val="00D87AAD"/>
    <w:rPr>
      <w:lang w:val=""/>
    </w:rPr>
  </w:style>
  <w:style w:type="character" w:customStyle="1" w:styleId="Heading4Char">
    <w:name w:val="Heading 4 Char"/>
    <w:basedOn w:val="DefaultParagraphFont"/>
    <w:link w:val="Heading4"/>
    <w:uiPriority w:val="99"/>
    <w:rsid w:val="00E2270D"/>
    <w:rPr>
      <w:b/>
      <w:bCs/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22247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1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7089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5743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4836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146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504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8090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2053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7715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5984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87713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3593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79389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7214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610612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6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98277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40" Type="http://schemas.microsoft.com/office/2016/09/relationships/commentsIds" Target="commentsId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1628</Words>
  <Characters>9286</Characters>
  <Application>Microsoft Office Word</Application>
  <DocSecurity>0</DocSecurity>
  <Lines>77</Lines>
  <Paragraphs>21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2021-12-17T07:44:00Z</dcterms:created>
  <dcterms:modified xsi:type="dcterms:W3CDTF">2022-01-06T11:26:00Z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4424</vt:lpwstr>
  </property>
  <property fmtid="{D5CDD505-2E9C-101B-9397-08002B2CF9AE}" pid="16" name="Merops references count">
    <vt:lpwstr>30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21</vt:lpwstr>
  </property>
  <property fmtid="{D5CDD505-2E9C-101B-9397-08002B2CF9AE}" pid="19" name="Merops tables count">
    <vt:lpwstr>0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1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2021/12/10 04:04:34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253</vt:lpwstr>
  </property>
</Properties>
</file>