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tbl>
      <w:tblPr>
        <w:tblStyle w:val="TableGrid"/>
        <w:tblW w:w="9630" w:type="dxa"/>
        <w:jc w:val="center"/>
        <w:tblInd w:w="378" w:type="dxa"/>
        <w:tblLook w:val="04A0"/>
      </w:tblPr>
      <w:tblGrid>
        <w:gridCol w:w="2160"/>
        <w:gridCol w:w="2970"/>
        <w:gridCol w:w="1710"/>
        <w:gridCol w:w="1311"/>
        <w:gridCol w:w="1479"/>
      </w:tblGrid>
      <w:tr w:rsidR="000E0F3E" w:rsidRPr="00747307" w:rsidTr="00DB0C26">
        <w:trPr>
          <w:trHeight w:val="443"/>
          <w:jc w:val="center"/>
        </w:trPr>
        <w:tc>
          <w:tcPr>
            <w:tcW w:w="2160" w:type="dxa"/>
            <w:shd w:val="clear" w:color="auto" w:fill="002060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PARAMETER</w:t>
            </w:r>
          </w:p>
        </w:tc>
        <w:tc>
          <w:tcPr>
            <w:tcW w:w="2970" w:type="dxa"/>
            <w:shd w:val="clear" w:color="auto" w:fill="002060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TYPE OF APPENDICITIS</w:t>
            </w:r>
          </w:p>
        </w:tc>
        <w:tc>
          <w:tcPr>
            <w:tcW w:w="1710" w:type="dxa"/>
            <w:shd w:val="clear" w:color="auto" w:fill="002060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MEAN</w:t>
            </w:r>
          </w:p>
        </w:tc>
        <w:tc>
          <w:tcPr>
            <w:tcW w:w="1311" w:type="dxa"/>
            <w:tcBorders>
              <w:right w:val="single" w:sz="4" w:space="0" w:color="auto"/>
            </w:tcBorders>
            <w:shd w:val="clear" w:color="auto" w:fill="002060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SD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shd w:val="clear" w:color="auto" w:fill="002060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P VALUE</w:t>
            </w: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AGE (years)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26.81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13.22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16.48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14.90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TOTAL BILIRUBIN 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0.79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0.16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1.39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0.26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DIRECT BILIRUBIN 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0.43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0.13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INDIRECT BILIRUBIN 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0.36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0.08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0.66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0.14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ALP(mg/dl)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126.02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6.79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&gt;0.05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125.85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7.11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AST(mg/dl)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33.7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3.05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&gt;0.05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32.88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3.38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ALT(mg/dl)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33.34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2.76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&gt;0.05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32.77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2.52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ALVARADO SCORE (1-10)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7.25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0.71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8.5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0.77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DURATION OF PAIN (hours)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9.0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5.12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20.2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1.49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TEMPARATURE(</w:t>
            </w:r>
            <w:r w:rsidRPr="00747307">
              <w:rPr>
                <w:b/>
                <w:sz w:val="16"/>
                <w:szCs w:val="16"/>
                <w:vertAlign w:val="superscript"/>
              </w:rPr>
              <w:t>0</w:t>
            </w:r>
            <w:r w:rsidRPr="00747307">
              <w:rPr>
                <w:b/>
                <w:sz w:val="16"/>
                <w:szCs w:val="16"/>
              </w:rPr>
              <w:t>F)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98.02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1.42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99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1.47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 w:val="restart"/>
            <w:shd w:val="clear" w:color="auto" w:fill="BFBFBF" w:themeFill="background1" w:themeFillShade="BF"/>
            <w:vAlign w:val="center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APPENDIX DIAMETER(mm)</w:t>
            </w:r>
          </w:p>
        </w:tc>
        <w:tc>
          <w:tcPr>
            <w:tcW w:w="297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UNCOMPLICATED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6.64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0.69</w:t>
            </w:r>
          </w:p>
        </w:tc>
        <w:tc>
          <w:tcPr>
            <w:tcW w:w="1479" w:type="dxa"/>
            <w:vMerge w:val="restart"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&lt;0.05</w:t>
            </w:r>
          </w:p>
        </w:tc>
      </w:tr>
      <w:tr w:rsidR="000E0F3E" w:rsidRPr="00747307" w:rsidTr="00DB0C26">
        <w:trPr>
          <w:trHeight w:val="443"/>
          <w:jc w:val="center"/>
        </w:trPr>
        <w:tc>
          <w:tcPr>
            <w:tcW w:w="2160" w:type="dxa"/>
            <w:vMerge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970" w:type="dxa"/>
            <w:shd w:val="clear" w:color="auto" w:fill="BFBFBF" w:themeFill="background1" w:themeFillShade="BF"/>
          </w:tcPr>
          <w:p w:rsidR="000E0F3E" w:rsidRPr="00747307" w:rsidRDefault="000E0F3E" w:rsidP="000E0F3E">
            <w:pPr>
              <w:spacing w:after="200" w:line="276" w:lineRule="auto"/>
              <w:rPr>
                <w:b/>
                <w:sz w:val="16"/>
                <w:szCs w:val="16"/>
              </w:rPr>
            </w:pPr>
            <w:r w:rsidRPr="00747307">
              <w:rPr>
                <w:b/>
                <w:sz w:val="16"/>
                <w:szCs w:val="16"/>
              </w:rPr>
              <w:t>COMPLICATED</w:t>
            </w:r>
          </w:p>
        </w:tc>
        <w:tc>
          <w:tcPr>
            <w:tcW w:w="1710" w:type="dxa"/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9.71</w:t>
            </w:r>
          </w:p>
        </w:tc>
        <w:tc>
          <w:tcPr>
            <w:tcW w:w="1311" w:type="dxa"/>
            <w:tcBorders>
              <w:righ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  <w:r w:rsidRPr="00747307">
              <w:rPr>
                <w:sz w:val="16"/>
                <w:szCs w:val="16"/>
              </w:rPr>
              <w:t>1.27</w:t>
            </w:r>
          </w:p>
        </w:tc>
        <w:tc>
          <w:tcPr>
            <w:tcW w:w="1479" w:type="dxa"/>
            <w:vMerge/>
            <w:tcBorders>
              <w:left w:val="single" w:sz="4" w:space="0" w:color="auto"/>
            </w:tcBorders>
          </w:tcPr>
          <w:p w:rsidR="000E0F3E" w:rsidRPr="00747307" w:rsidRDefault="000E0F3E" w:rsidP="000E0F3E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</w:tbl>
    <w:p w:rsidR="000E0F3E" w:rsidRDefault="000E0F3E"/>
    <w:sectPr w:rsidR="000E0F3E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0E0F3E"/>
    <w:rsid w:val="000E0F3E"/>
    <w:rsid w:val="004116E2"/>
    <w:rsid w:val="00747307"/>
    <w:rsid w:val="0078558D"/>
    <w:rsid w:val="00A31F62"/>
    <w:rsid w:val="00CF4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0F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2</cp:revision>
  <dcterms:created xsi:type="dcterms:W3CDTF">2020-04-06T08:05:00Z</dcterms:created>
  <dcterms:modified xsi:type="dcterms:W3CDTF">2020-09-22T04:34:00Z</dcterms:modified>
</cp:coreProperties>
</file>