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6E2" w:rsidRDefault="004116E2"/>
    <w:tbl>
      <w:tblPr>
        <w:tblStyle w:val="TableGrid"/>
        <w:tblW w:w="11452" w:type="dxa"/>
        <w:jc w:val="center"/>
        <w:tblLook w:val="04A0"/>
      </w:tblPr>
      <w:tblGrid>
        <w:gridCol w:w="1170"/>
        <w:gridCol w:w="1454"/>
        <w:gridCol w:w="951"/>
        <w:gridCol w:w="814"/>
        <w:gridCol w:w="1446"/>
        <w:gridCol w:w="1179"/>
        <w:gridCol w:w="1220"/>
        <w:gridCol w:w="1038"/>
        <w:gridCol w:w="1090"/>
        <w:gridCol w:w="1090"/>
      </w:tblGrid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Authors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Study type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Number of subjects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Age (years, mean, range)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proofErr w:type="spellStart"/>
            <w:r w:rsidRPr="009377F2">
              <w:rPr>
                <w:sz w:val="20"/>
                <w:szCs w:val="20"/>
              </w:rPr>
              <w:t>Hystologically</w:t>
            </w:r>
            <w:proofErr w:type="spellEnd"/>
            <w:r w:rsidRPr="009377F2">
              <w:rPr>
                <w:sz w:val="20"/>
                <w:szCs w:val="20"/>
              </w:rPr>
              <w:t xml:space="preserve"> confirmed appendicitis (n)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Perforated appendix (n)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Sensitivity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Specificity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Positive likelihood ratio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Negative likelihood ratio</w:t>
            </w:r>
          </w:p>
        </w:tc>
      </w:tr>
      <w:tr w:rsidR="00836104" w:rsidRPr="009377F2" w:rsidTr="00FF5E14">
        <w:trPr>
          <w:trHeight w:val="593"/>
          <w:jc w:val="center"/>
        </w:trPr>
        <w:tc>
          <w:tcPr>
            <w:tcW w:w="1172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PRESENT</w:t>
            </w:r>
          </w:p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STUDY</w:t>
            </w:r>
          </w:p>
        </w:tc>
        <w:tc>
          <w:tcPr>
            <w:tcW w:w="1456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PROSPECTIVE</w:t>
            </w:r>
          </w:p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Non-randomized</w:t>
            </w:r>
          </w:p>
        </w:tc>
        <w:tc>
          <w:tcPr>
            <w:tcW w:w="952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110</w:t>
            </w:r>
          </w:p>
        </w:tc>
        <w:tc>
          <w:tcPr>
            <w:tcW w:w="815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23.5Y</w:t>
            </w:r>
          </w:p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(5-62)</w:t>
            </w:r>
          </w:p>
        </w:tc>
        <w:tc>
          <w:tcPr>
            <w:tcW w:w="1448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110</w:t>
            </w:r>
          </w:p>
        </w:tc>
        <w:tc>
          <w:tcPr>
            <w:tcW w:w="1180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1223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0.9143</w:t>
            </w:r>
          </w:p>
        </w:tc>
        <w:tc>
          <w:tcPr>
            <w:tcW w:w="1024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0.88</w:t>
            </w:r>
          </w:p>
        </w:tc>
        <w:tc>
          <w:tcPr>
            <w:tcW w:w="1091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7.619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0.097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Estrada</w:t>
            </w:r>
            <w:r w:rsidR="00F200D3" w:rsidRPr="009377F2">
              <w:rPr>
                <w:sz w:val="20"/>
                <w:szCs w:val="20"/>
                <w:highlight w:val="yellow"/>
                <w:vertAlign w:val="superscript"/>
              </w:rPr>
              <w:t>7</w:t>
            </w:r>
            <w:r w:rsidRPr="009377F2">
              <w:rPr>
                <w:sz w:val="20"/>
                <w:szCs w:val="20"/>
              </w:rPr>
              <w:t xml:space="preserve"> </w:t>
            </w:r>
            <w:r w:rsidR="00FF5E14" w:rsidRPr="009377F2">
              <w:rPr>
                <w:sz w:val="20"/>
                <w:szCs w:val="20"/>
              </w:rPr>
              <w:t xml:space="preserve">et al </w:t>
            </w:r>
            <w:r w:rsidRPr="009377F2">
              <w:rPr>
                <w:sz w:val="20"/>
                <w:szCs w:val="20"/>
              </w:rPr>
              <w:t>2007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Retrospective non-randomized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170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33 y (5-66)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157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41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0.56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0.69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1.81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0.64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Emmanuel</w:t>
            </w:r>
            <w:r w:rsidR="00FF5E14" w:rsidRPr="009377F2">
              <w:rPr>
                <w:sz w:val="20"/>
                <w:szCs w:val="20"/>
              </w:rPr>
              <w:t xml:space="preserve"> et al</w:t>
            </w:r>
            <w:r w:rsidR="00FF5E14" w:rsidRPr="009377F2">
              <w:rPr>
                <w:sz w:val="20"/>
                <w:szCs w:val="20"/>
                <w:highlight w:val="yellow"/>
                <w:vertAlign w:val="superscript"/>
              </w:rPr>
              <w:t>31</w:t>
            </w:r>
            <w:r w:rsidRPr="009377F2">
              <w:rPr>
                <w:sz w:val="20"/>
                <w:szCs w:val="20"/>
              </w:rPr>
              <w:t xml:space="preserve"> 2011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472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27 y (5-82)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386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45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0.60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0.70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1.99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0.57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Khan </w:t>
            </w:r>
            <w:r w:rsidR="00FF5E14" w:rsidRPr="009377F2">
              <w:rPr>
                <w:sz w:val="20"/>
                <w:szCs w:val="20"/>
              </w:rPr>
              <w:t>et a</w:t>
            </w:r>
            <w:r w:rsidR="00FF5E14" w:rsidRPr="009377F2">
              <w:rPr>
                <w:sz w:val="20"/>
                <w:szCs w:val="20"/>
                <w:highlight w:val="yellow"/>
              </w:rPr>
              <w:t>l</w:t>
            </w:r>
            <w:r w:rsidR="00FF5E14" w:rsidRPr="009377F2">
              <w:rPr>
                <w:sz w:val="20"/>
                <w:szCs w:val="20"/>
                <w:highlight w:val="yellow"/>
                <w:vertAlign w:val="superscript"/>
              </w:rPr>
              <w:t>32</w:t>
            </w:r>
            <w:r w:rsidR="00FF5E14" w:rsidRPr="009377F2">
              <w:rPr>
                <w:sz w:val="20"/>
                <w:szCs w:val="20"/>
              </w:rPr>
              <w:t xml:space="preserve"> </w:t>
            </w:r>
            <w:r w:rsidRPr="009377F2">
              <w:rPr>
                <w:sz w:val="20"/>
                <w:szCs w:val="20"/>
              </w:rPr>
              <w:t>2008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Prospective non-randomized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122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29 y (8-73)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118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18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0.72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0.18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0.88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1.54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Sand </w:t>
            </w:r>
            <w:r w:rsidR="00FF5E14" w:rsidRPr="009377F2">
              <w:rPr>
                <w:sz w:val="20"/>
                <w:szCs w:val="20"/>
              </w:rPr>
              <w:t>et al</w:t>
            </w:r>
            <w:r w:rsidR="00FF5E14" w:rsidRPr="009377F2">
              <w:rPr>
                <w:sz w:val="20"/>
                <w:szCs w:val="20"/>
                <w:highlight w:val="yellow"/>
                <w:vertAlign w:val="superscript"/>
              </w:rPr>
              <w:t>33</w:t>
            </w:r>
            <w:r w:rsidR="00FF5E14" w:rsidRPr="009377F2">
              <w:rPr>
                <w:sz w:val="20"/>
                <w:szCs w:val="20"/>
              </w:rPr>
              <w:t xml:space="preserve"> </w:t>
            </w:r>
            <w:r w:rsidRPr="009377F2">
              <w:rPr>
                <w:sz w:val="20"/>
                <w:szCs w:val="20"/>
              </w:rPr>
              <w:t xml:space="preserve">2009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538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36 y (6-91)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376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97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0.70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0.86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5.06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0.35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proofErr w:type="spellStart"/>
            <w:r w:rsidRPr="009377F2">
              <w:rPr>
                <w:sz w:val="20"/>
                <w:szCs w:val="20"/>
              </w:rPr>
              <w:t>Käser</w:t>
            </w:r>
            <w:proofErr w:type="spellEnd"/>
            <w:r w:rsidRPr="009377F2">
              <w:rPr>
                <w:sz w:val="20"/>
                <w:szCs w:val="20"/>
              </w:rPr>
              <w:t xml:space="preserve"> </w:t>
            </w:r>
            <w:r w:rsidR="0071098C" w:rsidRPr="009377F2">
              <w:rPr>
                <w:sz w:val="20"/>
                <w:szCs w:val="20"/>
              </w:rPr>
              <w:t>et al</w:t>
            </w:r>
            <w:r w:rsidR="0071098C" w:rsidRPr="009377F2">
              <w:rPr>
                <w:sz w:val="20"/>
                <w:szCs w:val="20"/>
                <w:highlight w:val="yellow"/>
                <w:vertAlign w:val="superscript"/>
              </w:rPr>
              <w:t>34</w:t>
            </w:r>
            <w:r w:rsidR="0071098C" w:rsidRPr="009377F2">
              <w:rPr>
                <w:sz w:val="20"/>
                <w:szCs w:val="20"/>
              </w:rPr>
              <w:t xml:space="preserve"> </w:t>
            </w:r>
            <w:r w:rsidRPr="009377F2">
              <w:rPr>
                <w:sz w:val="20"/>
                <w:szCs w:val="20"/>
              </w:rPr>
              <w:t xml:space="preserve">2010 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Retrospective non-randomized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1073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22 y (5-92)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725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155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0.38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0.78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1.71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0.8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proofErr w:type="spellStart"/>
            <w:r w:rsidRPr="009377F2">
              <w:rPr>
                <w:sz w:val="20"/>
                <w:szCs w:val="20"/>
              </w:rPr>
              <w:t>Atahan</w:t>
            </w:r>
            <w:proofErr w:type="spellEnd"/>
            <w:r w:rsidR="00392EC8" w:rsidRPr="009377F2">
              <w:rPr>
                <w:sz w:val="20"/>
                <w:szCs w:val="20"/>
              </w:rPr>
              <w:t xml:space="preserve"> et al</w:t>
            </w:r>
            <w:r w:rsidR="00392EC8" w:rsidRPr="009377F2">
              <w:rPr>
                <w:sz w:val="20"/>
                <w:szCs w:val="20"/>
                <w:highlight w:val="yellow"/>
                <w:vertAlign w:val="superscript"/>
              </w:rPr>
              <w:t>35</w:t>
            </w:r>
            <w:r w:rsidRPr="009377F2">
              <w:rPr>
                <w:sz w:val="20"/>
                <w:szCs w:val="20"/>
              </w:rPr>
              <w:t xml:space="preserve"> 2011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351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31 y (18-83)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302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45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0.80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0.84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4.9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0.24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Hong </w:t>
            </w:r>
            <w:r w:rsidR="00392EC8" w:rsidRPr="009377F2">
              <w:rPr>
                <w:sz w:val="20"/>
                <w:szCs w:val="20"/>
              </w:rPr>
              <w:t>et al</w:t>
            </w:r>
            <w:r w:rsidR="00392EC8" w:rsidRPr="009377F2">
              <w:rPr>
                <w:sz w:val="20"/>
                <w:szCs w:val="20"/>
                <w:highlight w:val="yellow"/>
                <w:vertAlign w:val="superscript"/>
              </w:rPr>
              <w:t>36</w:t>
            </w:r>
            <w:r w:rsidR="00392EC8" w:rsidRPr="009377F2">
              <w:rPr>
                <w:sz w:val="20"/>
                <w:szCs w:val="20"/>
              </w:rPr>
              <w:t xml:space="preserve"> </w:t>
            </w:r>
            <w:r w:rsidRPr="009377F2">
              <w:rPr>
                <w:sz w:val="20"/>
                <w:szCs w:val="20"/>
              </w:rPr>
              <w:t xml:space="preserve">2012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977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31 y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732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245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0.32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0.84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2.01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0.81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McGowan</w:t>
            </w:r>
            <w:r w:rsidR="00392EC8" w:rsidRPr="009377F2">
              <w:rPr>
                <w:sz w:val="20"/>
                <w:szCs w:val="20"/>
              </w:rPr>
              <w:t xml:space="preserve"> et al</w:t>
            </w:r>
            <w:r w:rsidR="00392EC8" w:rsidRPr="009377F2">
              <w:rPr>
                <w:sz w:val="20"/>
                <w:szCs w:val="20"/>
                <w:highlight w:val="yellow"/>
                <w:vertAlign w:val="superscript"/>
              </w:rPr>
              <w:t>37</w:t>
            </w:r>
            <w:r w:rsidRPr="009377F2">
              <w:rPr>
                <w:sz w:val="20"/>
                <w:szCs w:val="20"/>
              </w:rPr>
              <w:t xml:space="preserve"> 2013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1271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--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 1053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154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0.55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0.90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5.76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0.50</w:t>
            </w:r>
          </w:p>
        </w:tc>
      </w:tr>
    </w:tbl>
    <w:p w:rsidR="00297C8C" w:rsidRDefault="00297C8C" w:rsidP="00CE12B4"/>
    <w:sectPr w:rsidR="00297C8C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D6313"/>
    <w:multiLevelType w:val="hybridMultilevel"/>
    <w:tmpl w:val="18468B9C"/>
    <w:lvl w:ilvl="0" w:tplc="7E0C24C0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7F26EB2"/>
    <w:multiLevelType w:val="hybridMultilevel"/>
    <w:tmpl w:val="2250B6A8"/>
    <w:lvl w:ilvl="0" w:tplc="7E0C24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73247B"/>
    <w:multiLevelType w:val="hybridMultilevel"/>
    <w:tmpl w:val="C7CA1A16"/>
    <w:lvl w:ilvl="0" w:tplc="7E0C24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836104"/>
    <w:rsid w:val="00297C8C"/>
    <w:rsid w:val="00301CCD"/>
    <w:rsid w:val="00392EC8"/>
    <w:rsid w:val="003B37E4"/>
    <w:rsid w:val="003D656C"/>
    <w:rsid w:val="004116E2"/>
    <w:rsid w:val="0071098C"/>
    <w:rsid w:val="00836104"/>
    <w:rsid w:val="009377F2"/>
    <w:rsid w:val="00A31F62"/>
    <w:rsid w:val="00BE0D16"/>
    <w:rsid w:val="00CE12B4"/>
    <w:rsid w:val="00F200D3"/>
    <w:rsid w:val="00FF5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61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97C8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97C8C"/>
    <w:rPr>
      <w:b/>
      <w:bCs/>
    </w:rPr>
  </w:style>
  <w:style w:type="character" w:styleId="Emphasis">
    <w:name w:val="Emphasis"/>
    <w:basedOn w:val="DefaultParagraphFont"/>
    <w:uiPriority w:val="20"/>
    <w:qFormat/>
    <w:rsid w:val="00297C8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3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15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61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0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47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8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2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8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8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2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3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0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5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5</cp:revision>
  <dcterms:created xsi:type="dcterms:W3CDTF">2020-04-05T19:39:00Z</dcterms:created>
  <dcterms:modified xsi:type="dcterms:W3CDTF">2020-09-22T04:27:00Z</dcterms:modified>
</cp:coreProperties>
</file>