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6E2" w:rsidRDefault="004116E2"/>
    <w:p w:rsidR="00512D53" w:rsidRDefault="00512D53"/>
    <w:p w:rsidR="00512D53" w:rsidRDefault="00512D53"/>
    <w:tbl>
      <w:tblPr>
        <w:tblStyle w:val="TableGrid"/>
        <w:tblW w:w="0" w:type="auto"/>
        <w:tblInd w:w="-810" w:type="dxa"/>
        <w:tblLook w:val="04A0"/>
      </w:tblPr>
      <w:tblGrid>
        <w:gridCol w:w="1998"/>
        <w:gridCol w:w="1620"/>
        <w:gridCol w:w="2250"/>
        <w:gridCol w:w="900"/>
        <w:gridCol w:w="1080"/>
        <w:gridCol w:w="810"/>
        <w:gridCol w:w="1105"/>
      </w:tblGrid>
      <w:tr w:rsidR="00512D53" w:rsidRPr="004005A3" w:rsidTr="00512D53">
        <w:tc>
          <w:tcPr>
            <w:tcW w:w="1998" w:type="dxa"/>
            <w:vMerge w:val="restart"/>
            <w:shd w:val="clear" w:color="auto" w:fill="8DB3E2" w:themeFill="text2" w:themeFillTint="66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COMPLICATED APPENDICITIS</w:t>
            </w:r>
          </w:p>
        </w:tc>
        <w:tc>
          <w:tcPr>
            <w:tcW w:w="7765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MEAN APPENDIX OUTER DIAMETER ON USG IN TWO GROUPS</w:t>
            </w:r>
          </w:p>
        </w:tc>
      </w:tr>
      <w:tr w:rsidR="00512D53" w:rsidRPr="004005A3" w:rsidTr="00512D53">
        <w:tc>
          <w:tcPr>
            <w:tcW w:w="1998" w:type="dxa"/>
            <w:vMerge/>
            <w:shd w:val="clear" w:color="auto" w:fill="8DB3E2" w:themeFill="text2" w:themeFillTint="66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gramStart"/>
            <w:r w:rsidRPr="004005A3">
              <w:rPr>
                <w:sz w:val="20"/>
                <w:szCs w:val="20"/>
              </w:rPr>
              <w:t>n</w:t>
            </w:r>
            <w:proofErr w:type="gramEnd"/>
            <w:r w:rsidRPr="004005A3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Mean diameter(mm)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SD</w:t>
            </w:r>
          </w:p>
        </w:tc>
        <w:tc>
          <w:tcPr>
            <w:tcW w:w="108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105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75(68.2)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6.64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0.69</w:t>
            </w:r>
          </w:p>
        </w:tc>
        <w:tc>
          <w:tcPr>
            <w:tcW w:w="1080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21.66</w:t>
            </w:r>
          </w:p>
        </w:tc>
        <w:tc>
          <w:tcPr>
            <w:tcW w:w="810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1105" w:type="dxa"/>
            <w:vMerge w:val="restart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35(31.8)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9.71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1.27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7765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DISTRIBUTION ACCORDING TO APPENDIX DIAMETER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</w:tr>
      <w:tr w:rsidR="00512D53" w:rsidRPr="004005A3" w:rsidTr="008C158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&lt;7.6 mm</w:t>
            </w:r>
          </w:p>
        </w:tc>
        <w:tc>
          <w:tcPr>
            <w:tcW w:w="2250" w:type="dxa"/>
            <w:vAlign w:val="center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&gt;7.6 mm</w:t>
            </w:r>
          </w:p>
        </w:tc>
        <w:tc>
          <w:tcPr>
            <w:tcW w:w="900" w:type="dxa"/>
            <w:vAlign w:val="center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105" w:type="dxa"/>
          </w:tcPr>
          <w:p w:rsidR="00512D53" w:rsidRPr="004005A3" w:rsidRDefault="00512D5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33(94.29)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36(48)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69</w:t>
            </w:r>
          </w:p>
        </w:tc>
        <w:tc>
          <w:tcPr>
            <w:tcW w:w="1080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21.66</w:t>
            </w:r>
          </w:p>
        </w:tc>
        <w:tc>
          <w:tcPr>
            <w:tcW w:w="810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1105" w:type="dxa"/>
            <w:vMerge w:val="restart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2(5.71)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39(52)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41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35(31.8)</w:t>
            </w:r>
          </w:p>
        </w:tc>
        <w:tc>
          <w:tcPr>
            <w:tcW w:w="225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75(68.2)</w:t>
            </w:r>
          </w:p>
        </w:tc>
        <w:tc>
          <w:tcPr>
            <w:tcW w:w="900" w:type="dxa"/>
          </w:tcPr>
          <w:p w:rsidR="00512D53" w:rsidRPr="004005A3" w:rsidRDefault="00512D53" w:rsidP="004005A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</w:tr>
      <w:tr w:rsidR="00512D53" w:rsidRPr="004005A3" w:rsidTr="00512D53">
        <w:tc>
          <w:tcPr>
            <w:tcW w:w="1998" w:type="dxa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</w:p>
        </w:tc>
        <w:tc>
          <w:tcPr>
            <w:tcW w:w="7765" w:type="dxa"/>
            <w:gridSpan w:val="6"/>
            <w:shd w:val="clear" w:color="auto" w:fill="D9D9D9" w:themeFill="background1" w:themeFillShade="D9"/>
          </w:tcPr>
          <w:p w:rsidR="00512D53" w:rsidRPr="004005A3" w:rsidRDefault="00512D5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PERI-APPENDIX COLLECTION</w:t>
            </w:r>
          </w:p>
        </w:tc>
      </w:tr>
      <w:tr w:rsidR="004005A3" w:rsidRPr="004005A3" w:rsidTr="009C3A9A">
        <w:tc>
          <w:tcPr>
            <w:tcW w:w="1998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PRESENT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225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ABSENT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900" w:type="dxa"/>
            <w:vAlign w:val="center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105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0(0)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75(100)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</w:t>
            </w:r>
          </w:p>
        </w:tc>
        <w:tc>
          <w:tcPr>
            <w:tcW w:w="108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</w:t>
            </w:r>
            <w:r w:rsidRPr="004005A3">
              <w:rPr>
                <w:sz w:val="20"/>
                <w:szCs w:val="20"/>
              </w:rPr>
              <w:t>6</w:t>
            </w:r>
            <w:r w:rsidRPr="004005A3">
              <w:rPr>
                <w:sz w:val="20"/>
                <w:szCs w:val="20"/>
              </w:rPr>
              <w:t>.67</w:t>
            </w:r>
          </w:p>
        </w:tc>
        <w:tc>
          <w:tcPr>
            <w:tcW w:w="81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1105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27(77.1)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8(22.9)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27(24.5)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83(75.5)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7765" w:type="dxa"/>
            <w:gridSpan w:val="6"/>
            <w:shd w:val="clear" w:color="auto" w:fill="D9D9D9" w:themeFill="background1" w:themeFillShade="D9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APPENDIX LUMEN OBSTRUCTION BY FECOLITH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</w:tr>
      <w:tr w:rsidR="004005A3" w:rsidRPr="004005A3" w:rsidTr="00CB7D29">
        <w:tc>
          <w:tcPr>
            <w:tcW w:w="1998" w:type="dxa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PRESENT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2250" w:type="dxa"/>
            <w:vAlign w:val="center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 xml:space="preserve">ABSENT </w:t>
            </w:r>
            <w:proofErr w:type="gramStart"/>
            <w:r w:rsidRPr="004005A3">
              <w:rPr>
                <w:sz w:val="20"/>
                <w:szCs w:val="20"/>
              </w:rPr>
              <w:t>n(</w:t>
            </w:r>
            <w:proofErr w:type="gramEnd"/>
            <w:r w:rsidRPr="004005A3">
              <w:rPr>
                <w:sz w:val="20"/>
                <w:szCs w:val="20"/>
              </w:rPr>
              <w:t>%)</w:t>
            </w:r>
          </w:p>
        </w:tc>
        <w:tc>
          <w:tcPr>
            <w:tcW w:w="900" w:type="dxa"/>
            <w:vAlign w:val="center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08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  <w:vertAlign w:val="superscript"/>
              </w:rPr>
            </w:pPr>
            <w:r w:rsidRPr="004005A3">
              <w:rPr>
                <w:sz w:val="20"/>
                <w:szCs w:val="20"/>
              </w:rPr>
              <w:t>Χ</w:t>
            </w:r>
            <w:r w:rsidRPr="004005A3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proofErr w:type="spellStart"/>
            <w:r w:rsidRPr="004005A3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105" w:type="dxa"/>
          </w:tcPr>
          <w:p w:rsidR="004005A3" w:rsidRPr="004005A3" w:rsidRDefault="004005A3" w:rsidP="004005A3">
            <w:pPr>
              <w:jc w:val="center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 VALUE</w:t>
            </w: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ABSENT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5(6.7)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70(93.3)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75</w:t>
            </w:r>
          </w:p>
        </w:tc>
        <w:tc>
          <w:tcPr>
            <w:tcW w:w="108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70.05</w:t>
            </w:r>
          </w:p>
        </w:tc>
        <w:tc>
          <w:tcPr>
            <w:tcW w:w="810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</w:t>
            </w:r>
          </w:p>
        </w:tc>
        <w:tc>
          <w:tcPr>
            <w:tcW w:w="1105" w:type="dxa"/>
            <w:vMerge w:val="restart"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&lt;0.05</w:t>
            </w: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PRESENT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31(88.6)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4(11.4)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35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  <w:tr w:rsidR="004005A3" w:rsidRPr="004005A3" w:rsidTr="004005A3">
        <w:tc>
          <w:tcPr>
            <w:tcW w:w="1998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TOTAL</w:t>
            </w:r>
          </w:p>
        </w:tc>
        <w:tc>
          <w:tcPr>
            <w:tcW w:w="162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36(32.72)</w:t>
            </w:r>
          </w:p>
        </w:tc>
        <w:tc>
          <w:tcPr>
            <w:tcW w:w="225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74(67.28)</w:t>
            </w:r>
          </w:p>
        </w:tc>
        <w:tc>
          <w:tcPr>
            <w:tcW w:w="900" w:type="dxa"/>
          </w:tcPr>
          <w:p w:rsidR="004005A3" w:rsidRPr="004005A3" w:rsidRDefault="004005A3" w:rsidP="004005A3">
            <w:pPr>
              <w:spacing w:line="276" w:lineRule="auto"/>
              <w:rPr>
                <w:sz w:val="20"/>
                <w:szCs w:val="20"/>
              </w:rPr>
            </w:pPr>
            <w:r w:rsidRPr="004005A3">
              <w:rPr>
                <w:sz w:val="20"/>
                <w:szCs w:val="20"/>
              </w:rPr>
              <w:t>110</w:t>
            </w:r>
          </w:p>
        </w:tc>
        <w:tc>
          <w:tcPr>
            <w:tcW w:w="108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  <w:tc>
          <w:tcPr>
            <w:tcW w:w="1105" w:type="dxa"/>
            <w:vMerge/>
          </w:tcPr>
          <w:p w:rsidR="004005A3" w:rsidRPr="004005A3" w:rsidRDefault="004005A3" w:rsidP="004005A3">
            <w:pPr>
              <w:rPr>
                <w:sz w:val="20"/>
                <w:szCs w:val="20"/>
              </w:rPr>
            </w:pPr>
          </w:p>
        </w:tc>
      </w:tr>
    </w:tbl>
    <w:p w:rsidR="00512D53" w:rsidRDefault="00512D53"/>
    <w:sectPr w:rsidR="00512D53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512D53"/>
    <w:rsid w:val="000646D9"/>
    <w:rsid w:val="004005A3"/>
    <w:rsid w:val="004116E2"/>
    <w:rsid w:val="00512D53"/>
    <w:rsid w:val="00A31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2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1</cp:revision>
  <dcterms:created xsi:type="dcterms:W3CDTF">2020-09-18T10:59:00Z</dcterms:created>
  <dcterms:modified xsi:type="dcterms:W3CDTF">2020-09-18T11:28:00Z</dcterms:modified>
</cp:coreProperties>
</file>