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452" w:rsidRPr="00210A12" w:rsidRDefault="009B4452" w:rsidP="009B4452">
      <w:pPr>
        <w:rPr>
          <w:rFonts w:ascii="Times New Roman" w:hAnsi="Times New Roman" w:cs="Times New Roman"/>
          <w:sz w:val="32"/>
          <w:szCs w:val="32"/>
        </w:rPr>
      </w:pPr>
      <w:r w:rsidRPr="00210A12">
        <w:rPr>
          <w:rFonts w:ascii="Times New Roman" w:hAnsi="Times New Roman" w:cs="Times New Roman"/>
          <w:sz w:val="32"/>
          <w:szCs w:val="32"/>
        </w:rPr>
        <w:t xml:space="preserve">EEG microstate in </w:t>
      </w:r>
      <w:r w:rsidRPr="00210A12">
        <w:rPr>
          <w:rFonts w:ascii="Times New Roman" w:hAnsi="Times New Roman" w:cs="Times New Roman" w:hint="eastAsia"/>
          <w:sz w:val="32"/>
          <w:szCs w:val="32"/>
        </w:rPr>
        <w:t xml:space="preserve">obstructive sleep apnea </w:t>
      </w:r>
      <w:r w:rsidRPr="00210A12">
        <w:rPr>
          <w:rFonts w:ascii="Times New Roman" w:hAnsi="Times New Roman" w:cs="Times New Roman"/>
          <w:sz w:val="32"/>
          <w:szCs w:val="32"/>
        </w:rPr>
        <w:t>patients</w:t>
      </w:r>
    </w:p>
    <w:p w:rsidR="009B4452" w:rsidRPr="00210A12" w:rsidRDefault="009B4452" w:rsidP="009B4452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210A12">
        <w:rPr>
          <w:rFonts w:ascii="Times New Roman" w:hAnsi="Times New Roman" w:cs="Times New Roman"/>
          <w:sz w:val="18"/>
          <w:szCs w:val="18"/>
        </w:rPr>
        <w:t>Xin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Xiong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Yuyan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Ren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Shenghan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Gao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Jianhua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Luo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Jiangli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Liao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Chunwu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Wang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2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Sanli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Yi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Ruixiang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Liu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3</w:t>
      </w:r>
      <w:r w:rsidRPr="00210A12">
        <w:rPr>
          <w:rFonts w:ascii="Times New Roman" w:hAnsi="Times New Roman" w:cs="Times New Roman"/>
          <w:sz w:val="18"/>
          <w:szCs w:val="18"/>
        </w:rPr>
        <w:t>, Yan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Xiang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Jianfeng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He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1</w:t>
      </w:r>
      <w:r w:rsidRPr="00210A12">
        <w:rPr>
          <w:rFonts w:ascii="Times New Roman" w:hAnsi="Times New Roman" w:cs="Times New Roman"/>
          <w:sz w:val="18"/>
          <w:szCs w:val="18"/>
          <w:vertAlign w:val="superscript"/>
        </w:rPr>
        <w:t>*</w:t>
      </w:r>
    </w:p>
    <w:p w:rsidR="009B4452" w:rsidRPr="00210A12" w:rsidRDefault="009B4452" w:rsidP="009B4452">
      <w:pPr>
        <w:rPr>
          <w:rFonts w:ascii="Times New Roman" w:hAnsi="Times New Roman" w:cs="Times New Roman"/>
          <w:sz w:val="18"/>
          <w:szCs w:val="18"/>
        </w:rPr>
      </w:pPr>
      <w:r w:rsidRPr="00210A12">
        <w:rPr>
          <w:rFonts w:ascii="Times New Roman" w:hAnsi="Times New Roman" w:cs="Times New Roman" w:hint="eastAsia"/>
          <w:sz w:val="18"/>
          <w:szCs w:val="18"/>
        </w:rPr>
        <w:t>*</w:t>
      </w:r>
      <w:r w:rsidRPr="00210A12">
        <w:rPr>
          <w:rFonts w:ascii="Times New Roman" w:hAnsi="Times New Roman" w:cs="Times New Roman"/>
          <w:sz w:val="18"/>
          <w:szCs w:val="18"/>
        </w:rPr>
        <w:t>Corresponding author</w:t>
      </w:r>
      <w:r w:rsidRPr="00210A12">
        <w:rPr>
          <w:rFonts w:ascii="Times New Roman" w:hAnsi="Times New Roman" w:cs="Times New Roman" w:hint="eastAsia"/>
          <w:sz w:val="18"/>
          <w:szCs w:val="18"/>
        </w:rPr>
        <w:t>，</w:t>
      </w:r>
      <w:r w:rsidRPr="00210A12">
        <w:rPr>
          <w:rFonts w:ascii="Times New Roman" w:hAnsi="Times New Roman" w:cs="Times New Roman"/>
          <w:sz w:val="18"/>
          <w:szCs w:val="18"/>
        </w:rPr>
        <w:fldChar w:fldCharType="begin"/>
      </w:r>
      <w:r w:rsidRPr="00210A12">
        <w:rPr>
          <w:rFonts w:ascii="Times New Roman" w:hAnsi="Times New Roman" w:cs="Times New Roman"/>
          <w:sz w:val="18"/>
          <w:szCs w:val="18"/>
        </w:rPr>
        <w:instrText xml:space="preserve"> HYPERLINK "mailto:jfenghe@foxmail.com" </w:instrText>
      </w:r>
      <w:r w:rsidRPr="00210A12">
        <w:rPr>
          <w:rFonts w:ascii="Times New Roman" w:hAnsi="Times New Roman" w:cs="Times New Roman"/>
          <w:sz w:val="18"/>
          <w:szCs w:val="18"/>
        </w:rPr>
        <w:fldChar w:fldCharType="separate"/>
      </w:r>
      <w:r w:rsidRPr="00210A12">
        <w:rPr>
          <w:rFonts w:ascii="Times New Roman" w:hAnsi="Times New Roman" w:cs="Times New Roman" w:hint="eastAsia"/>
          <w:sz w:val="18"/>
          <w:szCs w:val="18"/>
        </w:rPr>
        <w:t>jfenghe@foxmail.com</w:t>
      </w:r>
      <w:r w:rsidRPr="00210A12">
        <w:rPr>
          <w:rFonts w:ascii="Times New Roman" w:hAnsi="Times New Roman" w:cs="Times New Roman"/>
          <w:sz w:val="18"/>
          <w:szCs w:val="18"/>
        </w:rPr>
        <w:fldChar w:fldCharType="end"/>
      </w:r>
      <w:r w:rsidRPr="00210A12">
        <w:rPr>
          <w:rFonts w:ascii="Times New Roman" w:hAnsi="Times New Roman" w:cs="Times New Roman" w:hint="eastAsia"/>
          <w:sz w:val="18"/>
          <w:szCs w:val="18"/>
        </w:rPr>
        <w:t xml:space="preserve"> </w:t>
      </w:r>
    </w:p>
    <w:p w:rsidR="009B4452" w:rsidRPr="00210A12" w:rsidRDefault="009B4452" w:rsidP="009B4452">
      <w:pPr>
        <w:rPr>
          <w:rFonts w:ascii="Times New Roman" w:hAnsi="Times New Roman" w:cs="Times New Roman"/>
          <w:sz w:val="18"/>
          <w:szCs w:val="18"/>
        </w:rPr>
      </w:pPr>
    </w:p>
    <w:p w:rsidR="009B4452" w:rsidRPr="00210A12" w:rsidRDefault="009B4452" w:rsidP="009B4452">
      <w:pP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210A12">
        <w:rPr>
          <w:rFonts w:ascii="Times New Roman" w:hAnsi="Times New Roman" w:cs="Times New Roman" w:hint="eastAsia"/>
          <w:color w:val="000000" w:themeColor="text1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Faculty of Information Engineering and Automation, Kunming University of Science and Technology, Kunming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,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650500, China;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</w:p>
    <w:p w:rsidR="009B4452" w:rsidRPr="00210A12" w:rsidRDefault="009B4452" w:rsidP="009B4452">
      <w:pP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  <w:vertAlign w:val="superscript"/>
        </w:rPr>
        <w:t>2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proofErr w:type="gramStart"/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Faculty</w:t>
      </w:r>
      <w:proofErr w:type="gramEnd"/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of Information Technology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,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Jilin Normal University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Siping</w:t>
      </w:r>
      <w:proofErr w:type="spellEnd"/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136000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China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; </w:t>
      </w:r>
    </w:p>
    <w:p w:rsidR="009B4452" w:rsidRPr="00210A12" w:rsidRDefault="009B4452" w:rsidP="009B4452">
      <w:pP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  <w:vertAlign w:val="superscript"/>
        </w:rPr>
        <w:t>3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Department of clinical psychology,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S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econd people's Hospital of Yunnan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Kunming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650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021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, China</w:t>
      </w:r>
    </w:p>
    <w:p w:rsidR="009B4452" w:rsidRDefault="009B4452" w:rsidP="004345DF">
      <w:pP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</w:pPr>
    </w:p>
    <w:p w:rsidR="009B4452" w:rsidRDefault="009B4452" w:rsidP="004345DF">
      <w:pP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</w:pPr>
    </w:p>
    <w:p w:rsidR="009B4452" w:rsidRPr="009B4452" w:rsidRDefault="009B4452" w:rsidP="004345DF">
      <w:pP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</w:pPr>
      <w:bookmarkStart w:id="0" w:name="_GoBack"/>
      <w:bookmarkEnd w:id="0"/>
    </w:p>
    <w:p w:rsidR="004345DF" w:rsidRPr="008B7159" w:rsidRDefault="004345DF" w:rsidP="004345DF">
      <w:pPr>
        <w:rPr>
          <w:rFonts w:ascii="Times New Roman" w:hAnsi="Times New Roman" w:cs="Times New Roman"/>
          <w:color w:val="000000"/>
          <w:kern w:val="0"/>
          <w:sz w:val="18"/>
          <w:szCs w:val="18"/>
        </w:rPr>
      </w:pPr>
      <w:proofErr w:type="gramStart"/>
      <w:r w:rsidRPr="008B7159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A</w:t>
      </w:r>
      <w:r w:rsidRPr="008B7159">
        <w:rPr>
          <w:rFonts w:ascii="Times New Roman" w:hAnsi="Times New Roman" w:cs="Times New Roman"/>
          <w:color w:val="000000"/>
          <w:kern w:val="0"/>
          <w:sz w:val="18"/>
          <w:szCs w:val="18"/>
        </w:rPr>
        <w:t>ppendix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="00B936A0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A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.</w:t>
      </w:r>
      <w:proofErr w:type="gramEnd"/>
    </w:p>
    <w:p w:rsidR="004345DF" w:rsidRPr="008B7159" w:rsidRDefault="004345DF" w:rsidP="004345DF">
      <w:pPr>
        <w:rPr>
          <w:rFonts w:ascii="Times New Roman" w:hAnsi="Times New Roman" w:cs="Times New Roman"/>
          <w:sz w:val="18"/>
          <w:szCs w:val="18"/>
        </w:rPr>
      </w:pPr>
      <w:r w:rsidRPr="008B7159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Correlation between microstate parameters and </w:t>
      </w:r>
      <w:r w:rsidR="00B936A0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delta</w:t>
      </w:r>
      <w:r w:rsidRPr="008B7159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power</w:t>
      </w:r>
      <w:r w:rsidRPr="008B7159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Pr="008B7159">
        <w:rPr>
          <w:rFonts w:ascii="Times New Roman" w:hAnsi="Times New Roman" w:cs="Times New Roman"/>
          <w:sz w:val="18"/>
          <w:szCs w:val="18"/>
        </w:rPr>
        <w:t>spectrum</w:t>
      </w:r>
    </w:p>
    <w:tbl>
      <w:tblPr>
        <w:tblStyle w:val="a5"/>
        <w:tblW w:w="8188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84"/>
        <w:gridCol w:w="992"/>
        <w:gridCol w:w="851"/>
        <w:gridCol w:w="992"/>
        <w:gridCol w:w="850"/>
        <w:gridCol w:w="993"/>
        <w:gridCol w:w="765"/>
        <w:gridCol w:w="981"/>
        <w:gridCol w:w="805"/>
      </w:tblGrid>
      <w:tr w:rsidR="004345DF" w:rsidRPr="008B7159" w:rsidTr="0074686A">
        <w:tc>
          <w:tcPr>
            <w:tcW w:w="959" w:type="dxa"/>
            <w:gridSpan w:val="2"/>
            <w:vMerge w:val="restart"/>
            <w:tcBorders>
              <w:top w:val="single" w:sz="12" w:space="0" w:color="auto"/>
            </w:tcBorders>
          </w:tcPr>
          <w:p w:rsidR="004345DF" w:rsidRPr="008B7159" w:rsidRDefault="004345DF" w:rsidP="0074686A"/>
        </w:tc>
        <w:tc>
          <w:tcPr>
            <w:tcW w:w="1843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proofErr w:type="spellStart"/>
            <w:r w:rsidRPr="008B7159">
              <w:rPr>
                <w:sz w:val="16"/>
                <w:szCs w:val="16"/>
              </w:rPr>
              <w:t>Gev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proofErr w:type="spellStart"/>
            <w:r w:rsidRPr="008B7159">
              <w:rPr>
                <w:sz w:val="16"/>
                <w:szCs w:val="16"/>
              </w:rPr>
              <w:t>MeanDur</w:t>
            </w:r>
            <w:proofErr w:type="spellEnd"/>
          </w:p>
        </w:tc>
        <w:tc>
          <w:tcPr>
            <w:tcW w:w="1758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proofErr w:type="spellStart"/>
            <w:r w:rsidRPr="008B7159">
              <w:rPr>
                <w:sz w:val="16"/>
                <w:szCs w:val="16"/>
              </w:rPr>
              <w:t>TimeCov</w:t>
            </w:r>
            <w:proofErr w:type="spellEnd"/>
          </w:p>
        </w:tc>
        <w:tc>
          <w:tcPr>
            <w:tcW w:w="1786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proofErr w:type="spellStart"/>
            <w:r w:rsidRPr="008B7159">
              <w:rPr>
                <w:sz w:val="16"/>
                <w:szCs w:val="16"/>
              </w:rPr>
              <w:t>SegDensity</w:t>
            </w:r>
            <w:proofErr w:type="spellEnd"/>
          </w:p>
        </w:tc>
      </w:tr>
      <w:tr w:rsidR="004345DF" w:rsidRPr="008B7159" w:rsidTr="0074686A">
        <w:tc>
          <w:tcPr>
            <w:tcW w:w="959" w:type="dxa"/>
            <w:gridSpan w:val="2"/>
            <w:vMerge/>
            <w:tcBorders>
              <w:bottom w:val="single" w:sz="18" w:space="0" w:color="auto"/>
            </w:tcBorders>
          </w:tcPr>
          <w:p w:rsidR="004345DF" w:rsidRPr="008B7159" w:rsidRDefault="004345DF" w:rsidP="0074686A"/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Correlation coefficient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p-Value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Correlation coefficient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p-Value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Correlation coefficient</w:t>
            </w:r>
          </w:p>
        </w:tc>
        <w:tc>
          <w:tcPr>
            <w:tcW w:w="765" w:type="dxa"/>
            <w:tcBorders>
              <w:top w:val="single" w:sz="18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p-Value</w:t>
            </w:r>
          </w:p>
        </w:tc>
        <w:tc>
          <w:tcPr>
            <w:tcW w:w="981" w:type="dxa"/>
            <w:tcBorders>
              <w:top w:val="single" w:sz="18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Correlation coefficient</w:t>
            </w:r>
          </w:p>
        </w:tc>
        <w:tc>
          <w:tcPr>
            <w:tcW w:w="805" w:type="dxa"/>
            <w:tcBorders>
              <w:top w:val="single" w:sz="18" w:space="0" w:color="auto"/>
              <w:bottom w:val="single" w:sz="18" w:space="0" w:color="auto"/>
            </w:tcBorders>
          </w:tcPr>
          <w:p w:rsidR="004345DF" w:rsidRPr="008B7159" w:rsidRDefault="004345DF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p-Value</w:t>
            </w:r>
          </w:p>
        </w:tc>
      </w:tr>
      <w:tr w:rsidR="00FE4448" w:rsidRPr="008B7159" w:rsidTr="0074686A">
        <w:tc>
          <w:tcPr>
            <w:tcW w:w="675" w:type="dxa"/>
            <w:vMerge w:val="restart"/>
            <w:tcBorders>
              <w:top w:val="single" w:sz="18" w:space="0" w:color="auto"/>
            </w:tcBorders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sz w:val="18"/>
                <w:szCs w:val="18"/>
              </w:rPr>
              <w:t>N1</w:t>
            </w:r>
            <w:r w:rsidRPr="008B7159">
              <w:rPr>
                <w:rFonts w:hint="eastAsia"/>
                <w:sz w:val="18"/>
                <w:szCs w:val="18"/>
              </w:rPr>
              <w:t>-OH/OA</w:t>
            </w: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:rsidR="00FE4448" w:rsidRPr="00AA162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A162D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313</w:t>
            </w: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FE4448" w:rsidRPr="00AA162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A162D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120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:rsidR="00FE4448" w:rsidRPr="00AA162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0.344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FE4448" w:rsidRPr="00AA162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0.085</w:t>
            </w:r>
          </w:p>
        </w:tc>
        <w:tc>
          <w:tcPr>
            <w:tcW w:w="993" w:type="dxa"/>
            <w:tcBorders>
              <w:top w:val="single" w:sz="18" w:space="0" w:color="auto"/>
            </w:tcBorders>
          </w:tcPr>
          <w:p w:rsidR="00FE4448" w:rsidRPr="00AA162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A162D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323</w:t>
            </w:r>
          </w:p>
        </w:tc>
        <w:tc>
          <w:tcPr>
            <w:tcW w:w="765" w:type="dxa"/>
            <w:tcBorders>
              <w:top w:val="single" w:sz="18" w:space="0" w:color="auto"/>
            </w:tcBorders>
          </w:tcPr>
          <w:p w:rsidR="00FE4448" w:rsidRPr="00AA162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A162D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  <w:r w:rsidRPr="00AA162D"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81" w:type="dxa"/>
            <w:tcBorders>
              <w:top w:val="single" w:sz="18" w:space="0" w:color="auto"/>
            </w:tcBorders>
          </w:tcPr>
          <w:p w:rsidR="00FE4448" w:rsidRPr="00AA162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A162D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323</w:t>
            </w:r>
          </w:p>
        </w:tc>
        <w:tc>
          <w:tcPr>
            <w:tcW w:w="805" w:type="dxa"/>
            <w:tcBorders>
              <w:top w:val="single" w:sz="18" w:space="0" w:color="auto"/>
            </w:tcBorders>
          </w:tcPr>
          <w:p w:rsidR="00FE4448" w:rsidRPr="00AA162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A162D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  <w:r w:rsidRPr="00AA162D"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992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00750">
              <w:rPr>
                <w:rFonts w:hint="eastAsia"/>
                <w:color w:val="000000" w:themeColor="text1"/>
                <w:sz w:val="18"/>
                <w:szCs w:val="18"/>
              </w:rPr>
              <w:t>-0.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048</w:t>
            </w:r>
          </w:p>
        </w:tc>
        <w:tc>
          <w:tcPr>
            <w:tcW w:w="851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00750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816</w:t>
            </w:r>
          </w:p>
        </w:tc>
        <w:tc>
          <w:tcPr>
            <w:tcW w:w="992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00750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00750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0.020</w:t>
            </w:r>
          </w:p>
        </w:tc>
        <w:tc>
          <w:tcPr>
            <w:tcW w:w="765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00750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924</w:t>
            </w:r>
          </w:p>
        </w:tc>
        <w:tc>
          <w:tcPr>
            <w:tcW w:w="981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0.020</w:t>
            </w:r>
          </w:p>
        </w:tc>
        <w:tc>
          <w:tcPr>
            <w:tcW w:w="805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00750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924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C</w:t>
            </w:r>
          </w:p>
        </w:tc>
        <w:tc>
          <w:tcPr>
            <w:tcW w:w="992" w:type="dxa"/>
          </w:tcPr>
          <w:p w:rsidR="00FE4448" w:rsidRPr="00A6466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6466D">
              <w:rPr>
                <w:rFonts w:hint="eastAsia"/>
                <w:color w:val="000000" w:themeColor="text1"/>
                <w:sz w:val="18"/>
                <w:szCs w:val="18"/>
              </w:rPr>
              <w:t>-0.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067</w:t>
            </w:r>
          </w:p>
        </w:tc>
        <w:tc>
          <w:tcPr>
            <w:tcW w:w="851" w:type="dxa"/>
          </w:tcPr>
          <w:p w:rsidR="00FE4448" w:rsidRPr="00A6466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6466D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744</w:t>
            </w:r>
          </w:p>
        </w:tc>
        <w:tc>
          <w:tcPr>
            <w:tcW w:w="992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00750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00750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FE4448" w:rsidRPr="00A6466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6466D">
              <w:rPr>
                <w:rFonts w:hint="eastAsia"/>
                <w:color w:val="000000" w:themeColor="text1"/>
                <w:sz w:val="18"/>
                <w:szCs w:val="18"/>
              </w:rPr>
              <w:t>-0.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003</w:t>
            </w:r>
          </w:p>
        </w:tc>
        <w:tc>
          <w:tcPr>
            <w:tcW w:w="765" w:type="dxa"/>
          </w:tcPr>
          <w:p w:rsidR="00FE4448" w:rsidRPr="00A6466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6466D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989</w:t>
            </w:r>
          </w:p>
        </w:tc>
        <w:tc>
          <w:tcPr>
            <w:tcW w:w="981" w:type="dxa"/>
          </w:tcPr>
          <w:p w:rsidR="00FE4448" w:rsidRPr="00A6466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6466D">
              <w:rPr>
                <w:rFonts w:hint="eastAsia"/>
                <w:color w:val="000000" w:themeColor="text1"/>
                <w:sz w:val="18"/>
                <w:szCs w:val="18"/>
              </w:rPr>
              <w:t>-0.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003</w:t>
            </w:r>
          </w:p>
        </w:tc>
        <w:tc>
          <w:tcPr>
            <w:tcW w:w="805" w:type="dxa"/>
          </w:tcPr>
          <w:p w:rsidR="00FE4448" w:rsidRPr="00A6466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6466D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989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D</w:t>
            </w:r>
          </w:p>
        </w:tc>
        <w:tc>
          <w:tcPr>
            <w:tcW w:w="992" w:type="dxa"/>
          </w:tcPr>
          <w:p w:rsidR="00FE4448" w:rsidRPr="00395712" w:rsidRDefault="00FE4448" w:rsidP="00546D21">
            <w:pPr>
              <w:rPr>
                <w:b/>
                <w:color w:val="000000" w:themeColor="text1"/>
                <w:sz w:val="18"/>
                <w:szCs w:val="18"/>
              </w:rPr>
            </w:pPr>
            <w:r w:rsidRPr="00395712">
              <w:rPr>
                <w:rFonts w:hint="eastAsia"/>
                <w:b/>
                <w:color w:val="000000" w:themeColor="text1"/>
                <w:sz w:val="18"/>
                <w:szCs w:val="18"/>
              </w:rPr>
              <w:t>-0.439*</w:t>
            </w:r>
          </w:p>
        </w:tc>
        <w:tc>
          <w:tcPr>
            <w:tcW w:w="851" w:type="dxa"/>
          </w:tcPr>
          <w:p w:rsidR="00FE4448" w:rsidRPr="00395712" w:rsidRDefault="00FE4448" w:rsidP="00546D21">
            <w:pPr>
              <w:rPr>
                <w:b/>
                <w:color w:val="000000" w:themeColor="text1"/>
                <w:sz w:val="18"/>
                <w:szCs w:val="18"/>
              </w:rPr>
            </w:pPr>
            <w:r w:rsidRPr="00395712">
              <w:rPr>
                <w:rFonts w:hint="eastAsia"/>
                <w:b/>
                <w:color w:val="000000" w:themeColor="text1"/>
                <w:sz w:val="18"/>
                <w:szCs w:val="18"/>
              </w:rPr>
              <w:t>0.025</w:t>
            </w:r>
          </w:p>
        </w:tc>
        <w:tc>
          <w:tcPr>
            <w:tcW w:w="992" w:type="dxa"/>
          </w:tcPr>
          <w:p w:rsidR="00FE4448" w:rsidRPr="00395712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-</w:t>
            </w:r>
            <w:r w:rsidRPr="00395712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072</w:t>
            </w:r>
          </w:p>
        </w:tc>
        <w:tc>
          <w:tcPr>
            <w:tcW w:w="850" w:type="dxa"/>
          </w:tcPr>
          <w:p w:rsidR="00FE4448" w:rsidRPr="00395712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395712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727</w:t>
            </w:r>
          </w:p>
        </w:tc>
        <w:tc>
          <w:tcPr>
            <w:tcW w:w="993" w:type="dxa"/>
          </w:tcPr>
          <w:p w:rsidR="00FE4448" w:rsidRPr="00395712" w:rsidRDefault="00FE4448" w:rsidP="00546D21">
            <w:pPr>
              <w:rPr>
                <w:b/>
                <w:color w:val="000000" w:themeColor="text1"/>
                <w:sz w:val="18"/>
                <w:szCs w:val="18"/>
              </w:rPr>
            </w:pPr>
            <w:r w:rsidRPr="00395712">
              <w:rPr>
                <w:rFonts w:hint="eastAsia"/>
                <w:b/>
                <w:color w:val="000000" w:themeColor="text1"/>
                <w:sz w:val="18"/>
                <w:szCs w:val="18"/>
              </w:rPr>
              <w:t>-0.407*</w:t>
            </w:r>
          </w:p>
        </w:tc>
        <w:tc>
          <w:tcPr>
            <w:tcW w:w="765" w:type="dxa"/>
          </w:tcPr>
          <w:p w:rsidR="00FE4448" w:rsidRPr="00395712" w:rsidRDefault="00FE4448" w:rsidP="00546D21">
            <w:pPr>
              <w:rPr>
                <w:b/>
                <w:color w:val="000000" w:themeColor="text1"/>
                <w:sz w:val="18"/>
                <w:szCs w:val="18"/>
              </w:rPr>
            </w:pPr>
            <w:r w:rsidRPr="00395712">
              <w:rPr>
                <w:rFonts w:hint="eastAsia"/>
                <w:b/>
                <w:color w:val="000000" w:themeColor="text1"/>
                <w:sz w:val="18"/>
                <w:szCs w:val="18"/>
              </w:rPr>
              <w:t>0.039</w:t>
            </w:r>
          </w:p>
        </w:tc>
        <w:tc>
          <w:tcPr>
            <w:tcW w:w="981" w:type="dxa"/>
          </w:tcPr>
          <w:p w:rsidR="00FE4448" w:rsidRPr="00395712" w:rsidRDefault="00FE4448" w:rsidP="00546D21">
            <w:pPr>
              <w:rPr>
                <w:b/>
                <w:color w:val="000000" w:themeColor="text1"/>
                <w:sz w:val="18"/>
                <w:szCs w:val="18"/>
              </w:rPr>
            </w:pPr>
            <w:r w:rsidRPr="00395712">
              <w:rPr>
                <w:rFonts w:hint="eastAsia"/>
                <w:b/>
                <w:color w:val="000000" w:themeColor="text1"/>
                <w:sz w:val="18"/>
                <w:szCs w:val="18"/>
              </w:rPr>
              <w:t>-0.4</w:t>
            </w:r>
            <w:r>
              <w:rPr>
                <w:rFonts w:hint="eastAsia"/>
                <w:b/>
                <w:color w:val="000000" w:themeColor="text1"/>
                <w:sz w:val="18"/>
                <w:szCs w:val="18"/>
              </w:rPr>
              <w:t>25</w:t>
            </w:r>
            <w:r w:rsidRPr="00395712">
              <w:rPr>
                <w:rFonts w:hint="eastAsia"/>
                <w:b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805" w:type="dxa"/>
          </w:tcPr>
          <w:p w:rsidR="00FE4448" w:rsidRPr="00395712" w:rsidRDefault="00FE4448" w:rsidP="00546D21">
            <w:pPr>
              <w:rPr>
                <w:b/>
                <w:color w:val="000000" w:themeColor="text1"/>
                <w:sz w:val="18"/>
                <w:szCs w:val="18"/>
              </w:rPr>
            </w:pPr>
            <w:r w:rsidRPr="00395712">
              <w:rPr>
                <w:rFonts w:hint="eastAsia"/>
                <w:b/>
                <w:color w:val="000000" w:themeColor="text1"/>
                <w:sz w:val="18"/>
                <w:szCs w:val="18"/>
              </w:rPr>
              <w:t>0.0</w:t>
            </w:r>
            <w:r>
              <w:rPr>
                <w:rFonts w:hint="eastAsia"/>
                <w:b/>
                <w:color w:val="000000" w:themeColor="text1"/>
                <w:sz w:val="18"/>
                <w:szCs w:val="18"/>
              </w:rPr>
              <w:t>30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b/>
                <w:bCs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992" w:type="dxa"/>
          </w:tcPr>
          <w:p w:rsidR="00FE4448" w:rsidRPr="00650E2C" w:rsidRDefault="00FE4448" w:rsidP="00546D2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50E2C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036</w:t>
            </w:r>
          </w:p>
        </w:tc>
        <w:tc>
          <w:tcPr>
            <w:tcW w:w="851" w:type="dxa"/>
            <w:tcBorders>
              <w:bottom w:val="nil"/>
            </w:tcBorders>
          </w:tcPr>
          <w:p w:rsidR="00FE4448" w:rsidRPr="00650E2C" w:rsidRDefault="00FE4448" w:rsidP="00546D2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50E2C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861</w:t>
            </w:r>
          </w:p>
        </w:tc>
        <w:tc>
          <w:tcPr>
            <w:tcW w:w="992" w:type="dxa"/>
          </w:tcPr>
          <w:p w:rsidR="00FE4448" w:rsidRPr="00650E2C" w:rsidRDefault="00FE4448" w:rsidP="00546D2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50E2C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467</w:t>
            </w:r>
            <w:r w:rsidRPr="00650E2C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850" w:type="dxa"/>
          </w:tcPr>
          <w:p w:rsidR="00FE4448" w:rsidRPr="00650E2C" w:rsidRDefault="00FE4448" w:rsidP="00546D2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50E2C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0.0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993" w:type="dxa"/>
          </w:tcPr>
          <w:p w:rsidR="00FE4448" w:rsidRPr="00650E2C" w:rsidRDefault="00FE4448" w:rsidP="00546D2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50E2C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153</w:t>
            </w:r>
          </w:p>
        </w:tc>
        <w:tc>
          <w:tcPr>
            <w:tcW w:w="765" w:type="dxa"/>
          </w:tcPr>
          <w:p w:rsidR="00FE4448" w:rsidRPr="00650E2C" w:rsidRDefault="00FE4448" w:rsidP="00546D2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50E2C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454</w:t>
            </w:r>
          </w:p>
        </w:tc>
        <w:tc>
          <w:tcPr>
            <w:tcW w:w="981" w:type="dxa"/>
          </w:tcPr>
          <w:p w:rsidR="00FE4448" w:rsidRPr="00650E2C" w:rsidRDefault="00FE4448" w:rsidP="00546D2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-</w:t>
            </w:r>
            <w:r w:rsidRPr="00650E2C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0.4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25</w:t>
            </w:r>
            <w:r w:rsidRPr="00650E2C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805" w:type="dxa"/>
          </w:tcPr>
          <w:p w:rsidR="00FE4448" w:rsidRPr="00650E2C" w:rsidRDefault="00FE4448" w:rsidP="00546D2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50E2C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0.03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</w:t>
            </w:r>
          </w:p>
        </w:tc>
      </w:tr>
      <w:tr w:rsidR="00FE4448" w:rsidRPr="008B7159" w:rsidTr="0074686A">
        <w:tc>
          <w:tcPr>
            <w:tcW w:w="675" w:type="dxa"/>
            <w:vMerge w:val="restart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N</w:t>
            </w:r>
            <w:r w:rsidRPr="008B7159">
              <w:rPr>
                <w:sz w:val="18"/>
                <w:szCs w:val="18"/>
              </w:rPr>
              <w:t>2</w:t>
            </w:r>
            <w:r w:rsidRPr="008B7159">
              <w:rPr>
                <w:rFonts w:hint="eastAsia"/>
                <w:sz w:val="18"/>
                <w:szCs w:val="18"/>
              </w:rPr>
              <w:t>-OH/OA</w:t>
            </w: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:rsidR="00FE4448" w:rsidRPr="00D763CF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D763CF">
              <w:rPr>
                <w:rFonts w:hint="eastAsia"/>
                <w:color w:val="000000" w:themeColor="text1"/>
                <w:sz w:val="18"/>
                <w:szCs w:val="18"/>
              </w:rPr>
              <w:t>-0.094</w:t>
            </w:r>
          </w:p>
        </w:tc>
        <w:tc>
          <w:tcPr>
            <w:tcW w:w="851" w:type="dxa"/>
            <w:tcBorders>
              <w:bottom w:val="nil"/>
            </w:tcBorders>
          </w:tcPr>
          <w:p w:rsidR="00FE4448" w:rsidRPr="00D763CF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D763CF">
              <w:rPr>
                <w:rFonts w:hint="eastAsia"/>
                <w:color w:val="000000" w:themeColor="text1"/>
                <w:sz w:val="18"/>
                <w:szCs w:val="18"/>
              </w:rPr>
              <w:t>0.657</w:t>
            </w:r>
          </w:p>
        </w:tc>
        <w:tc>
          <w:tcPr>
            <w:tcW w:w="992" w:type="dxa"/>
          </w:tcPr>
          <w:p w:rsidR="00FE4448" w:rsidRPr="00D763CF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D763CF">
              <w:rPr>
                <w:rFonts w:hint="eastAsia"/>
                <w:color w:val="000000" w:themeColor="text1"/>
                <w:sz w:val="18"/>
                <w:szCs w:val="18"/>
              </w:rPr>
              <w:t>0.045</w:t>
            </w:r>
          </w:p>
        </w:tc>
        <w:tc>
          <w:tcPr>
            <w:tcW w:w="850" w:type="dxa"/>
          </w:tcPr>
          <w:p w:rsidR="00FE4448" w:rsidRPr="00D763CF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D763CF">
              <w:rPr>
                <w:rFonts w:hint="eastAsia"/>
                <w:color w:val="000000" w:themeColor="text1"/>
                <w:sz w:val="18"/>
                <w:szCs w:val="18"/>
              </w:rPr>
              <w:t>0.831</w:t>
            </w:r>
          </w:p>
        </w:tc>
        <w:tc>
          <w:tcPr>
            <w:tcW w:w="993" w:type="dxa"/>
          </w:tcPr>
          <w:p w:rsidR="00FE4448" w:rsidRPr="00F03358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03358">
              <w:rPr>
                <w:rFonts w:hint="eastAsia"/>
                <w:color w:val="000000" w:themeColor="text1"/>
                <w:sz w:val="18"/>
                <w:szCs w:val="18"/>
              </w:rPr>
              <w:t>-0.078</w:t>
            </w:r>
          </w:p>
        </w:tc>
        <w:tc>
          <w:tcPr>
            <w:tcW w:w="765" w:type="dxa"/>
          </w:tcPr>
          <w:p w:rsidR="00FE4448" w:rsidRPr="00F03358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03358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711</w:t>
            </w:r>
          </w:p>
        </w:tc>
        <w:tc>
          <w:tcPr>
            <w:tcW w:w="981" w:type="dxa"/>
          </w:tcPr>
          <w:p w:rsidR="00FE4448" w:rsidRPr="00A10492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10492">
              <w:rPr>
                <w:rFonts w:hint="eastAsia"/>
                <w:color w:val="000000" w:themeColor="text1"/>
                <w:sz w:val="18"/>
                <w:szCs w:val="18"/>
              </w:rPr>
              <w:t>-0.136</w:t>
            </w:r>
          </w:p>
        </w:tc>
        <w:tc>
          <w:tcPr>
            <w:tcW w:w="805" w:type="dxa"/>
          </w:tcPr>
          <w:p w:rsidR="00FE4448" w:rsidRPr="00A10492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A10492">
              <w:rPr>
                <w:rFonts w:hint="eastAsia"/>
                <w:color w:val="000000" w:themeColor="text1"/>
                <w:sz w:val="18"/>
                <w:szCs w:val="18"/>
              </w:rPr>
              <w:t>0.517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992" w:type="dxa"/>
          </w:tcPr>
          <w:p w:rsidR="00FE4448" w:rsidRPr="004B369E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4B369E">
              <w:rPr>
                <w:rFonts w:hint="eastAsia"/>
                <w:color w:val="000000" w:themeColor="text1"/>
                <w:sz w:val="18"/>
                <w:szCs w:val="18"/>
              </w:rPr>
              <w:t>-0.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08</w:t>
            </w:r>
            <w:r w:rsidRPr="004B369E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FE4448" w:rsidRPr="004B369E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4B369E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702</w:t>
            </w:r>
          </w:p>
        </w:tc>
        <w:tc>
          <w:tcPr>
            <w:tcW w:w="992" w:type="dxa"/>
          </w:tcPr>
          <w:p w:rsidR="00FE4448" w:rsidRPr="00191CBB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191CBB">
              <w:rPr>
                <w:rFonts w:hint="eastAsia"/>
                <w:color w:val="000000" w:themeColor="text1"/>
                <w:sz w:val="18"/>
                <w:szCs w:val="18"/>
              </w:rPr>
              <w:t>0.045</w:t>
            </w:r>
          </w:p>
        </w:tc>
        <w:tc>
          <w:tcPr>
            <w:tcW w:w="850" w:type="dxa"/>
          </w:tcPr>
          <w:p w:rsidR="00FE4448" w:rsidRPr="00191CBB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191CBB">
              <w:rPr>
                <w:rFonts w:hint="eastAsia"/>
                <w:color w:val="000000" w:themeColor="text1"/>
                <w:sz w:val="18"/>
                <w:szCs w:val="18"/>
              </w:rPr>
              <w:t>0.831</w:t>
            </w:r>
          </w:p>
        </w:tc>
        <w:tc>
          <w:tcPr>
            <w:tcW w:w="993" w:type="dxa"/>
          </w:tcPr>
          <w:p w:rsidR="00FE4448" w:rsidRPr="00F03358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03358">
              <w:rPr>
                <w:rFonts w:hint="eastAsia"/>
                <w:color w:val="000000" w:themeColor="text1"/>
                <w:sz w:val="18"/>
                <w:szCs w:val="18"/>
              </w:rPr>
              <w:t>-0.078</w:t>
            </w:r>
          </w:p>
        </w:tc>
        <w:tc>
          <w:tcPr>
            <w:tcW w:w="765" w:type="dxa"/>
          </w:tcPr>
          <w:p w:rsidR="00FE4448" w:rsidRPr="00F03358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03358">
              <w:rPr>
                <w:rFonts w:hint="eastAsia"/>
                <w:color w:val="000000" w:themeColor="text1"/>
                <w:sz w:val="18"/>
                <w:szCs w:val="18"/>
              </w:rPr>
              <w:t>0.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711</w:t>
            </w:r>
          </w:p>
        </w:tc>
        <w:tc>
          <w:tcPr>
            <w:tcW w:w="981" w:type="dxa"/>
          </w:tcPr>
          <w:p w:rsidR="00FE4448" w:rsidRPr="00F03358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03358">
              <w:rPr>
                <w:rFonts w:hint="eastAsia"/>
                <w:color w:val="000000" w:themeColor="text1"/>
                <w:sz w:val="18"/>
                <w:szCs w:val="18"/>
              </w:rPr>
              <w:t>-0.136</w:t>
            </w:r>
          </w:p>
        </w:tc>
        <w:tc>
          <w:tcPr>
            <w:tcW w:w="805" w:type="dxa"/>
          </w:tcPr>
          <w:p w:rsidR="00FE4448" w:rsidRPr="00F03358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03358">
              <w:rPr>
                <w:rFonts w:hint="eastAsia"/>
                <w:color w:val="000000" w:themeColor="text1"/>
                <w:sz w:val="18"/>
                <w:szCs w:val="18"/>
              </w:rPr>
              <w:t>0.517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C</w:t>
            </w:r>
          </w:p>
        </w:tc>
        <w:tc>
          <w:tcPr>
            <w:tcW w:w="992" w:type="dxa"/>
          </w:tcPr>
          <w:p w:rsidR="00FE4448" w:rsidRPr="005E4D3F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E4D3F">
              <w:rPr>
                <w:rFonts w:hint="eastAsia"/>
                <w:color w:val="000000" w:themeColor="text1"/>
                <w:sz w:val="18"/>
                <w:szCs w:val="18"/>
              </w:rPr>
              <w:t>0.034</w:t>
            </w:r>
          </w:p>
        </w:tc>
        <w:tc>
          <w:tcPr>
            <w:tcW w:w="851" w:type="dxa"/>
            <w:tcBorders>
              <w:top w:val="nil"/>
            </w:tcBorders>
          </w:tcPr>
          <w:p w:rsidR="00FE4448" w:rsidRPr="005E4D3F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E4D3F">
              <w:rPr>
                <w:rFonts w:hint="eastAsia"/>
                <w:color w:val="000000" w:themeColor="text1"/>
                <w:sz w:val="18"/>
                <w:szCs w:val="18"/>
              </w:rPr>
              <w:t>0.871</w:t>
            </w:r>
          </w:p>
        </w:tc>
        <w:tc>
          <w:tcPr>
            <w:tcW w:w="992" w:type="dxa"/>
          </w:tcPr>
          <w:p w:rsidR="00FE4448" w:rsidRPr="005E4D3F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E4D3F">
              <w:rPr>
                <w:rFonts w:hint="eastAsia"/>
                <w:color w:val="000000" w:themeColor="text1"/>
                <w:sz w:val="18"/>
                <w:szCs w:val="18"/>
              </w:rPr>
              <w:t>0.045</w:t>
            </w:r>
          </w:p>
        </w:tc>
        <w:tc>
          <w:tcPr>
            <w:tcW w:w="850" w:type="dxa"/>
          </w:tcPr>
          <w:p w:rsidR="00FE4448" w:rsidRPr="005E4D3F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E4D3F">
              <w:rPr>
                <w:rFonts w:hint="eastAsia"/>
                <w:color w:val="000000" w:themeColor="text1"/>
                <w:sz w:val="18"/>
                <w:szCs w:val="18"/>
              </w:rPr>
              <w:t>.0.83</w:t>
            </w:r>
          </w:p>
        </w:tc>
        <w:tc>
          <w:tcPr>
            <w:tcW w:w="993" w:type="dxa"/>
          </w:tcPr>
          <w:p w:rsidR="00FE4448" w:rsidRPr="00DE698E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DE698E">
              <w:rPr>
                <w:rFonts w:hint="eastAsia"/>
                <w:color w:val="000000" w:themeColor="text1"/>
                <w:sz w:val="18"/>
                <w:szCs w:val="18"/>
              </w:rPr>
              <w:t>0.084</w:t>
            </w:r>
          </w:p>
        </w:tc>
        <w:tc>
          <w:tcPr>
            <w:tcW w:w="765" w:type="dxa"/>
          </w:tcPr>
          <w:p w:rsidR="00FE4448" w:rsidRPr="00DE698E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DE698E">
              <w:rPr>
                <w:rFonts w:hint="eastAsia"/>
                <w:color w:val="000000" w:themeColor="text1"/>
                <w:sz w:val="18"/>
                <w:szCs w:val="18"/>
              </w:rPr>
              <w:t>0.691</w:t>
            </w:r>
          </w:p>
        </w:tc>
        <w:tc>
          <w:tcPr>
            <w:tcW w:w="981" w:type="dxa"/>
          </w:tcPr>
          <w:p w:rsidR="00FE4448" w:rsidRPr="00DE698E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DE698E">
              <w:rPr>
                <w:rFonts w:hint="eastAsia"/>
                <w:color w:val="000000" w:themeColor="text1"/>
                <w:sz w:val="18"/>
                <w:szCs w:val="18"/>
              </w:rPr>
              <w:t>0.021</w:t>
            </w:r>
          </w:p>
        </w:tc>
        <w:tc>
          <w:tcPr>
            <w:tcW w:w="805" w:type="dxa"/>
          </w:tcPr>
          <w:p w:rsidR="00FE4448" w:rsidRPr="00DE698E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DE698E">
              <w:rPr>
                <w:rFonts w:hint="eastAsia"/>
                <w:color w:val="000000" w:themeColor="text1"/>
                <w:sz w:val="18"/>
                <w:szCs w:val="18"/>
              </w:rPr>
              <w:t>0.92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D</w:t>
            </w:r>
          </w:p>
        </w:tc>
        <w:tc>
          <w:tcPr>
            <w:tcW w:w="992" w:type="dxa"/>
          </w:tcPr>
          <w:p w:rsidR="00FE4448" w:rsidRPr="0061090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10905">
              <w:rPr>
                <w:rFonts w:hint="eastAsia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851" w:type="dxa"/>
          </w:tcPr>
          <w:p w:rsidR="00FE4448" w:rsidRPr="0061090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10905">
              <w:rPr>
                <w:rFonts w:hint="eastAsia"/>
                <w:color w:val="000000" w:themeColor="text1"/>
                <w:sz w:val="18"/>
                <w:szCs w:val="18"/>
              </w:rPr>
              <w:t>0.995</w:t>
            </w:r>
          </w:p>
        </w:tc>
        <w:tc>
          <w:tcPr>
            <w:tcW w:w="992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00750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FE4448" w:rsidRPr="00600750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00750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FE4448" w:rsidRPr="002276E2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276E2">
              <w:rPr>
                <w:rFonts w:hint="eastAsia"/>
                <w:color w:val="000000" w:themeColor="text1"/>
                <w:sz w:val="18"/>
                <w:szCs w:val="18"/>
              </w:rPr>
              <w:t>0.021</w:t>
            </w:r>
          </w:p>
        </w:tc>
        <w:tc>
          <w:tcPr>
            <w:tcW w:w="765" w:type="dxa"/>
          </w:tcPr>
          <w:p w:rsidR="00FE4448" w:rsidRPr="002276E2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276E2">
              <w:rPr>
                <w:rFonts w:hint="eastAsia"/>
                <w:color w:val="000000" w:themeColor="text1"/>
                <w:sz w:val="18"/>
                <w:szCs w:val="18"/>
              </w:rPr>
              <w:t>0.92</w:t>
            </w:r>
          </w:p>
        </w:tc>
        <w:tc>
          <w:tcPr>
            <w:tcW w:w="981" w:type="dxa"/>
          </w:tcPr>
          <w:p w:rsidR="00FE4448" w:rsidRPr="002276E2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276E2">
              <w:rPr>
                <w:rFonts w:hint="eastAsia"/>
                <w:color w:val="000000" w:themeColor="text1"/>
                <w:sz w:val="18"/>
                <w:szCs w:val="18"/>
              </w:rPr>
              <w:t>0.021</w:t>
            </w:r>
          </w:p>
        </w:tc>
        <w:tc>
          <w:tcPr>
            <w:tcW w:w="805" w:type="dxa"/>
          </w:tcPr>
          <w:p w:rsidR="00FE4448" w:rsidRPr="002276E2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276E2">
              <w:rPr>
                <w:rFonts w:hint="eastAsia"/>
                <w:color w:val="000000" w:themeColor="text1"/>
                <w:sz w:val="18"/>
                <w:szCs w:val="18"/>
              </w:rPr>
              <w:t>0.92</w:t>
            </w:r>
          </w:p>
        </w:tc>
      </w:tr>
      <w:tr w:rsidR="00FE4448" w:rsidRPr="008B7159" w:rsidTr="0074686A">
        <w:tc>
          <w:tcPr>
            <w:tcW w:w="675" w:type="dxa"/>
            <w:vMerge w:val="restart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N</w:t>
            </w:r>
            <w:r w:rsidRPr="008B7159">
              <w:rPr>
                <w:sz w:val="18"/>
                <w:szCs w:val="18"/>
              </w:rPr>
              <w:t>3</w:t>
            </w:r>
            <w:r w:rsidRPr="008B7159">
              <w:rPr>
                <w:rFonts w:hint="eastAsia"/>
                <w:sz w:val="18"/>
                <w:szCs w:val="18"/>
              </w:rPr>
              <w:t>-OH/OA</w:t>
            </w: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:rsidR="00FE4448" w:rsidRPr="00FD52D8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D52D8">
              <w:rPr>
                <w:rFonts w:hint="eastAsia"/>
                <w:color w:val="000000" w:themeColor="text1"/>
                <w:sz w:val="18"/>
                <w:szCs w:val="18"/>
              </w:rPr>
              <w:t>0.295</w:t>
            </w:r>
          </w:p>
        </w:tc>
        <w:tc>
          <w:tcPr>
            <w:tcW w:w="851" w:type="dxa"/>
          </w:tcPr>
          <w:p w:rsidR="00FE4448" w:rsidRPr="00FD52D8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D52D8">
              <w:rPr>
                <w:rFonts w:hint="eastAsia"/>
                <w:color w:val="000000" w:themeColor="text1"/>
                <w:sz w:val="18"/>
                <w:szCs w:val="18"/>
              </w:rPr>
              <w:t>0.352</w:t>
            </w:r>
          </w:p>
        </w:tc>
        <w:tc>
          <w:tcPr>
            <w:tcW w:w="992" w:type="dxa"/>
          </w:tcPr>
          <w:p w:rsidR="00FE4448" w:rsidRPr="00FD52D8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D52D8">
              <w:rPr>
                <w:rFonts w:hint="eastAsia"/>
                <w:color w:val="000000" w:themeColor="text1"/>
                <w:sz w:val="18"/>
                <w:szCs w:val="18"/>
              </w:rPr>
              <w:t>-0.282</w:t>
            </w:r>
          </w:p>
        </w:tc>
        <w:tc>
          <w:tcPr>
            <w:tcW w:w="850" w:type="dxa"/>
          </w:tcPr>
          <w:p w:rsidR="00FE4448" w:rsidRPr="00FD52D8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D52D8">
              <w:rPr>
                <w:rFonts w:hint="eastAsia"/>
                <w:color w:val="000000" w:themeColor="text1"/>
                <w:sz w:val="18"/>
                <w:szCs w:val="18"/>
              </w:rPr>
              <w:t>0.374</w:t>
            </w:r>
          </w:p>
        </w:tc>
        <w:tc>
          <w:tcPr>
            <w:tcW w:w="993" w:type="dxa"/>
          </w:tcPr>
          <w:p w:rsidR="00FE4448" w:rsidRPr="00225C37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25C37">
              <w:rPr>
                <w:rFonts w:hint="eastAsia"/>
                <w:color w:val="000000" w:themeColor="text1"/>
                <w:sz w:val="18"/>
                <w:szCs w:val="18"/>
              </w:rPr>
              <w:t>0.042</w:t>
            </w:r>
          </w:p>
        </w:tc>
        <w:tc>
          <w:tcPr>
            <w:tcW w:w="765" w:type="dxa"/>
          </w:tcPr>
          <w:p w:rsidR="00FE4448" w:rsidRPr="00225C37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25C37">
              <w:rPr>
                <w:rFonts w:hint="eastAsia"/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981" w:type="dxa"/>
          </w:tcPr>
          <w:p w:rsidR="00FE4448" w:rsidRPr="00225C37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25C37">
              <w:rPr>
                <w:rFonts w:hint="eastAsia"/>
                <w:color w:val="000000" w:themeColor="text1"/>
                <w:sz w:val="18"/>
                <w:szCs w:val="18"/>
              </w:rPr>
              <w:t>0.365</w:t>
            </w:r>
          </w:p>
        </w:tc>
        <w:tc>
          <w:tcPr>
            <w:tcW w:w="805" w:type="dxa"/>
          </w:tcPr>
          <w:p w:rsidR="00FE4448" w:rsidRPr="00225C37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25C37">
              <w:rPr>
                <w:rFonts w:hint="eastAsia"/>
                <w:color w:val="000000" w:themeColor="text1"/>
                <w:sz w:val="18"/>
                <w:szCs w:val="18"/>
              </w:rPr>
              <w:t>0.243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992" w:type="dxa"/>
          </w:tcPr>
          <w:p w:rsidR="00FE4448" w:rsidRPr="00F332BB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332BB">
              <w:rPr>
                <w:rFonts w:hint="eastAsia"/>
                <w:color w:val="000000" w:themeColor="text1"/>
                <w:sz w:val="18"/>
                <w:szCs w:val="18"/>
              </w:rPr>
              <w:t>0.345</w:t>
            </w:r>
          </w:p>
        </w:tc>
        <w:tc>
          <w:tcPr>
            <w:tcW w:w="851" w:type="dxa"/>
          </w:tcPr>
          <w:p w:rsidR="00FE4448" w:rsidRPr="00F332BB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F332BB">
              <w:rPr>
                <w:rFonts w:hint="eastAsia"/>
                <w:color w:val="000000" w:themeColor="text1"/>
                <w:sz w:val="18"/>
                <w:szCs w:val="18"/>
              </w:rPr>
              <w:t>0.272</w:t>
            </w:r>
          </w:p>
        </w:tc>
        <w:tc>
          <w:tcPr>
            <w:tcW w:w="992" w:type="dxa"/>
          </w:tcPr>
          <w:p w:rsidR="00FE4448" w:rsidRPr="0013773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137735">
              <w:rPr>
                <w:rFonts w:hint="eastAsia"/>
                <w:color w:val="000000" w:themeColor="text1"/>
                <w:sz w:val="18"/>
                <w:szCs w:val="18"/>
              </w:rPr>
              <w:t>0.339</w:t>
            </w:r>
          </w:p>
        </w:tc>
        <w:tc>
          <w:tcPr>
            <w:tcW w:w="850" w:type="dxa"/>
          </w:tcPr>
          <w:p w:rsidR="00FE4448" w:rsidRPr="0013773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137735">
              <w:rPr>
                <w:rFonts w:hint="eastAsia"/>
                <w:color w:val="000000" w:themeColor="text1"/>
                <w:sz w:val="18"/>
                <w:szCs w:val="18"/>
              </w:rPr>
              <w:t>0.281</w:t>
            </w:r>
          </w:p>
        </w:tc>
        <w:tc>
          <w:tcPr>
            <w:tcW w:w="993" w:type="dxa"/>
          </w:tcPr>
          <w:p w:rsidR="00FE4448" w:rsidRPr="0013773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137735">
              <w:rPr>
                <w:rFonts w:hint="eastAsia"/>
                <w:color w:val="000000" w:themeColor="text1"/>
                <w:sz w:val="18"/>
                <w:szCs w:val="18"/>
              </w:rPr>
              <w:t>0.282</w:t>
            </w:r>
          </w:p>
        </w:tc>
        <w:tc>
          <w:tcPr>
            <w:tcW w:w="765" w:type="dxa"/>
          </w:tcPr>
          <w:p w:rsidR="00FE4448" w:rsidRPr="0013773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137735">
              <w:rPr>
                <w:rFonts w:hint="eastAsia"/>
                <w:color w:val="000000" w:themeColor="text1"/>
                <w:sz w:val="18"/>
                <w:szCs w:val="18"/>
              </w:rPr>
              <w:t>0.375</w:t>
            </w:r>
          </w:p>
        </w:tc>
        <w:tc>
          <w:tcPr>
            <w:tcW w:w="981" w:type="dxa"/>
          </w:tcPr>
          <w:p w:rsidR="00FE4448" w:rsidRPr="0013773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137735">
              <w:rPr>
                <w:rFonts w:hint="eastAsia"/>
                <w:color w:val="000000" w:themeColor="text1"/>
                <w:sz w:val="18"/>
                <w:szCs w:val="18"/>
              </w:rPr>
              <w:t>-0.400</w:t>
            </w:r>
          </w:p>
        </w:tc>
        <w:tc>
          <w:tcPr>
            <w:tcW w:w="805" w:type="dxa"/>
          </w:tcPr>
          <w:p w:rsidR="00FE4448" w:rsidRPr="0013773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137735">
              <w:rPr>
                <w:rFonts w:hint="eastAsia"/>
                <w:color w:val="000000" w:themeColor="text1"/>
                <w:sz w:val="18"/>
                <w:szCs w:val="18"/>
              </w:rPr>
              <w:t>0.437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C</w:t>
            </w:r>
          </w:p>
        </w:tc>
        <w:tc>
          <w:tcPr>
            <w:tcW w:w="992" w:type="dxa"/>
          </w:tcPr>
          <w:p w:rsidR="00FE4448" w:rsidRPr="005B701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B7015">
              <w:rPr>
                <w:rFonts w:hint="eastAsia"/>
                <w:color w:val="000000" w:themeColor="text1"/>
                <w:sz w:val="18"/>
                <w:szCs w:val="18"/>
              </w:rPr>
              <w:t>-0.058</w:t>
            </w:r>
          </w:p>
        </w:tc>
        <w:tc>
          <w:tcPr>
            <w:tcW w:w="851" w:type="dxa"/>
          </w:tcPr>
          <w:p w:rsidR="00FE4448" w:rsidRPr="005B701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B7015">
              <w:rPr>
                <w:rFonts w:hint="eastAsia"/>
                <w:color w:val="000000" w:themeColor="text1"/>
                <w:sz w:val="18"/>
                <w:szCs w:val="18"/>
              </w:rPr>
              <w:t>0.857</w:t>
            </w:r>
          </w:p>
        </w:tc>
        <w:tc>
          <w:tcPr>
            <w:tcW w:w="992" w:type="dxa"/>
          </w:tcPr>
          <w:p w:rsidR="00FE4448" w:rsidRPr="005B701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B701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FE4448" w:rsidRPr="005B701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B701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FE4448" w:rsidRPr="006B6FB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B6FBD">
              <w:rPr>
                <w:rFonts w:hint="eastAsia"/>
                <w:color w:val="000000" w:themeColor="text1"/>
                <w:sz w:val="18"/>
                <w:szCs w:val="18"/>
              </w:rPr>
              <w:t>-0.022</w:t>
            </w:r>
          </w:p>
        </w:tc>
        <w:tc>
          <w:tcPr>
            <w:tcW w:w="765" w:type="dxa"/>
          </w:tcPr>
          <w:p w:rsidR="00FE4448" w:rsidRPr="006B6FB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B6FBD">
              <w:rPr>
                <w:rFonts w:hint="eastAsia"/>
                <w:color w:val="000000" w:themeColor="text1"/>
                <w:sz w:val="18"/>
                <w:szCs w:val="18"/>
              </w:rPr>
              <w:t>0.945</w:t>
            </w:r>
          </w:p>
        </w:tc>
        <w:tc>
          <w:tcPr>
            <w:tcW w:w="981" w:type="dxa"/>
          </w:tcPr>
          <w:p w:rsidR="00FE4448" w:rsidRPr="006B6FB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B6FBD">
              <w:rPr>
                <w:rFonts w:hint="eastAsia"/>
                <w:color w:val="000000" w:themeColor="text1"/>
                <w:sz w:val="18"/>
                <w:szCs w:val="18"/>
              </w:rPr>
              <w:t>-0.022</w:t>
            </w:r>
          </w:p>
        </w:tc>
        <w:tc>
          <w:tcPr>
            <w:tcW w:w="805" w:type="dxa"/>
          </w:tcPr>
          <w:p w:rsidR="00FE4448" w:rsidRPr="006B6FBD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6B6FBD">
              <w:rPr>
                <w:rFonts w:hint="eastAsia"/>
                <w:color w:val="000000" w:themeColor="text1"/>
                <w:sz w:val="18"/>
                <w:szCs w:val="18"/>
              </w:rPr>
              <w:t>0.945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D</w:t>
            </w:r>
          </w:p>
        </w:tc>
        <w:tc>
          <w:tcPr>
            <w:tcW w:w="992" w:type="dxa"/>
          </w:tcPr>
          <w:p w:rsidR="00FE4448" w:rsidRPr="002C4599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C4599">
              <w:rPr>
                <w:rFonts w:hint="eastAsia"/>
                <w:color w:val="000000" w:themeColor="text1"/>
                <w:sz w:val="18"/>
                <w:szCs w:val="18"/>
              </w:rPr>
              <w:t>-0.039</w:t>
            </w:r>
          </w:p>
        </w:tc>
        <w:tc>
          <w:tcPr>
            <w:tcW w:w="851" w:type="dxa"/>
          </w:tcPr>
          <w:p w:rsidR="00FE4448" w:rsidRPr="002C4599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C4599">
              <w:rPr>
                <w:rFonts w:hint="eastAsia"/>
                <w:color w:val="000000" w:themeColor="text1"/>
                <w:sz w:val="18"/>
                <w:szCs w:val="18"/>
              </w:rPr>
              <w:t>0.905</w:t>
            </w:r>
          </w:p>
        </w:tc>
        <w:tc>
          <w:tcPr>
            <w:tcW w:w="992" w:type="dxa"/>
          </w:tcPr>
          <w:p w:rsidR="00FE4448" w:rsidRPr="005B701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B701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FE4448" w:rsidRPr="005B701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B701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FE4448" w:rsidRPr="002C4599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C4599">
              <w:rPr>
                <w:rFonts w:hint="eastAsia"/>
                <w:bCs/>
                <w:color w:val="000000" w:themeColor="text1"/>
                <w:sz w:val="18"/>
                <w:szCs w:val="18"/>
              </w:rPr>
              <w:t>-0.042</w:t>
            </w:r>
          </w:p>
        </w:tc>
        <w:tc>
          <w:tcPr>
            <w:tcW w:w="765" w:type="dxa"/>
          </w:tcPr>
          <w:p w:rsidR="00FE4448" w:rsidRPr="002C4599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C4599">
              <w:rPr>
                <w:rFonts w:hint="eastAsia"/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981" w:type="dxa"/>
          </w:tcPr>
          <w:p w:rsidR="00FE4448" w:rsidRPr="002C4599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C4599">
              <w:rPr>
                <w:rFonts w:hint="eastAsia"/>
                <w:bCs/>
                <w:color w:val="000000" w:themeColor="text1"/>
                <w:sz w:val="18"/>
                <w:szCs w:val="18"/>
              </w:rPr>
              <w:t>-0.042</w:t>
            </w:r>
          </w:p>
        </w:tc>
        <w:tc>
          <w:tcPr>
            <w:tcW w:w="805" w:type="dxa"/>
          </w:tcPr>
          <w:p w:rsidR="00FE4448" w:rsidRPr="002C4599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C4599">
              <w:rPr>
                <w:rFonts w:hint="eastAsia"/>
                <w:color w:val="000000" w:themeColor="text1"/>
                <w:sz w:val="18"/>
                <w:szCs w:val="18"/>
              </w:rPr>
              <w:t>0.897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bCs/>
                <w:sz w:val="18"/>
                <w:szCs w:val="18"/>
              </w:rPr>
            </w:pPr>
            <w:r w:rsidRPr="008B7159">
              <w:rPr>
                <w:rFonts w:hint="eastAsia"/>
                <w:bCs/>
                <w:sz w:val="18"/>
                <w:szCs w:val="18"/>
              </w:rPr>
              <w:t>E</w:t>
            </w:r>
          </w:p>
        </w:tc>
        <w:tc>
          <w:tcPr>
            <w:tcW w:w="992" w:type="dxa"/>
          </w:tcPr>
          <w:p w:rsidR="00FE4448" w:rsidRPr="00D673D1" w:rsidRDefault="00FE4448" w:rsidP="00546D21">
            <w:pPr>
              <w:rPr>
                <w:bCs/>
                <w:color w:val="000000" w:themeColor="text1"/>
                <w:sz w:val="18"/>
                <w:szCs w:val="18"/>
              </w:rPr>
            </w:pPr>
            <w:r w:rsidRPr="00D673D1">
              <w:rPr>
                <w:rFonts w:hint="eastAsia"/>
                <w:bCs/>
                <w:color w:val="000000" w:themeColor="text1"/>
                <w:sz w:val="18"/>
                <w:szCs w:val="18"/>
              </w:rPr>
              <w:t>-0.282</w:t>
            </w:r>
          </w:p>
        </w:tc>
        <w:tc>
          <w:tcPr>
            <w:tcW w:w="851" w:type="dxa"/>
          </w:tcPr>
          <w:p w:rsidR="00FE4448" w:rsidRPr="00D673D1" w:rsidRDefault="00FE4448" w:rsidP="00546D21">
            <w:pPr>
              <w:rPr>
                <w:bCs/>
                <w:color w:val="000000" w:themeColor="text1"/>
                <w:sz w:val="18"/>
                <w:szCs w:val="18"/>
              </w:rPr>
            </w:pPr>
            <w:r w:rsidRPr="00D673D1">
              <w:rPr>
                <w:rFonts w:hint="eastAsia"/>
                <w:bCs/>
                <w:color w:val="000000" w:themeColor="text1"/>
                <w:sz w:val="18"/>
                <w:szCs w:val="18"/>
              </w:rPr>
              <w:t>0.374</w:t>
            </w:r>
          </w:p>
        </w:tc>
        <w:tc>
          <w:tcPr>
            <w:tcW w:w="992" w:type="dxa"/>
          </w:tcPr>
          <w:p w:rsidR="00FE4448" w:rsidRPr="00D673D1" w:rsidRDefault="00FE4448" w:rsidP="00546D21">
            <w:pPr>
              <w:rPr>
                <w:bCs/>
                <w:color w:val="000000" w:themeColor="text1"/>
                <w:sz w:val="18"/>
                <w:szCs w:val="18"/>
              </w:rPr>
            </w:pPr>
            <w:r w:rsidRPr="00D673D1">
              <w:rPr>
                <w:rFonts w:hint="eastAsia"/>
                <w:bCs/>
                <w:color w:val="000000" w:themeColor="text1"/>
                <w:sz w:val="18"/>
                <w:szCs w:val="18"/>
              </w:rPr>
              <w:t>-0.282</w:t>
            </w:r>
          </w:p>
        </w:tc>
        <w:tc>
          <w:tcPr>
            <w:tcW w:w="850" w:type="dxa"/>
          </w:tcPr>
          <w:p w:rsidR="00FE4448" w:rsidRPr="00D673D1" w:rsidRDefault="00FE4448" w:rsidP="00546D21">
            <w:pPr>
              <w:rPr>
                <w:bCs/>
                <w:color w:val="000000" w:themeColor="text1"/>
                <w:sz w:val="18"/>
                <w:szCs w:val="18"/>
              </w:rPr>
            </w:pPr>
            <w:r w:rsidRPr="00D673D1">
              <w:rPr>
                <w:rFonts w:hint="eastAsia"/>
                <w:bCs/>
                <w:color w:val="000000" w:themeColor="text1"/>
                <w:sz w:val="18"/>
                <w:szCs w:val="18"/>
              </w:rPr>
              <w:t>0.374</w:t>
            </w:r>
          </w:p>
        </w:tc>
        <w:tc>
          <w:tcPr>
            <w:tcW w:w="993" w:type="dxa"/>
          </w:tcPr>
          <w:p w:rsidR="00FE4448" w:rsidRPr="00D673D1" w:rsidRDefault="00FE4448" w:rsidP="00546D21">
            <w:pPr>
              <w:rPr>
                <w:bCs/>
                <w:color w:val="000000" w:themeColor="text1"/>
                <w:sz w:val="18"/>
                <w:szCs w:val="18"/>
              </w:rPr>
            </w:pPr>
            <w:r w:rsidRPr="00D673D1">
              <w:rPr>
                <w:rFonts w:hint="eastAsia"/>
                <w:bCs/>
                <w:color w:val="000000" w:themeColor="text1"/>
                <w:sz w:val="18"/>
                <w:szCs w:val="18"/>
              </w:rPr>
              <w:t>-0.282</w:t>
            </w:r>
          </w:p>
        </w:tc>
        <w:tc>
          <w:tcPr>
            <w:tcW w:w="765" w:type="dxa"/>
          </w:tcPr>
          <w:p w:rsidR="00FE4448" w:rsidRPr="00D673D1" w:rsidRDefault="00FE4448" w:rsidP="00546D21">
            <w:pPr>
              <w:rPr>
                <w:bCs/>
                <w:color w:val="000000" w:themeColor="text1"/>
                <w:sz w:val="18"/>
                <w:szCs w:val="18"/>
              </w:rPr>
            </w:pPr>
            <w:r w:rsidRPr="00D673D1">
              <w:rPr>
                <w:rFonts w:hint="eastAsia"/>
                <w:bCs/>
                <w:color w:val="000000" w:themeColor="text1"/>
                <w:sz w:val="18"/>
                <w:szCs w:val="18"/>
              </w:rPr>
              <w:t>0.374</w:t>
            </w:r>
          </w:p>
        </w:tc>
        <w:tc>
          <w:tcPr>
            <w:tcW w:w="981" w:type="dxa"/>
          </w:tcPr>
          <w:p w:rsidR="00FE4448" w:rsidRPr="00D673D1" w:rsidRDefault="00FE4448" w:rsidP="00546D21">
            <w:pPr>
              <w:rPr>
                <w:bCs/>
                <w:color w:val="000000" w:themeColor="text1"/>
                <w:sz w:val="18"/>
                <w:szCs w:val="18"/>
              </w:rPr>
            </w:pPr>
            <w:r w:rsidRPr="00D673D1">
              <w:rPr>
                <w:rFonts w:hint="eastAsia"/>
                <w:bCs/>
                <w:color w:val="000000" w:themeColor="text1"/>
                <w:sz w:val="18"/>
                <w:szCs w:val="18"/>
              </w:rPr>
              <w:t>-0.282</w:t>
            </w:r>
          </w:p>
        </w:tc>
        <w:tc>
          <w:tcPr>
            <w:tcW w:w="805" w:type="dxa"/>
          </w:tcPr>
          <w:p w:rsidR="00FE4448" w:rsidRPr="00D673D1" w:rsidRDefault="00FE4448" w:rsidP="00546D21">
            <w:pPr>
              <w:rPr>
                <w:bCs/>
                <w:color w:val="000000" w:themeColor="text1"/>
                <w:sz w:val="18"/>
                <w:szCs w:val="18"/>
              </w:rPr>
            </w:pPr>
            <w:r w:rsidRPr="00D673D1">
              <w:rPr>
                <w:rFonts w:hint="eastAsia"/>
                <w:bCs/>
                <w:color w:val="000000" w:themeColor="text1"/>
                <w:sz w:val="18"/>
                <w:szCs w:val="18"/>
              </w:rPr>
              <w:t>0.374</w:t>
            </w:r>
          </w:p>
        </w:tc>
      </w:tr>
      <w:tr w:rsidR="00FE4448" w:rsidRPr="008B7159" w:rsidTr="0074686A">
        <w:tc>
          <w:tcPr>
            <w:tcW w:w="675" w:type="dxa"/>
            <w:vMerge w:val="restart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sz w:val="18"/>
                <w:szCs w:val="18"/>
              </w:rPr>
              <w:t>R</w:t>
            </w:r>
            <w:r w:rsidRPr="008B7159">
              <w:rPr>
                <w:rFonts w:hint="eastAsia"/>
                <w:sz w:val="18"/>
                <w:szCs w:val="18"/>
              </w:rPr>
              <w:t>-OH/OA</w:t>
            </w: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:rsidR="00FE4448" w:rsidRPr="002276E2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276E2">
              <w:rPr>
                <w:rFonts w:hint="eastAsia"/>
                <w:color w:val="000000" w:themeColor="text1"/>
                <w:sz w:val="18"/>
                <w:szCs w:val="18"/>
              </w:rPr>
              <w:t>0.021</w:t>
            </w:r>
          </w:p>
        </w:tc>
        <w:tc>
          <w:tcPr>
            <w:tcW w:w="851" w:type="dxa"/>
          </w:tcPr>
          <w:p w:rsidR="00FE4448" w:rsidRPr="002276E2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2276E2">
              <w:rPr>
                <w:rFonts w:hint="eastAsia"/>
                <w:color w:val="000000" w:themeColor="text1"/>
                <w:sz w:val="18"/>
                <w:szCs w:val="18"/>
              </w:rPr>
              <w:t>0.92</w:t>
            </w:r>
          </w:p>
        </w:tc>
        <w:tc>
          <w:tcPr>
            <w:tcW w:w="992" w:type="dxa"/>
          </w:tcPr>
          <w:p w:rsidR="00FE4448" w:rsidRPr="00E036A5" w:rsidRDefault="00FE4448" w:rsidP="00546D21">
            <w:pPr>
              <w:rPr>
                <w:color w:val="000000" w:themeColor="text1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FE4448" w:rsidRPr="00E036A5" w:rsidRDefault="00FE4448" w:rsidP="00546D21">
            <w:pPr>
              <w:rPr>
                <w:color w:val="000000" w:themeColor="text1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0.154</w:t>
            </w:r>
          </w:p>
        </w:tc>
        <w:tc>
          <w:tcPr>
            <w:tcW w:w="765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0.463</w:t>
            </w:r>
          </w:p>
        </w:tc>
        <w:tc>
          <w:tcPr>
            <w:tcW w:w="981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0.154</w:t>
            </w:r>
          </w:p>
        </w:tc>
        <w:tc>
          <w:tcPr>
            <w:tcW w:w="805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0.463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992" w:type="dxa"/>
          </w:tcPr>
          <w:p w:rsidR="00FE4448" w:rsidRPr="005E4D3F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E4D3F">
              <w:rPr>
                <w:rFonts w:hint="eastAsia"/>
                <w:color w:val="000000" w:themeColor="text1"/>
                <w:sz w:val="18"/>
                <w:szCs w:val="18"/>
              </w:rPr>
              <w:t>0.034</w:t>
            </w:r>
          </w:p>
        </w:tc>
        <w:tc>
          <w:tcPr>
            <w:tcW w:w="851" w:type="dxa"/>
          </w:tcPr>
          <w:p w:rsidR="00FE4448" w:rsidRPr="005E4D3F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5E4D3F">
              <w:rPr>
                <w:rFonts w:hint="eastAsia"/>
                <w:color w:val="000000" w:themeColor="text1"/>
                <w:sz w:val="18"/>
                <w:szCs w:val="18"/>
              </w:rPr>
              <w:t>0.871</w:t>
            </w:r>
          </w:p>
        </w:tc>
        <w:tc>
          <w:tcPr>
            <w:tcW w:w="992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-0.121</w:t>
            </w:r>
          </w:p>
        </w:tc>
        <w:tc>
          <w:tcPr>
            <w:tcW w:w="765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0.565</w:t>
            </w:r>
          </w:p>
        </w:tc>
        <w:tc>
          <w:tcPr>
            <w:tcW w:w="981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-0.160</w:t>
            </w:r>
          </w:p>
        </w:tc>
        <w:tc>
          <w:tcPr>
            <w:tcW w:w="805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0.436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C</w:t>
            </w:r>
          </w:p>
        </w:tc>
        <w:tc>
          <w:tcPr>
            <w:tcW w:w="992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0.154</w:t>
            </w:r>
          </w:p>
        </w:tc>
        <w:tc>
          <w:tcPr>
            <w:tcW w:w="851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0.463</w:t>
            </w:r>
          </w:p>
        </w:tc>
        <w:tc>
          <w:tcPr>
            <w:tcW w:w="992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0.143</w:t>
            </w:r>
          </w:p>
        </w:tc>
        <w:tc>
          <w:tcPr>
            <w:tcW w:w="765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0.496</w:t>
            </w:r>
          </w:p>
        </w:tc>
        <w:tc>
          <w:tcPr>
            <w:tcW w:w="981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0.143</w:t>
            </w:r>
          </w:p>
        </w:tc>
        <w:tc>
          <w:tcPr>
            <w:tcW w:w="805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0.496</w:t>
            </w:r>
          </w:p>
        </w:tc>
      </w:tr>
      <w:tr w:rsidR="00FE4448" w:rsidRPr="008B7159" w:rsidTr="0074686A">
        <w:tc>
          <w:tcPr>
            <w:tcW w:w="675" w:type="dxa"/>
            <w:vMerge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FE4448" w:rsidRPr="008B7159" w:rsidRDefault="00FE4448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D</w:t>
            </w:r>
          </w:p>
        </w:tc>
        <w:tc>
          <w:tcPr>
            <w:tcW w:w="992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0.116</w:t>
            </w:r>
          </w:p>
        </w:tc>
        <w:tc>
          <w:tcPr>
            <w:tcW w:w="851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0.735</w:t>
            </w:r>
          </w:p>
        </w:tc>
        <w:tc>
          <w:tcPr>
            <w:tcW w:w="992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0.061</w:t>
            </w:r>
          </w:p>
        </w:tc>
        <w:tc>
          <w:tcPr>
            <w:tcW w:w="765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color w:val="000000" w:themeColor="text1"/>
                <w:sz w:val="18"/>
                <w:szCs w:val="18"/>
              </w:rPr>
              <w:t>0</w:t>
            </w: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.859</w:t>
            </w:r>
          </w:p>
        </w:tc>
        <w:tc>
          <w:tcPr>
            <w:tcW w:w="981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0.061</w:t>
            </w:r>
          </w:p>
        </w:tc>
        <w:tc>
          <w:tcPr>
            <w:tcW w:w="805" w:type="dxa"/>
          </w:tcPr>
          <w:p w:rsidR="00FE4448" w:rsidRPr="00E036A5" w:rsidRDefault="00FE4448" w:rsidP="00546D21">
            <w:pPr>
              <w:rPr>
                <w:color w:val="000000" w:themeColor="text1"/>
                <w:sz w:val="18"/>
                <w:szCs w:val="18"/>
              </w:rPr>
            </w:pPr>
            <w:r w:rsidRPr="00E036A5">
              <w:rPr>
                <w:color w:val="000000" w:themeColor="text1"/>
                <w:sz w:val="18"/>
                <w:szCs w:val="18"/>
              </w:rPr>
              <w:t>0</w:t>
            </w:r>
            <w:r w:rsidRPr="00E036A5">
              <w:rPr>
                <w:rFonts w:hint="eastAsia"/>
                <w:color w:val="000000" w:themeColor="text1"/>
                <w:sz w:val="18"/>
                <w:szCs w:val="18"/>
              </w:rPr>
              <w:t>.859</w:t>
            </w:r>
          </w:p>
        </w:tc>
      </w:tr>
    </w:tbl>
    <w:p w:rsidR="004345DF" w:rsidRPr="008B7159" w:rsidRDefault="004345DF" w:rsidP="004345DF">
      <w:pPr>
        <w:rPr>
          <w:rFonts w:ascii="Times New Roman" w:hAnsi="Times New Roman" w:cs="Times New Roman"/>
          <w:sz w:val="18"/>
          <w:szCs w:val="18"/>
        </w:rPr>
      </w:pPr>
      <w:proofErr w:type="gramStart"/>
      <w:r w:rsidRPr="008B7159">
        <w:rPr>
          <w:rFonts w:ascii="Times New Roman" w:hAnsi="Times New Roman" w:cs="Times New Roman" w:hint="eastAsia"/>
          <w:b/>
          <w:sz w:val="18"/>
          <w:szCs w:val="18"/>
        </w:rPr>
        <w:t>*</w:t>
      </w:r>
      <w:r w:rsidRPr="008B7159">
        <w:rPr>
          <w:rFonts w:ascii="Times New Roman" w:hAnsi="Times New Roman" w:cs="Times New Roman" w:hint="eastAsia"/>
          <w:sz w:val="18"/>
          <w:szCs w:val="18"/>
        </w:rPr>
        <w:t xml:space="preserve">  </w:t>
      </w:r>
      <w:r w:rsidRPr="008B7159">
        <w:rPr>
          <w:rFonts w:ascii="Times New Roman" w:hAnsi="Times New Roman" w:cs="Times New Roman"/>
          <w:sz w:val="18"/>
          <w:szCs w:val="18"/>
        </w:rPr>
        <w:t>There</w:t>
      </w:r>
      <w:proofErr w:type="gramEnd"/>
      <w:r w:rsidRPr="008B7159">
        <w:rPr>
          <w:rFonts w:ascii="Times New Roman" w:hAnsi="Times New Roman" w:cs="Times New Roman"/>
          <w:sz w:val="18"/>
          <w:szCs w:val="18"/>
        </w:rPr>
        <w:t xml:space="preserve"> was significant correlation at 0.05 level (bilateral).</w:t>
      </w:r>
    </w:p>
    <w:p w:rsidR="004345DF" w:rsidRPr="00755384" w:rsidRDefault="004345DF" w:rsidP="004345DF">
      <w:pPr>
        <w:rPr>
          <w:rFonts w:ascii="Times New Roman" w:hAnsi="Times New Roman" w:cs="Times New Roman"/>
          <w:sz w:val="18"/>
          <w:szCs w:val="18"/>
        </w:rPr>
      </w:pPr>
      <w:r w:rsidRPr="008B7159">
        <w:rPr>
          <w:rFonts w:ascii="Times New Roman" w:hAnsi="Times New Roman" w:cs="Times New Roman" w:hint="eastAsia"/>
          <w:b/>
          <w:sz w:val="18"/>
          <w:szCs w:val="18"/>
        </w:rPr>
        <w:t>.</w:t>
      </w:r>
      <w:proofErr w:type="gramStart"/>
      <w:r w:rsidRPr="008B7159">
        <w:rPr>
          <w:rFonts w:ascii="Times New Roman" w:hAnsi="Times New Roman" w:cs="Times New Roman" w:hint="eastAsia"/>
          <w:b/>
          <w:sz w:val="18"/>
          <w:szCs w:val="18"/>
        </w:rPr>
        <w:t xml:space="preserve">a </w:t>
      </w:r>
      <w:r w:rsidRPr="008B7159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B7159">
        <w:rPr>
          <w:rFonts w:ascii="Times New Roman" w:hAnsi="Times New Roman" w:cs="Times New Roman"/>
          <w:sz w:val="18"/>
          <w:szCs w:val="18"/>
        </w:rPr>
        <w:t>Cannot</w:t>
      </w:r>
      <w:proofErr w:type="gramEnd"/>
      <w:r w:rsidRPr="008B7159">
        <w:rPr>
          <w:rFonts w:ascii="Times New Roman" w:hAnsi="Times New Roman" w:cs="Times New Roman"/>
          <w:sz w:val="18"/>
          <w:szCs w:val="18"/>
        </w:rPr>
        <w:t xml:space="preserve"> be evaluated because at least one variable is constant.</w:t>
      </w:r>
    </w:p>
    <w:p w:rsidR="004345DF" w:rsidRPr="0069052E" w:rsidRDefault="004345DF" w:rsidP="004345DF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4345DF" w:rsidRPr="0069052E" w:rsidRDefault="004345DF" w:rsidP="004345DF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3824B2" w:rsidRPr="004345DF" w:rsidRDefault="003824B2"/>
    <w:sectPr w:rsidR="003824B2" w:rsidRPr="004345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A92" w:rsidRDefault="003B5A92" w:rsidP="004345DF">
      <w:r>
        <w:separator/>
      </w:r>
    </w:p>
  </w:endnote>
  <w:endnote w:type="continuationSeparator" w:id="0">
    <w:p w:rsidR="003B5A92" w:rsidRDefault="003B5A92" w:rsidP="00434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A92" w:rsidRDefault="003B5A92" w:rsidP="004345DF">
      <w:r>
        <w:separator/>
      </w:r>
    </w:p>
  </w:footnote>
  <w:footnote w:type="continuationSeparator" w:id="0">
    <w:p w:rsidR="003B5A92" w:rsidRDefault="003B5A92" w:rsidP="004345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835"/>
    <w:rsid w:val="001A1E6D"/>
    <w:rsid w:val="003824B2"/>
    <w:rsid w:val="003B5A92"/>
    <w:rsid w:val="004345DF"/>
    <w:rsid w:val="009B4452"/>
    <w:rsid w:val="00B936A0"/>
    <w:rsid w:val="00E32FBE"/>
    <w:rsid w:val="00F36835"/>
    <w:rsid w:val="00FE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5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4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45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4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45DF"/>
    <w:rPr>
      <w:sz w:val="18"/>
      <w:szCs w:val="18"/>
    </w:rPr>
  </w:style>
  <w:style w:type="table" w:styleId="a5">
    <w:name w:val="Table Grid"/>
    <w:basedOn w:val="a1"/>
    <w:uiPriority w:val="39"/>
    <w:qFormat/>
    <w:rsid w:val="004345D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5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4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45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4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45DF"/>
    <w:rPr>
      <w:sz w:val="18"/>
      <w:szCs w:val="18"/>
    </w:rPr>
  </w:style>
  <w:style w:type="table" w:styleId="a5">
    <w:name w:val="Table Grid"/>
    <w:basedOn w:val="a1"/>
    <w:uiPriority w:val="39"/>
    <w:qFormat/>
    <w:rsid w:val="004345D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1618</Characters>
  <Application>Microsoft Office Word</Application>
  <DocSecurity>0</DocSecurity>
  <Lines>13</Lines>
  <Paragraphs>3</Paragraphs>
  <ScaleCrop>false</ScaleCrop>
  <Company>Microsoft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6</cp:revision>
  <dcterms:created xsi:type="dcterms:W3CDTF">2020-07-13T06:53:00Z</dcterms:created>
  <dcterms:modified xsi:type="dcterms:W3CDTF">2020-12-05T02:07:00Z</dcterms:modified>
</cp:coreProperties>
</file>