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046FDF" w14:textId="77777777" w:rsidR="00327663" w:rsidRDefault="00327663" w:rsidP="006A6848">
      <w:pPr>
        <w:spacing w:line="480" w:lineRule="auto"/>
        <w:rPr>
          <w:rFonts w:ascii="Arial" w:hAnsi="Arial" w:cs="Arial"/>
          <w:b/>
          <w:bCs/>
          <w:sz w:val="24"/>
          <w:szCs w:val="24"/>
        </w:rPr>
      </w:pPr>
      <w:r>
        <w:rPr>
          <w:rFonts w:ascii="Arial" w:hAnsi="Arial" w:cs="Arial"/>
          <w:b/>
          <w:bCs/>
          <w:sz w:val="24"/>
          <w:szCs w:val="24"/>
        </w:rPr>
        <w:t>Supplementary Information</w:t>
      </w:r>
    </w:p>
    <w:p w14:paraId="7A6A4984" w14:textId="38172443" w:rsidR="00F40513" w:rsidRDefault="00910CA0" w:rsidP="006A6848">
      <w:pPr>
        <w:spacing w:line="480" w:lineRule="auto"/>
        <w:rPr>
          <w:rFonts w:ascii="Arial" w:hAnsi="Arial" w:cs="Arial"/>
          <w:sz w:val="24"/>
          <w:szCs w:val="24"/>
        </w:rPr>
      </w:pPr>
      <w:r w:rsidRPr="00860E8D">
        <w:rPr>
          <w:rFonts w:ascii="Arial" w:hAnsi="Arial" w:cs="Arial"/>
          <w:sz w:val="24"/>
          <w:szCs w:val="24"/>
        </w:rPr>
        <w:t>Sabyasachi Bandyopadhyay, MS</w:t>
      </w:r>
      <w:r w:rsidRPr="00860E8D">
        <w:rPr>
          <w:rFonts w:ascii="Arial" w:hAnsi="Arial" w:cs="Arial"/>
          <w:sz w:val="24"/>
          <w:szCs w:val="24"/>
          <w:vertAlign w:val="superscript"/>
        </w:rPr>
        <w:t>1</w:t>
      </w:r>
      <w:r w:rsidRPr="00860E8D">
        <w:rPr>
          <w:rFonts w:ascii="Arial" w:hAnsi="Arial" w:cs="Arial"/>
          <w:sz w:val="24"/>
          <w:szCs w:val="24"/>
        </w:rPr>
        <w:t>, Catherine Dion, MS</w:t>
      </w:r>
      <w:r w:rsidRPr="00860E8D">
        <w:rPr>
          <w:rFonts w:ascii="Arial" w:hAnsi="Arial" w:cs="Arial"/>
          <w:sz w:val="24"/>
          <w:szCs w:val="24"/>
          <w:vertAlign w:val="superscript"/>
        </w:rPr>
        <w:t>2</w:t>
      </w:r>
      <w:r w:rsidRPr="00860E8D">
        <w:rPr>
          <w:rFonts w:ascii="Arial" w:hAnsi="Arial" w:cs="Arial"/>
          <w:sz w:val="24"/>
          <w:szCs w:val="24"/>
        </w:rPr>
        <w:t>, David J. Libon, PhD</w:t>
      </w:r>
      <w:r w:rsidRPr="00860E8D">
        <w:rPr>
          <w:rFonts w:ascii="Arial" w:hAnsi="Arial" w:cs="Arial"/>
          <w:sz w:val="24"/>
          <w:szCs w:val="24"/>
          <w:vertAlign w:val="superscript"/>
        </w:rPr>
        <w:t>3</w:t>
      </w:r>
      <w:r w:rsidR="006A6848">
        <w:rPr>
          <w:rFonts w:ascii="Arial" w:hAnsi="Arial" w:cs="Arial"/>
          <w:sz w:val="24"/>
          <w:szCs w:val="24"/>
        </w:rPr>
        <w:t xml:space="preserve">, et.al. </w:t>
      </w:r>
      <w:r w:rsidR="006A6848" w:rsidRPr="006A6848">
        <w:rPr>
          <w:rFonts w:ascii="Arial" w:hAnsi="Arial" w:cs="Arial"/>
          <w:sz w:val="24"/>
          <w:szCs w:val="24"/>
        </w:rPr>
        <w:t>Using Variational Autoencoder to Develop and Validate a Compact, Deep</w:t>
      </w:r>
      <w:r w:rsidR="006A6848">
        <w:rPr>
          <w:rFonts w:ascii="Arial" w:hAnsi="Arial" w:cs="Arial"/>
          <w:sz w:val="24"/>
          <w:szCs w:val="24"/>
        </w:rPr>
        <w:t xml:space="preserve"> </w:t>
      </w:r>
      <w:r w:rsidR="006A6848" w:rsidRPr="006A6848">
        <w:rPr>
          <w:rFonts w:ascii="Arial" w:hAnsi="Arial" w:cs="Arial"/>
          <w:sz w:val="24"/>
          <w:szCs w:val="24"/>
        </w:rPr>
        <w:t>Representation of Digital Clock Drawing Test for Classifying Dementia</w:t>
      </w:r>
    </w:p>
    <w:p w14:paraId="6AD6E599" w14:textId="20B42E85" w:rsidR="006A6848" w:rsidRDefault="006A6848" w:rsidP="006A6848">
      <w:pPr>
        <w:spacing w:before="120" w:after="0" w:line="480" w:lineRule="auto"/>
        <w:jc w:val="both"/>
        <w:rPr>
          <w:rFonts w:ascii="Arial" w:hAnsi="Arial" w:cs="Arial"/>
          <w:sz w:val="24"/>
          <w:szCs w:val="24"/>
        </w:rPr>
      </w:pPr>
      <w:r>
        <w:rPr>
          <w:rFonts w:ascii="Arial" w:hAnsi="Arial" w:cs="Arial"/>
          <w:sz w:val="24"/>
          <w:szCs w:val="24"/>
        </w:rPr>
        <w:t xml:space="preserve">This supplementary material has been provided by the authors to give the readers additional information about their work. </w:t>
      </w:r>
    </w:p>
    <w:p w14:paraId="3B6962E2" w14:textId="77777777" w:rsidR="006A6848" w:rsidRPr="006A6848" w:rsidRDefault="006A6848" w:rsidP="006A6848">
      <w:pPr>
        <w:spacing w:before="120" w:after="0" w:line="480" w:lineRule="auto"/>
        <w:jc w:val="both"/>
        <w:rPr>
          <w:rFonts w:ascii="Arial" w:hAnsi="Arial" w:cs="Arial"/>
          <w:sz w:val="24"/>
          <w:szCs w:val="24"/>
        </w:rPr>
      </w:pPr>
    </w:p>
    <w:p w14:paraId="5C6912DD" w14:textId="4453B38E" w:rsidR="00F40513" w:rsidRDefault="00F40513" w:rsidP="006A6848">
      <w:pPr>
        <w:spacing w:line="480" w:lineRule="auto"/>
        <w:rPr>
          <w:rFonts w:ascii="Arial" w:hAnsi="Arial" w:cs="Arial"/>
          <w:b/>
          <w:bCs/>
          <w:sz w:val="24"/>
          <w:szCs w:val="24"/>
        </w:rPr>
      </w:pPr>
      <w:r>
        <w:rPr>
          <w:rFonts w:ascii="Arial" w:hAnsi="Arial" w:cs="Arial"/>
          <w:b/>
          <w:bCs/>
          <w:sz w:val="24"/>
          <w:szCs w:val="24"/>
        </w:rPr>
        <w:t>Supplementary Figures and Videos Legends</w:t>
      </w:r>
    </w:p>
    <w:p w14:paraId="7B449CDE" w14:textId="3C37533C" w:rsidR="00327663" w:rsidRPr="00EC76A4" w:rsidRDefault="00327663" w:rsidP="006A6848">
      <w:pPr>
        <w:spacing w:line="480" w:lineRule="auto"/>
        <w:rPr>
          <w:rFonts w:ascii="Arial" w:hAnsi="Arial" w:cs="Arial"/>
          <w:sz w:val="24"/>
          <w:szCs w:val="24"/>
        </w:rPr>
      </w:pPr>
      <w:r>
        <w:rPr>
          <w:rFonts w:ascii="Arial" w:hAnsi="Arial" w:cs="Arial"/>
          <w:b/>
          <w:bCs/>
          <w:sz w:val="24"/>
          <w:szCs w:val="24"/>
        </w:rPr>
        <w:t xml:space="preserve">Supplementary Fig S1. </w:t>
      </w:r>
      <w:r w:rsidR="00563CD2">
        <w:rPr>
          <w:rFonts w:ascii="Arial" w:hAnsi="Arial" w:cs="Arial"/>
          <w:b/>
          <w:bCs/>
          <w:sz w:val="24"/>
          <w:szCs w:val="24"/>
        </w:rPr>
        <w:t>Clocks with excessive whitespace create VAE latent spaces which encode th</w:t>
      </w:r>
      <w:r w:rsidR="00687C50">
        <w:rPr>
          <w:rFonts w:ascii="Arial" w:hAnsi="Arial" w:cs="Arial"/>
          <w:b/>
          <w:bCs/>
          <w:sz w:val="24"/>
          <w:szCs w:val="24"/>
        </w:rPr>
        <w:t>e</w:t>
      </w:r>
      <w:r w:rsidR="00563CD2">
        <w:rPr>
          <w:rFonts w:ascii="Arial" w:hAnsi="Arial" w:cs="Arial"/>
          <w:b/>
          <w:bCs/>
          <w:sz w:val="24"/>
          <w:szCs w:val="24"/>
        </w:rPr>
        <w:t xml:space="preserve"> whitespace </w:t>
      </w:r>
      <w:r w:rsidR="00687C50">
        <w:rPr>
          <w:rFonts w:ascii="Arial" w:hAnsi="Arial" w:cs="Arial"/>
          <w:b/>
          <w:bCs/>
          <w:sz w:val="24"/>
          <w:szCs w:val="24"/>
        </w:rPr>
        <w:t xml:space="preserve">inside clock drawings </w:t>
      </w:r>
      <w:r w:rsidR="00563CD2">
        <w:rPr>
          <w:rFonts w:ascii="Arial" w:hAnsi="Arial" w:cs="Arial"/>
          <w:b/>
          <w:bCs/>
          <w:sz w:val="24"/>
          <w:szCs w:val="24"/>
        </w:rPr>
        <w:t xml:space="preserve">in the form of white noise instead of clock drawing features </w:t>
      </w:r>
      <w:r w:rsidR="00EC76A4">
        <w:rPr>
          <w:rFonts w:ascii="Arial" w:hAnsi="Arial" w:cs="Arial"/>
          <w:b/>
          <w:bCs/>
          <w:sz w:val="24"/>
          <w:szCs w:val="24"/>
        </w:rPr>
        <w:t xml:space="preserve">such as digits, hands and, clockface. </w:t>
      </w:r>
      <w:r w:rsidR="00EC76A4">
        <w:rPr>
          <w:rFonts w:ascii="Arial" w:hAnsi="Arial" w:cs="Arial"/>
          <w:sz w:val="24"/>
          <w:szCs w:val="24"/>
        </w:rPr>
        <w:t xml:space="preserve">The VAE was initially trained on all clock drawings irrespective of their sizes. This resulted in an abnormal encoding of only the white space region inside the clock drawings onto the </w:t>
      </w:r>
      <w:r w:rsidR="00687C50">
        <w:rPr>
          <w:rFonts w:ascii="Arial" w:hAnsi="Arial" w:cs="Arial"/>
          <w:sz w:val="24"/>
          <w:szCs w:val="24"/>
        </w:rPr>
        <w:t xml:space="preserve">VAE </w:t>
      </w:r>
      <w:r w:rsidR="00EC76A4">
        <w:rPr>
          <w:rFonts w:ascii="Arial" w:hAnsi="Arial" w:cs="Arial"/>
          <w:sz w:val="24"/>
          <w:szCs w:val="24"/>
        </w:rPr>
        <w:t>latent space. The VAE understood that the closest it could get to statistically reconstructing a clock drawing was to encode its whitespace instead of the drawn features such as digits, hands and, clockface which are of clinical importance. This discovery led us to limit the size of clocks used in this study.</w:t>
      </w:r>
      <w:r w:rsidR="00687C50">
        <w:rPr>
          <w:rFonts w:ascii="Arial" w:hAnsi="Arial" w:cs="Arial"/>
          <w:sz w:val="24"/>
          <w:szCs w:val="24"/>
        </w:rPr>
        <w:t xml:space="preserve"> </w:t>
      </w:r>
      <w:r w:rsidR="00EC76A4">
        <w:rPr>
          <w:rFonts w:ascii="Arial" w:hAnsi="Arial" w:cs="Arial"/>
          <w:sz w:val="24"/>
          <w:szCs w:val="24"/>
        </w:rPr>
        <w:t xml:space="preserve">  </w:t>
      </w:r>
    </w:p>
    <w:p w14:paraId="1242EF35" w14:textId="0339ECFE" w:rsidR="00327663" w:rsidRPr="00687C50" w:rsidRDefault="00327663" w:rsidP="006A6848">
      <w:pPr>
        <w:spacing w:line="480" w:lineRule="auto"/>
        <w:rPr>
          <w:rFonts w:ascii="Arial" w:hAnsi="Arial" w:cs="Arial"/>
          <w:sz w:val="24"/>
          <w:szCs w:val="24"/>
        </w:rPr>
      </w:pPr>
      <w:r>
        <w:rPr>
          <w:rFonts w:ascii="Arial" w:hAnsi="Arial" w:cs="Arial"/>
          <w:b/>
          <w:bCs/>
          <w:sz w:val="24"/>
          <w:szCs w:val="24"/>
        </w:rPr>
        <w:t xml:space="preserve">Supplementary Fig S2. </w:t>
      </w:r>
      <w:r w:rsidR="00687C50">
        <w:rPr>
          <w:rFonts w:ascii="Arial" w:hAnsi="Arial" w:cs="Arial"/>
          <w:b/>
          <w:bCs/>
          <w:sz w:val="24"/>
          <w:szCs w:val="24"/>
        </w:rPr>
        <w:t xml:space="preserve">Preprocessing workflow of clock drawings. </w:t>
      </w:r>
      <w:r w:rsidR="00687C50">
        <w:rPr>
          <w:rFonts w:ascii="Arial" w:hAnsi="Arial" w:cs="Arial"/>
          <w:sz w:val="24"/>
          <w:szCs w:val="24"/>
        </w:rPr>
        <w:t xml:space="preserve">Command and Copy clock drawings from a subject are flattened into 1-dimensional vectors. </w:t>
      </w:r>
      <w:r w:rsidR="00126D54">
        <w:rPr>
          <w:rFonts w:ascii="Arial" w:hAnsi="Arial" w:cs="Arial"/>
          <w:sz w:val="24"/>
          <w:szCs w:val="24"/>
        </w:rPr>
        <w:t xml:space="preserve">These are filtered to retain the ones which are less than or equal to 40,000 pixels. The </w:t>
      </w:r>
      <w:r w:rsidR="000E29F4">
        <w:rPr>
          <w:rFonts w:ascii="Arial" w:hAnsi="Arial" w:cs="Arial"/>
          <w:sz w:val="24"/>
          <w:szCs w:val="24"/>
        </w:rPr>
        <w:t xml:space="preserve">resulting </w:t>
      </w:r>
      <w:r w:rsidR="00126D54">
        <w:rPr>
          <w:rFonts w:ascii="Arial" w:hAnsi="Arial" w:cs="Arial"/>
          <w:sz w:val="24"/>
          <w:szCs w:val="24"/>
        </w:rPr>
        <w:t xml:space="preserve">drawing vectors are then resized to 10,000 pixels and added to the </w:t>
      </w:r>
      <w:r w:rsidR="000E29F4">
        <w:rPr>
          <w:rFonts w:ascii="Arial" w:hAnsi="Arial" w:cs="Arial"/>
          <w:sz w:val="24"/>
          <w:szCs w:val="24"/>
        </w:rPr>
        <w:t xml:space="preserve">training/fine-tuning </w:t>
      </w:r>
      <w:r w:rsidR="00126D54">
        <w:rPr>
          <w:rFonts w:ascii="Arial" w:hAnsi="Arial" w:cs="Arial"/>
          <w:sz w:val="24"/>
          <w:szCs w:val="24"/>
        </w:rPr>
        <w:t>dataset</w:t>
      </w:r>
      <w:r w:rsidR="000E29F4">
        <w:rPr>
          <w:rFonts w:ascii="Arial" w:hAnsi="Arial" w:cs="Arial"/>
          <w:sz w:val="24"/>
          <w:szCs w:val="24"/>
        </w:rPr>
        <w:t>s</w:t>
      </w:r>
      <w:r w:rsidR="00126D54">
        <w:rPr>
          <w:rFonts w:ascii="Arial" w:hAnsi="Arial" w:cs="Arial"/>
          <w:sz w:val="24"/>
          <w:szCs w:val="24"/>
        </w:rPr>
        <w:t>.</w:t>
      </w:r>
    </w:p>
    <w:p w14:paraId="2CDF6FCA" w14:textId="6FCE71A4" w:rsidR="00327663" w:rsidRDefault="00327663" w:rsidP="006A6848">
      <w:pPr>
        <w:spacing w:line="480" w:lineRule="auto"/>
        <w:rPr>
          <w:rFonts w:ascii="Arial" w:hAnsi="Arial" w:cs="Arial"/>
          <w:b/>
          <w:bCs/>
          <w:sz w:val="24"/>
          <w:szCs w:val="24"/>
        </w:rPr>
      </w:pPr>
      <w:r>
        <w:rPr>
          <w:rFonts w:ascii="Arial" w:hAnsi="Arial" w:cs="Arial"/>
          <w:b/>
          <w:bCs/>
          <w:sz w:val="24"/>
          <w:szCs w:val="24"/>
        </w:rPr>
        <w:lastRenderedPageBreak/>
        <w:t xml:space="preserve">Supplementary Video V1. </w:t>
      </w:r>
      <w:r w:rsidR="00126D54">
        <w:rPr>
          <w:rFonts w:ascii="Arial" w:hAnsi="Arial" w:cs="Arial"/>
          <w:b/>
          <w:bCs/>
          <w:sz w:val="24"/>
          <w:szCs w:val="24"/>
        </w:rPr>
        <w:t xml:space="preserve">Direction of eccentricity of clocks. </w:t>
      </w:r>
      <w:r w:rsidR="00A92CF5" w:rsidRPr="00A92CF5">
        <w:rPr>
          <w:rFonts w:ascii="Arial" w:hAnsi="Arial" w:cs="Arial"/>
          <w:sz w:val="24"/>
          <w:szCs w:val="24"/>
        </w:rPr>
        <w:t xml:space="preserve">Direction of eccentricity of reconstructed clocks reverses from left at Z1= -4 </w:t>
      </w:r>
      <w:r w:rsidR="000E29F4">
        <w:rPr>
          <w:rFonts w:ascii="Arial" w:hAnsi="Arial" w:cs="Arial"/>
          <w:sz w:val="24"/>
          <w:szCs w:val="24"/>
        </w:rPr>
        <w:t>given</w:t>
      </w:r>
      <w:r w:rsidR="00A92CF5" w:rsidRPr="00A92CF5">
        <w:rPr>
          <w:rFonts w:ascii="Arial" w:hAnsi="Arial" w:cs="Arial"/>
          <w:sz w:val="24"/>
          <w:szCs w:val="24"/>
        </w:rPr>
        <w:t xml:space="preserve"> Z0 = -2 to right at Z1 = 4 </w:t>
      </w:r>
      <w:r w:rsidR="000E29F4">
        <w:rPr>
          <w:rFonts w:ascii="Arial" w:hAnsi="Arial" w:cs="Arial"/>
          <w:sz w:val="24"/>
          <w:szCs w:val="24"/>
        </w:rPr>
        <w:t>given</w:t>
      </w:r>
      <w:r w:rsidR="00A92CF5" w:rsidRPr="00A92CF5">
        <w:rPr>
          <w:rFonts w:ascii="Arial" w:hAnsi="Arial" w:cs="Arial"/>
          <w:sz w:val="24"/>
          <w:szCs w:val="24"/>
        </w:rPr>
        <w:t xml:space="preserve"> Z0 = -2. This change is correlated with a decrease in clock size shown by darkening of the reconstructed clock.</w:t>
      </w:r>
    </w:p>
    <w:p w14:paraId="12D06051" w14:textId="4DBD7936" w:rsidR="00327663" w:rsidRDefault="00327663" w:rsidP="006A6848">
      <w:pPr>
        <w:spacing w:line="480" w:lineRule="auto"/>
        <w:rPr>
          <w:rFonts w:ascii="Arial" w:hAnsi="Arial" w:cs="Arial"/>
          <w:b/>
          <w:bCs/>
          <w:sz w:val="24"/>
          <w:szCs w:val="24"/>
        </w:rPr>
      </w:pPr>
      <w:r>
        <w:rPr>
          <w:rFonts w:ascii="Arial" w:hAnsi="Arial" w:cs="Arial"/>
          <w:b/>
          <w:bCs/>
          <w:sz w:val="24"/>
          <w:szCs w:val="24"/>
        </w:rPr>
        <w:t xml:space="preserve">Supplementary Video V2. </w:t>
      </w:r>
      <w:r w:rsidR="00126D54">
        <w:rPr>
          <w:rFonts w:ascii="Arial" w:hAnsi="Arial" w:cs="Arial"/>
          <w:b/>
          <w:bCs/>
          <w:sz w:val="24"/>
          <w:szCs w:val="24"/>
        </w:rPr>
        <w:t xml:space="preserve">Distance of point of intersection of clock hands from geometric center. </w:t>
      </w:r>
      <w:r w:rsidR="00A92CF5" w:rsidRPr="00A92CF5">
        <w:rPr>
          <w:rFonts w:ascii="Arial" w:hAnsi="Arial" w:cs="Arial"/>
          <w:sz w:val="24"/>
          <w:szCs w:val="24"/>
        </w:rPr>
        <w:t xml:space="preserve">Distance of intersection point of clock hands from the geometrical clock center increases as Z1 changes from -4 to +4 given Z0 = 4. This change </w:t>
      </w:r>
      <w:r w:rsidR="0041580B">
        <w:rPr>
          <w:rFonts w:ascii="Arial" w:hAnsi="Arial" w:cs="Arial"/>
          <w:sz w:val="24"/>
          <w:szCs w:val="24"/>
        </w:rPr>
        <w:t>is</w:t>
      </w:r>
      <w:r w:rsidR="00A92CF5" w:rsidRPr="00A92CF5">
        <w:rPr>
          <w:rFonts w:ascii="Arial" w:hAnsi="Arial" w:cs="Arial"/>
          <w:sz w:val="24"/>
          <w:szCs w:val="24"/>
        </w:rPr>
        <w:t xml:space="preserve"> correlated with </w:t>
      </w:r>
      <w:r w:rsidR="0041580B">
        <w:rPr>
          <w:rFonts w:ascii="Arial" w:hAnsi="Arial" w:cs="Arial"/>
          <w:sz w:val="24"/>
          <w:szCs w:val="24"/>
        </w:rPr>
        <w:t xml:space="preserve">a slight tilt of the clockface to the right and </w:t>
      </w:r>
      <w:r w:rsidR="00A92CF5" w:rsidRPr="00A92CF5">
        <w:rPr>
          <w:rFonts w:ascii="Arial" w:hAnsi="Arial" w:cs="Arial"/>
          <w:sz w:val="24"/>
          <w:szCs w:val="24"/>
        </w:rPr>
        <w:t xml:space="preserve">a loss of </w:t>
      </w:r>
      <w:r w:rsidR="0041580B">
        <w:rPr>
          <w:rFonts w:ascii="Arial" w:hAnsi="Arial" w:cs="Arial"/>
          <w:sz w:val="24"/>
          <w:szCs w:val="24"/>
        </w:rPr>
        <w:t xml:space="preserve">the circular clock face boundary. </w:t>
      </w:r>
    </w:p>
    <w:p w14:paraId="5F0BC549" w14:textId="7A290DC6" w:rsidR="00327663" w:rsidRPr="00A92CF5" w:rsidRDefault="00327663" w:rsidP="006A6848">
      <w:pPr>
        <w:spacing w:line="480" w:lineRule="auto"/>
        <w:rPr>
          <w:rFonts w:ascii="Arial" w:hAnsi="Arial" w:cs="Arial"/>
          <w:sz w:val="24"/>
          <w:szCs w:val="24"/>
        </w:rPr>
      </w:pPr>
      <w:r>
        <w:rPr>
          <w:rFonts w:ascii="Arial" w:hAnsi="Arial" w:cs="Arial"/>
          <w:b/>
          <w:bCs/>
          <w:sz w:val="24"/>
          <w:szCs w:val="24"/>
        </w:rPr>
        <w:t xml:space="preserve">Supplementary Video V3. </w:t>
      </w:r>
      <w:r w:rsidR="0041580B">
        <w:rPr>
          <w:rFonts w:ascii="Arial" w:hAnsi="Arial" w:cs="Arial"/>
          <w:b/>
          <w:bCs/>
          <w:sz w:val="24"/>
          <w:szCs w:val="24"/>
        </w:rPr>
        <w:t>Length</w:t>
      </w:r>
      <w:r w:rsidR="00126D54">
        <w:rPr>
          <w:rFonts w:ascii="Arial" w:hAnsi="Arial" w:cs="Arial"/>
          <w:b/>
          <w:bCs/>
          <w:sz w:val="24"/>
          <w:szCs w:val="24"/>
        </w:rPr>
        <w:t xml:space="preserve"> of clock</w:t>
      </w:r>
      <w:r w:rsidR="0041580B">
        <w:rPr>
          <w:rFonts w:ascii="Arial" w:hAnsi="Arial" w:cs="Arial"/>
          <w:b/>
          <w:bCs/>
          <w:sz w:val="24"/>
          <w:szCs w:val="24"/>
        </w:rPr>
        <w:t xml:space="preserve"> hands</w:t>
      </w:r>
      <w:r w:rsidR="00126D54">
        <w:rPr>
          <w:rFonts w:ascii="Arial" w:hAnsi="Arial" w:cs="Arial"/>
          <w:b/>
          <w:bCs/>
          <w:sz w:val="24"/>
          <w:szCs w:val="24"/>
        </w:rPr>
        <w:t xml:space="preserve">. </w:t>
      </w:r>
      <w:r w:rsidR="00A92CF5" w:rsidRPr="00A92CF5">
        <w:rPr>
          <w:rFonts w:ascii="Arial" w:hAnsi="Arial" w:cs="Arial"/>
          <w:sz w:val="24"/>
          <w:szCs w:val="24"/>
        </w:rPr>
        <w:t>Size of the clock hands increases as Z0 changes from -4 to +4 with Z1 = 3.</w:t>
      </w:r>
      <w:r w:rsidR="0041580B">
        <w:rPr>
          <w:rFonts w:ascii="Arial" w:hAnsi="Arial" w:cs="Arial"/>
          <w:sz w:val="24"/>
          <w:szCs w:val="24"/>
        </w:rPr>
        <w:t xml:space="preserve"> This change is correlated with a loss of the circular clock face boundary. </w:t>
      </w:r>
    </w:p>
    <w:p w14:paraId="619C74C2" w14:textId="555F8CB3" w:rsidR="00327663" w:rsidRPr="00A92CF5" w:rsidRDefault="00327663" w:rsidP="006A6848">
      <w:pPr>
        <w:spacing w:line="480" w:lineRule="auto"/>
        <w:rPr>
          <w:rFonts w:ascii="Arial" w:hAnsi="Arial" w:cs="Arial"/>
          <w:sz w:val="24"/>
          <w:szCs w:val="24"/>
        </w:rPr>
      </w:pPr>
      <w:r>
        <w:rPr>
          <w:rFonts w:ascii="Arial" w:hAnsi="Arial" w:cs="Arial"/>
          <w:b/>
          <w:bCs/>
          <w:sz w:val="24"/>
          <w:szCs w:val="24"/>
        </w:rPr>
        <w:t xml:space="preserve">Supplementary Video V4. </w:t>
      </w:r>
      <w:r w:rsidR="00126D54">
        <w:rPr>
          <w:rFonts w:ascii="Arial" w:hAnsi="Arial" w:cs="Arial"/>
          <w:b/>
          <w:bCs/>
          <w:sz w:val="24"/>
          <w:szCs w:val="24"/>
        </w:rPr>
        <w:t xml:space="preserve">Angle of eccentricity of clocks. </w:t>
      </w:r>
      <w:r w:rsidR="00A92CF5" w:rsidRPr="00A92CF5">
        <w:rPr>
          <w:rFonts w:ascii="Arial" w:hAnsi="Arial" w:cs="Arial"/>
          <w:sz w:val="24"/>
          <w:szCs w:val="24"/>
        </w:rPr>
        <w:t xml:space="preserve">Angle of eccentricity of the clock decreases as Z0 changes from -4 to +4 with Z1 = -4. This change is correlated with </w:t>
      </w:r>
      <w:r w:rsidR="0041580B">
        <w:rPr>
          <w:rFonts w:ascii="Arial" w:hAnsi="Arial" w:cs="Arial"/>
          <w:sz w:val="24"/>
          <w:szCs w:val="24"/>
        </w:rPr>
        <w:t xml:space="preserve">an </w:t>
      </w:r>
      <w:r w:rsidR="00A92CF5" w:rsidRPr="00A92CF5">
        <w:rPr>
          <w:rFonts w:ascii="Arial" w:hAnsi="Arial" w:cs="Arial"/>
          <w:sz w:val="24"/>
          <w:szCs w:val="24"/>
        </w:rPr>
        <w:t>increase in clock size.</w:t>
      </w:r>
    </w:p>
    <w:p w14:paraId="052F515A" w14:textId="6581A2B7" w:rsidR="00731B73" w:rsidRPr="00A92CF5" w:rsidRDefault="00327663" w:rsidP="006A6848">
      <w:pPr>
        <w:spacing w:line="480" w:lineRule="auto"/>
      </w:pPr>
      <w:r>
        <w:rPr>
          <w:rFonts w:ascii="Arial" w:hAnsi="Arial" w:cs="Arial"/>
          <w:b/>
          <w:bCs/>
          <w:sz w:val="24"/>
          <w:szCs w:val="24"/>
        </w:rPr>
        <w:t>Supplementary Video V5.</w:t>
      </w:r>
      <w:r w:rsidR="00A92CF5">
        <w:rPr>
          <w:rFonts w:ascii="Arial" w:hAnsi="Arial" w:cs="Arial"/>
          <w:b/>
          <w:bCs/>
          <w:sz w:val="24"/>
          <w:szCs w:val="24"/>
        </w:rPr>
        <w:t xml:space="preserve"> </w:t>
      </w:r>
      <w:r w:rsidR="00126D54">
        <w:rPr>
          <w:rFonts w:ascii="Arial" w:hAnsi="Arial" w:cs="Arial"/>
          <w:b/>
          <w:bCs/>
          <w:sz w:val="24"/>
          <w:szCs w:val="24"/>
        </w:rPr>
        <w:t xml:space="preserve">Size of clocks. </w:t>
      </w:r>
      <w:r w:rsidR="00A92CF5" w:rsidRPr="00A92CF5">
        <w:rPr>
          <w:rFonts w:ascii="Arial" w:hAnsi="Arial" w:cs="Arial"/>
          <w:sz w:val="24"/>
          <w:szCs w:val="24"/>
        </w:rPr>
        <w:t>Size of the clock increases as Z0 changes from -4 to +4 with Z1 = 0.</w:t>
      </w:r>
    </w:p>
    <w:sectPr w:rsidR="00731B73" w:rsidRPr="00A92C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663"/>
    <w:rsid w:val="000E29F4"/>
    <w:rsid w:val="00126D54"/>
    <w:rsid w:val="00327663"/>
    <w:rsid w:val="0041580B"/>
    <w:rsid w:val="00563CD2"/>
    <w:rsid w:val="00687C50"/>
    <w:rsid w:val="006A6848"/>
    <w:rsid w:val="00731B73"/>
    <w:rsid w:val="00910CA0"/>
    <w:rsid w:val="00A92CF5"/>
    <w:rsid w:val="00EC76A4"/>
    <w:rsid w:val="00F405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ED211"/>
  <w15:chartTrackingRefBased/>
  <w15:docId w15:val="{B5B6899F-9815-4F02-A04B-72B57C82C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6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394</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Sabyasachi</dc:creator>
  <cp:keywords/>
  <dc:description/>
  <cp:lastModifiedBy>Sabyasachi</cp:lastModifiedBy>
  <cp:revision>28</cp:revision>
  <dcterms:created xsi:type="dcterms:W3CDTF">2021-12-30T18:38:00Z</dcterms:created>
  <dcterms:modified xsi:type="dcterms:W3CDTF">2022-01-02T20:07:00Z</dcterms:modified>
</cp:coreProperties>
</file>