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BDD3D" w14:textId="77777777" w:rsidR="00D62D2C" w:rsidRPr="00F30E3A" w:rsidRDefault="00D62D2C" w:rsidP="00D62D2C">
      <w:pPr>
        <w:rPr>
          <w:rFonts w:ascii="Times New Roman" w:eastAsia="휴먼명조" w:hAnsi="Times New Roman" w:cs="Times New Roman"/>
          <w:bCs/>
          <w:color w:val="282828"/>
          <w:sz w:val="24"/>
          <w:szCs w:val="24"/>
        </w:rPr>
      </w:pPr>
    </w:p>
    <w:p w14:paraId="7AABDD3E" w14:textId="77777777" w:rsidR="00FD62E8" w:rsidRPr="00F30E3A" w:rsidRDefault="00D47C79" w:rsidP="000F6384">
      <w:pPr>
        <w:spacing w:line="360" w:lineRule="auto"/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</w:pPr>
      <w:r w:rsidRPr="00F30E3A"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  <w:t>Supplementary</w:t>
      </w:r>
    </w:p>
    <w:p w14:paraId="7AABDD3F" w14:textId="77777777" w:rsidR="00DE1DA1" w:rsidRPr="00F30E3A" w:rsidRDefault="00D47C79" w:rsidP="00DE1DA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0E3A">
        <w:rPr>
          <w:rFonts w:ascii="Times New Roman" w:hAnsi="Times New Roman" w:cs="Times New Roman"/>
          <w:b/>
          <w:sz w:val="24"/>
          <w:szCs w:val="24"/>
        </w:rPr>
        <w:t xml:space="preserve">Supplementary Table 1. </w:t>
      </w:r>
      <w:r w:rsidR="000859A9" w:rsidRPr="00F30E3A">
        <w:rPr>
          <w:rFonts w:ascii="Times New Roman" w:hAnsi="Times New Roman" w:cs="Times New Roman"/>
          <w:sz w:val="24"/>
          <w:szCs w:val="24"/>
        </w:rPr>
        <w:t>Region-specific primers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7887"/>
      </w:tblGrid>
      <w:tr w:rsidR="005E4391" w:rsidRPr="00F30E3A" w14:paraId="7AABDD43" w14:textId="77777777" w:rsidTr="000859A9">
        <w:trPr>
          <w:trHeight w:val="269"/>
        </w:trPr>
        <w:tc>
          <w:tcPr>
            <w:tcW w:w="1129" w:type="dxa"/>
          </w:tcPr>
          <w:p w14:paraId="7AABDD40" w14:textId="77777777" w:rsidR="00F84C64" w:rsidRPr="00F30E3A" w:rsidRDefault="00D47C79" w:rsidP="00DE1DA1">
            <w:pPr>
              <w:spacing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E3A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7887" w:type="dxa"/>
          </w:tcPr>
          <w:p w14:paraId="7AABDD41" w14:textId="77777777" w:rsidR="000859A9" w:rsidRPr="00F30E3A" w:rsidRDefault="00D47C79" w:rsidP="000859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A">
              <w:rPr>
                <w:rFonts w:ascii="Times New Roman" w:hAnsi="Times New Roman" w:cs="Times New Roman"/>
                <w:sz w:val="24"/>
                <w:szCs w:val="24"/>
              </w:rPr>
              <w:t>5′-TCGTCGGCAGCGTCAGATGTGTATAAGAGACAGTCGTCGGCAGCGTCAGATGT</w:t>
            </w:r>
          </w:p>
          <w:p w14:paraId="7AABDD42" w14:textId="77777777" w:rsidR="00F84C64" w:rsidRPr="00F30E3A" w:rsidRDefault="00D47C79" w:rsidP="000859A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E3A">
              <w:rPr>
                <w:rFonts w:ascii="Times New Roman" w:hAnsi="Times New Roman" w:cs="Times New Roman"/>
                <w:sz w:val="24"/>
                <w:szCs w:val="24"/>
              </w:rPr>
              <w:t>GTATAAGAGACAGCCTACGGGNGGCWGCAG-3′</w:t>
            </w:r>
          </w:p>
        </w:tc>
      </w:tr>
      <w:tr w:rsidR="005E4391" w:rsidRPr="00F30E3A" w14:paraId="7AABDD47" w14:textId="77777777" w:rsidTr="000859A9">
        <w:trPr>
          <w:trHeight w:val="76"/>
        </w:trPr>
        <w:tc>
          <w:tcPr>
            <w:tcW w:w="1129" w:type="dxa"/>
          </w:tcPr>
          <w:p w14:paraId="7AABDD44" w14:textId="77777777" w:rsidR="00F84C64" w:rsidRPr="00F30E3A" w:rsidRDefault="00D47C79" w:rsidP="00DE1DA1">
            <w:pPr>
              <w:spacing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E3A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  <w:tc>
          <w:tcPr>
            <w:tcW w:w="7887" w:type="dxa"/>
          </w:tcPr>
          <w:p w14:paraId="7AABDD45" w14:textId="77777777" w:rsidR="000859A9" w:rsidRPr="00F30E3A" w:rsidRDefault="00D47C79" w:rsidP="000859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A">
              <w:rPr>
                <w:rFonts w:ascii="Times New Roman" w:hAnsi="Times New Roman" w:cs="Times New Roman"/>
                <w:sz w:val="24"/>
                <w:szCs w:val="24"/>
              </w:rPr>
              <w:t>5′-GTCTCGTGGGCTCGGAGATGTGTATAAGAGACAGGTCTCGTGGGCTCGGAGA</w:t>
            </w:r>
          </w:p>
          <w:p w14:paraId="7AABDD46" w14:textId="77777777" w:rsidR="00F84C64" w:rsidRPr="00F30E3A" w:rsidRDefault="00D47C79" w:rsidP="000859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3A">
              <w:rPr>
                <w:rFonts w:ascii="Times New Roman" w:hAnsi="Times New Roman" w:cs="Times New Roman"/>
                <w:sz w:val="24"/>
                <w:szCs w:val="24"/>
              </w:rPr>
              <w:t>TGTGTATAAGAGACAGGACTACHVGGGTATCTAATCC-3′</w:t>
            </w:r>
          </w:p>
        </w:tc>
      </w:tr>
    </w:tbl>
    <w:p w14:paraId="7AABDD48" w14:textId="77777777" w:rsidR="00F042E5" w:rsidRPr="00F30E3A" w:rsidRDefault="00F042E5" w:rsidP="00DE1DA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ABDD49" w14:textId="77777777" w:rsidR="00544588" w:rsidRPr="00F30E3A" w:rsidRDefault="00544588" w:rsidP="00DE1DA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  <w:sectPr w:rsidR="00544588" w:rsidRPr="00F30E3A" w:rsidSect="00DE1DA1">
          <w:footerReference w:type="default" r:id="rId8"/>
          <w:pgSz w:w="11906" w:h="16838" w:code="9"/>
          <w:pgMar w:top="1440" w:right="1440" w:bottom="1701" w:left="1440" w:header="851" w:footer="992" w:gutter="0"/>
          <w:cols w:space="425"/>
          <w:docGrid w:linePitch="360"/>
        </w:sectPr>
      </w:pPr>
    </w:p>
    <w:p w14:paraId="7AABDD4A" w14:textId="77777777" w:rsidR="00F042E5" w:rsidRPr="00F30E3A" w:rsidRDefault="00F042E5" w:rsidP="00DE1DA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AABDD4B" w14:textId="0A6DDC29" w:rsidR="00DE1DA1" w:rsidRPr="00F30E3A" w:rsidRDefault="00A73E01" w:rsidP="00DE1DA1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30E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A3C412" wp14:editId="19A4DD89">
            <wp:extent cx="5666550" cy="2902688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69816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841" cy="2936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7C79" w:rsidRPr="00F30E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ABDD6B" wp14:editId="0F3BF68B">
            <wp:extent cx="5731510" cy="2688590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84728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7C79" w:rsidRPr="00F30E3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AABDD4C" w14:textId="0D33C3F1" w:rsidR="004F70F5" w:rsidRPr="00956598" w:rsidRDefault="00D47C79" w:rsidP="004F70F5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30E3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3049F">
        <w:rPr>
          <w:rFonts w:ascii="Times New Roman" w:hAnsi="Times New Roman" w:cs="Times New Roman"/>
          <w:b/>
          <w:sz w:val="24"/>
          <w:szCs w:val="24"/>
        </w:rPr>
        <w:t>Fig</w:t>
      </w:r>
      <w:r w:rsidRPr="00F30E3A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Pr="00956598">
        <w:rPr>
          <w:rFonts w:ascii="Times New Roman" w:hAnsi="Times New Roman" w:cs="Times New Roman"/>
          <w:bCs/>
          <w:sz w:val="24"/>
          <w:szCs w:val="24"/>
        </w:rPr>
        <w:t xml:space="preserve">Krona chart </w:t>
      </w:r>
      <w:r w:rsidR="00F042E5" w:rsidRPr="00956598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Pr="00956598">
        <w:rPr>
          <w:rFonts w:ascii="Times New Roman" w:hAnsi="Times New Roman" w:cs="Times New Roman"/>
          <w:bCs/>
          <w:sz w:val="24"/>
          <w:szCs w:val="24"/>
        </w:rPr>
        <w:t>bacterial taxa between</w:t>
      </w:r>
      <w:r w:rsidR="00FA6FB1" w:rsidRPr="00F30E3A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Pr="00956598">
        <w:rPr>
          <w:rFonts w:ascii="Times New Roman" w:hAnsi="Times New Roman" w:cs="Times New Roman"/>
          <w:bCs/>
          <w:sz w:val="24"/>
          <w:szCs w:val="24"/>
        </w:rPr>
        <w:t xml:space="preserve"> preterm birth and term birth group</w:t>
      </w:r>
      <w:r w:rsidR="00FA6FB1" w:rsidRPr="00F30E3A">
        <w:rPr>
          <w:rFonts w:ascii="Times New Roman" w:hAnsi="Times New Roman" w:cs="Times New Roman"/>
          <w:bCs/>
          <w:sz w:val="24"/>
          <w:szCs w:val="24"/>
        </w:rPr>
        <w:t>s</w:t>
      </w:r>
      <w:r w:rsidRPr="0095659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AABDD4D" w14:textId="7BF2AABF" w:rsidR="00F33CF6" w:rsidRPr="00956598" w:rsidRDefault="00D47C79" w:rsidP="004F70F5">
      <w:pPr>
        <w:spacing w:after="120" w:line="360" w:lineRule="auto"/>
        <w:ind w:firstLineChars="50" w:firstLine="120"/>
        <w:rPr>
          <w:rFonts w:ascii="Times New Roman" w:hAnsi="Times New Roman" w:cs="Times New Roman"/>
          <w:bCs/>
          <w:sz w:val="24"/>
          <w:szCs w:val="24"/>
        </w:rPr>
        <w:sectPr w:rsidR="00F33CF6" w:rsidRPr="00956598" w:rsidSect="00DE1DA1">
          <w:pgSz w:w="11906" w:h="16838" w:code="9"/>
          <w:pgMar w:top="1440" w:right="1440" w:bottom="1701" w:left="1440" w:header="851" w:footer="992" w:gutter="0"/>
          <w:cols w:space="425"/>
          <w:docGrid w:linePitch="360"/>
        </w:sectPr>
      </w:pPr>
      <w:r w:rsidRPr="00956598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Pr="00956598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956598">
        <w:rPr>
          <w:rFonts w:ascii="Times New Roman" w:hAnsi="Times New Roman" w:cs="Times New Roman"/>
          <w:bCs/>
          <w:sz w:val="24"/>
          <w:szCs w:val="24"/>
        </w:rPr>
        <w:t>)</w:t>
      </w:r>
      <w:r w:rsidR="00F042E5" w:rsidRPr="00956598">
        <w:rPr>
          <w:rFonts w:ascii="Times New Roman" w:hAnsi="Times New Roman" w:cs="Times New Roman"/>
          <w:bCs/>
          <w:sz w:val="24"/>
          <w:szCs w:val="24"/>
        </w:rPr>
        <w:t xml:space="preserve">, (c) show </w:t>
      </w:r>
      <w:r w:rsidR="00FA6FB1" w:rsidRPr="00F30E3A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510799" w:rsidRPr="00956598">
        <w:rPr>
          <w:rFonts w:ascii="Times New Roman" w:hAnsi="Times New Roman" w:cs="Times New Roman"/>
          <w:bCs/>
          <w:sz w:val="24"/>
          <w:szCs w:val="24"/>
        </w:rPr>
        <w:t>preterm birth group (n=102)</w:t>
      </w:r>
      <w:r w:rsidR="00A73E01">
        <w:rPr>
          <w:rFonts w:ascii="Times New Roman" w:hAnsi="Times New Roman" w:cs="Times New Roman"/>
          <w:bCs/>
          <w:sz w:val="24"/>
          <w:szCs w:val="24"/>
        </w:rPr>
        <w:t xml:space="preserve"> with genus</w:t>
      </w:r>
      <w:r w:rsidR="00F042E5" w:rsidRPr="00956598">
        <w:rPr>
          <w:rFonts w:ascii="Times New Roman" w:hAnsi="Times New Roman" w:cs="Times New Roman"/>
          <w:bCs/>
          <w:sz w:val="24"/>
          <w:szCs w:val="24"/>
        </w:rPr>
        <w:t xml:space="preserve"> level and species level. </w:t>
      </w:r>
      <w:r w:rsidR="00510799" w:rsidRPr="00956598">
        <w:rPr>
          <w:rFonts w:ascii="Times New Roman" w:hAnsi="Times New Roman" w:cs="Times New Roman"/>
          <w:bCs/>
          <w:sz w:val="24"/>
          <w:szCs w:val="24"/>
        </w:rPr>
        <w:t>(b)</w:t>
      </w:r>
      <w:r w:rsidR="00F042E5" w:rsidRPr="00956598">
        <w:rPr>
          <w:rFonts w:ascii="Times New Roman" w:hAnsi="Times New Roman" w:cs="Times New Roman"/>
          <w:bCs/>
          <w:sz w:val="24"/>
          <w:szCs w:val="24"/>
        </w:rPr>
        <w:t>, (d) show</w:t>
      </w:r>
      <w:r w:rsidR="00FA6FB1" w:rsidRPr="00F30E3A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="00F042E5" w:rsidRPr="009565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799" w:rsidRPr="00956598">
        <w:rPr>
          <w:rFonts w:ascii="Times New Roman" w:hAnsi="Times New Roman" w:cs="Times New Roman"/>
          <w:bCs/>
          <w:sz w:val="24"/>
          <w:szCs w:val="24"/>
        </w:rPr>
        <w:t>term birth group (n=101)</w:t>
      </w:r>
      <w:r w:rsidR="00F042E5" w:rsidRPr="00956598">
        <w:rPr>
          <w:rFonts w:ascii="Times New Roman" w:hAnsi="Times New Roman" w:cs="Times New Roman"/>
          <w:bCs/>
          <w:sz w:val="24"/>
          <w:szCs w:val="24"/>
        </w:rPr>
        <w:t xml:space="preserve"> with </w:t>
      </w:r>
      <w:r w:rsidR="00A73E01">
        <w:rPr>
          <w:rFonts w:ascii="Times New Roman" w:hAnsi="Times New Roman" w:cs="Times New Roman"/>
          <w:bCs/>
          <w:sz w:val="24"/>
          <w:szCs w:val="24"/>
        </w:rPr>
        <w:t>genus</w:t>
      </w:r>
      <w:r w:rsidR="00F042E5" w:rsidRPr="00956598">
        <w:rPr>
          <w:rFonts w:ascii="Times New Roman" w:hAnsi="Times New Roman" w:cs="Times New Roman"/>
          <w:bCs/>
          <w:sz w:val="24"/>
          <w:szCs w:val="24"/>
        </w:rPr>
        <w:t xml:space="preserve"> level and species level</w:t>
      </w:r>
    </w:p>
    <w:p w14:paraId="7AABDD4E" w14:textId="77777777" w:rsidR="00510799" w:rsidRPr="00F30E3A" w:rsidRDefault="00510799" w:rsidP="004F70F5">
      <w:pPr>
        <w:spacing w:after="120" w:line="360" w:lineRule="auto"/>
        <w:ind w:firstLineChars="50" w:firstLine="120"/>
        <w:rPr>
          <w:rFonts w:ascii="Times New Roman" w:hAnsi="Times New Roman" w:cs="Times New Roman"/>
          <w:b/>
          <w:sz w:val="24"/>
          <w:szCs w:val="24"/>
        </w:rPr>
      </w:pPr>
    </w:p>
    <w:p w14:paraId="7AABDD4F" w14:textId="77777777" w:rsidR="00510799" w:rsidRPr="00F30E3A" w:rsidRDefault="00D47C79" w:rsidP="0051079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30E3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AABDD6D" wp14:editId="7AABDD6E">
            <wp:extent cx="8643839" cy="4426813"/>
            <wp:effectExtent l="0" t="0" r="508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09945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4555" cy="4437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ABDD50" w14:textId="26490CEC" w:rsidR="00934D74" w:rsidRPr="00F30E3A" w:rsidRDefault="00D47C79" w:rsidP="00934D74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30E3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E3049F">
        <w:rPr>
          <w:rFonts w:ascii="Times New Roman" w:hAnsi="Times New Roman" w:cs="Times New Roman"/>
          <w:b/>
          <w:sz w:val="24"/>
          <w:szCs w:val="24"/>
        </w:rPr>
        <w:t>Fig</w:t>
      </w:r>
      <w:r w:rsidRPr="00F30E3A"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 w:rsidR="00733E58" w:rsidRPr="00F30E3A">
        <w:rPr>
          <w:rFonts w:ascii="Times New Roman" w:hAnsi="Times New Roman" w:cs="Times New Roman"/>
          <w:bCs/>
          <w:sz w:val="24"/>
          <w:szCs w:val="24"/>
        </w:rPr>
        <w:t>Heatmap</w:t>
      </w:r>
      <w:proofErr w:type="spellEnd"/>
      <w:r w:rsidR="00733E58" w:rsidRPr="00F30E3A">
        <w:rPr>
          <w:rFonts w:ascii="Times New Roman" w:hAnsi="Times New Roman" w:cs="Times New Roman"/>
          <w:bCs/>
          <w:sz w:val="24"/>
          <w:szCs w:val="24"/>
        </w:rPr>
        <w:t xml:space="preserve"> of microbial taxa </w:t>
      </w:r>
      <w:r w:rsidRPr="00F30E3A">
        <w:rPr>
          <w:rFonts w:ascii="Times New Roman" w:hAnsi="Times New Roman" w:cs="Times New Roman"/>
          <w:bCs/>
          <w:sz w:val="24"/>
          <w:szCs w:val="24"/>
        </w:rPr>
        <w:t>of 203 subjects according to the CST type</w:t>
      </w:r>
    </w:p>
    <w:p w14:paraId="7AABDD51" w14:textId="735B3261" w:rsidR="00DE1DA1" w:rsidRPr="00F30E3A" w:rsidRDefault="00D47C79" w:rsidP="00F233E3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  <w:sectPr w:rsidR="00DE1DA1" w:rsidRPr="00F30E3A" w:rsidSect="00F233E3">
          <w:pgSz w:w="16838" w:h="11906" w:orient="landscape" w:code="9"/>
          <w:pgMar w:top="1440" w:right="1440" w:bottom="1440" w:left="1701" w:header="851" w:footer="992" w:gutter="0"/>
          <w:cols w:space="425"/>
          <w:docGrid w:linePitch="360"/>
        </w:sectPr>
      </w:pPr>
      <w:r w:rsidRPr="00F30E3A">
        <w:rPr>
          <w:rFonts w:ascii="Times New Roman" w:hAnsi="Times New Roman" w:cs="Times New Roman"/>
          <w:bCs/>
          <w:sz w:val="24"/>
          <w:szCs w:val="24"/>
        </w:rPr>
        <w:t xml:space="preserve">CST, community-state types; CST-I, </w:t>
      </w:r>
      <w:r w:rsidRPr="00F30E3A">
        <w:rPr>
          <w:rFonts w:ascii="Times New Roman" w:hAnsi="Times New Roman" w:cs="Times New Roman"/>
          <w:bCs/>
          <w:i/>
          <w:sz w:val="24"/>
          <w:szCs w:val="24"/>
        </w:rPr>
        <w:t xml:space="preserve">Lactobacillus </w:t>
      </w:r>
      <w:proofErr w:type="spellStart"/>
      <w:r w:rsidRPr="00F30E3A">
        <w:rPr>
          <w:rFonts w:ascii="Times New Roman" w:hAnsi="Times New Roman" w:cs="Times New Roman"/>
          <w:bCs/>
          <w:i/>
          <w:sz w:val="24"/>
          <w:szCs w:val="24"/>
        </w:rPr>
        <w:t>crispatus</w:t>
      </w:r>
      <w:proofErr w:type="spellEnd"/>
      <w:r w:rsidRPr="00F30E3A">
        <w:rPr>
          <w:rFonts w:ascii="Times New Roman" w:hAnsi="Times New Roman" w:cs="Times New Roman"/>
          <w:bCs/>
          <w:sz w:val="24"/>
          <w:szCs w:val="24"/>
        </w:rPr>
        <w:t>; CST-II,</w:t>
      </w:r>
      <w:r w:rsidRPr="00F30E3A">
        <w:rPr>
          <w:rFonts w:ascii="Times New Roman" w:hAnsi="Times New Roman" w:cs="Times New Roman"/>
          <w:bCs/>
          <w:sz w:val="24"/>
          <w:szCs w:val="24"/>
        </w:rPr>
        <w:tab/>
      </w:r>
      <w:r w:rsidRPr="00F30E3A">
        <w:rPr>
          <w:rFonts w:ascii="Times New Roman" w:hAnsi="Times New Roman" w:cs="Times New Roman"/>
          <w:bCs/>
          <w:i/>
          <w:sz w:val="24"/>
          <w:szCs w:val="24"/>
        </w:rPr>
        <w:t xml:space="preserve">Lactobacillus </w:t>
      </w:r>
      <w:proofErr w:type="spellStart"/>
      <w:r w:rsidRPr="00F30E3A">
        <w:rPr>
          <w:rFonts w:ascii="Times New Roman" w:hAnsi="Times New Roman" w:cs="Times New Roman"/>
          <w:bCs/>
          <w:i/>
          <w:sz w:val="24"/>
          <w:szCs w:val="24"/>
        </w:rPr>
        <w:t>gasseri</w:t>
      </w:r>
      <w:proofErr w:type="spellEnd"/>
      <w:r w:rsidRPr="00F30E3A">
        <w:rPr>
          <w:rFonts w:ascii="Times New Roman" w:hAnsi="Times New Roman" w:cs="Times New Roman"/>
          <w:bCs/>
          <w:sz w:val="24"/>
          <w:szCs w:val="24"/>
        </w:rPr>
        <w:t xml:space="preserve">; CST-III, </w:t>
      </w:r>
      <w:r w:rsidRPr="00F30E3A">
        <w:rPr>
          <w:rFonts w:ascii="Times New Roman" w:hAnsi="Times New Roman" w:cs="Times New Roman"/>
          <w:bCs/>
          <w:i/>
          <w:sz w:val="24"/>
          <w:szCs w:val="24"/>
        </w:rPr>
        <w:t xml:space="preserve">Lactobacillus </w:t>
      </w:r>
      <w:proofErr w:type="spellStart"/>
      <w:r w:rsidRPr="00F30E3A">
        <w:rPr>
          <w:rFonts w:ascii="Times New Roman" w:hAnsi="Times New Roman" w:cs="Times New Roman"/>
          <w:bCs/>
          <w:i/>
          <w:sz w:val="24"/>
          <w:szCs w:val="24"/>
        </w:rPr>
        <w:t>iners</w:t>
      </w:r>
      <w:proofErr w:type="spellEnd"/>
      <w:r w:rsidRPr="00F30E3A">
        <w:rPr>
          <w:rFonts w:ascii="Times New Roman" w:hAnsi="Times New Roman" w:cs="Times New Roman"/>
          <w:bCs/>
          <w:sz w:val="24"/>
          <w:szCs w:val="24"/>
        </w:rPr>
        <w:t xml:space="preserve">; CST-IV-A, </w:t>
      </w:r>
      <w:r w:rsidRPr="00F30E3A">
        <w:rPr>
          <w:rFonts w:ascii="Times New Roman" w:hAnsi="Times New Roman" w:cs="Times New Roman"/>
          <w:bCs/>
          <w:i/>
          <w:sz w:val="24"/>
          <w:szCs w:val="24"/>
        </w:rPr>
        <w:t>Heterogeneous type, other Lactobacillus</w:t>
      </w:r>
      <w:r w:rsidRPr="00F30E3A">
        <w:rPr>
          <w:rFonts w:ascii="Times New Roman" w:eastAsia="맑은 고딕" w:hAnsi="Times New Roman" w:cs="Times New Roman"/>
          <w:bCs/>
          <w:sz w:val="24"/>
          <w:szCs w:val="24"/>
        </w:rPr>
        <w:t xml:space="preserve"> spp.</w:t>
      </w:r>
      <w:r w:rsidRPr="00F30E3A">
        <w:rPr>
          <w:rFonts w:ascii="Times New Roman" w:hAnsi="Times New Roman" w:cs="Times New Roman"/>
          <w:bCs/>
          <w:sz w:val="24"/>
          <w:szCs w:val="24"/>
        </w:rPr>
        <w:t xml:space="preserve">; CST-IV-B, </w:t>
      </w:r>
      <w:r w:rsidRPr="00F30E3A">
        <w:rPr>
          <w:rFonts w:ascii="Times New Roman" w:hAnsi="Times New Roman" w:cs="Times New Roman"/>
          <w:bCs/>
          <w:i/>
          <w:sz w:val="24"/>
          <w:szCs w:val="24"/>
        </w:rPr>
        <w:t>fewer lactobacilli and more anaerobic bacterial taxa</w:t>
      </w:r>
      <w:r w:rsidRPr="00F30E3A">
        <w:rPr>
          <w:rFonts w:ascii="Times New Roman" w:hAnsi="Times New Roman" w:cs="Times New Roman"/>
          <w:bCs/>
          <w:sz w:val="24"/>
          <w:szCs w:val="24"/>
        </w:rPr>
        <w:t xml:space="preserve">; CST-V, </w:t>
      </w:r>
      <w:r w:rsidRPr="00F30E3A">
        <w:rPr>
          <w:rFonts w:ascii="Times New Roman" w:hAnsi="Times New Roman" w:cs="Times New Roman"/>
          <w:bCs/>
          <w:i/>
          <w:sz w:val="24"/>
          <w:szCs w:val="24"/>
        </w:rPr>
        <w:t xml:space="preserve">Lactobacillus </w:t>
      </w:r>
      <w:proofErr w:type="spellStart"/>
      <w:r w:rsidRPr="00F30E3A">
        <w:rPr>
          <w:rFonts w:ascii="Times New Roman" w:hAnsi="Times New Roman" w:cs="Times New Roman"/>
          <w:bCs/>
          <w:i/>
          <w:sz w:val="24"/>
          <w:szCs w:val="24"/>
        </w:rPr>
        <w:t>jensenii</w:t>
      </w:r>
      <w:proofErr w:type="spellEnd"/>
    </w:p>
    <w:p w14:paraId="7AABDD52" w14:textId="77777777" w:rsidR="000F6384" w:rsidRPr="00F30E3A" w:rsidRDefault="00D47C79" w:rsidP="00F233E3">
      <w:pPr>
        <w:spacing w:line="360" w:lineRule="auto"/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</w:pPr>
      <w:r w:rsidRPr="00F30E3A">
        <w:rPr>
          <w:rFonts w:ascii="Times New Roman" w:eastAsia="휴먼명조" w:hAnsi="Times New Roman" w:cs="Times New Roman"/>
          <w:bCs/>
          <w:noProof/>
          <w:color w:val="282828"/>
          <w:sz w:val="24"/>
          <w:szCs w:val="24"/>
        </w:rPr>
        <w:lastRenderedPageBreak/>
        <w:drawing>
          <wp:inline distT="0" distB="0" distL="0" distR="0" wp14:anchorId="7AABDD6F" wp14:editId="7AABDD70">
            <wp:extent cx="6996331" cy="3835730"/>
            <wp:effectExtent l="0" t="0" r="0" b="0"/>
            <wp:docPr id="4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/>
                    <pic:cNvPicPr>
                      <a:picLocks noChangeAspect="1"/>
                    </pic:cNvPicPr>
                  </pic:nvPicPr>
                  <pic:blipFill>
                    <a:blip r:embed="rId12"/>
                    <a:srcRect t="3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205" cy="3874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BDD53" w14:textId="10D9F030" w:rsidR="00D62D2C" w:rsidRPr="00F30E3A" w:rsidRDefault="00D47C79" w:rsidP="000F6384">
      <w:pPr>
        <w:spacing w:line="360" w:lineRule="auto"/>
        <w:rPr>
          <w:rFonts w:ascii="Times New Roman" w:eastAsia="휴먼명조" w:hAnsi="Times New Roman" w:cs="Times New Roman"/>
          <w:bCs/>
          <w:color w:val="282828"/>
          <w:sz w:val="24"/>
          <w:szCs w:val="24"/>
        </w:rPr>
      </w:pPr>
      <w:r w:rsidRPr="00F30E3A"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  <w:t xml:space="preserve">Supplementary </w:t>
      </w:r>
      <w:r w:rsidR="00E3049F"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  <w:t>Fig</w:t>
      </w:r>
      <w:r w:rsidRPr="00F30E3A"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  <w:t xml:space="preserve"> </w:t>
      </w:r>
      <w:r w:rsidR="00F252CB" w:rsidRPr="00F30E3A"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  <w:t>3</w:t>
      </w:r>
      <w:r w:rsidRPr="00F30E3A"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  <w:t>.</w:t>
      </w: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 Top 20 bacterial communities showing significant features related to preterm birth</w:t>
      </w:r>
    </w:p>
    <w:p w14:paraId="7AABDD54" w14:textId="53CF7950" w:rsidR="00D62D2C" w:rsidRPr="00F30E3A" w:rsidRDefault="00D47C79" w:rsidP="00D62D2C">
      <w:pPr>
        <w:rPr>
          <w:rFonts w:ascii="Times New Roman" w:eastAsia="휴먼명조" w:hAnsi="Times New Roman" w:cs="Times New Roman"/>
          <w:bCs/>
          <w:color w:val="282828"/>
          <w:sz w:val="24"/>
          <w:szCs w:val="24"/>
        </w:rPr>
      </w:pP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The 16s </w:t>
      </w:r>
      <w:proofErr w:type="spellStart"/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>rRNA</w:t>
      </w:r>
      <w:proofErr w:type="spellEnd"/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 abundance of the taxa differed significantly between the </w:t>
      </w:r>
      <w:r w:rsidR="00FA6FB1" w:rsidRPr="00F30E3A">
        <w:rPr>
          <w:rFonts w:ascii="Times New Roman" w:eastAsia="휴먼명조" w:hAnsi="Times New Roman" w:cs="Times New Roman"/>
          <w:bCs/>
          <w:color w:val="282828"/>
          <w:kern w:val="0"/>
          <w:sz w:val="24"/>
          <w:szCs w:val="24"/>
        </w:rPr>
        <w:t xml:space="preserve">preterm birth </w:t>
      </w:r>
      <w:r w:rsidRPr="00F30E3A">
        <w:rPr>
          <w:rFonts w:ascii="Times New Roman" w:eastAsia="휴먼명조" w:hAnsi="Times New Roman" w:cs="Times New Roman"/>
          <w:bCs/>
          <w:color w:val="282828"/>
          <w:kern w:val="0"/>
          <w:sz w:val="24"/>
          <w:szCs w:val="24"/>
        </w:rPr>
        <w:t xml:space="preserve">(n=102) and </w:t>
      </w:r>
      <w:r w:rsidR="00FA6FB1" w:rsidRPr="00F30E3A">
        <w:rPr>
          <w:rFonts w:ascii="Times New Roman" w:eastAsia="휴먼명조" w:hAnsi="Times New Roman" w:cs="Times New Roman"/>
          <w:bCs/>
          <w:color w:val="282828"/>
          <w:kern w:val="0"/>
          <w:sz w:val="24"/>
          <w:szCs w:val="24"/>
        </w:rPr>
        <w:t xml:space="preserve">term birth </w:t>
      </w:r>
      <w:r w:rsidRPr="00F30E3A">
        <w:rPr>
          <w:rFonts w:ascii="Times New Roman" w:eastAsia="휴먼명조" w:hAnsi="Times New Roman" w:cs="Times New Roman"/>
          <w:bCs/>
          <w:color w:val="282828"/>
          <w:kern w:val="0"/>
          <w:sz w:val="24"/>
          <w:szCs w:val="24"/>
        </w:rPr>
        <w:t xml:space="preserve">(n=101) </w:t>
      </w: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groups. Statistical significance was observed using the Mann-Whitney U test, and the adjusted </w:t>
      </w:r>
      <w:r w:rsidRPr="00F30E3A">
        <w:rPr>
          <w:rFonts w:ascii="Times New Roman" w:eastAsia="휴먼명조" w:hAnsi="Times New Roman" w:cs="Times New Roman"/>
          <w:bCs/>
          <w:i/>
          <w:color w:val="282828"/>
          <w:sz w:val="24"/>
          <w:szCs w:val="24"/>
        </w:rPr>
        <w:t>P</w:t>
      </w: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-value was calculated by adjusting the false positive rate using </w:t>
      </w:r>
      <w:r w:rsidR="003E31C0"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>the false discovery rate</w:t>
      </w: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. </w:t>
      </w:r>
    </w:p>
    <w:p w14:paraId="4563FD76" w14:textId="77777777" w:rsidR="00D8785E" w:rsidRDefault="00D47C79" w:rsidP="00D62D2C">
      <w:pPr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sectPr w:rsidR="00D8785E" w:rsidSect="00FD62E8">
          <w:footerReference w:type="default" r:id="rId13"/>
          <w:pgSz w:w="16838" w:h="11906" w:orient="landscape" w:code="9"/>
          <w:pgMar w:top="1440" w:right="1440" w:bottom="1440" w:left="1701" w:header="851" w:footer="992" w:gutter="0"/>
          <w:cols w:space="425"/>
          <w:docGrid w:linePitch="360"/>
        </w:sectPr>
      </w:pP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>Whiskers show the median and the interquartile range.</w:t>
      </w:r>
    </w:p>
    <w:p w14:paraId="27FF8364" w14:textId="77777777" w:rsidR="00D8785E" w:rsidRDefault="00D8785E" w:rsidP="00D8785E">
      <w:pPr>
        <w:widowControl/>
        <w:wordWrap/>
        <w:autoSpaceDE/>
        <w:autoSpaceDN/>
        <w:jc w:val="left"/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</w:pPr>
      <w:r w:rsidRPr="00F30E3A">
        <w:rPr>
          <w:rFonts w:ascii="Times New Roman" w:eastAsia="휴먼명조" w:hAnsi="Times New Roman" w:cs="Times New Roman"/>
          <w:bCs/>
          <w:noProof/>
          <w:color w:val="282828"/>
          <w:sz w:val="24"/>
          <w:szCs w:val="24"/>
        </w:rPr>
        <w:lastRenderedPageBreak/>
        <w:drawing>
          <wp:inline distT="0" distB="0" distL="0" distR="0" wp14:anchorId="78A4D390" wp14:editId="6655373E">
            <wp:extent cx="3313216" cy="5015994"/>
            <wp:effectExtent l="0" t="0" r="190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36661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1" r="54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242" cy="503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0E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353025" wp14:editId="0984E77E">
            <wp:extent cx="921451" cy="243770"/>
            <wp:effectExtent l="0" t="0" r="0" b="444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52565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7394" cy="25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05FE8" w14:textId="77777777" w:rsidR="00D8785E" w:rsidRPr="00F30E3A" w:rsidRDefault="00D8785E" w:rsidP="00D8785E">
      <w:pPr>
        <w:widowControl/>
        <w:wordWrap/>
        <w:autoSpaceDE/>
        <w:autoSpaceDN/>
        <w:jc w:val="left"/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</w:pPr>
    </w:p>
    <w:p w14:paraId="5C4C132F" w14:textId="77777777" w:rsidR="00D8785E" w:rsidRPr="00F30E3A" w:rsidRDefault="00D8785E" w:rsidP="00D8785E">
      <w:pPr>
        <w:spacing w:line="360" w:lineRule="auto"/>
        <w:rPr>
          <w:rFonts w:ascii="Times New Roman" w:eastAsia="휴먼명조" w:hAnsi="Times New Roman" w:cs="Times New Roman"/>
          <w:bCs/>
          <w:color w:val="282828"/>
          <w:sz w:val="24"/>
          <w:szCs w:val="24"/>
        </w:rPr>
      </w:pPr>
      <w:r w:rsidRPr="00F30E3A">
        <w:rPr>
          <w:rFonts w:ascii="Times New Roman" w:eastAsia="휴먼명조" w:hAnsi="Times New Roman" w:cs="Times New Roman"/>
          <w:b/>
          <w:bCs/>
          <w:color w:val="282828"/>
          <w:sz w:val="24"/>
          <w:szCs w:val="24"/>
        </w:rPr>
        <w:t>Supplementary Figure 4.</w:t>
      </w: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 Differential dominant relative abundance of bacterial taxa in the PTB and TB groups. </w:t>
      </w:r>
    </w:p>
    <w:p w14:paraId="6D88CBFC" w14:textId="77777777" w:rsidR="00D8785E" w:rsidRPr="00F30E3A" w:rsidRDefault="00D8785E" w:rsidP="00D8785E">
      <w:pPr>
        <w:spacing w:line="360" w:lineRule="auto"/>
        <w:rPr>
          <w:rFonts w:ascii="Times New Roman" w:eastAsia="휴먼명조" w:hAnsi="Times New Roman" w:cs="Times New Roman"/>
          <w:bCs/>
          <w:color w:val="282828"/>
          <w:sz w:val="24"/>
          <w:szCs w:val="24"/>
        </w:rPr>
      </w:pP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Thirteen bacteria showing significant differential mean relative abundance determined using Mann-Whitney U test (abundance &gt;0.5 %) *Significance between groups (*: </w:t>
      </w:r>
      <w:r w:rsidRPr="00F30E3A">
        <w:rPr>
          <w:rFonts w:ascii="Times New Roman" w:eastAsia="휴먼명조" w:hAnsi="Times New Roman" w:cs="Times New Roman"/>
          <w:bCs/>
          <w:i/>
          <w:color w:val="282828"/>
          <w:sz w:val="24"/>
          <w:szCs w:val="24"/>
        </w:rPr>
        <w:t>P</w:t>
      </w: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&lt; 0.05 / **: </w:t>
      </w:r>
      <w:r w:rsidRPr="00F30E3A">
        <w:rPr>
          <w:rFonts w:ascii="Times New Roman" w:eastAsia="휴먼명조" w:hAnsi="Times New Roman" w:cs="Times New Roman"/>
          <w:bCs/>
          <w:i/>
          <w:color w:val="282828"/>
          <w:sz w:val="24"/>
          <w:szCs w:val="24"/>
        </w:rPr>
        <w:t>P</w:t>
      </w: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 &lt; 0.02 / ***: </w:t>
      </w:r>
      <w:r w:rsidRPr="00F30E3A">
        <w:rPr>
          <w:rFonts w:ascii="Times New Roman" w:eastAsia="휴먼명조" w:hAnsi="Times New Roman" w:cs="Times New Roman"/>
          <w:bCs/>
          <w:i/>
          <w:color w:val="282828"/>
          <w:sz w:val="24"/>
          <w:szCs w:val="24"/>
        </w:rPr>
        <w:t>P</w:t>
      </w:r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 &lt; 0.005), </w:t>
      </w:r>
    </w:p>
    <w:p w14:paraId="3406818D" w14:textId="77777777" w:rsidR="00D8785E" w:rsidRPr="00F30E3A" w:rsidRDefault="00D8785E" w:rsidP="00D8785E">
      <w:pPr>
        <w:spacing w:line="360" w:lineRule="auto"/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sectPr w:rsidR="00D8785E" w:rsidRPr="00F30E3A" w:rsidSect="00B529EE">
          <w:pgSz w:w="11907" w:h="16840" w:code="9"/>
          <w:pgMar w:top="2835" w:right="1985" w:bottom="2835" w:left="1985" w:header="851" w:footer="1928" w:gutter="0"/>
          <w:cols w:space="425"/>
          <w:docGrid w:linePitch="360"/>
        </w:sectPr>
      </w:pPr>
      <w:proofErr w:type="spellStart"/>
      <w:proofErr w:type="gramStart"/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>sqrt</w:t>
      </w:r>
      <w:proofErr w:type="spellEnd"/>
      <w:proofErr w:type="gramEnd"/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>, square-</w:t>
      </w:r>
      <w:proofErr w:type="spellStart"/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>root</w:t>
      </w:r>
      <w:proofErr w:type="spellEnd"/>
      <w:r w:rsidRPr="00F30E3A">
        <w:rPr>
          <w:rFonts w:ascii="Times New Roman" w:eastAsia="휴먼명조" w:hAnsi="Times New Roman" w:cs="Times New Roman"/>
          <w:bCs/>
          <w:color w:val="282828"/>
          <w:sz w:val="24"/>
          <w:szCs w:val="24"/>
        </w:rPr>
        <w:t xml:space="preserve"> transformed; TSS, Total Sum Scaling. </w:t>
      </w:r>
    </w:p>
    <w:p w14:paraId="7AABDD5C" w14:textId="7E6A0C3A" w:rsidR="00F33CF6" w:rsidRPr="00D8785E" w:rsidRDefault="00F33CF6" w:rsidP="00D62D2C">
      <w:pPr>
        <w:rPr>
          <w:rFonts w:ascii="Times New Roman" w:eastAsia="휴먼명조" w:hAnsi="Times New Roman" w:cs="Times New Roman"/>
          <w:bCs/>
          <w:color w:val="282828"/>
          <w:sz w:val="24"/>
          <w:szCs w:val="24"/>
        </w:rPr>
      </w:pPr>
      <w:bookmarkStart w:id="0" w:name="_GoBack"/>
      <w:bookmarkEnd w:id="0"/>
    </w:p>
    <w:sectPr w:rsidR="00F33CF6" w:rsidRPr="00D8785E" w:rsidSect="00D8785E">
      <w:pgSz w:w="11906" w:h="16838" w:code="9"/>
      <w:pgMar w:top="1440" w:right="1440" w:bottom="1701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411F4F" w16cid:durableId="24D78A78"/>
  <w16cid:commentId w16cid:paraId="587E44DB" w16cid:durableId="24D78A5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79929" w14:textId="77777777" w:rsidR="00381AFD" w:rsidRDefault="00381AFD">
      <w:r>
        <w:separator/>
      </w:r>
    </w:p>
  </w:endnote>
  <w:endnote w:type="continuationSeparator" w:id="0">
    <w:p w14:paraId="2C56BF35" w14:textId="77777777" w:rsidR="00381AFD" w:rsidRDefault="0038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BDD76" w14:textId="77777777" w:rsidR="00DE1DA1" w:rsidRDefault="00DE1DA1" w:rsidP="001B0798">
    <w:pPr>
      <w:pStyle w:val="af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BDD77" w14:textId="77777777" w:rsidR="00F33CF6" w:rsidRDefault="00F33CF6" w:rsidP="001B0798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188F0" w14:textId="77777777" w:rsidR="00381AFD" w:rsidRDefault="00381AFD">
      <w:r>
        <w:separator/>
      </w:r>
    </w:p>
  </w:footnote>
  <w:footnote w:type="continuationSeparator" w:id="0">
    <w:p w14:paraId="15121BF5" w14:textId="77777777" w:rsidR="00381AFD" w:rsidRDefault="00381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578CE"/>
    <w:multiLevelType w:val="hybridMultilevel"/>
    <w:tmpl w:val="A4501EDC"/>
    <w:lvl w:ilvl="0" w:tplc="82766C3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A034555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B8B0C734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9F027C5A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25361228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FB188D7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3FDA0C94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E0E660FA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B1C428CE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646DD6"/>
    <w:multiLevelType w:val="hybridMultilevel"/>
    <w:tmpl w:val="3084A91A"/>
    <w:lvl w:ilvl="0" w:tplc="D062F314">
      <w:start w:val="1"/>
      <w:numFmt w:val="lowerLetter"/>
      <w:lvlText w:val="(%1)"/>
      <w:lvlJc w:val="left"/>
      <w:pPr>
        <w:ind w:left="1195" w:hanging="795"/>
      </w:pPr>
      <w:rPr>
        <w:rFonts w:hint="default"/>
      </w:rPr>
    </w:lvl>
    <w:lvl w:ilvl="1" w:tplc="0B2C06D2" w:tentative="1">
      <w:start w:val="1"/>
      <w:numFmt w:val="upperLetter"/>
      <w:lvlText w:val="%2."/>
      <w:lvlJc w:val="left"/>
      <w:pPr>
        <w:ind w:left="1200" w:hanging="400"/>
      </w:pPr>
    </w:lvl>
    <w:lvl w:ilvl="2" w:tplc="E3C0C69C" w:tentative="1">
      <w:start w:val="1"/>
      <w:numFmt w:val="lowerRoman"/>
      <w:lvlText w:val="%3."/>
      <w:lvlJc w:val="right"/>
      <w:pPr>
        <w:ind w:left="1600" w:hanging="400"/>
      </w:pPr>
    </w:lvl>
    <w:lvl w:ilvl="3" w:tplc="E20EE560" w:tentative="1">
      <w:start w:val="1"/>
      <w:numFmt w:val="decimal"/>
      <w:lvlText w:val="%4."/>
      <w:lvlJc w:val="left"/>
      <w:pPr>
        <w:ind w:left="2000" w:hanging="400"/>
      </w:pPr>
    </w:lvl>
    <w:lvl w:ilvl="4" w:tplc="38125ABE" w:tentative="1">
      <w:start w:val="1"/>
      <w:numFmt w:val="upperLetter"/>
      <w:lvlText w:val="%5."/>
      <w:lvlJc w:val="left"/>
      <w:pPr>
        <w:ind w:left="2400" w:hanging="400"/>
      </w:pPr>
    </w:lvl>
    <w:lvl w:ilvl="5" w:tplc="9E7EB230" w:tentative="1">
      <w:start w:val="1"/>
      <w:numFmt w:val="lowerRoman"/>
      <w:lvlText w:val="%6."/>
      <w:lvlJc w:val="right"/>
      <w:pPr>
        <w:ind w:left="2800" w:hanging="400"/>
      </w:pPr>
    </w:lvl>
    <w:lvl w:ilvl="6" w:tplc="7A78BC4A" w:tentative="1">
      <w:start w:val="1"/>
      <w:numFmt w:val="decimal"/>
      <w:lvlText w:val="%7."/>
      <w:lvlJc w:val="left"/>
      <w:pPr>
        <w:ind w:left="3200" w:hanging="400"/>
      </w:pPr>
    </w:lvl>
    <w:lvl w:ilvl="7" w:tplc="DBD8968A" w:tentative="1">
      <w:start w:val="1"/>
      <w:numFmt w:val="upperLetter"/>
      <w:lvlText w:val="%8."/>
      <w:lvlJc w:val="left"/>
      <w:pPr>
        <w:ind w:left="3600" w:hanging="400"/>
      </w:pPr>
    </w:lvl>
    <w:lvl w:ilvl="8" w:tplc="B55C201E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44"/>
    <w:rsid w:val="00015CEF"/>
    <w:rsid w:val="00037DAF"/>
    <w:rsid w:val="00061A73"/>
    <w:rsid w:val="000775C5"/>
    <w:rsid w:val="000859A9"/>
    <w:rsid w:val="000B58F7"/>
    <w:rsid w:val="000B7DA8"/>
    <w:rsid w:val="000C5EFF"/>
    <w:rsid w:val="000F039B"/>
    <w:rsid w:val="000F6384"/>
    <w:rsid w:val="00103D0A"/>
    <w:rsid w:val="00111660"/>
    <w:rsid w:val="00117884"/>
    <w:rsid w:val="00124C44"/>
    <w:rsid w:val="001638E5"/>
    <w:rsid w:val="001838EB"/>
    <w:rsid w:val="001A7A80"/>
    <w:rsid w:val="001B0798"/>
    <w:rsid w:val="001F3FDB"/>
    <w:rsid w:val="002140FC"/>
    <w:rsid w:val="0027074D"/>
    <w:rsid w:val="00270B31"/>
    <w:rsid w:val="002A5B02"/>
    <w:rsid w:val="002B32D2"/>
    <w:rsid w:val="002D0E9A"/>
    <w:rsid w:val="003357C4"/>
    <w:rsid w:val="00360094"/>
    <w:rsid w:val="00381AFD"/>
    <w:rsid w:val="00394D8F"/>
    <w:rsid w:val="003C5BE3"/>
    <w:rsid w:val="003E31C0"/>
    <w:rsid w:val="004352B0"/>
    <w:rsid w:val="004544BB"/>
    <w:rsid w:val="0048157E"/>
    <w:rsid w:val="004B4CB6"/>
    <w:rsid w:val="004E2923"/>
    <w:rsid w:val="004E570E"/>
    <w:rsid w:val="004F70F5"/>
    <w:rsid w:val="004F7378"/>
    <w:rsid w:val="00510799"/>
    <w:rsid w:val="00512F39"/>
    <w:rsid w:val="00544588"/>
    <w:rsid w:val="00586C84"/>
    <w:rsid w:val="005B1D83"/>
    <w:rsid w:val="005E4391"/>
    <w:rsid w:val="005F6019"/>
    <w:rsid w:val="00632185"/>
    <w:rsid w:val="006361CC"/>
    <w:rsid w:val="006416A2"/>
    <w:rsid w:val="006A6D91"/>
    <w:rsid w:val="00730AAA"/>
    <w:rsid w:val="00733E58"/>
    <w:rsid w:val="0075351B"/>
    <w:rsid w:val="0076677A"/>
    <w:rsid w:val="0078697D"/>
    <w:rsid w:val="00797C62"/>
    <w:rsid w:val="007A0EFA"/>
    <w:rsid w:val="00801E23"/>
    <w:rsid w:val="00805580"/>
    <w:rsid w:val="00822512"/>
    <w:rsid w:val="00830984"/>
    <w:rsid w:val="00847A1F"/>
    <w:rsid w:val="00851E53"/>
    <w:rsid w:val="00880A19"/>
    <w:rsid w:val="008C5C4B"/>
    <w:rsid w:val="00926953"/>
    <w:rsid w:val="00934D74"/>
    <w:rsid w:val="00956598"/>
    <w:rsid w:val="00971842"/>
    <w:rsid w:val="00990932"/>
    <w:rsid w:val="009D0B7C"/>
    <w:rsid w:val="009D5E8A"/>
    <w:rsid w:val="00A73E01"/>
    <w:rsid w:val="00A77CF7"/>
    <w:rsid w:val="00AB6EBD"/>
    <w:rsid w:val="00AC3C4E"/>
    <w:rsid w:val="00AF2FBA"/>
    <w:rsid w:val="00B06EFD"/>
    <w:rsid w:val="00B12636"/>
    <w:rsid w:val="00B1302D"/>
    <w:rsid w:val="00B22A69"/>
    <w:rsid w:val="00B50DA6"/>
    <w:rsid w:val="00B51C02"/>
    <w:rsid w:val="00B900C0"/>
    <w:rsid w:val="00BF05DA"/>
    <w:rsid w:val="00BF1F97"/>
    <w:rsid w:val="00BF676A"/>
    <w:rsid w:val="00C055B0"/>
    <w:rsid w:val="00C478B8"/>
    <w:rsid w:val="00C750E3"/>
    <w:rsid w:val="00C843D9"/>
    <w:rsid w:val="00CD22D8"/>
    <w:rsid w:val="00D47C79"/>
    <w:rsid w:val="00D5144F"/>
    <w:rsid w:val="00D62463"/>
    <w:rsid w:val="00D62D2C"/>
    <w:rsid w:val="00D8785E"/>
    <w:rsid w:val="00D90EBE"/>
    <w:rsid w:val="00DC4478"/>
    <w:rsid w:val="00DD117F"/>
    <w:rsid w:val="00DE1DA1"/>
    <w:rsid w:val="00DF5E5D"/>
    <w:rsid w:val="00E017DB"/>
    <w:rsid w:val="00E108E9"/>
    <w:rsid w:val="00E3049F"/>
    <w:rsid w:val="00E51A72"/>
    <w:rsid w:val="00E57A1B"/>
    <w:rsid w:val="00E703DA"/>
    <w:rsid w:val="00E739CB"/>
    <w:rsid w:val="00E8427C"/>
    <w:rsid w:val="00EB40BD"/>
    <w:rsid w:val="00ED4D27"/>
    <w:rsid w:val="00EE0C56"/>
    <w:rsid w:val="00F042E5"/>
    <w:rsid w:val="00F233E3"/>
    <w:rsid w:val="00F252CB"/>
    <w:rsid w:val="00F30E3A"/>
    <w:rsid w:val="00F33CF6"/>
    <w:rsid w:val="00F43DAC"/>
    <w:rsid w:val="00F54230"/>
    <w:rsid w:val="00F6510B"/>
    <w:rsid w:val="00F723D8"/>
    <w:rsid w:val="00F84C64"/>
    <w:rsid w:val="00FA6FB1"/>
    <w:rsid w:val="00FB47F8"/>
    <w:rsid w:val="00FD57CE"/>
    <w:rsid w:val="00FD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BDC9C"/>
  <w15:chartTrackingRefBased/>
  <w15:docId w15:val="{4FA85AFC-B8BC-4D3B-8C13-6ED27D74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384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6416A2"/>
    <w:pPr>
      <w:keepNext/>
      <w:keepLines/>
      <w:spacing w:before="24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416A2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16A2"/>
    <w:pPr>
      <w:keepNext/>
      <w:keepLines/>
      <w:spacing w:before="40"/>
      <w:outlineLvl w:val="2"/>
    </w:pPr>
    <w:rPr>
      <w:rFonts w:ascii="Calibri Light" w:eastAsia="SimSun" w:hAnsi="Calibri Light"/>
      <w:color w:val="1F4E79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416A2"/>
    <w:pPr>
      <w:keepNext/>
      <w:keepLines/>
      <w:spacing w:before="40"/>
      <w:outlineLvl w:val="3"/>
    </w:pPr>
    <w:rPr>
      <w:rFonts w:ascii="Calibri Light" w:eastAsia="SimSun" w:hAnsi="Calibri Light"/>
      <w:i/>
      <w:iCs/>
      <w:color w:val="2E74B5"/>
      <w:szCs w:val="2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416A2"/>
    <w:pPr>
      <w:keepNext/>
      <w:keepLines/>
      <w:spacing w:before="40"/>
      <w:outlineLvl w:val="4"/>
    </w:pPr>
    <w:rPr>
      <w:rFonts w:ascii="Calibri Light" w:eastAsia="SimSun" w:hAnsi="Calibri Light"/>
      <w:color w:val="2E74B5"/>
      <w:szCs w:val="2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416A2"/>
    <w:pPr>
      <w:keepNext/>
      <w:keepLines/>
      <w:spacing w:before="40"/>
      <w:outlineLvl w:val="5"/>
    </w:pPr>
    <w:rPr>
      <w:rFonts w:ascii="Calibri Light" w:eastAsia="SimSun" w:hAnsi="Calibri Light"/>
      <w:color w:val="1F4E79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416A2"/>
    <w:pPr>
      <w:keepNext/>
      <w:keepLines/>
      <w:spacing w:before="40"/>
      <w:outlineLvl w:val="6"/>
    </w:pPr>
    <w:rPr>
      <w:rFonts w:ascii="Calibri Light" w:eastAsia="SimSun" w:hAnsi="Calibri Light"/>
      <w:i/>
      <w:iCs/>
      <w:color w:val="1F4E79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416A2"/>
    <w:pPr>
      <w:keepNext/>
      <w:keepLines/>
      <w:spacing w:before="4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416A2"/>
    <w:pPr>
      <w:keepNext/>
      <w:keepLines/>
      <w:spacing w:before="4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sid w:val="006416A2"/>
    <w:rPr>
      <w:rFonts w:ascii="Calibri Light" w:eastAsia="SimSun" w:hAnsi="Calibri Light"/>
      <w:color w:val="2E74B5"/>
      <w:sz w:val="32"/>
      <w:szCs w:val="32"/>
    </w:rPr>
  </w:style>
  <w:style w:type="character" w:customStyle="1" w:styleId="2Char">
    <w:name w:val="제목 2 Char"/>
    <w:link w:val="2"/>
    <w:uiPriority w:val="9"/>
    <w:semiHidden/>
    <w:rsid w:val="006416A2"/>
    <w:rPr>
      <w:rFonts w:ascii="Calibri Light" w:eastAsia="SimSun" w:hAnsi="Calibri Light"/>
      <w:color w:val="2E74B5"/>
      <w:sz w:val="28"/>
      <w:szCs w:val="28"/>
    </w:rPr>
  </w:style>
  <w:style w:type="character" w:customStyle="1" w:styleId="3Char">
    <w:name w:val="제목 3 Char"/>
    <w:link w:val="3"/>
    <w:uiPriority w:val="9"/>
    <w:semiHidden/>
    <w:rsid w:val="006416A2"/>
    <w:rPr>
      <w:rFonts w:ascii="Calibri Light" w:eastAsia="SimSun" w:hAnsi="Calibri Light"/>
      <w:color w:val="1F4E79"/>
      <w:sz w:val="24"/>
      <w:szCs w:val="24"/>
    </w:rPr>
  </w:style>
  <w:style w:type="character" w:customStyle="1" w:styleId="4Char">
    <w:name w:val="제목 4 Char"/>
    <w:link w:val="4"/>
    <w:uiPriority w:val="9"/>
    <w:semiHidden/>
    <w:rsid w:val="006416A2"/>
    <w:rPr>
      <w:rFonts w:ascii="Calibri Light" w:eastAsia="SimSun" w:hAnsi="Calibri Light"/>
      <w:i/>
      <w:iCs/>
      <w:color w:val="2E74B5"/>
    </w:rPr>
  </w:style>
  <w:style w:type="character" w:customStyle="1" w:styleId="5Char">
    <w:name w:val="제목 5 Char"/>
    <w:link w:val="5"/>
    <w:uiPriority w:val="9"/>
    <w:semiHidden/>
    <w:rsid w:val="006416A2"/>
    <w:rPr>
      <w:rFonts w:ascii="Calibri Light" w:eastAsia="SimSun" w:hAnsi="Calibri Light"/>
      <w:color w:val="2E74B5"/>
    </w:rPr>
  </w:style>
  <w:style w:type="character" w:customStyle="1" w:styleId="6Char">
    <w:name w:val="제목 6 Char"/>
    <w:link w:val="6"/>
    <w:uiPriority w:val="9"/>
    <w:semiHidden/>
    <w:rsid w:val="006416A2"/>
    <w:rPr>
      <w:rFonts w:ascii="Calibri Light" w:eastAsia="SimSun" w:hAnsi="Calibri Light"/>
      <w:color w:val="1F4E79"/>
    </w:rPr>
  </w:style>
  <w:style w:type="character" w:customStyle="1" w:styleId="7Char">
    <w:name w:val="제목 7 Char"/>
    <w:link w:val="7"/>
    <w:uiPriority w:val="9"/>
    <w:semiHidden/>
    <w:rsid w:val="006416A2"/>
    <w:rPr>
      <w:rFonts w:ascii="Calibri Light" w:eastAsia="SimSun" w:hAnsi="Calibri Light"/>
      <w:i/>
      <w:iCs/>
      <w:color w:val="1F4E79"/>
    </w:rPr>
  </w:style>
  <w:style w:type="character" w:customStyle="1" w:styleId="8Char">
    <w:name w:val="제목 8 Char"/>
    <w:link w:val="8"/>
    <w:uiPriority w:val="9"/>
    <w:semiHidden/>
    <w:rsid w:val="006416A2"/>
    <w:rPr>
      <w:rFonts w:ascii="Calibri Light" w:eastAsia="SimSun" w:hAnsi="Calibri Light"/>
      <w:color w:val="262626"/>
      <w:sz w:val="21"/>
      <w:szCs w:val="21"/>
    </w:rPr>
  </w:style>
  <w:style w:type="character" w:customStyle="1" w:styleId="9Char">
    <w:name w:val="제목 9 Char"/>
    <w:link w:val="9"/>
    <w:uiPriority w:val="9"/>
    <w:semiHidden/>
    <w:rsid w:val="006416A2"/>
    <w:rPr>
      <w:rFonts w:ascii="Calibri Light" w:eastAsia="SimSun" w:hAnsi="Calibri Light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unhideWhenUsed/>
    <w:qFormat/>
    <w:rsid w:val="006416A2"/>
    <w:pPr>
      <w:spacing w:after="200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6416A2"/>
    <w:pPr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Char">
    <w:name w:val="제목 Char"/>
    <w:link w:val="a4"/>
    <w:uiPriority w:val="10"/>
    <w:rsid w:val="006416A2"/>
    <w:rPr>
      <w:rFonts w:ascii="Calibri Light" w:eastAsia="SimSun" w:hAnsi="Calibri Light"/>
      <w:spacing w:val="-10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6416A2"/>
    <w:pPr>
      <w:numPr>
        <w:ilvl w:val="1"/>
      </w:numPr>
    </w:pPr>
    <w:rPr>
      <w:color w:val="5A5A5A"/>
      <w:spacing w:val="15"/>
      <w:szCs w:val="20"/>
    </w:rPr>
  </w:style>
  <w:style w:type="character" w:customStyle="1" w:styleId="Char0">
    <w:name w:val="부제 Char"/>
    <w:link w:val="a5"/>
    <w:uiPriority w:val="11"/>
    <w:rsid w:val="006416A2"/>
    <w:rPr>
      <w:color w:val="5A5A5A"/>
      <w:spacing w:val="15"/>
    </w:rPr>
  </w:style>
  <w:style w:type="character" w:styleId="a6">
    <w:name w:val="Strong"/>
    <w:uiPriority w:val="22"/>
    <w:qFormat/>
    <w:rsid w:val="006416A2"/>
    <w:rPr>
      <w:b/>
      <w:bCs/>
      <w:color w:val="auto"/>
    </w:rPr>
  </w:style>
  <w:style w:type="character" w:styleId="a7">
    <w:name w:val="Emphasis"/>
    <w:uiPriority w:val="20"/>
    <w:qFormat/>
    <w:rsid w:val="006416A2"/>
    <w:rPr>
      <w:i/>
      <w:iCs/>
      <w:color w:val="auto"/>
    </w:rPr>
  </w:style>
  <w:style w:type="paragraph" w:styleId="a8">
    <w:name w:val="No Spacing"/>
    <w:uiPriority w:val="1"/>
    <w:qFormat/>
    <w:rsid w:val="006416A2"/>
    <w:rPr>
      <w:sz w:val="22"/>
      <w:szCs w:val="22"/>
    </w:rPr>
  </w:style>
  <w:style w:type="paragraph" w:styleId="a9">
    <w:name w:val="Quote"/>
    <w:basedOn w:val="a"/>
    <w:next w:val="a"/>
    <w:link w:val="Char1"/>
    <w:uiPriority w:val="29"/>
    <w:qFormat/>
    <w:rsid w:val="006416A2"/>
    <w:pPr>
      <w:spacing w:before="200"/>
      <w:ind w:left="864" w:right="864"/>
    </w:pPr>
    <w:rPr>
      <w:i/>
      <w:iCs/>
      <w:color w:val="404040"/>
      <w:szCs w:val="20"/>
    </w:rPr>
  </w:style>
  <w:style w:type="character" w:customStyle="1" w:styleId="Char1">
    <w:name w:val="인용 Char"/>
    <w:link w:val="a9"/>
    <w:uiPriority w:val="29"/>
    <w:rsid w:val="006416A2"/>
    <w:rPr>
      <w:i/>
      <w:iCs/>
      <w:color w:val="404040"/>
    </w:rPr>
  </w:style>
  <w:style w:type="paragraph" w:styleId="aa">
    <w:name w:val="Intense Quote"/>
    <w:basedOn w:val="a"/>
    <w:next w:val="a"/>
    <w:link w:val="Char2"/>
    <w:uiPriority w:val="30"/>
    <w:qFormat/>
    <w:rsid w:val="006416A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szCs w:val="20"/>
    </w:rPr>
  </w:style>
  <w:style w:type="character" w:customStyle="1" w:styleId="Char2">
    <w:name w:val="강한 인용 Char"/>
    <w:link w:val="aa"/>
    <w:uiPriority w:val="30"/>
    <w:rsid w:val="006416A2"/>
    <w:rPr>
      <w:i/>
      <w:iCs/>
      <w:color w:val="5B9BD5"/>
    </w:rPr>
  </w:style>
  <w:style w:type="character" w:styleId="ab">
    <w:name w:val="Subtle Emphasis"/>
    <w:uiPriority w:val="19"/>
    <w:qFormat/>
    <w:rsid w:val="006416A2"/>
    <w:rPr>
      <w:i/>
      <w:iCs/>
      <w:color w:val="404040"/>
    </w:rPr>
  </w:style>
  <w:style w:type="character" w:styleId="ac">
    <w:name w:val="Intense Emphasis"/>
    <w:uiPriority w:val="21"/>
    <w:qFormat/>
    <w:rsid w:val="006416A2"/>
    <w:rPr>
      <w:i/>
      <w:iCs/>
      <w:color w:val="5B9BD5"/>
    </w:rPr>
  </w:style>
  <w:style w:type="character" w:styleId="ad">
    <w:name w:val="Subtle Reference"/>
    <w:uiPriority w:val="31"/>
    <w:qFormat/>
    <w:rsid w:val="006416A2"/>
    <w:rPr>
      <w:smallCaps/>
      <w:color w:val="404040"/>
    </w:rPr>
  </w:style>
  <w:style w:type="character" w:styleId="ae">
    <w:name w:val="Intense Reference"/>
    <w:uiPriority w:val="32"/>
    <w:qFormat/>
    <w:rsid w:val="006416A2"/>
    <w:rPr>
      <w:b/>
      <w:bCs/>
      <w:smallCaps/>
      <w:color w:val="5B9BD5"/>
      <w:spacing w:val="5"/>
    </w:rPr>
  </w:style>
  <w:style w:type="character" w:styleId="af">
    <w:name w:val="Book Title"/>
    <w:uiPriority w:val="33"/>
    <w:qFormat/>
    <w:rsid w:val="006416A2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416A2"/>
    <w:pPr>
      <w:outlineLvl w:val="9"/>
    </w:pPr>
  </w:style>
  <w:style w:type="paragraph" w:styleId="af0">
    <w:name w:val="footer"/>
    <w:basedOn w:val="a"/>
    <w:link w:val="Char3"/>
    <w:uiPriority w:val="99"/>
    <w:unhideWhenUsed/>
    <w:rsid w:val="00D62D2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f0"/>
    <w:uiPriority w:val="99"/>
    <w:rsid w:val="00D62D2C"/>
    <w:rPr>
      <w:rFonts w:asciiTheme="minorHAnsi" w:eastAsiaTheme="minorEastAsia" w:hAnsiTheme="minorHAnsi" w:cstheme="minorBidi"/>
      <w:kern w:val="2"/>
      <w:szCs w:val="22"/>
    </w:rPr>
  </w:style>
  <w:style w:type="table" w:styleId="10">
    <w:name w:val="Grid Table 1 Light"/>
    <w:basedOn w:val="a1"/>
    <w:uiPriority w:val="46"/>
    <w:rsid w:val="00D62D2C"/>
    <w:rPr>
      <w:rFonts w:asciiTheme="minorHAnsi" w:eastAsiaTheme="minorEastAsia" w:hAnsiTheme="minorHAnsi" w:cstheme="minorBidi"/>
      <w:kern w:val="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6">
    <w:name w:val="List Table 7 Colorful Accent 6"/>
    <w:basedOn w:val="a1"/>
    <w:uiPriority w:val="52"/>
    <w:rsid w:val="00D62D2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6">
    <w:name w:val="Grid Table 6 Colorful Accent 6"/>
    <w:basedOn w:val="a1"/>
    <w:uiPriority w:val="51"/>
    <w:rsid w:val="00D62D2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1">
    <w:name w:val="List Paragraph"/>
    <w:basedOn w:val="a"/>
    <w:uiPriority w:val="34"/>
    <w:qFormat/>
    <w:rsid w:val="00D62D2C"/>
    <w:pPr>
      <w:widowControl/>
      <w:wordWrap/>
      <w:autoSpaceDE/>
      <w:autoSpaceDN/>
      <w:spacing w:line="360" w:lineRule="auto"/>
      <w:ind w:leftChars="400" w:left="800"/>
      <w:jc w:val="left"/>
    </w:pPr>
    <w:rPr>
      <w:rFonts w:ascii="Times New Roman" w:hAnsi="Times New Roman"/>
      <w:kern w:val="0"/>
      <w:sz w:val="24"/>
    </w:rPr>
  </w:style>
  <w:style w:type="paragraph" w:styleId="af2">
    <w:name w:val="Balloon Text"/>
    <w:basedOn w:val="a"/>
    <w:link w:val="Char4"/>
    <w:uiPriority w:val="99"/>
    <w:semiHidden/>
    <w:unhideWhenUsed/>
    <w:rsid w:val="00851E5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2"/>
    <w:uiPriority w:val="99"/>
    <w:semiHidden/>
    <w:rsid w:val="00851E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3">
    <w:name w:val="header"/>
    <w:basedOn w:val="a"/>
    <w:link w:val="Char5"/>
    <w:uiPriority w:val="99"/>
    <w:unhideWhenUsed/>
    <w:rsid w:val="00DE1DA1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3"/>
    <w:uiPriority w:val="99"/>
    <w:rsid w:val="00DE1DA1"/>
    <w:rPr>
      <w:rFonts w:asciiTheme="minorHAnsi" w:eastAsiaTheme="minorEastAsia" w:hAnsiTheme="minorHAnsi" w:cstheme="minorBidi"/>
      <w:kern w:val="2"/>
      <w:szCs w:val="22"/>
    </w:rPr>
  </w:style>
  <w:style w:type="table" w:styleId="af4">
    <w:name w:val="Table Grid"/>
    <w:basedOn w:val="a1"/>
    <w:uiPriority w:val="39"/>
    <w:rsid w:val="00F84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805580"/>
    <w:rPr>
      <w:sz w:val="16"/>
      <w:szCs w:val="16"/>
    </w:rPr>
  </w:style>
  <w:style w:type="paragraph" w:styleId="af6">
    <w:name w:val="annotation text"/>
    <w:basedOn w:val="a"/>
    <w:link w:val="Char6"/>
    <w:uiPriority w:val="99"/>
    <w:semiHidden/>
    <w:unhideWhenUsed/>
    <w:rsid w:val="00805580"/>
    <w:rPr>
      <w:szCs w:val="20"/>
    </w:rPr>
  </w:style>
  <w:style w:type="character" w:customStyle="1" w:styleId="Char6">
    <w:name w:val="메모 텍스트 Char"/>
    <w:basedOn w:val="a0"/>
    <w:link w:val="af6"/>
    <w:uiPriority w:val="99"/>
    <w:semiHidden/>
    <w:rsid w:val="00805580"/>
    <w:rPr>
      <w:rFonts w:asciiTheme="minorHAnsi" w:eastAsiaTheme="minorEastAsia" w:hAnsiTheme="minorHAnsi" w:cstheme="minorBidi"/>
      <w:kern w:val="2"/>
    </w:rPr>
  </w:style>
  <w:style w:type="paragraph" w:styleId="af7">
    <w:name w:val="annotation subject"/>
    <w:basedOn w:val="af6"/>
    <w:next w:val="af6"/>
    <w:link w:val="Char7"/>
    <w:uiPriority w:val="99"/>
    <w:semiHidden/>
    <w:unhideWhenUsed/>
    <w:rsid w:val="00805580"/>
    <w:rPr>
      <w:b/>
      <w:bCs/>
    </w:rPr>
  </w:style>
  <w:style w:type="character" w:customStyle="1" w:styleId="Char7">
    <w:name w:val="메모 주제 Char"/>
    <w:basedOn w:val="Char6"/>
    <w:link w:val="af7"/>
    <w:uiPriority w:val="99"/>
    <w:semiHidden/>
    <w:rsid w:val="00805580"/>
    <w:rPr>
      <w:rFonts w:asciiTheme="minorHAnsi" w:eastAsiaTheme="minorEastAsia" w:hAnsiTheme="minorHAnsi" w:cstheme="minorBidi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30C81-9B1E-417A-8BE1-4AC65343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2021-09-02T10:11:00Z</cp:lastPrinted>
  <dcterms:created xsi:type="dcterms:W3CDTF">2021-12-24T08:15:00Z</dcterms:created>
  <dcterms:modified xsi:type="dcterms:W3CDTF">2021-12-27T06:43:00Z</dcterms:modified>
</cp:coreProperties>
</file>