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C8D" w:rsidRDefault="00147A34" w:rsidP="00391404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b/>
          <w:sz w:val="18"/>
          <w:szCs w:val="18"/>
        </w:rPr>
        <w:t>S1.</w:t>
      </w:r>
      <w:r>
        <w:rPr>
          <w:rFonts w:ascii="Times New Roman" w:hAnsi="Times New Roman" w:cs="Times New Roman"/>
          <w:b/>
          <w:sz w:val="18"/>
          <w:szCs w:val="18"/>
        </w:rPr>
        <w:t xml:space="preserve"> Primers list</w:t>
      </w:r>
    </w:p>
    <w:tbl>
      <w:tblPr>
        <w:tblW w:w="8728" w:type="dxa"/>
        <w:jc w:val="center"/>
        <w:tblLayout w:type="fixed"/>
        <w:tblLook w:val="04A0" w:firstRow="1" w:lastRow="0" w:firstColumn="1" w:lastColumn="0" w:noHBand="0" w:noVBand="1"/>
      </w:tblPr>
      <w:tblGrid>
        <w:gridCol w:w="1562"/>
        <w:gridCol w:w="5465"/>
        <w:gridCol w:w="1701"/>
      </w:tblGrid>
      <w:tr w:rsidR="008269AC" w:rsidTr="00DF0866">
        <w:trPr>
          <w:trHeight w:hRule="exact" w:val="682"/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269AC" w:rsidRDefault="008269A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Primer name</w:t>
            </w:r>
          </w:p>
        </w:tc>
        <w:tc>
          <w:tcPr>
            <w:tcW w:w="5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269AC" w:rsidRDefault="008269A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Primer sequence (5' to 3')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69AC" w:rsidRDefault="008269AC">
            <w:pPr>
              <w:widowControl/>
              <w:spacing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269AC">
              <w:rPr>
                <w:rFonts w:ascii="Times New Roman" w:hAnsi="Times New Roman"/>
                <w:b/>
                <w:sz w:val="18"/>
                <w:szCs w:val="18"/>
              </w:rPr>
              <w:t>Use and specification</w:t>
            </w:r>
          </w:p>
        </w:tc>
      </w:tr>
      <w:tr w:rsidR="00DF0866" w:rsidTr="000A3A1B">
        <w:trPr>
          <w:trHeight w:hRule="exact" w:val="284"/>
          <w:jc w:val="center"/>
        </w:trPr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F0866" w:rsidRDefault="00DF0866" w:rsidP="000A3A1B">
            <w:pPr>
              <w:widowControl/>
              <w:topLinePunct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WAK</w:t>
            </w: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5"/>
                <w:szCs w:val="15"/>
              </w:rPr>
              <w:t>77-F</w:t>
            </w:r>
          </w:p>
        </w:tc>
        <w:tc>
          <w:tcPr>
            <w:tcW w:w="5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0866" w:rsidRDefault="00DF0866" w:rsidP="000A3A1B">
            <w:pPr>
              <w:widowControl/>
              <w:topLinePunct/>
              <w:textAlignment w:val="center"/>
              <w:rPr>
                <w:rStyle w:val="font51"/>
                <w:rFonts w:eastAsia="宋体"/>
                <w:color w:val="000000" w:themeColor="text1"/>
                <w:sz w:val="15"/>
                <w:szCs w:val="15"/>
                <w:lang w:bidi="ar"/>
              </w:rPr>
            </w:pPr>
            <w:r w:rsidRPr="000A3A1B">
              <w:rPr>
                <w:rStyle w:val="font51"/>
                <w:rFonts w:eastAsia="宋体" w:hint="eastAsia"/>
                <w:sz w:val="15"/>
                <w:szCs w:val="15"/>
                <w:u w:val="none"/>
                <w:lang w:bidi="ar"/>
              </w:rPr>
              <w:t>GGGGACAAGTTTGTACAAAAAAGCAGGCTTC</w:t>
            </w:r>
            <w:r>
              <w:rPr>
                <w:rStyle w:val="font51"/>
                <w:rFonts w:eastAsia="宋体" w:hint="eastAsia"/>
                <w:color w:val="000000" w:themeColor="text1"/>
                <w:sz w:val="15"/>
                <w:szCs w:val="15"/>
                <w:u w:val="none"/>
                <w:lang w:bidi="ar"/>
              </w:rPr>
              <w:t>ATGATGTCGTGCTATGCAA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DF0866" w:rsidRDefault="00DF0866" w:rsidP="00DF4D44">
            <w:pPr>
              <w:widowControl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 xml:space="preserve">For </w:t>
            </w:r>
            <w:r w:rsidRPr="00DF086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subcellular localization</w:t>
            </w:r>
          </w:p>
        </w:tc>
      </w:tr>
      <w:tr w:rsidR="00DF0866" w:rsidTr="00BE6B9A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bottom"/>
          </w:tcPr>
          <w:p w:rsidR="00DF0866" w:rsidRDefault="00DF0866" w:rsidP="000A3A1B">
            <w:pPr>
              <w:widowControl/>
              <w:topLinePunct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15"/>
                <w:szCs w:val="15"/>
              </w:rPr>
              <w:t>WAK</w:t>
            </w:r>
            <w:r>
              <w:rPr>
                <w:rFonts w:ascii="Times New Roman" w:hAnsi="Times New Roman" w:cs="Times New Roman" w:hint="eastAsia"/>
                <w:iCs/>
                <w:color w:val="000000" w:themeColor="text1"/>
                <w:sz w:val="15"/>
                <w:szCs w:val="15"/>
              </w:rPr>
              <w:t>77-R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DF0866" w:rsidRDefault="00DF0866" w:rsidP="000A3A1B">
            <w:pPr>
              <w:widowControl/>
              <w:topLinePunct/>
              <w:textAlignment w:val="center"/>
              <w:rPr>
                <w:rStyle w:val="font51"/>
                <w:rFonts w:eastAsia="宋体"/>
                <w:color w:val="000000" w:themeColor="text1"/>
                <w:sz w:val="15"/>
                <w:szCs w:val="15"/>
                <w:lang w:bidi="ar"/>
              </w:rPr>
            </w:pPr>
            <w:r w:rsidRPr="000A3A1B">
              <w:rPr>
                <w:rStyle w:val="font51"/>
                <w:rFonts w:eastAsia="宋体" w:hint="eastAsia"/>
                <w:sz w:val="15"/>
                <w:szCs w:val="15"/>
                <w:u w:val="none"/>
                <w:lang w:bidi="ar"/>
              </w:rPr>
              <w:t>GGGGACCACTTTGTACAAGAAAGCTGGGTG</w:t>
            </w:r>
            <w:r>
              <w:rPr>
                <w:rStyle w:val="font51"/>
                <w:rFonts w:eastAsia="宋体" w:hint="eastAsia"/>
                <w:color w:val="000000" w:themeColor="text1"/>
                <w:sz w:val="15"/>
                <w:szCs w:val="15"/>
                <w:u w:val="none"/>
                <w:lang w:bidi="ar"/>
              </w:rPr>
              <w:t>TTCTCGCCGAGATGAATTA</w:t>
            </w:r>
          </w:p>
        </w:tc>
        <w:tc>
          <w:tcPr>
            <w:tcW w:w="1701" w:type="dxa"/>
            <w:vMerge/>
            <w:vAlign w:val="center"/>
          </w:tcPr>
          <w:p w:rsidR="00DF0866" w:rsidRDefault="00DF0866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GhHis3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TCAAGACTGATTTGCGTTTCCA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GhHis3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CGCAAAGGTTGGTGTCTTC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7845F8" w:rsidRDefault="000A3A1B" w:rsidP="000A3A1B">
            <w:pPr>
              <w:widowControl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845F8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GhWAK1-RT-F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845F8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TCAACGGATTTGGGTCGGTA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7845F8" w:rsidRDefault="000A3A1B" w:rsidP="000A3A1B">
            <w:pPr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845F8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GhWAK1-RT-R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845F8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TGGTGGAATTGACGTGATGC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GhWAK4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&amp;45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CAGTTGCGCATCCTTTCTCA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GhWAK4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&amp;45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ACGTTGTCCGTAGGAACCTT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GhWAK5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&amp;49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CAAACTCCAGCTGCCAAAGT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GhWAK5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&amp;49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TTTGCTGGGTGTGAAACTGG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GhWAK10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&amp;55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AGCAGAAGAGCTCGAACGTA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834D14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GhWAK10</w:t>
            </w:r>
            <w:r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&amp;55</w:t>
            </w:r>
            <w:r w:rsidRPr="00834D14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CGATTCCCGATGATCAGTGC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 w:hint="eastAsia"/>
                <w:color w:val="333333"/>
                <w:sz w:val="15"/>
                <w:szCs w:val="15"/>
              </w:rPr>
              <w:t>GACTGCTTTGATCGCAGGTT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 w:hint="eastAsia"/>
                <w:color w:val="333333"/>
                <w:sz w:val="15"/>
                <w:szCs w:val="15"/>
              </w:rPr>
              <w:t>TTGTTTCACGTTCCTTGCGT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31&amp;77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TCCACAGCGATAACTGGGTT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31&amp;77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TCCTCCATGCAGCAACCTAA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9A135E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35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GhWAK48-RT-F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TCAAACTCCTCGGATGCTGT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9A135E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35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GhWAK48-RT-R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GCTGTTTCAGTGGCGATTCT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7C2036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7C20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GhWAK69-RT-F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CTGTTGCTTGGAGACCGAAG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</w:tcPr>
          <w:p w:rsidR="000A3A1B" w:rsidRPr="007C2036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7C20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GhWAK69-RT-R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GGATGGATGCAGATGAGTGC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AAACCGGACTGCTTTGATCG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-RT-R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43729B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43729B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TTGTTTCACGTTCCTTGCGT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845F8" w:rsidRDefault="000A3A1B" w:rsidP="000A3A1B">
            <w:pPr>
              <w:jc w:val="left"/>
              <w:rPr>
                <w:rFonts w:ascii="Times New Roman" w:hAnsi="Times New Roman" w:cs="Times New Roman"/>
                <w:color w:val="333333"/>
                <w:sz w:val="15"/>
                <w:szCs w:val="15"/>
              </w:rPr>
            </w:pPr>
            <w:r w:rsidRPr="007E0CC6">
              <w:rPr>
                <w:rFonts w:ascii="Times New Roman" w:hAnsi="Times New Roman" w:cs="Times New Roman"/>
                <w:color w:val="333333"/>
                <w:sz w:val="15"/>
                <w:szCs w:val="15"/>
              </w:rPr>
              <w:t>For RT-qPCR analysis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26/72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V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  <w:u w:val="single"/>
              </w:rPr>
              <w:t>GAATTC</w:t>
            </w:r>
            <w:r w:rsidRPr="00147A34">
              <w:rPr>
                <w:rFonts w:ascii="Times New Roman" w:hAnsi="Times New Roman" w:cs="Times New Roman"/>
                <w:sz w:val="15"/>
                <w:szCs w:val="15"/>
              </w:rPr>
              <w:t>GCTTTGATCGCAGGTTTAAC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E0CC6" w:rsidRDefault="000A3A1B" w:rsidP="000A3A1B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7E0CC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For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VIGS vector construction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26/72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V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R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  <w:u w:val="single"/>
              </w:rPr>
              <w:t>GGTACC</w:t>
            </w:r>
            <w:r w:rsidRPr="00147A34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ACATTTGACAGCAACCGGAG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E0CC6" w:rsidRDefault="000A3A1B" w:rsidP="000A3A1B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7E0CC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For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VIGS vector construction</w:t>
            </w:r>
          </w:p>
        </w:tc>
      </w:tr>
      <w:tr w:rsidR="000A3A1B" w:rsidTr="000A3A1B">
        <w:trPr>
          <w:trHeight w:hRule="exact" w:val="284"/>
          <w:jc w:val="center"/>
        </w:trPr>
        <w:tc>
          <w:tcPr>
            <w:tcW w:w="1562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31/77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V</w:t>
            </w:r>
            <w:r w:rsidRPr="00147A3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-F</w:t>
            </w:r>
          </w:p>
        </w:tc>
        <w:tc>
          <w:tcPr>
            <w:tcW w:w="54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3A1B" w:rsidRPr="00147A3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147A34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  <w:u w:val="single"/>
              </w:rPr>
              <w:t>GAATTC</w:t>
            </w:r>
            <w:r w:rsidRPr="00147A34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CATAACTTCCAAGGACATCATC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A3A1B" w:rsidRPr="007E0CC6" w:rsidRDefault="000A3A1B" w:rsidP="000A3A1B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7E0CC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For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VIGS vector construction</w:t>
            </w:r>
          </w:p>
        </w:tc>
      </w:tr>
      <w:tr w:rsidR="000A3A1B" w:rsidTr="008E255C">
        <w:trPr>
          <w:trHeight w:hRule="exact" w:val="284"/>
          <w:jc w:val="center"/>
        </w:trPr>
        <w:tc>
          <w:tcPr>
            <w:tcW w:w="15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3A1B" w:rsidRPr="00657F1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57F1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GhWAK31/77-</w:t>
            </w:r>
            <w:r w:rsidRPr="00657F14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V</w:t>
            </w:r>
            <w:r w:rsidRPr="00657F1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</w:t>
            </w:r>
            <w:r w:rsidRPr="00657F14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R</w:t>
            </w:r>
          </w:p>
        </w:tc>
        <w:tc>
          <w:tcPr>
            <w:tcW w:w="54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3A1B" w:rsidRPr="00657F14" w:rsidRDefault="000A3A1B" w:rsidP="000A3A1B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57F14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GGTACC</w:t>
            </w:r>
            <w:r w:rsidRPr="00657F14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GAAAACAAGAAACGGCACTG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A3A1B" w:rsidRPr="00657F14" w:rsidRDefault="000A3A1B" w:rsidP="000A3A1B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657F14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For VIGS vector construction</w:t>
            </w:r>
          </w:p>
        </w:tc>
      </w:tr>
      <w:tr w:rsidR="008E255C" w:rsidTr="00C324A3">
        <w:trPr>
          <w:trHeight w:hRule="exact" w:val="284"/>
          <w:jc w:val="center"/>
        </w:trPr>
        <w:tc>
          <w:tcPr>
            <w:tcW w:w="1562" w:type="dxa"/>
            <w:tcBorders>
              <w:top w:val="nil"/>
              <w:bottom w:val="nil"/>
            </w:tcBorders>
            <w:noWrap/>
            <w:vAlign w:val="bottom"/>
          </w:tcPr>
          <w:p w:rsidR="008E255C" w:rsidRDefault="008E255C" w:rsidP="008E255C">
            <w:pPr>
              <w:widowControl/>
              <w:topLinePunct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P1</w:t>
            </w:r>
          </w:p>
        </w:tc>
        <w:tc>
          <w:tcPr>
            <w:tcW w:w="5465" w:type="dxa"/>
            <w:tcBorders>
              <w:top w:val="nil"/>
              <w:bottom w:val="nil"/>
            </w:tcBorders>
            <w:noWrap/>
            <w:vAlign w:val="center"/>
          </w:tcPr>
          <w:p w:rsidR="008E255C" w:rsidRDefault="008E255C" w:rsidP="008E255C">
            <w:pPr>
              <w:widowControl/>
              <w:topLinePunct/>
              <w:textAlignment w:val="center"/>
              <w:rPr>
                <w:rStyle w:val="font51"/>
                <w:rFonts w:eastAsia="宋体"/>
                <w:color w:val="000000" w:themeColor="text1"/>
                <w:sz w:val="15"/>
                <w:szCs w:val="15"/>
                <w:lang w:bidi="ar"/>
              </w:rPr>
            </w:pPr>
            <w:r>
              <w:rPr>
                <w:rStyle w:val="font51"/>
                <w:rFonts w:eastAsia="宋体" w:hint="eastAsia"/>
                <w:color w:val="000000" w:themeColor="text1"/>
                <w:sz w:val="15"/>
                <w:szCs w:val="15"/>
                <w:u w:val="none"/>
                <w:lang w:bidi="ar"/>
              </w:rPr>
              <w:t>CATCAGTCTCTCTGTTTATACCAACG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E255C" w:rsidRPr="00657F14" w:rsidRDefault="008E255C" w:rsidP="008E255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For </w:t>
            </w:r>
            <w:r w:rsidRPr="008E255C">
              <w:rPr>
                <w:rFonts w:ascii="Times New Roman" w:eastAsia="宋体" w:hAnsi="Times New Roman" w:cs="Times New Roman"/>
                <w:i/>
                <w:color w:val="000000" w:themeColor="text1"/>
                <w:sz w:val="15"/>
                <w:szCs w:val="15"/>
              </w:rPr>
              <w:t>V. dahliae</w:t>
            </w:r>
            <w:r w:rsidRPr="008E255C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detection</w:t>
            </w:r>
          </w:p>
        </w:tc>
      </w:tr>
      <w:tr w:rsidR="008E255C" w:rsidTr="00C324A3">
        <w:trPr>
          <w:trHeight w:hRule="exact" w:val="284"/>
          <w:jc w:val="center"/>
        </w:trPr>
        <w:tc>
          <w:tcPr>
            <w:tcW w:w="1562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8E255C" w:rsidRDefault="008E255C" w:rsidP="008E255C">
            <w:pPr>
              <w:widowControl/>
              <w:topLinePunct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P2</w:t>
            </w:r>
          </w:p>
        </w:tc>
        <w:tc>
          <w:tcPr>
            <w:tcW w:w="5465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:rsidR="008E255C" w:rsidRDefault="008E255C" w:rsidP="008E255C">
            <w:pPr>
              <w:widowControl/>
              <w:topLinePunct/>
              <w:textAlignment w:val="center"/>
              <w:rPr>
                <w:rStyle w:val="font51"/>
                <w:rFonts w:eastAsia="宋体"/>
                <w:color w:val="000000" w:themeColor="text1"/>
                <w:sz w:val="15"/>
                <w:szCs w:val="15"/>
                <w:lang w:bidi="ar"/>
              </w:rPr>
            </w:pPr>
            <w:r>
              <w:rPr>
                <w:rStyle w:val="font51"/>
                <w:rFonts w:eastAsia="宋体" w:hint="eastAsia"/>
                <w:color w:val="000000" w:themeColor="text1"/>
                <w:sz w:val="15"/>
                <w:szCs w:val="15"/>
                <w:u w:val="none"/>
                <w:lang w:bidi="ar"/>
              </w:rPr>
              <w:t>CGATGCGAGCTGTAACTACTACGCAA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8E255C" w:rsidRPr="00657F14" w:rsidRDefault="008E255C" w:rsidP="008E255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For </w:t>
            </w:r>
            <w:r w:rsidRPr="008E255C">
              <w:rPr>
                <w:rFonts w:ascii="Times New Roman" w:eastAsia="宋体" w:hAnsi="Times New Roman" w:cs="Times New Roman"/>
                <w:i/>
                <w:color w:val="000000" w:themeColor="text1"/>
                <w:sz w:val="15"/>
                <w:szCs w:val="15"/>
              </w:rPr>
              <w:t>V. dahliae</w:t>
            </w:r>
            <w:r w:rsidRPr="008E255C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detection</w:t>
            </w:r>
            <w:bookmarkStart w:id="0" w:name="_GoBack"/>
            <w:bookmarkEnd w:id="0"/>
          </w:p>
        </w:tc>
      </w:tr>
    </w:tbl>
    <w:p w:rsidR="00E03C8D" w:rsidRPr="00001B45" w:rsidRDefault="00001B45" w:rsidP="0043729B">
      <w:pPr>
        <w:ind w:firstLineChars="600" w:firstLine="900"/>
        <w:rPr>
          <w:rFonts w:ascii="Times New Roman" w:hAnsi="Times New Roman" w:cs="Times New Roman"/>
          <w:color w:val="000000"/>
          <w:sz w:val="15"/>
          <w:szCs w:val="15"/>
        </w:rPr>
      </w:pPr>
      <w:r>
        <w:rPr>
          <w:rFonts w:ascii="Times New Roman" w:hAnsi="Times New Roman" w:cs="Times New Roman"/>
          <w:color w:val="000000"/>
          <w:sz w:val="15"/>
          <w:szCs w:val="15"/>
        </w:rPr>
        <w:t xml:space="preserve">Note: </w:t>
      </w:r>
      <w:r w:rsidRPr="00001B45">
        <w:rPr>
          <w:rFonts w:ascii="Times New Roman" w:hAnsi="Times New Roman" w:cs="Times New Roman"/>
          <w:color w:val="000000"/>
          <w:sz w:val="15"/>
          <w:szCs w:val="15"/>
        </w:rPr>
        <w:t>Restriction sites are underlined</w:t>
      </w:r>
      <w:r w:rsidR="000B41D5">
        <w:rPr>
          <w:rFonts w:ascii="Times New Roman" w:hAnsi="Times New Roman" w:cs="Times New Roman"/>
          <w:color w:val="000000"/>
          <w:sz w:val="15"/>
          <w:szCs w:val="15"/>
        </w:rPr>
        <w:t>.</w:t>
      </w:r>
    </w:p>
    <w:sectPr w:rsidR="00E03C8D" w:rsidRPr="00001B45" w:rsidSect="00826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863" w:rsidRDefault="00546863" w:rsidP="00963C40">
      <w:r>
        <w:separator/>
      </w:r>
    </w:p>
  </w:endnote>
  <w:endnote w:type="continuationSeparator" w:id="0">
    <w:p w:rsidR="00546863" w:rsidRDefault="00546863" w:rsidP="00963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863" w:rsidRDefault="00546863" w:rsidP="00963C40">
      <w:r>
        <w:separator/>
      </w:r>
    </w:p>
  </w:footnote>
  <w:footnote w:type="continuationSeparator" w:id="0">
    <w:p w:rsidR="00546863" w:rsidRDefault="00546863" w:rsidP="00963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0B7"/>
    <w:rsid w:val="00001B45"/>
    <w:rsid w:val="00024272"/>
    <w:rsid w:val="00026FE3"/>
    <w:rsid w:val="00027516"/>
    <w:rsid w:val="0005468B"/>
    <w:rsid w:val="00060909"/>
    <w:rsid w:val="000A3A1B"/>
    <w:rsid w:val="000B41D5"/>
    <w:rsid w:val="000C3366"/>
    <w:rsid w:val="00146C08"/>
    <w:rsid w:val="00147A34"/>
    <w:rsid w:val="00391404"/>
    <w:rsid w:val="0039236E"/>
    <w:rsid w:val="0043729B"/>
    <w:rsid w:val="00464EBB"/>
    <w:rsid w:val="00524D23"/>
    <w:rsid w:val="00546863"/>
    <w:rsid w:val="00546C45"/>
    <w:rsid w:val="005800B7"/>
    <w:rsid w:val="006050AB"/>
    <w:rsid w:val="00657F14"/>
    <w:rsid w:val="006C69F6"/>
    <w:rsid w:val="00703EC7"/>
    <w:rsid w:val="007845F8"/>
    <w:rsid w:val="0079087F"/>
    <w:rsid w:val="007A6F95"/>
    <w:rsid w:val="007C2036"/>
    <w:rsid w:val="007E0CC6"/>
    <w:rsid w:val="008269AC"/>
    <w:rsid w:val="00834D14"/>
    <w:rsid w:val="00894C81"/>
    <w:rsid w:val="008A1677"/>
    <w:rsid w:val="008E255C"/>
    <w:rsid w:val="00932FE3"/>
    <w:rsid w:val="00963C40"/>
    <w:rsid w:val="009662EA"/>
    <w:rsid w:val="009A135E"/>
    <w:rsid w:val="009A4DF8"/>
    <w:rsid w:val="00A51991"/>
    <w:rsid w:val="00AA4D5C"/>
    <w:rsid w:val="00AE73AD"/>
    <w:rsid w:val="00AF2154"/>
    <w:rsid w:val="00CC46AE"/>
    <w:rsid w:val="00D22D65"/>
    <w:rsid w:val="00D26F78"/>
    <w:rsid w:val="00DF0866"/>
    <w:rsid w:val="00DF4D44"/>
    <w:rsid w:val="00E03C8D"/>
    <w:rsid w:val="00F853EF"/>
    <w:rsid w:val="017717A9"/>
    <w:rsid w:val="0E275899"/>
    <w:rsid w:val="131E1C8B"/>
    <w:rsid w:val="18CD505E"/>
    <w:rsid w:val="1A3C2A0A"/>
    <w:rsid w:val="1BF846C3"/>
    <w:rsid w:val="271A45AC"/>
    <w:rsid w:val="2AC0475D"/>
    <w:rsid w:val="2C862B25"/>
    <w:rsid w:val="3475016B"/>
    <w:rsid w:val="37EB1529"/>
    <w:rsid w:val="38E231E6"/>
    <w:rsid w:val="3CC779C2"/>
    <w:rsid w:val="3CCB4129"/>
    <w:rsid w:val="3DEA161A"/>
    <w:rsid w:val="42B4187C"/>
    <w:rsid w:val="474A1EF7"/>
    <w:rsid w:val="493E56B3"/>
    <w:rsid w:val="498F50A3"/>
    <w:rsid w:val="4B222DB4"/>
    <w:rsid w:val="4E2F2F3B"/>
    <w:rsid w:val="586A71E0"/>
    <w:rsid w:val="6B02038D"/>
    <w:rsid w:val="6C6703EE"/>
    <w:rsid w:val="72DB473A"/>
    <w:rsid w:val="7AC115AD"/>
    <w:rsid w:val="7CC7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056E0-3475-4999-8700-00281465F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link w:val="Char3"/>
    <w:qFormat/>
    <w:pPr>
      <w:snapToGrid w:val="0"/>
      <w:jc w:val="left"/>
    </w:pPr>
    <w:rPr>
      <w:sz w:val="18"/>
    </w:rPr>
  </w:style>
  <w:style w:type="paragraph" w:styleId="a8">
    <w:name w:val="annotation subject"/>
    <w:basedOn w:val="a3"/>
    <w:next w:val="a3"/>
    <w:link w:val="Char4"/>
    <w:qFormat/>
    <w:rPr>
      <w:b/>
      <w:bCs/>
    </w:rPr>
  </w:style>
  <w:style w:type="table" w:styleId="a9">
    <w:name w:val="Table Grid"/>
    <w:basedOn w:val="a1"/>
    <w:unhideWhenUsed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styleId="ad">
    <w:name w:val="footnote reference"/>
    <w:basedOn w:val="a0"/>
    <w:qFormat/>
    <w:rPr>
      <w:vertAlign w:val="superscript"/>
    </w:rPr>
  </w:style>
  <w:style w:type="character" w:customStyle="1" w:styleId="Char">
    <w:name w:val="批注文字 Char"/>
    <w:basedOn w:val="a0"/>
    <w:link w:val="a3"/>
    <w:qFormat/>
    <w:rPr>
      <w:szCs w:val="24"/>
    </w:rPr>
  </w:style>
  <w:style w:type="character" w:customStyle="1" w:styleId="Char0">
    <w:name w:val="批注框文本 Char"/>
    <w:basedOn w:val="a0"/>
    <w:link w:val="a4"/>
    <w:qFormat/>
    <w:rPr>
      <w:sz w:val="18"/>
      <w:szCs w:val="18"/>
    </w:rPr>
  </w:style>
  <w:style w:type="character" w:customStyle="1" w:styleId="Char1">
    <w:name w:val="页脚 Char"/>
    <w:basedOn w:val="a0"/>
    <w:link w:val="a5"/>
    <w:qFormat/>
    <w:rPr>
      <w:sz w:val="18"/>
      <w:szCs w:val="24"/>
    </w:rPr>
  </w:style>
  <w:style w:type="character" w:customStyle="1" w:styleId="Char2">
    <w:name w:val="页眉 Char"/>
    <w:basedOn w:val="a0"/>
    <w:link w:val="a6"/>
    <w:qFormat/>
    <w:rPr>
      <w:sz w:val="18"/>
      <w:szCs w:val="24"/>
    </w:rPr>
  </w:style>
  <w:style w:type="character" w:customStyle="1" w:styleId="Char3">
    <w:name w:val="脚注文本 Char"/>
    <w:basedOn w:val="a0"/>
    <w:link w:val="a7"/>
    <w:qFormat/>
    <w:rPr>
      <w:sz w:val="18"/>
      <w:szCs w:val="24"/>
    </w:rPr>
  </w:style>
  <w:style w:type="character" w:customStyle="1" w:styleId="Char4">
    <w:name w:val="批注主题 Char"/>
    <w:basedOn w:val="Char"/>
    <w:link w:val="a8"/>
    <w:qFormat/>
    <w:rPr>
      <w:b/>
      <w:bCs/>
      <w:szCs w:val="24"/>
    </w:rPr>
  </w:style>
  <w:style w:type="paragraph" w:customStyle="1" w:styleId="EndNoteBibliography">
    <w:name w:val="EndNote Bibliography"/>
    <w:basedOn w:val="a"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3">
    <w:name w:val="修订3"/>
    <w:hidden/>
    <w:uiPriority w:val="99"/>
    <w:semiHidden/>
    <w:qFormat/>
    <w:rPr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51">
    <w:name w:val="font51"/>
    <w:basedOn w:val="a0"/>
    <w:qFormat/>
    <w:rsid w:val="000A3A1B"/>
    <w:rPr>
      <w:rFonts w:ascii="Times New Roman" w:hAnsi="Times New Roman" w:cs="Times New Roman" w:hint="default"/>
      <w:color w:val="FF0000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jun</dc:creator>
  <cp:lastModifiedBy>jun yang</cp:lastModifiedBy>
  <cp:revision>38</cp:revision>
  <dcterms:created xsi:type="dcterms:W3CDTF">2019-06-21T18:42:00Z</dcterms:created>
  <dcterms:modified xsi:type="dcterms:W3CDTF">2020-04-12T15:50:00Z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