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4A051B" w14:textId="0A97536A" w:rsidR="00386883" w:rsidRPr="00C0212E" w:rsidRDefault="00C0212E" w:rsidP="00C0212E">
      <w:bookmarkStart w:id="0" w:name="_Hlk42864547"/>
      <m:oMath>
        <m:r>
          <w:rPr>
            <w:rFonts w:ascii="Cambria Math" w:hAnsi="Cambria Math"/>
          </w:rPr>
          <m:t>n</m:t>
        </m:r>
        <m:r>
          <w:rPr>
            <w:rFonts w:ascii="Cambria Math" w:hAnsi="Cambria Math"/>
            <w:lang w:val="en-GB"/>
          </w:rPr>
          <m:t>=</m:t>
        </m:r>
        <m:f>
          <m:fPr>
            <m:ctrlPr>
              <w:rPr>
                <w:rFonts w:ascii="Cambria Math" w:hAnsi="Cambria Math"/>
              </w:rPr>
            </m:ctrlPr>
          </m:fPr>
          <m:num>
            <m:sSup>
              <m:sSupPr>
                <m:ctrlPr>
                  <w:rPr>
                    <w:rFonts w:ascii="Cambria Math" w:hAnsi="Cambria Math"/>
                  </w:rPr>
                </m:ctrlPr>
              </m:sSupPr>
              <m:e>
                <m:r>
                  <w:rPr>
                    <w:rFonts w:ascii="Cambria Math" w:hAnsi="Cambria Math"/>
                  </w:rPr>
                  <m:t>Z</m:t>
                </m:r>
              </m:e>
              <m:sup>
                <m:r>
                  <w:rPr>
                    <w:rFonts w:ascii="Cambria Math" w:hAnsi="Cambria Math"/>
                    <w:lang w:val="en-GB"/>
                  </w:rPr>
                  <m:t>2</m:t>
                </m:r>
              </m:sup>
            </m:sSup>
            <m:r>
              <w:rPr>
                <w:rFonts w:ascii="Cambria Math" w:hAnsi="Cambria Math"/>
                <w:lang w:val="en-GB"/>
              </w:rPr>
              <m:t>×</m:t>
            </m:r>
            <m:r>
              <w:rPr>
                <w:rFonts w:ascii="Cambria Math" w:hAnsi="Cambria Math"/>
              </w:rPr>
              <m:t>P</m:t>
            </m:r>
            <m:r>
              <w:rPr>
                <w:rFonts w:ascii="Cambria Math" w:hAnsi="Cambria Math"/>
                <w:lang w:val="en-GB"/>
              </w:rPr>
              <m:t>(1-</m:t>
            </m:r>
            <m:r>
              <w:rPr>
                <w:rFonts w:ascii="Cambria Math" w:hAnsi="Cambria Math"/>
              </w:rPr>
              <m:t>P</m:t>
            </m:r>
            <m:r>
              <w:rPr>
                <w:rFonts w:ascii="Cambria Math" w:hAnsi="Cambria Math"/>
                <w:lang w:val="en-GB"/>
              </w:rPr>
              <m:t>)</m:t>
            </m:r>
          </m:num>
          <m:den>
            <m:sSup>
              <m:sSupPr>
                <m:ctrlPr>
                  <w:rPr>
                    <w:rFonts w:ascii="Cambria Math" w:hAnsi="Cambria Math"/>
                  </w:rPr>
                </m:ctrlPr>
              </m:sSupPr>
              <m:e>
                <m:r>
                  <w:rPr>
                    <w:rFonts w:ascii="Cambria Math" w:hAnsi="Cambria Math"/>
                  </w:rPr>
                  <m:t>d</m:t>
                </m:r>
              </m:e>
              <m:sup>
                <m:r>
                  <w:rPr>
                    <w:rFonts w:ascii="Cambria Math" w:hAnsi="Cambria Math"/>
                    <w:lang w:val="en-GB"/>
                  </w:rPr>
                  <m:t>2</m:t>
                </m:r>
              </m:sup>
            </m:sSup>
          </m:den>
        </m:f>
      </m:oMath>
      <w:r w:rsidRPr="00F30412">
        <w:rPr>
          <w:rFonts w:ascii="Times New Roman" w:hAnsi="Times New Roman"/>
          <w:sz w:val="28"/>
          <w:lang w:val="en-GB"/>
        </w:rPr>
        <w:t xml:space="preserve"> </w:t>
      </w:r>
      <w:r w:rsidRPr="00F30412">
        <w:rPr>
          <w:rFonts w:ascii="Times New Roman" w:hAnsi="Times New Roman"/>
          <w:lang w:val="en-GB"/>
        </w:rPr>
        <w:t xml:space="preserve"> </w:t>
      </w:r>
      <w:bookmarkEnd w:id="0"/>
      <w:r w:rsidRPr="00F30412">
        <w:rPr>
          <w:rFonts w:ascii="Times New Roman" w:hAnsi="Times New Roman"/>
          <w:lang w:val="en-GB"/>
        </w:rPr>
        <w:fldChar w:fldCharType="begin" w:fldLock="1"/>
      </w:r>
      <w:r w:rsidRPr="00F30412">
        <w:rPr>
          <w:rFonts w:ascii="Times New Roman" w:hAnsi="Times New Roman"/>
          <w:lang w:val="en-GB"/>
        </w:rPr>
        <w:instrText>ADDIN CSL_CITATION {"citationItems":[{"id":"ITEM-1","itemData":{"abstract":"The sample size calculation for a prevalence only needs a simple formula. However, there are a number of practical issues in selecting values for the parameters required in the formula. Several practical issues are addressed and appropriate recommendations are given. The paper also suggests the application of a software calculator that checks the normal approximation assumption and incorporates finite population correction in the sample size calculation.","author":[{"dropping-particle":"","family":"Naing","given":"L.","non-dropping-particle":"","parse-names":false,"suffix":""},{"dropping-particle":"","family":"Winn","given":"T.","non-dropping-particle":"","parse-names":false,"suffix":""},{"dropping-particle":"","family":"Rusli","given":"B.N.","non-dropping-particle":"","parse-names":false,"suffix":""}],"container-title":"Archives of Orofacial Sciences","id":"ITEM-1","issue":"Ci","issued":{"date-parts":[["2006"]]},"page":"9-14","title":"Practical issues in calculating the sample size for prevalence studies","type":"article-journal","volume":"1"},"uris":["http://www.mendeley.com/documents/?uuid=08c2f7d1-2ee9-407c-b50a-573e5b216e58"]}],"mendeley":{"formattedCitation":"(17)","plainTextFormattedCitation":"(17)","previouslyFormattedCitation":"(16)"},"properties":{"noteIndex":0},"schema":"https://github.com/citation-style-language/schema/raw/master/csl-citation.json"}</w:instrText>
      </w:r>
      <w:r w:rsidRPr="00F30412">
        <w:rPr>
          <w:rFonts w:ascii="Times New Roman" w:hAnsi="Times New Roman"/>
          <w:lang w:val="en-GB"/>
        </w:rPr>
        <w:fldChar w:fldCharType="separate"/>
      </w:r>
      <w:r w:rsidRPr="00F30412">
        <w:rPr>
          <w:rFonts w:ascii="Times New Roman" w:hAnsi="Times New Roman"/>
          <w:noProof/>
          <w:lang w:val="en-GB"/>
        </w:rPr>
        <w:t>(18)</w:t>
      </w:r>
      <w:r w:rsidRPr="00F30412">
        <w:rPr>
          <w:rFonts w:ascii="Times New Roman" w:hAnsi="Times New Roman"/>
          <w:lang w:val="en-GB"/>
        </w:rPr>
        <w:fldChar w:fldCharType="end"/>
      </w:r>
      <w:r w:rsidRPr="00F30412">
        <w:rPr>
          <w:rFonts w:ascii="Times New Roman" w:hAnsi="Times New Roman"/>
          <w:lang w:val="en-GB"/>
        </w:rPr>
        <w:t xml:space="preserve">, </w:t>
      </w:r>
    </w:p>
    <w:sectPr w:rsidR="00386883" w:rsidRPr="00C021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10C"/>
    <w:rsid w:val="00316534"/>
    <w:rsid w:val="0083010C"/>
    <w:rsid w:val="00C0212E"/>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A157E"/>
  <w15:chartTrackingRefBased/>
  <w15:docId w15:val="{C20092CC-206B-4549-8C35-52D55D98A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1275</Characters>
  <Application>Microsoft Office Word</Application>
  <DocSecurity>0</DocSecurity>
  <Lines>10</Lines>
  <Paragraphs>2</Paragraphs>
  <ScaleCrop>false</ScaleCrop>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2</cp:revision>
  <dcterms:created xsi:type="dcterms:W3CDTF">2020-06-12T18:28:00Z</dcterms:created>
  <dcterms:modified xsi:type="dcterms:W3CDTF">2020-06-12T18:29:00Z</dcterms:modified>
</cp:coreProperties>
</file>