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299D31" w14:textId="4B6B3B2A" w:rsidR="00F01A36" w:rsidRDefault="00B75AC8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Supplementary Information</w:t>
      </w:r>
    </w:p>
    <w:p w14:paraId="4ECC2670" w14:textId="77777777" w:rsidR="00F01A36" w:rsidRDefault="00F01A36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5DC07C0" w14:textId="2CAC954C" w:rsidR="00B75AC8" w:rsidRDefault="00AD311D" w:rsidP="0046588F">
      <w:pPr>
        <w:spacing w:afterLines="50" w:after="156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Pre</w:t>
      </w:r>
      <w:r>
        <w:rPr>
          <w:rFonts w:ascii="Times New Roman" w:hAnsi="Times New Roman" w:cs="Times New Roman"/>
          <w:b/>
          <w:bCs/>
          <w:sz w:val="24"/>
          <w:szCs w:val="28"/>
        </w:rPr>
        <w:t>ferences</w:t>
      </w:r>
      <w:r w:rsidR="00F01A36" w:rsidRPr="00F01A36">
        <w:rPr>
          <w:rFonts w:ascii="Times New Roman" w:hAnsi="Times New Roman" w:cs="Times New Roman"/>
          <w:b/>
          <w:bCs/>
          <w:sz w:val="24"/>
          <w:szCs w:val="28"/>
        </w:rPr>
        <w:t xml:space="preserve"> of </w:t>
      </w:r>
      <w:r w:rsidR="00F01A36" w:rsidRPr="002F417C">
        <w:rPr>
          <w:rFonts w:ascii="Times New Roman" w:hAnsi="Times New Roman" w:cs="Times New Roman"/>
          <w:b/>
          <w:bCs/>
          <w:i/>
          <w:iCs/>
          <w:sz w:val="24"/>
          <w:szCs w:val="28"/>
        </w:rPr>
        <w:t>Pinus sylvestris</w:t>
      </w:r>
      <w:r w:rsidR="00F01A36" w:rsidRPr="00F01A36">
        <w:rPr>
          <w:rFonts w:ascii="Times New Roman" w:hAnsi="Times New Roman" w:cs="Times New Roman"/>
          <w:b/>
          <w:bCs/>
          <w:sz w:val="24"/>
          <w:szCs w:val="28"/>
        </w:rPr>
        <w:t xml:space="preserve"> seedling roots for different phosphorus sources </w:t>
      </w:r>
      <w:r w:rsidR="00954163">
        <w:rPr>
          <w:rFonts w:ascii="Times New Roman" w:hAnsi="Times New Roman" w:cs="Times New Roman"/>
          <w:b/>
          <w:bCs/>
          <w:sz w:val="24"/>
          <w:szCs w:val="28"/>
        </w:rPr>
        <w:t>under</w:t>
      </w:r>
      <w:r w:rsidR="00F01A36" w:rsidRPr="00F01A36">
        <w:rPr>
          <w:rFonts w:ascii="Times New Roman" w:hAnsi="Times New Roman" w:cs="Times New Roman"/>
          <w:b/>
          <w:bCs/>
          <w:sz w:val="24"/>
          <w:szCs w:val="28"/>
        </w:rPr>
        <w:t xml:space="preserve"> phosphorus-</w:t>
      </w:r>
      <w:r w:rsidR="00954163">
        <w:rPr>
          <w:rFonts w:ascii="Times New Roman" w:hAnsi="Times New Roman" w:cs="Times New Roman"/>
          <w:b/>
          <w:bCs/>
          <w:sz w:val="24"/>
          <w:szCs w:val="28"/>
        </w:rPr>
        <w:t>deficient</w:t>
      </w:r>
      <w:r w:rsidR="00F01A36" w:rsidRPr="00F01A36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954163">
        <w:rPr>
          <w:rFonts w:ascii="Times New Roman" w:hAnsi="Times New Roman" w:cs="Times New Roman"/>
          <w:b/>
          <w:bCs/>
          <w:sz w:val="24"/>
          <w:szCs w:val="28"/>
        </w:rPr>
        <w:t>conditions</w:t>
      </w:r>
    </w:p>
    <w:p w14:paraId="30794D51" w14:textId="3A0AF354" w:rsidR="002471F2" w:rsidRPr="002036B6" w:rsidRDefault="002471F2" w:rsidP="002471F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Kaiyu Lei</w:t>
      </w:r>
      <w:r w:rsidRPr="002036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E4C5C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="002E4C5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gramStart"/>
      <w:r w:rsidR="002E4C5C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2036B6"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3D2D">
        <w:rPr>
          <w:rFonts w:ascii="Times New Roman" w:hAnsi="Times New Roman" w:cs="Times New Roman"/>
          <w:sz w:val="24"/>
          <w:szCs w:val="24"/>
        </w:rPr>
        <w:t>Hamish Creber</w:t>
      </w:r>
      <w:r w:rsidR="00DF3D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F3D2D">
        <w:rPr>
          <w:rFonts w:ascii="Times New Roman" w:hAnsi="Times New Roman" w:cs="Times New Roman"/>
          <w:sz w:val="24"/>
          <w:szCs w:val="24"/>
        </w:rPr>
        <w:t>Roland Bol</w:t>
      </w:r>
      <w:r w:rsidRPr="002036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DF3D2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6B6">
        <w:rPr>
          <w:rFonts w:ascii="Times New Roman" w:hAnsi="Times New Roman" w:cs="Times New Roman"/>
          <w:sz w:val="24"/>
          <w:szCs w:val="24"/>
        </w:rPr>
        <w:t xml:space="preserve">and </w:t>
      </w:r>
      <w:r w:rsidR="00DF3D2D">
        <w:rPr>
          <w:rFonts w:ascii="Times New Roman" w:hAnsi="Times New Roman" w:cs="Times New Roman"/>
          <w:sz w:val="24"/>
          <w:szCs w:val="24"/>
        </w:rPr>
        <w:t>Saran</w:t>
      </w:r>
      <w:r w:rsidR="00864811">
        <w:rPr>
          <w:rFonts w:ascii="Times New Roman" w:hAnsi="Times New Roman" w:cs="Times New Roman"/>
          <w:sz w:val="24"/>
          <w:szCs w:val="24"/>
        </w:rPr>
        <w:t xml:space="preserve"> P.</w:t>
      </w:r>
      <w:r w:rsidR="00DF3D2D">
        <w:rPr>
          <w:rFonts w:ascii="Times New Roman" w:hAnsi="Times New Roman" w:cs="Times New Roman"/>
          <w:sz w:val="24"/>
          <w:szCs w:val="24"/>
        </w:rPr>
        <w:t xml:space="preserve"> Sohi</w:t>
      </w:r>
      <w:r w:rsidR="00DF3D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E4C5C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5DCF25C9" w14:textId="77777777" w:rsidR="00E72994" w:rsidRPr="008A092F" w:rsidRDefault="00E72994" w:rsidP="00E72994">
      <w:pPr>
        <w:spacing w:line="360" w:lineRule="auto"/>
        <w:rPr>
          <w:rFonts w:ascii="Times New Roman" w:hAnsi="Times New Roman" w:cs="Times New Roman"/>
          <w:szCs w:val="21"/>
        </w:rPr>
      </w:pPr>
      <w:r w:rsidRPr="008A092F">
        <w:rPr>
          <w:rFonts w:ascii="Times New Roman" w:hAnsi="Times New Roman" w:cs="Times New Roman"/>
          <w:szCs w:val="21"/>
          <w:vertAlign w:val="superscript"/>
        </w:rPr>
        <w:t>1</w:t>
      </w:r>
      <w:r w:rsidRPr="008A092F">
        <w:rPr>
          <w:szCs w:val="21"/>
        </w:rPr>
        <w:t xml:space="preserve"> </w:t>
      </w:r>
      <w:r w:rsidRPr="008A092F">
        <w:rPr>
          <w:rFonts w:ascii="Times New Roman" w:hAnsi="Times New Roman" w:cs="Times New Roman"/>
          <w:szCs w:val="21"/>
        </w:rPr>
        <w:t>Institute for Biodiversity and Ecosystem Dynamics, University of Amsterdam, 1090GE, Amsterdam, Netherlands</w:t>
      </w:r>
    </w:p>
    <w:p w14:paraId="6EE96EE1" w14:textId="77777777" w:rsidR="00E72994" w:rsidRPr="008A092F" w:rsidRDefault="00E72994" w:rsidP="00E72994">
      <w:pPr>
        <w:spacing w:line="360" w:lineRule="auto"/>
        <w:rPr>
          <w:rFonts w:ascii="Times New Roman" w:hAnsi="Times New Roman" w:cs="Times New Roman"/>
          <w:szCs w:val="21"/>
        </w:rPr>
      </w:pPr>
      <w:r w:rsidRPr="008A092F">
        <w:rPr>
          <w:rFonts w:ascii="Times New Roman" w:hAnsi="Times New Roman" w:cs="Times New Roman"/>
          <w:szCs w:val="21"/>
          <w:vertAlign w:val="superscript"/>
        </w:rPr>
        <w:t>2</w:t>
      </w:r>
      <w:r w:rsidRPr="008A092F">
        <w:rPr>
          <w:rFonts w:ascii="Times New Roman" w:hAnsi="Times New Roman" w:cs="Times New Roman"/>
          <w:szCs w:val="21"/>
        </w:rPr>
        <w:t xml:space="preserve"> UK Biochar Research Centre (UKBRC), School of </w:t>
      </w:r>
      <w:proofErr w:type="spellStart"/>
      <w:r w:rsidRPr="008A092F">
        <w:rPr>
          <w:rFonts w:ascii="Times New Roman" w:hAnsi="Times New Roman" w:cs="Times New Roman"/>
          <w:szCs w:val="21"/>
        </w:rPr>
        <w:t>GeoSciences</w:t>
      </w:r>
      <w:proofErr w:type="spellEnd"/>
      <w:r w:rsidRPr="008A092F">
        <w:rPr>
          <w:rFonts w:ascii="Times New Roman" w:hAnsi="Times New Roman" w:cs="Times New Roman"/>
          <w:szCs w:val="21"/>
        </w:rPr>
        <w:t>, The University of Edinburgh, EH9 3FF, Edinburgh, United Kingdom</w:t>
      </w:r>
    </w:p>
    <w:p w14:paraId="0C4F9CEF" w14:textId="77777777" w:rsidR="00E72994" w:rsidRPr="008A092F" w:rsidRDefault="00E72994" w:rsidP="00E72994">
      <w:pPr>
        <w:spacing w:line="360" w:lineRule="auto"/>
        <w:rPr>
          <w:rFonts w:ascii="Times New Roman" w:hAnsi="Times New Roman" w:cs="Times New Roman"/>
          <w:b/>
          <w:bCs/>
          <w:szCs w:val="21"/>
          <w:lang w:val="en-GB"/>
        </w:rPr>
      </w:pPr>
      <w:r w:rsidRPr="008A092F">
        <w:rPr>
          <w:rFonts w:ascii="Times New Roman" w:hAnsi="Times New Roman" w:cs="Times New Roman"/>
          <w:szCs w:val="21"/>
          <w:vertAlign w:val="superscript"/>
        </w:rPr>
        <w:t>3</w:t>
      </w:r>
      <w:r w:rsidRPr="008A092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A092F">
        <w:rPr>
          <w:rFonts w:ascii="Times New Roman" w:hAnsi="Times New Roman" w:cs="Times New Roman"/>
          <w:szCs w:val="21"/>
        </w:rPr>
        <w:t>Agrosphere</w:t>
      </w:r>
      <w:proofErr w:type="spellEnd"/>
      <w:r w:rsidRPr="008A092F">
        <w:rPr>
          <w:rFonts w:ascii="Times New Roman" w:hAnsi="Times New Roman" w:cs="Times New Roman"/>
          <w:szCs w:val="21"/>
        </w:rPr>
        <w:t xml:space="preserve"> (IBG-3), Institute of Bio- and Geosciences, </w:t>
      </w:r>
      <w:proofErr w:type="spellStart"/>
      <w:r w:rsidRPr="008A092F">
        <w:rPr>
          <w:rFonts w:ascii="Times New Roman" w:hAnsi="Times New Roman" w:cs="Times New Roman"/>
          <w:szCs w:val="21"/>
        </w:rPr>
        <w:t>Forschungszentrum</w:t>
      </w:r>
      <w:proofErr w:type="spellEnd"/>
      <w:r w:rsidRPr="008A092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A092F">
        <w:rPr>
          <w:rFonts w:ascii="Times New Roman" w:hAnsi="Times New Roman" w:cs="Times New Roman"/>
          <w:szCs w:val="21"/>
        </w:rPr>
        <w:t>Jülich</w:t>
      </w:r>
      <w:proofErr w:type="spellEnd"/>
      <w:r w:rsidRPr="008A092F">
        <w:rPr>
          <w:rFonts w:ascii="Times New Roman" w:hAnsi="Times New Roman" w:cs="Times New Roman"/>
          <w:szCs w:val="21"/>
        </w:rPr>
        <w:t xml:space="preserve"> GmbH, 52428, </w:t>
      </w:r>
      <w:proofErr w:type="spellStart"/>
      <w:r w:rsidRPr="008A092F">
        <w:rPr>
          <w:rFonts w:ascii="Times New Roman" w:hAnsi="Times New Roman" w:cs="Times New Roman"/>
          <w:szCs w:val="21"/>
        </w:rPr>
        <w:t>Jülich</w:t>
      </w:r>
      <w:proofErr w:type="spellEnd"/>
      <w:r w:rsidRPr="008A092F">
        <w:rPr>
          <w:rFonts w:ascii="Times New Roman" w:hAnsi="Times New Roman" w:cs="Times New Roman"/>
          <w:szCs w:val="21"/>
        </w:rPr>
        <w:t>, Germany</w:t>
      </w:r>
    </w:p>
    <w:p w14:paraId="65444594" w14:textId="187ECCCB" w:rsidR="00E72994" w:rsidRPr="008A092F" w:rsidRDefault="00E72994" w:rsidP="00E72994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8A092F">
        <w:rPr>
          <w:rFonts w:ascii="Times New Roman" w:hAnsi="Times New Roman" w:cs="Times New Roman" w:hint="eastAsia"/>
          <w:b/>
          <w:bCs/>
          <w:szCs w:val="21"/>
          <w:vertAlign w:val="superscript"/>
        </w:rPr>
        <w:t xml:space="preserve">* </w:t>
      </w:r>
      <w:r w:rsidR="003D6258" w:rsidRPr="008A092F">
        <w:rPr>
          <w:rFonts w:ascii="Times New Roman" w:hAnsi="Times New Roman" w:cs="Times New Roman"/>
          <w:szCs w:val="21"/>
        </w:rPr>
        <w:t>Corresponding author</w:t>
      </w:r>
    </w:p>
    <w:p w14:paraId="2D8368DD" w14:textId="255AB76F" w:rsidR="00F01A36" w:rsidRPr="00E72994" w:rsidRDefault="00F01A36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89AFE2A" w14:textId="23676A7E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16D306D" w14:textId="64E79877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3D10964" w14:textId="2561F3FB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9D9B5EE" w14:textId="70254BD1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1DA8164" w14:textId="16A2CBE5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E74DF9D" w14:textId="64B3788D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424B66D" w14:textId="1F776172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1E210D4" w14:textId="18AC7A9F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BE8E4EE" w14:textId="20A336A9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074ADB7" w14:textId="0739016D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0F87210" w14:textId="463CA3E2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F67E74D" w14:textId="70213269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497E440" w14:textId="121C39B4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FDE68AF" w14:textId="7262E78D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759EE3A" w14:textId="30151764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42F1585" w14:textId="0D596005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8C544FB" w14:textId="02F42EA0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CAD50A4" w14:textId="4FFB9D57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2CFE375" w14:textId="7C55B29A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EB1B980" w14:textId="03266880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383B9DC" w14:textId="1F7E1214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2885C10" w14:textId="0440A0A4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E5F6A5A" w14:textId="6D7FD011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B5E000E" w14:textId="4034F7DF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B15F73C" w14:textId="24BA8EBE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402CF9D" w14:textId="1AE3838B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53A263E" w14:textId="77777777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F96FD2D" w14:textId="35400AEB" w:rsidR="00B75AC8" w:rsidRPr="009116D7" w:rsidRDefault="00B75AC8" w:rsidP="00B75AC8">
      <w:pPr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9116D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9116D7">
        <w:rPr>
          <w:rFonts w:ascii="Times New Roman" w:hAnsi="Times New Roman" w:cs="Times New Roman"/>
          <w:sz w:val="20"/>
          <w:szCs w:val="20"/>
        </w:rPr>
        <w:t xml:space="preserve"> Root density in TA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9116D7">
        <w:rPr>
          <w:rFonts w:ascii="Times New Roman" w:hAnsi="Times New Roman" w:cs="Times New Roman"/>
          <w:sz w:val="20"/>
          <w:szCs w:val="20"/>
        </w:rPr>
        <w:t xml:space="preserve"> areas and in the whole </w:t>
      </w:r>
      <w:proofErr w:type="spellStart"/>
      <w:r w:rsidRPr="009116D7">
        <w:rPr>
          <w:rFonts w:ascii="Times New Roman" w:hAnsi="Times New Roman" w:cs="Times New Roman"/>
          <w:sz w:val="20"/>
          <w:szCs w:val="20"/>
        </w:rPr>
        <w:t>rhizo</w:t>
      </w:r>
      <w:r w:rsidR="00EA0B74">
        <w:rPr>
          <w:rFonts w:ascii="Times New Roman" w:hAnsi="Times New Roman" w:cs="Times New Roman"/>
          <w:sz w:val="20"/>
          <w:szCs w:val="20"/>
        </w:rPr>
        <w:t>bo</w:t>
      </w:r>
      <w:r w:rsidRPr="009116D7">
        <w:rPr>
          <w:rFonts w:ascii="Times New Roman" w:hAnsi="Times New Roman" w:cs="Times New Roman"/>
          <w:sz w:val="20"/>
          <w:szCs w:val="20"/>
        </w:rPr>
        <w:t>xes</w:t>
      </w:r>
      <w:proofErr w:type="spellEnd"/>
      <w:r w:rsidRPr="009116D7">
        <w:rPr>
          <w:rFonts w:ascii="Times New Roman" w:hAnsi="Times New Roman" w:cs="Times New Roman"/>
          <w:sz w:val="20"/>
          <w:szCs w:val="20"/>
        </w:rPr>
        <w:t xml:space="preserve"> between different treatments. Data are mean ± S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9116D7">
        <w:rPr>
          <w:rFonts w:ascii="Times New Roman" w:hAnsi="Times New Roman" w:cs="Times New Roman"/>
          <w:sz w:val="20"/>
          <w:szCs w:val="20"/>
        </w:rPr>
        <w:t>, n = 5 except for Blank where n = 4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8"/>
        <w:tblW w:w="10915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"/>
        <w:gridCol w:w="995"/>
        <w:gridCol w:w="968"/>
        <w:gridCol w:w="852"/>
        <w:gridCol w:w="992"/>
        <w:gridCol w:w="992"/>
        <w:gridCol w:w="851"/>
        <w:gridCol w:w="992"/>
        <w:gridCol w:w="992"/>
        <w:gridCol w:w="992"/>
        <w:gridCol w:w="1125"/>
      </w:tblGrid>
      <w:tr w:rsidR="00B75AC8" w:rsidRPr="009163B5" w14:paraId="0F4626DD" w14:textId="77777777" w:rsidTr="004E5040">
        <w:trPr>
          <w:jc w:val="center"/>
        </w:trPr>
        <w:tc>
          <w:tcPr>
            <w:tcW w:w="1164" w:type="dxa"/>
            <w:vAlign w:val="center"/>
          </w:tcPr>
          <w:p w14:paraId="6E7B81A2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bookmarkStart w:id="0" w:name="_Hlk75024386"/>
          </w:p>
        </w:tc>
        <w:tc>
          <w:tcPr>
            <w:tcW w:w="1963" w:type="dxa"/>
            <w:gridSpan w:val="2"/>
            <w:vAlign w:val="center"/>
          </w:tcPr>
          <w:p w14:paraId="13291F56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Blank</w:t>
            </w:r>
          </w:p>
        </w:tc>
        <w:tc>
          <w:tcPr>
            <w:tcW w:w="1844" w:type="dxa"/>
            <w:gridSpan w:val="2"/>
            <w:vAlign w:val="center"/>
          </w:tcPr>
          <w:p w14:paraId="2BA3E6E8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TSP</w:t>
            </w:r>
          </w:p>
        </w:tc>
        <w:tc>
          <w:tcPr>
            <w:tcW w:w="1843" w:type="dxa"/>
            <w:gridSpan w:val="2"/>
            <w:vAlign w:val="center"/>
          </w:tcPr>
          <w:p w14:paraId="49DE22C1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Processed</w:t>
            </w:r>
          </w:p>
        </w:tc>
        <w:tc>
          <w:tcPr>
            <w:tcW w:w="1984" w:type="dxa"/>
            <w:gridSpan w:val="2"/>
            <w:vAlign w:val="center"/>
          </w:tcPr>
          <w:p w14:paraId="69E82319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2117" w:type="dxa"/>
            <w:gridSpan w:val="2"/>
            <w:vAlign w:val="center"/>
          </w:tcPr>
          <w:p w14:paraId="09975FE2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VCZ</w:t>
            </w:r>
          </w:p>
        </w:tc>
      </w:tr>
      <w:tr w:rsidR="00B75AC8" w:rsidRPr="009163B5" w14:paraId="5D1882CC" w14:textId="77777777" w:rsidTr="004E5040">
        <w:trPr>
          <w:jc w:val="center"/>
        </w:trPr>
        <w:tc>
          <w:tcPr>
            <w:tcW w:w="1164" w:type="dxa"/>
            <w:vAlign w:val="center"/>
          </w:tcPr>
          <w:p w14:paraId="114DA3E3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Root Density/cm·</w:t>
            </w:r>
            <w:proofErr w:type="gramStart"/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cm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-2</w:t>
            </w:r>
            <w:proofErr w:type="gramEnd"/>
          </w:p>
        </w:tc>
        <w:tc>
          <w:tcPr>
            <w:tcW w:w="995" w:type="dxa"/>
            <w:vAlign w:val="center"/>
          </w:tcPr>
          <w:p w14:paraId="6A94E666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68" w:type="dxa"/>
            <w:vAlign w:val="center"/>
          </w:tcPr>
          <w:p w14:paraId="6D57B3F7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852" w:type="dxa"/>
            <w:vAlign w:val="center"/>
          </w:tcPr>
          <w:p w14:paraId="589FED8F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0A69774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2" w:type="dxa"/>
            <w:vAlign w:val="center"/>
          </w:tcPr>
          <w:p w14:paraId="0B115043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14:paraId="3240C4AD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2" w:type="dxa"/>
            <w:vAlign w:val="center"/>
          </w:tcPr>
          <w:p w14:paraId="79C5EC5F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3909FC50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2" w:type="dxa"/>
            <w:vAlign w:val="center"/>
          </w:tcPr>
          <w:p w14:paraId="4F21500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25" w:type="dxa"/>
            <w:vAlign w:val="center"/>
          </w:tcPr>
          <w:p w14:paraId="4C07AA2E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B75AC8" w:rsidRPr="009163B5" w14:paraId="12CA57DD" w14:textId="77777777" w:rsidTr="004E5040">
        <w:trPr>
          <w:jc w:val="center"/>
        </w:trPr>
        <w:tc>
          <w:tcPr>
            <w:tcW w:w="1164" w:type="dxa"/>
            <w:vAlign w:val="center"/>
          </w:tcPr>
          <w:p w14:paraId="105EAF05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WK3</w:t>
            </w:r>
          </w:p>
        </w:tc>
        <w:tc>
          <w:tcPr>
            <w:tcW w:w="995" w:type="dxa"/>
            <w:vAlign w:val="center"/>
          </w:tcPr>
          <w:p w14:paraId="1B6CFD4E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0.000 ± 0.000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68" w:type="dxa"/>
            <w:vAlign w:val="center"/>
          </w:tcPr>
          <w:p w14:paraId="3F3E4C70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0.034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2" w:type="dxa"/>
            <w:vAlign w:val="center"/>
          </w:tcPr>
          <w:p w14:paraId="540739E1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0.000 ± 0.000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34445ABC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0.023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3D59AAA6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0.022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1" w:type="dxa"/>
            <w:vAlign w:val="center"/>
          </w:tcPr>
          <w:p w14:paraId="33F47FAB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0.035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45D28309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0.037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37F9C7C9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0.048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047249DB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0.023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125" w:type="dxa"/>
            <w:vAlign w:val="center"/>
          </w:tcPr>
          <w:p w14:paraId="2F881640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0.051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9163B5" w14:paraId="7EF586A1" w14:textId="77777777" w:rsidTr="004E5040">
        <w:trPr>
          <w:jc w:val="center"/>
        </w:trPr>
        <w:tc>
          <w:tcPr>
            <w:tcW w:w="1164" w:type="dxa"/>
            <w:vAlign w:val="center"/>
          </w:tcPr>
          <w:p w14:paraId="77997F1E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WK4</w:t>
            </w:r>
          </w:p>
        </w:tc>
        <w:tc>
          <w:tcPr>
            <w:tcW w:w="995" w:type="dxa"/>
            <w:vAlign w:val="center"/>
          </w:tcPr>
          <w:p w14:paraId="56AE86D3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0.000 ± 0.000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68" w:type="dxa"/>
            <w:vAlign w:val="center"/>
          </w:tcPr>
          <w:p w14:paraId="0077404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2" w:type="dxa"/>
            <w:vAlign w:val="center"/>
          </w:tcPr>
          <w:p w14:paraId="79E954F4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0.000 ± 0.000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076D1632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7EF93D6C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0.044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1" w:type="dxa"/>
            <w:vAlign w:val="center"/>
          </w:tcPr>
          <w:p w14:paraId="3AB66074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019F24AD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0.077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514EAEDA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5296CF44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0.057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125" w:type="dxa"/>
            <w:vAlign w:val="center"/>
          </w:tcPr>
          <w:p w14:paraId="7E9A427C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9163B5" w14:paraId="1EF6F908" w14:textId="77777777" w:rsidTr="004E5040">
        <w:trPr>
          <w:jc w:val="center"/>
        </w:trPr>
        <w:tc>
          <w:tcPr>
            <w:tcW w:w="1164" w:type="dxa"/>
            <w:vAlign w:val="center"/>
          </w:tcPr>
          <w:p w14:paraId="2C3ACACC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WK5</w:t>
            </w:r>
          </w:p>
        </w:tc>
        <w:tc>
          <w:tcPr>
            <w:tcW w:w="995" w:type="dxa"/>
            <w:vAlign w:val="center"/>
          </w:tcPr>
          <w:p w14:paraId="6682B4C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0.011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68" w:type="dxa"/>
            <w:vAlign w:val="center"/>
          </w:tcPr>
          <w:p w14:paraId="3F5DE067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2" w:type="dxa"/>
            <w:vAlign w:val="center"/>
          </w:tcPr>
          <w:p w14:paraId="0F76AC68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0.000 ± 0.000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56C0D537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3EC08B1A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1" w:type="dxa"/>
            <w:vAlign w:val="center"/>
          </w:tcPr>
          <w:p w14:paraId="7BA54267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0DF1611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075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00261941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50A3960C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125" w:type="dxa"/>
            <w:vAlign w:val="center"/>
          </w:tcPr>
          <w:p w14:paraId="2EC0367C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9163B5" w14:paraId="165AAC48" w14:textId="77777777" w:rsidTr="004E5040">
        <w:trPr>
          <w:jc w:val="center"/>
        </w:trPr>
        <w:tc>
          <w:tcPr>
            <w:tcW w:w="1164" w:type="dxa"/>
            <w:vAlign w:val="center"/>
          </w:tcPr>
          <w:p w14:paraId="03BC7469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WK6</w:t>
            </w:r>
          </w:p>
        </w:tc>
        <w:tc>
          <w:tcPr>
            <w:tcW w:w="995" w:type="dxa"/>
            <w:vAlign w:val="center"/>
          </w:tcPr>
          <w:p w14:paraId="6FCAA513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68" w:type="dxa"/>
            <w:vAlign w:val="center"/>
          </w:tcPr>
          <w:p w14:paraId="4C2BCE4D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2" w:type="dxa"/>
            <w:vAlign w:val="center"/>
          </w:tcPr>
          <w:p w14:paraId="47963850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0.000 ± 0.000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68FB34D2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08263B60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851" w:type="dxa"/>
            <w:vAlign w:val="center"/>
          </w:tcPr>
          <w:p w14:paraId="3DC0989C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20AB5E22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225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69470070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063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63E8AA78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194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125" w:type="dxa"/>
            <w:vAlign w:val="center"/>
          </w:tcPr>
          <w:p w14:paraId="6FE09901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9163B5" w14:paraId="0E5CFD37" w14:textId="77777777" w:rsidTr="004E5040">
        <w:trPr>
          <w:jc w:val="center"/>
        </w:trPr>
        <w:tc>
          <w:tcPr>
            <w:tcW w:w="1164" w:type="dxa"/>
            <w:vAlign w:val="center"/>
          </w:tcPr>
          <w:p w14:paraId="2F9015CE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WK7</w:t>
            </w:r>
          </w:p>
        </w:tc>
        <w:tc>
          <w:tcPr>
            <w:tcW w:w="995" w:type="dxa"/>
            <w:vAlign w:val="center"/>
          </w:tcPr>
          <w:p w14:paraId="45A15CE6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71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968" w:type="dxa"/>
            <w:vAlign w:val="center"/>
          </w:tcPr>
          <w:p w14:paraId="5A75ADF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.057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2" w:type="dxa"/>
            <w:vAlign w:val="center"/>
          </w:tcPr>
          <w:p w14:paraId="6F9F7800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0.000 ± 0.000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992" w:type="dxa"/>
            <w:vAlign w:val="center"/>
          </w:tcPr>
          <w:p w14:paraId="53CB9CB2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45474CE1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57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41a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851" w:type="dxa"/>
            <w:vAlign w:val="center"/>
          </w:tcPr>
          <w:p w14:paraId="5B5D2303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1F150AAD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310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0547477F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1A8E92E7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024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125" w:type="dxa"/>
            <w:vAlign w:val="center"/>
          </w:tcPr>
          <w:p w14:paraId="6AA6717F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9163B5" w14:paraId="768DEF01" w14:textId="77777777" w:rsidTr="004E5040">
        <w:trPr>
          <w:jc w:val="center"/>
        </w:trPr>
        <w:tc>
          <w:tcPr>
            <w:tcW w:w="1164" w:type="dxa"/>
            <w:vAlign w:val="center"/>
          </w:tcPr>
          <w:p w14:paraId="206AE5EC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WK8</w:t>
            </w:r>
          </w:p>
        </w:tc>
        <w:tc>
          <w:tcPr>
            <w:tcW w:w="995" w:type="dxa"/>
            <w:vAlign w:val="center"/>
          </w:tcPr>
          <w:p w14:paraId="40035864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968" w:type="dxa"/>
            <w:vAlign w:val="center"/>
          </w:tcPr>
          <w:p w14:paraId="5B62BD02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072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2" w:type="dxa"/>
            <w:vAlign w:val="center"/>
          </w:tcPr>
          <w:p w14:paraId="75F9D6E8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992" w:type="dxa"/>
            <w:vAlign w:val="center"/>
          </w:tcPr>
          <w:p w14:paraId="0CB672AD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4E5A1C02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851" w:type="dxa"/>
            <w:vAlign w:val="center"/>
          </w:tcPr>
          <w:p w14:paraId="71F1454D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4FFC8D3D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468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26C33727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2A278C6A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431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125" w:type="dxa"/>
            <w:vAlign w:val="center"/>
          </w:tcPr>
          <w:p w14:paraId="4A428FA8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9163B5" w14:paraId="65ACDDD8" w14:textId="77777777" w:rsidTr="004E5040">
        <w:trPr>
          <w:jc w:val="center"/>
        </w:trPr>
        <w:tc>
          <w:tcPr>
            <w:tcW w:w="1164" w:type="dxa"/>
            <w:vAlign w:val="center"/>
          </w:tcPr>
          <w:p w14:paraId="3E16E470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WK9</w:t>
            </w:r>
          </w:p>
        </w:tc>
        <w:tc>
          <w:tcPr>
            <w:tcW w:w="995" w:type="dxa"/>
            <w:vAlign w:val="center"/>
          </w:tcPr>
          <w:p w14:paraId="0F4665E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968" w:type="dxa"/>
            <w:vAlign w:val="center"/>
          </w:tcPr>
          <w:p w14:paraId="1ABFC76E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085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2" w:type="dxa"/>
            <w:vAlign w:val="center"/>
          </w:tcPr>
          <w:p w14:paraId="4A527424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992" w:type="dxa"/>
            <w:vAlign w:val="center"/>
          </w:tcPr>
          <w:p w14:paraId="583E7739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6F709FFE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851" w:type="dxa"/>
            <w:vAlign w:val="center"/>
          </w:tcPr>
          <w:p w14:paraId="4EB6CEC1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5626A923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582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24339A8E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087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6ABCF03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555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125" w:type="dxa"/>
            <w:vAlign w:val="center"/>
          </w:tcPr>
          <w:p w14:paraId="6D580B0D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344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9163B5" w14:paraId="053A3A8A" w14:textId="77777777" w:rsidTr="004E5040">
        <w:trPr>
          <w:jc w:val="center"/>
        </w:trPr>
        <w:tc>
          <w:tcPr>
            <w:tcW w:w="1164" w:type="dxa"/>
            <w:vAlign w:val="center"/>
          </w:tcPr>
          <w:p w14:paraId="33C78581" w14:textId="77777777" w:rsidR="00B75AC8" w:rsidRPr="009163B5" w:rsidRDefault="00B75AC8" w:rsidP="004E5040">
            <w:pPr>
              <w:spacing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WK10</w:t>
            </w:r>
          </w:p>
        </w:tc>
        <w:tc>
          <w:tcPr>
            <w:tcW w:w="995" w:type="dxa"/>
            <w:vAlign w:val="center"/>
          </w:tcPr>
          <w:p w14:paraId="08597E22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968" w:type="dxa"/>
            <w:vAlign w:val="center"/>
          </w:tcPr>
          <w:p w14:paraId="6C4890C7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098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52" w:type="dxa"/>
            <w:vAlign w:val="center"/>
          </w:tcPr>
          <w:p w14:paraId="36E70580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992" w:type="dxa"/>
            <w:vAlign w:val="center"/>
          </w:tcPr>
          <w:p w14:paraId="57CAC5DB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191551E8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851" w:type="dxa"/>
            <w:vAlign w:val="center"/>
          </w:tcPr>
          <w:p w14:paraId="61F3E19C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6422FD94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2D6703CA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64091ADF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659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125" w:type="dxa"/>
            <w:vAlign w:val="center"/>
          </w:tcPr>
          <w:p w14:paraId="4C58C995" w14:textId="77777777" w:rsidR="00B75AC8" w:rsidRPr="009163B5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046</w:t>
            </w:r>
            <w:r w:rsidRPr="00916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</w:tbl>
    <w:bookmarkEnd w:id="0"/>
    <w:p w14:paraId="25E478B5" w14:textId="0BB789C5" w:rsidR="00B75AC8" w:rsidRPr="009116D7" w:rsidRDefault="00B75AC8" w:rsidP="00B75AC8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r w:rsidRPr="009116D7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7642AC">
        <w:rPr>
          <w:rFonts w:ascii="Times New Roman" w:hAnsi="Times New Roman" w:cs="Times New Roman"/>
          <w:sz w:val="20"/>
          <w:szCs w:val="20"/>
        </w:rPr>
        <w:t>Different letters indicate significant differences at α &lt; 0.05</w:t>
      </w:r>
      <w:r w:rsidR="00C625DF" w:rsidRPr="00C625DF">
        <w:rPr>
          <w:rFonts w:ascii="Times New Roman" w:hAnsi="Times New Roman" w:cs="Times New Roman"/>
          <w:sz w:val="20"/>
          <w:szCs w:val="21"/>
        </w:rPr>
        <w:t xml:space="preserve"> </w:t>
      </w:r>
      <w:r w:rsidR="00C625DF">
        <w:rPr>
          <w:rFonts w:ascii="Times New Roman" w:hAnsi="Times New Roman" w:cs="Times New Roman"/>
          <w:sz w:val="20"/>
          <w:szCs w:val="21"/>
        </w:rPr>
        <w:t>identified from One-way ANOVA</w:t>
      </w:r>
      <w:r w:rsidR="00C625DF" w:rsidRPr="00824F8F">
        <w:rPr>
          <w:rFonts w:ascii="Times New Roman" w:hAnsi="Times New Roman" w:cs="Times New Roman"/>
          <w:sz w:val="20"/>
          <w:szCs w:val="21"/>
        </w:rPr>
        <w:t>.</w:t>
      </w:r>
    </w:p>
    <w:p w14:paraId="48F7708D" w14:textId="6F898DA7" w:rsidR="00B75AC8" w:rsidRDefault="00B75AC8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B0C3C47" w14:textId="42D9DB96" w:rsidR="006A6AEE" w:rsidRDefault="006A6AEE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AC9D2C6" w14:textId="7928AEBC" w:rsidR="004B07CF" w:rsidRPr="00EA7067" w:rsidRDefault="00EA7067" w:rsidP="00EA7067">
      <w:pPr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9116D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1B1C8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9116D7">
        <w:rPr>
          <w:rFonts w:ascii="Times New Roman" w:hAnsi="Times New Roman" w:cs="Times New Roman"/>
          <w:sz w:val="20"/>
          <w:szCs w:val="20"/>
        </w:rPr>
        <w:t xml:space="preserve"> Root </w:t>
      </w:r>
      <w:r>
        <w:rPr>
          <w:rFonts w:ascii="Times New Roman" w:hAnsi="Times New Roman" w:cs="Times New Roman"/>
          <w:sz w:val="20"/>
          <w:szCs w:val="20"/>
        </w:rPr>
        <w:t>biomass and total length of new roots</w:t>
      </w:r>
      <w:r w:rsidRPr="009116D7">
        <w:rPr>
          <w:rFonts w:ascii="Times New Roman" w:hAnsi="Times New Roman" w:cs="Times New Roman"/>
          <w:sz w:val="20"/>
          <w:szCs w:val="20"/>
        </w:rPr>
        <w:t xml:space="preserve"> in the whole </w:t>
      </w:r>
      <w:proofErr w:type="spellStart"/>
      <w:r w:rsidRPr="009116D7">
        <w:rPr>
          <w:rFonts w:ascii="Times New Roman" w:hAnsi="Times New Roman" w:cs="Times New Roman"/>
          <w:sz w:val="20"/>
          <w:szCs w:val="20"/>
        </w:rPr>
        <w:t>rhizo</w:t>
      </w:r>
      <w:r w:rsidR="008E6489">
        <w:rPr>
          <w:rFonts w:ascii="Times New Roman" w:hAnsi="Times New Roman" w:cs="Times New Roman"/>
          <w:sz w:val="20"/>
          <w:szCs w:val="20"/>
        </w:rPr>
        <w:t>bo</w:t>
      </w:r>
      <w:r w:rsidRPr="009116D7">
        <w:rPr>
          <w:rFonts w:ascii="Times New Roman" w:hAnsi="Times New Roman" w:cs="Times New Roman"/>
          <w:sz w:val="20"/>
          <w:szCs w:val="20"/>
        </w:rPr>
        <w:t>xes</w:t>
      </w:r>
      <w:proofErr w:type="spellEnd"/>
      <w:r w:rsidRPr="009116D7">
        <w:rPr>
          <w:rFonts w:ascii="Times New Roman" w:hAnsi="Times New Roman" w:cs="Times New Roman"/>
          <w:sz w:val="20"/>
          <w:szCs w:val="20"/>
        </w:rPr>
        <w:t xml:space="preserve"> between different treatments. Data are mean ± S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9116D7">
        <w:rPr>
          <w:rFonts w:ascii="Times New Roman" w:hAnsi="Times New Roman" w:cs="Times New Roman"/>
          <w:sz w:val="20"/>
          <w:szCs w:val="20"/>
        </w:rPr>
        <w:t>, n = 5 except for Blank where n = 4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8"/>
        <w:tblW w:w="10349" w:type="dxa"/>
        <w:tblInd w:w="-85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559"/>
        <w:gridCol w:w="1701"/>
        <w:gridCol w:w="1701"/>
        <w:gridCol w:w="1559"/>
        <w:gridCol w:w="1560"/>
      </w:tblGrid>
      <w:tr w:rsidR="00EA7067" w14:paraId="278D4490" w14:textId="77777777" w:rsidTr="00EA7067">
        <w:tc>
          <w:tcPr>
            <w:tcW w:w="2269" w:type="dxa"/>
            <w:vAlign w:val="center"/>
          </w:tcPr>
          <w:p w14:paraId="19FAE96D" w14:textId="77777777" w:rsidR="00EA7067" w:rsidRPr="00EA7067" w:rsidRDefault="00EA7067" w:rsidP="00EA7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9D9B950" w14:textId="32CE6592" w:rsidR="00EA7067" w:rsidRPr="00EA7067" w:rsidRDefault="00EA7067" w:rsidP="00EA7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Blank</w:t>
            </w:r>
          </w:p>
        </w:tc>
        <w:tc>
          <w:tcPr>
            <w:tcW w:w="1701" w:type="dxa"/>
            <w:vAlign w:val="center"/>
          </w:tcPr>
          <w:p w14:paraId="40A70D2D" w14:textId="331B5DB8" w:rsidR="00EA7067" w:rsidRPr="00EA7067" w:rsidRDefault="00EA7067" w:rsidP="00EA7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TSP</w:t>
            </w:r>
          </w:p>
        </w:tc>
        <w:tc>
          <w:tcPr>
            <w:tcW w:w="1701" w:type="dxa"/>
            <w:vAlign w:val="center"/>
          </w:tcPr>
          <w:p w14:paraId="63B14C64" w14:textId="3BE720DA" w:rsidR="00EA7067" w:rsidRPr="00EA7067" w:rsidRDefault="00EA7067" w:rsidP="00EA7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Processed</w:t>
            </w:r>
          </w:p>
        </w:tc>
        <w:tc>
          <w:tcPr>
            <w:tcW w:w="1559" w:type="dxa"/>
            <w:vAlign w:val="center"/>
          </w:tcPr>
          <w:p w14:paraId="23CC7863" w14:textId="2CE43033" w:rsidR="00EA7067" w:rsidRPr="00EA7067" w:rsidRDefault="00EA7067" w:rsidP="00EA7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560" w:type="dxa"/>
            <w:vAlign w:val="center"/>
          </w:tcPr>
          <w:p w14:paraId="7633428E" w14:textId="4919E8AC" w:rsidR="00EA7067" w:rsidRPr="00EA7067" w:rsidRDefault="00EA7067" w:rsidP="00EA7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VCZ</w:t>
            </w:r>
          </w:p>
        </w:tc>
      </w:tr>
      <w:tr w:rsidR="00EA7067" w14:paraId="74182F21" w14:textId="77777777" w:rsidTr="00EA7067">
        <w:tc>
          <w:tcPr>
            <w:tcW w:w="2269" w:type="dxa"/>
            <w:vAlign w:val="center"/>
          </w:tcPr>
          <w:p w14:paraId="68D750CB" w14:textId="333ADF10" w:rsidR="00EA7067" w:rsidRPr="00EA7067" w:rsidRDefault="00EA7067" w:rsidP="00EA7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7067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R</w:t>
            </w: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oot 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ry </w:t>
            </w: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eight</w:t>
            </w: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(g)</w:t>
            </w:r>
          </w:p>
        </w:tc>
        <w:tc>
          <w:tcPr>
            <w:tcW w:w="1559" w:type="dxa"/>
            <w:vAlign w:val="center"/>
          </w:tcPr>
          <w:p w14:paraId="27437236" w14:textId="76CC2A52" w:rsidR="00EA7067" w:rsidRPr="0004559D" w:rsidRDefault="0004559D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59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 xml:space="preserve">.64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701" w:type="dxa"/>
            <w:vAlign w:val="center"/>
          </w:tcPr>
          <w:p w14:paraId="61813BC3" w14:textId="0B92E082" w:rsidR="00EA7067" w:rsidRPr="0004559D" w:rsidRDefault="0004559D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59D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 xml:space="preserve"> 0.28</w:t>
            </w:r>
          </w:p>
        </w:tc>
        <w:tc>
          <w:tcPr>
            <w:tcW w:w="1701" w:type="dxa"/>
            <w:vAlign w:val="center"/>
          </w:tcPr>
          <w:p w14:paraId="35DE7FE2" w14:textId="60E01243" w:rsidR="00EA7067" w:rsidRPr="0004559D" w:rsidRDefault="0004559D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59D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 xml:space="preserve">.19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559" w:type="dxa"/>
            <w:vAlign w:val="center"/>
          </w:tcPr>
          <w:p w14:paraId="33DCC4FD" w14:textId="4509FA26" w:rsidR="00EA7067" w:rsidRPr="0004559D" w:rsidRDefault="0004559D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59D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 xml:space="preserve">.37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560" w:type="dxa"/>
            <w:vAlign w:val="center"/>
          </w:tcPr>
          <w:p w14:paraId="377DE71E" w14:textId="49027F17" w:rsidR="00EA7067" w:rsidRPr="0004559D" w:rsidRDefault="0004559D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 xml:space="preserve">2.30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4559D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EA7067" w14:paraId="26E4900A" w14:textId="77777777" w:rsidTr="00EA7067">
        <w:tc>
          <w:tcPr>
            <w:tcW w:w="2269" w:type="dxa"/>
            <w:vAlign w:val="center"/>
          </w:tcPr>
          <w:p w14:paraId="5ED4FEE5" w14:textId="748C304B" w:rsidR="00EA7067" w:rsidRPr="00EA7067" w:rsidRDefault="00EA7067" w:rsidP="00EA70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7067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T</w:t>
            </w: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otal Root Leng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EA70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 (cm)</w:t>
            </w:r>
          </w:p>
        </w:tc>
        <w:tc>
          <w:tcPr>
            <w:tcW w:w="1559" w:type="dxa"/>
            <w:vAlign w:val="center"/>
          </w:tcPr>
          <w:p w14:paraId="2C43856A" w14:textId="55296B8B" w:rsidR="00EA7067" w:rsidRPr="0004559D" w:rsidRDefault="00EF6A51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7.5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11.8</w:t>
            </w:r>
          </w:p>
        </w:tc>
        <w:tc>
          <w:tcPr>
            <w:tcW w:w="1701" w:type="dxa"/>
            <w:vAlign w:val="center"/>
          </w:tcPr>
          <w:p w14:paraId="3561EE67" w14:textId="3FC18A7B" w:rsidR="00EA7067" w:rsidRPr="0004559D" w:rsidRDefault="00EF6A51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3.5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3.5</w:t>
            </w:r>
          </w:p>
        </w:tc>
        <w:tc>
          <w:tcPr>
            <w:tcW w:w="1701" w:type="dxa"/>
            <w:vAlign w:val="center"/>
          </w:tcPr>
          <w:p w14:paraId="0903B66B" w14:textId="187A51CE" w:rsidR="00EA7067" w:rsidRPr="0004559D" w:rsidRDefault="00EF6A51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8.3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3.4</w:t>
            </w:r>
          </w:p>
        </w:tc>
        <w:tc>
          <w:tcPr>
            <w:tcW w:w="1559" w:type="dxa"/>
            <w:vAlign w:val="center"/>
          </w:tcPr>
          <w:p w14:paraId="6E79E7E8" w14:textId="697D4E8E" w:rsidR="00EA7067" w:rsidRPr="0004559D" w:rsidRDefault="00EF6A51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9.8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10.3</w:t>
            </w:r>
          </w:p>
        </w:tc>
        <w:tc>
          <w:tcPr>
            <w:tcW w:w="1560" w:type="dxa"/>
            <w:vAlign w:val="center"/>
          </w:tcPr>
          <w:p w14:paraId="55C2A298" w14:textId="13CDEF51" w:rsidR="00EA7067" w:rsidRPr="0004559D" w:rsidRDefault="00EF6A51" w:rsidP="00EA70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4.6 </w:t>
            </w:r>
            <w:r w:rsidRPr="009163B5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5.5</w:t>
            </w:r>
          </w:p>
        </w:tc>
      </w:tr>
    </w:tbl>
    <w:p w14:paraId="1DCF61C7" w14:textId="37E6D773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DE42D8C" w14:textId="25B41460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87E696A" w14:textId="749EC65F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A2D1391" w14:textId="7E544843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2652117" w14:textId="7CB30E73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C3E3A3A" w14:textId="7A4CBBED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CD272D9" w14:textId="608CE37E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80051EF" w14:textId="5F540CA6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6761971" w14:textId="6BBAD56C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99A741C" w14:textId="35655B52" w:rsidR="004B07CF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E363F2C" w14:textId="77777777" w:rsidR="004B07CF" w:rsidRPr="00DE3C13" w:rsidRDefault="004B07CF" w:rsidP="00B75AC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7A59EEC" w14:textId="1A6EEB8D" w:rsidR="00B75AC8" w:rsidRPr="001C5EBE" w:rsidRDefault="00B75AC8" w:rsidP="00B75AC8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r w:rsidRPr="001C5EB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5059DC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1C5EB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Fig. 2</w:t>
      </w:r>
      <w:r w:rsidRPr="001C5EBE">
        <w:rPr>
          <w:rFonts w:ascii="Times New Roman" w:hAnsi="Times New Roman" w:cs="Times New Roman"/>
          <w:sz w:val="20"/>
          <w:szCs w:val="20"/>
        </w:rPr>
        <w:t xml:space="preserve"> Linear and nonlinear model fitting to the growth of roots in different treatment</w:t>
      </w:r>
      <w:r w:rsidR="00A36E8C">
        <w:rPr>
          <w:rFonts w:ascii="Times New Roman" w:hAnsi="Times New Roman" w:cs="Times New Roman"/>
          <w:sz w:val="20"/>
          <w:szCs w:val="20"/>
        </w:rPr>
        <w:t>s after 10 weeks experimental period</w:t>
      </w:r>
      <w:r w:rsidRPr="001C5EBE">
        <w:rPr>
          <w:rFonts w:ascii="Times New Roman" w:hAnsi="Times New Roman" w:cs="Times New Roman"/>
          <w:sz w:val="20"/>
          <w:szCs w:val="20"/>
        </w:rPr>
        <w:t>. Data used for model fitting are mean of replicates.</w:t>
      </w:r>
    </w:p>
    <w:tbl>
      <w:tblPr>
        <w:tblStyle w:val="a8"/>
        <w:tblW w:w="11199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992"/>
        <w:gridCol w:w="993"/>
        <w:gridCol w:w="1054"/>
        <w:gridCol w:w="1071"/>
        <w:gridCol w:w="993"/>
        <w:gridCol w:w="992"/>
        <w:gridCol w:w="992"/>
        <w:gridCol w:w="992"/>
        <w:gridCol w:w="993"/>
      </w:tblGrid>
      <w:tr w:rsidR="00B75AC8" w:rsidRPr="005E4C2C" w14:paraId="4265B82D" w14:textId="77777777" w:rsidTr="004E5040">
        <w:trPr>
          <w:jc w:val="center"/>
        </w:trPr>
        <w:tc>
          <w:tcPr>
            <w:tcW w:w="1135" w:type="dxa"/>
            <w:vAlign w:val="center"/>
          </w:tcPr>
          <w:p w14:paraId="07CEAB7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1E93AA27" w14:textId="77777777" w:rsidR="00B75AC8" w:rsidRPr="00F67502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Blank</w:t>
            </w:r>
          </w:p>
        </w:tc>
        <w:tc>
          <w:tcPr>
            <w:tcW w:w="2047" w:type="dxa"/>
            <w:gridSpan w:val="2"/>
            <w:vAlign w:val="center"/>
          </w:tcPr>
          <w:p w14:paraId="21F35211" w14:textId="77777777" w:rsidR="00B75AC8" w:rsidRPr="00F67502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TSP</w:t>
            </w:r>
          </w:p>
        </w:tc>
        <w:tc>
          <w:tcPr>
            <w:tcW w:w="2064" w:type="dxa"/>
            <w:gridSpan w:val="2"/>
            <w:vAlign w:val="center"/>
          </w:tcPr>
          <w:p w14:paraId="0EA01CFD" w14:textId="77777777" w:rsidR="00B75AC8" w:rsidRPr="00F67502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Processed</w:t>
            </w:r>
          </w:p>
        </w:tc>
        <w:tc>
          <w:tcPr>
            <w:tcW w:w="1984" w:type="dxa"/>
            <w:gridSpan w:val="2"/>
            <w:vAlign w:val="center"/>
          </w:tcPr>
          <w:p w14:paraId="2F84BBFA" w14:textId="77777777" w:rsidR="00B75AC8" w:rsidRPr="00F67502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985" w:type="dxa"/>
            <w:gridSpan w:val="2"/>
            <w:vAlign w:val="center"/>
          </w:tcPr>
          <w:p w14:paraId="122C23CA" w14:textId="77777777" w:rsidR="00B75AC8" w:rsidRPr="00F67502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VCZ</w:t>
            </w:r>
          </w:p>
        </w:tc>
      </w:tr>
      <w:tr w:rsidR="00B75AC8" w:rsidRPr="005E4C2C" w14:paraId="43F85167" w14:textId="77777777" w:rsidTr="004E5040">
        <w:trPr>
          <w:jc w:val="center"/>
        </w:trPr>
        <w:tc>
          <w:tcPr>
            <w:tcW w:w="11199" w:type="dxa"/>
            <w:gridSpan w:val="11"/>
            <w:vAlign w:val="center"/>
          </w:tcPr>
          <w:p w14:paraId="53576E3D" w14:textId="77777777" w:rsidR="00B75AC8" w:rsidRPr="00F67502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Linear regression Model</w:t>
            </w:r>
          </w:p>
          <w:p w14:paraId="5C2CF678" w14:textId="07698424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Density of new roots (cm</w:t>
            </w:r>
            <w:r w:rsidR="003563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cm</w:t>
            </w:r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-2</w:t>
            </w:r>
            <w:proofErr w:type="gramEnd"/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 =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 xml:space="preserve"> kx +b</m:t>
              </m:r>
            </m:oMath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 xml:space="preserve"> x</m:t>
              </m:r>
            </m:oMath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= </w:t>
            </w:r>
            <w:r w:rsidRPr="00F675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week</w:t>
            </w:r>
          </w:p>
        </w:tc>
      </w:tr>
      <w:tr w:rsidR="00B75AC8" w:rsidRPr="005E4C2C" w14:paraId="16339FD8" w14:textId="77777777" w:rsidTr="004E5040">
        <w:trPr>
          <w:jc w:val="center"/>
        </w:trPr>
        <w:tc>
          <w:tcPr>
            <w:tcW w:w="1135" w:type="dxa"/>
            <w:vAlign w:val="center"/>
          </w:tcPr>
          <w:p w14:paraId="2857C744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A84564B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2" w:type="dxa"/>
            <w:vAlign w:val="center"/>
          </w:tcPr>
          <w:p w14:paraId="51EF45E0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635878EA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054" w:type="dxa"/>
            <w:vAlign w:val="center"/>
          </w:tcPr>
          <w:p w14:paraId="5423A157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71" w:type="dxa"/>
            <w:vAlign w:val="center"/>
          </w:tcPr>
          <w:p w14:paraId="75F17BDE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3" w:type="dxa"/>
            <w:vAlign w:val="center"/>
          </w:tcPr>
          <w:p w14:paraId="4C29D7C1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7C46D45C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2" w:type="dxa"/>
            <w:vAlign w:val="center"/>
          </w:tcPr>
          <w:p w14:paraId="444DD80A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7965D2F8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3" w:type="dxa"/>
            <w:vAlign w:val="center"/>
          </w:tcPr>
          <w:p w14:paraId="525B5E0B" w14:textId="77777777" w:rsidR="00B75AC8" w:rsidRPr="00A20D2E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D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</w:tr>
      <w:tr w:rsidR="00B75AC8" w:rsidRPr="005E4C2C" w14:paraId="51CDA0AC" w14:textId="77777777" w:rsidTr="004E5040">
        <w:trPr>
          <w:jc w:val="center"/>
        </w:trPr>
        <w:tc>
          <w:tcPr>
            <w:tcW w:w="1135" w:type="dxa"/>
            <w:vAlign w:val="center"/>
          </w:tcPr>
          <w:p w14:paraId="5587DEC2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k</m:t>
                </m:r>
              </m:oMath>
            </m:oMathPara>
          </w:p>
        </w:tc>
        <w:tc>
          <w:tcPr>
            <w:tcW w:w="992" w:type="dxa"/>
            <w:vAlign w:val="center"/>
          </w:tcPr>
          <w:p w14:paraId="5879A8A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92" w:type="dxa"/>
            <w:vAlign w:val="center"/>
          </w:tcPr>
          <w:p w14:paraId="4E47988F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  <w:vAlign w:val="center"/>
          </w:tcPr>
          <w:p w14:paraId="2BB47EE4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054" w:type="dxa"/>
            <w:vAlign w:val="center"/>
          </w:tcPr>
          <w:p w14:paraId="4674BB9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71" w:type="dxa"/>
            <w:vAlign w:val="center"/>
          </w:tcPr>
          <w:p w14:paraId="074E0DC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93" w:type="dxa"/>
            <w:vAlign w:val="center"/>
          </w:tcPr>
          <w:p w14:paraId="5873C81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992" w:type="dxa"/>
            <w:vAlign w:val="center"/>
          </w:tcPr>
          <w:p w14:paraId="6CD0D02E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  <w:vAlign w:val="center"/>
          </w:tcPr>
          <w:p w14:paraId="21CF7823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vAlign w:val="center"/>
          </w:tcPr>
          <w:p w14:paraId="2F40A14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3" w:type="dxa"/>
            <w:vAlign w:val="center"/>
          </w:tcPr>
          <w:p w14:paraId="5D77A3A4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B75AC8" w:rsidRPr="005E4C2C" w14:paraId="6B098E5C" w14:textId="77777777" w:rsidTr="004E5040">
        <w:trPr>
          <w:jc w:val="center"/>
        </w:trPr>
        <w:tc>
          <w:tcPr>
            <w:tcW w:w="1135" w:type="dxa"/>
            <w:vAlign w:val="center"/>
          </w:tcPr>
          <w:p w14:paraId="5899B502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 w:hint="eastAsia"/>
                    <w:sz w:val="20"/>
                    <w:szCs w:val="20"/>
                  </w:rPr>
                  <m:t>b</m:t>
                </m:r>
              </m:oMath>
            </m:oMathPara>
          </w:p>
        </w:tc>
        <w:tc>
          <w:tcPr>
            <w:tcW w:w="992" w:type="dxa"/>
            <w:vAlign w:val="center"/>
          </w:tcPr>
          <w:p w14:paraId="1BC1F55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992" w:type="dxa"/>
            <w:vAlign w:val="center"/>
          </w:tcPr>
          <w:p w14:paraId="7AEE5F8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993" w:type="dxa"/>
            <w:vAlign w:val="center"/>
          </w:tcPr>
          <w:p w14:paraId="25D4869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1054" w:type="dxa"/>
            <w:vAlign w:val="center"/>
          </w:tcPr>
          <w:p w14:paraId="653CAED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071" w:type="dxa"/>
            <w:vAlign w:val="center"/>
          </w:tcPr>
          <w:p w14:paraId="640B5ED7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-0.045</w:t>
            </w:r>
          </w:p>
        </w:tc>
        <w:tc>
          <w:tcPr>
            <w:tcW w:w="993" w:type="dxa"/>
            <w:vAlign w:val="center"/>
          </w:tcPr>
          <w:p w14:paraId="234252E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92" w:type="dxa"/>
            <w:vAlign w:val="center"/>
          </w:tcPr>
          <w:p w14:paraId="4273E207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  <w:tc>
          <w:tcPr>
            <w:tcW w:w="992" w:type="dxa"/>
            <w:vAlign w:val="center"/>
          </w:tcPr>
          <w:p w14:paraId="72B30C8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992" w:type="dxa"/>
            <w:vAlign w:val="center"/>
          </w:tcPr>
          <w:p w14:paraId="59F42C52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993" w:type="dxa"/>
            <w:vAlign w:val="center"/>
          </w:tcPr>
          <w:p w14:paraId="0755361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0.205</w:t>
            </w:r>
          </w:p>
        </w:tc>
      </w:tr>
      <w:tr w:rsidR="00B75AC8" w:rsidRPr="005E4C2C" w14:paraId="03B64AB4" w14:textId="77777777" w:rsidTr="004E5040">
        <w:trPr>
          <w:jc w:val="center"/>
        </w:trPr>
        <w:tc>
          <w:tcPr>
            <w:tcW w:w="1135" w:type="dxa"/>
            <w:vAlign w:val="center"/>
          </w:tcPr>
          <w:p w14:paraId="68A7567B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Adj. R</w:t>
            </w: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vAlign w:val="center"/>
          </w:tcPr>
          <w:p w14:paraId="76AD9EA6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7DAC2AB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  <w:vAlign w:val="center"/>
          </w:tcPr>
          <w:p w14:paraId="50EF4AE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054" w:type="dxa"/>
            <w:vAlign w:val="center"/>
          </w:tcPr>
          <w:p w14:paraId="07186D96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517</w:t>
            </w:r>
          </w:p>
        </w:tc>
        <w:tc>
          <w:tcPr>
            <w:tcW w:w="1071" w:type="dxa"/>
            <w:vAlign w:val="center"/>
          </w:tcPr>
          <w:p w14:paraId="4F30D0C8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93" w:type="dxa"/>
            <w:vAlign w:val="center"/>
          </w:tcPr>
          <w:p w14:paraId="1EC678D4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896</w:t>
            </w:r>
          </w:p>
        </w:tc>
        <w:tc>
          <w:tcPr>
            <w:tcW w:w="992" w:type="dxa"/>
            <w:vAlign w:val="center"/>
          </w:tcPr>
          <w:p w14:paraId="3F160D4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4C07E902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2" w:type="dxa"/>
            <w:vAlign w:val="center"/>
          </w:tcPr>
          <w:p w14:paraId="6682BC8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14:paraId="40868558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B75AC8" w:rsidRPr="005E4C2C" w14:paraId="101C07DD" w14:textId="77777777" w:rsidTr="004E5040">
        <w:trPr>
          <w:jc w:val="center"/>
        </w:trPr>
        <w:tc>
          <w:tcPr>
            <w:tcW w:w="1135" w:type="dxa"/>
            <w:vAlign w:val="center"/>
          </w:tcPr>
          <w:p w14:paraId="035C84AE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RSS</w:t>
            </w:r>
          </w:p>
        </w:tc>
        <w:tc>
          <w:tcPr>
            <w:tcW w:w="992" w:type="dxa"/>
            <w:vAlign w:val="center"/>
          </w:tcPr>
          <w:p w14:paraId="0F5ABDE9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992" w:type="dxa"/>
            <w:vAlign w:val="center"/>
          </w:tcPr>
          <w:p w14:paraId="27345E0D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93" w:type="dxa"/>
            <w:vAlign w:val="center"/>
          </w:tcPr>
          <w:p w14:paraId="1F08DA5D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5.65E-4</w:t>
            </w:r>
          </w:p>
        </w:tc>
        <w:tc>
          <w:tcPr>
            <w:tcW w:w="1054" w:type="dxa"/>
            <w:vAlign w:val="center"/>
          </w:tcPr>
          <w:p w14:paraId="31ADD9C2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6.07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  <w:tc>
          <w:tcPr>
            <w:tcW w:w="1071" w:type="dxa"/>
            <w:vAlign w:val="center"/>
          </w:tcPr>
          <w:p w14:paraId="7587B54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7.44E-4</w:t>
            </w:r>
          </w:p>
        </w:tc>
        <w:tc>
          <w:tcPr>
            <w:tcW w:w="993" w:type="dxa"/>
            <w:vAlign w:val="center"/>
          </w:tcPr>
          <w:p w14:paraId="724146E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5.15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  <w:tc>
          <w:tcPr>
            <w:tcW w:w="992" w:type="dxa"/>
            <w:vAlign w:val="center"/>
          </w:tcPr>
          <w:p w14:paraId="4D4A8A26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3FA2B97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2" w:type="dxa"/>
            <w:vAlign w:val="center"/>
          </w:tcPr>
          <w:p w14:paraId="60B2902E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14:paraId="3D520F26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042</w:t>
            </w:r>
          </w:p>
        </w:tc>
      </w:tr>
      <w:tr w:rsidR="00B75AC8" w:rsidRPr="005E4C2C" w14:paraId="3A11FB7A" w14:textId="77777777" w:rsidTr="004E5040">
        <w:trPr>
          <w:jc w:val="center"/>
        </w:trPr>
        <w:tc>
          <w:tcPr>
            <w:tcW w:w="1135" w:type="dxa"/>
            <w:vAlign w:val="center"/>
          </w:tcPr>
          <w:p w14:paraId="1E6661B5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F-statistic</w:t>
            </w:r>
          </w:p>
        </w:tc>
        <w:tc>
          <w:tcPr>
            <w:tcW w:w="992" w:type="dxa"/>
            <w:vAlign w:val="center"/>
          </w:tcPr>
          <w:p w14:paraId="58BF2DF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92" w:type="dxa"/>
            <w:vAlign w:val="center"/>
          </w:tcPr>
          <w:p w14:paraId="3953A5C4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993" w:type="dxa"/>
            <w:vAlign w:val="center"/>
          </w:tcPr>
          <w:p w14:paraId="590B10C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054" w:type="dxa"/>
            <w:vAlign w:val="center"/>
          </w:tcPr>
          <w:p w14:paraId="1890054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9.55</w:t>
            </w:r>
          </w:p>
        </w:tc>
        <w:tc>
          <w:tcPr>
            <w:tcW w:w="1071" w:type="dxa"/>
            <w:vAlign w:val="center"/>
          </w:tcPr>
          <w:p w14:paraId="6826495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993" w:type="dxa"/>
            <w:vAlign w:val="center"/>
          </w:tcPr>
          <w:p w14:paraId="1FD9117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70.1</w:t>
            </w:r>
          </w:p>
        </w:tc>
        <w:tc>
          <w:tcPr>
            <w:tcW w:w="992" w:type="dxa"/>
            <w:vAlign w:val="center"/>
          </w:tcPr>
          <w:p w14:paraId="65808B53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992" w:type="dxa"/>
            <w:vAlign w:val="center"/>
          </w:tcPr>
          <w:p w14:paraId="0F6DE1B9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96.0</w:t>
            </w:r>
          </w:p>
        </w:tc>
        <w:tc>
          <w:tcPr>
            <w:tcW w:w="992" w:type="dxa"/>
            <w:vAlign w:val="center"/>
          </w:tcPr>
          <w:p w14:paraId="05791F46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993" w:type="dxa"/>
            <w:vAlign w:val="center"/>
          </w:tcPr>
          <w:p w14:paraId="12B1623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71.1</w:t>
            </w:r>
          </w:p>
        </w:tc>
      </w:tr>
      <w:tr w:rsidR="00B75AC8" w:rsidRPr="005E4C2C" w14:paraId="16340333" w14:textId="77777777" w:rsidTr="004E5040">
        <w:trPr>
          <w:jc w:val="center"/>
        </w:trPr>
        <w:tc>
          <w:tcPr>
            <w:tcW w:w="1135" w:type="dxa"/>
            <w:vAlign w:val="center"/>
          </w:tcPr>
          <w:p w14:paraId="5EE937D5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992" w:type="dxa"/>
            <w:vAlign w:val="center"/>
          </w:tcPr>
          <w:p w14:paraId="340FCF48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6.71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E-6</w:t>
            </w:r>
          </w:p>
        </w:tc>
        <w:tc>
          <w:tcPr>
            <w:tcW w:w="992" w:type="dxa"/>
            <w:vAlign w:val="center"/>
          </w:tcPr>
          <w:p w14:paraId="5D8FBC0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  <w:vAlign w:val="center"/>
          </w:tcPr>
          <w:p w14:paraId="6E2CF4DD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E-7</w:t>
            </w:r>
          </w:p>
        </w:tc>
        <w:tc>
          <w:tcPr>
            <w:tcW w:w="1054" w:type="dxa"/>
            <w:vAlign w:val="center"/>
          </w:tcPr>
          <w:p w14:paraId="4DBAB573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71" w:type="dxa"/>
            <w:vAlign w:val="center"/>
          </w:tcPr>
          <w:p w14:paraId="0ECFDDA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8.12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vAlign w:val="center"/>
          </w:tcPr>
          <w:p w14:paraId="577770E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6.83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1C3396A7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7.89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14:paraId="02274FC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2.44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E-5</w:t>
            </w:r>
          </w:p>
        </w:tc>
        <w:tc>
          <w:tcPr>
            <w:tcW w:w="992" w:type="dxa"/>
            <w:vAlign w:val="center"/>
          </w:tcPr>
          <w:p w14:paraId="392B2C6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8.32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14:paraId="48523E7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6.51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75AC8" w:rsidRPr="005E4C2C" w14:paraId="4D8B32C3" w14:textId="77777777" w:rsidTr="004E5040">
        <w:trPr>
          <w:jc w:val="center"/>
        </w:trPr>
        <w:tc>
          <w:tcPr>
            <w:tcW w:w="11199" w:type="dxa"/>
            <w:gridSpan w:val="11"/>
            <w:vAlign w:val="center"/>
          </w:tcPr>
          <w:p w14:paraId="646B816F" w14:textId="77777777" w:rsidR="00B75AC8" w:rsidRPr="003248FF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LangmuirEXT1</w:t>
            </w:r>
            <w:r w:rsidRPr="003248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Model</w:t>
            </w:r>
          </w:p>
          <w:p w14:paraId="0B516B39" w14:textId="5D9A1AB3" w:rsidR="00B75AC8" w:rsidRPr="003248FF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3248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Density of new roots (cm</w:t>
            </w:r>
            <w:r w:rsidR="003563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3248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cm</w:t>
            </w:r>
            <w:r w:rsidRPr="003248F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-2</w:t>
            </w:r>
            <w:proofErr w:type="gramEnd"/>
            <w:r w:rsidRPr="003248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)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(a×b×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(1-c)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(1+b×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(1-c)</m:t>
                      </m:r>
                    </m:sup>
                  </m:sSup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den>
              </m:f>
            </m:oMath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x</m:t>
              </m:r>
            </m:oMath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= week</w:t>
            </w:r>
          </w:p>
        </w:tc>
      </w:tr>
      <w:tr w:rsidR="00B75AC8" w:rsidRPr="005E4C2C" w14:paraId="4EA39555" w14:textId="77777777" w:rsidTr="004E5040">
        <w:trPr>
          <w:jc w:val="center"/>
        </w:trPr>
        <w:tc>
          <w:tcPr>
            <w:tcW w:w="1135" w:type="dxa"/>
            <w:vAlign w:val="center"/>
          </w:tcPr>
          <w:p w14:paraId="7027407F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</w:pPr>
            <w:r w:rsidRPr="002B76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center"/>
          </w:tcPr>
          <w:p w14:paraId="2CE24A4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0.480</w:t>
            </w:r>
          </w:p>
        </w:tc>
        <w:tc>
          <w:tcPr>
            <w:tcW w:w="992" w:type="dxa"/>
            <w:vAlign w:val="center"/>
          </w:tcPr>
          <w:p w14:paraId="0048BFFE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81.76</w:t>
            </w:r>
          </w:p>
        </w:tc>
        <w:tc>
          <w:tcPr>
            <w:tcW w:w="993" w:type="dxa"/>
            <w:vAlign w:val="center"/>
          </w:tcPr>
          <w:p w14:paraId="01FA3537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0.450</w:t>
            </w:r>
          </w:p>
        </w:tc>
        <w:tc>
          <w:tcPr>
            <w:tcW w:w="1054" w:type="dxa"/>
            <w:vAlign w:val="center"/>
          </w:tcPr>
          <w:p w14:paraId="76D82C76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1071" w:type="dxa"/>
            <w:vAlign w:val="center"/>
          </w:tcPr>
          <w:p w14:paraId="5E2E9CE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993" w:type="dxa"/>
            <w:vAlign w:val="center"/>
          </w:tcPr>
          <w:p w14:paraId="3D45E8B7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  <w:tc>
          <w:tcPr>
            <w:tcW w:w="992" w:type="dxa"/>
            <w:vAlign w:val="center"/>
          </w:tcPr>
          <w:p w14:paraId="3DFD810F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0.403</w:t>
            </w:r>
          </w:p>
        </w:tc>
        <w:tc>
          <w:tcPr>
            <w:tcW w:w="992" w:type="dxa"/>
            <w:vAlign w:val="center"/>
          </w:tcPr>
          <w:p w14:paraId="414CE85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992" w:type="dxa"/>
            <w:vAlign w:val="center"/>
          </w:tcPr>
          <w:p w14:paraId="3E7A9E9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.485</w:t>
            </w:r>
          </w:p>
        </w:tc>
        <w:tc>
          <w:tcPr>
            <w:tcW w:w="993" w:type="dxa"/>
            <w:vAlign w:val="center"/>
          </w:tcPr>
          <w:p w14:paraId="01239F5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</w:t>
            </w:r>
          </w:p>
        </w:tc>
      </w:tr>
      <w:tr w:rsidR="00B75AC8" w:rsidRPr="005E4C2C" w14:paraId="17764792" w14:textId="77777777" w:rsidTr="004E5040">
        <w:trPr>
          <w:jc w:val="center"/>
        </w:trPr>
        <w:tc>
          <w:tcPr>
            <w:tcW w:w="1135" w:type="dxa"/>
            <w:vAlign w:val="center"/>
          </w:tcPr>
          <w:p w14:paraId="74A4AC7A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992" w:type="dxa"/>
            <w:vAlign w:val="center"/>
          </w:tcPr>
          <w:p w14:paraId="6C79BE6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992" w:type="dxa"/>
            <w:vAlign w:val="center"/>
          </w:tcPr>
          <w:p w14:paraId="15896509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3.21E-8</w:t>
            </w:r>
          </w:p>
        </w:tc>
        <w:tc>
          <w:tcPr>
            <w:tcW w:w="993" w:type="dxa"/>
            <w:vAlign w:val="center"/>
          </w:tcPr>
          <w:p w14:paraId="52F5BCFF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005</w:t>
            </w:r>
          </w:p>
        </w:tc>
        <w:tc>
          <w:tcPr>
            <w:tcW w:w="1054" w:type="dxa"/>
            <w:vAlign w:val="center"/>
          </w:tcPr>
          <w:p w14:paraId="38605B5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1.03E-22</w:t>
            </w:r>
          </w:p>
        </w:tc>
        <w:tc>
          <w:tcPr>
            <w:tcW w:w="1071" w:type="dxa"/>
            <w:vAlign w:val="center"/>
          </w:tcPr>
          <w:p w14:paraId="639D67EE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993" w:type="dxa"/>
            <w:vAlign w:val="center"/>
          </w:tcPr>
          <w:p w14:paraId="28A9064E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992" w:type="dxa"/>
            <w:vAlign w:val="center"/>
          </w:tcPr>
          <w:p w14:paraId="7763A6F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992" w:type="dxa"/>
            <w:vAlign w:val="center"/>
          </w:tcPr>
          <w:p w14:paraId="450845C4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8.43E-4</w:t>
            </w:r>
          </w:p>
        </w:tc>
        <w:tc>
          <w:tcPr>
            <w:tcW w:w="992" w:type="dxa"/>
            <w:vAlign w:val="center"/>
          </w:tcPr>
          <w:p w14:paraId="69693E5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993" w:type="dxa"/>
            <w:vAlign w:val="center"/>
          </w:tcPr>
          <w:p w14:paraId="0589EDD9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.04E-4</w:t>
            </w:r>
          </w:p>
        </w:tc>
      </w:tr>
      <w:tr w:rsidR="00B75AC8" w:rsidRPr="005E4C2C" w14:paraId="0BBD6CC3" w14:textId="77777777" w:rsidTr="004E5040">
        <w:trPr>
          <w:jc w:val="center"/>
        </w:trPr>
        <w:tc>
          <w:tcPr>
            <w:tcW w:w="1135" w:type="dxa"/>
            <w:vAlign w:val="center"/>
          </w:tcPr>
          <w:p w14:paraId="2FA4662F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992" w:type="dxa"/>
            <w:vAlign w:val="center"/>
          </w:tcPr>
          <w:p w14:paraId="50F0F11D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-1.82</w:t>
            </w:r>
          </w:p>
        </w:tc>
        <w:tc>
          <w:tcPr>
            <w:tcW w:w="992" w:type="dxa"/>
            <w:vAlign w:val="center"/>
          </w:tcPr>
          <w:p w14:paraId="465ECFC9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-4.20</w:t>
            </w:r>
          </w:p>
        </w:tc>
        <w:tc>
          <w:tcPr>
            <w:tcW w:w="993" w:type="dxa"/>
            <w:vAlign w:val="center"/>
          </w:tcPr>
          <w:p w14:paraId="3E561B3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1054" w:type="dxa"/>
            <w:vAlign w:val="center"/>
          </w:tcPr>
          <w:p w14:paraId="085F454F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-22.6</w:t>
            </w:r>
          </w:p>
        </w:tc>
        <w:tc>
          <w:tcPr>
            <w:tcW w:w="1071" w:type="dxa"/>
            <w:vAlign w:val="center"/>
          </w:tcPr>
          <w:p w14:paraId="49F294E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-1.33</w:t>
            </w:r>
          </w:p>
        </w:tc>
        <w:tc>
          <w:tcPr>
            <w:tcW w:w="993" w:type="dxa"/>
            <w:vAlign w:val="center"/>
          </w:tcPr>
          <w:p w14:paraId="7A4669E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-0.740</w:t>
            </w:r>
          </w:p>
        </w:tc>
        <w:tc>
          <w:tcPr>
            <w:tcW w:w="992" w:type="dxa"/>
            <w:vAlign w:val="center"/>
          </w:tcPr>
          <w:p w14:paraId="7A58DD63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-1.38</w:t>
            </w:r>
          </w:p>
        </w:tc>
        <w:tc>
          <w:tcPr>
            <w:tcW w:w="992" w:type="dxa"/>
            <w:vAlign w:val="center"/>
          </w:tcPr>
          <w:p w14:paraId="3E321A86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-2.03</w:t>
            </w:r>
          </w:p>
        </w:tc>
        <w:tc>
          <w:tcPr>
            <w:tcW w:w="992" w:type="dxa"/>
            <w:vAlign w:val="center"/>
          </w:tcPr>
          <w:p w14:paraId="23304E63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-1.10</w:t>
            </w:r>
          </w:p>
        </w:tc>
        <w:tc>
          <w:tcPr>
            <w:tcW w:w="993" w:type="dxa"/>
            <w:vAlign w:val="center"/>
          </w:tcPr>
          <w:p w14:paraId="0F3BFF4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2.59</w:t>
            </w:r>
          </w:p>
        </w:tc>
      </w:tr>
      <w:tr w:rsidR="00B75AC8" w:rsidRPr="005E4C2C" w14:paraId="11773788" w14:textId="77777777" w:rsidTr="004E5040">
        <w:trPr>
          <w:jc w:val="center"/>
        </w:trPr>
        <w:tc>
          <w:tcPr>
            <w:tcW w:w="1135" w:type="dxa"/>
            <w:vAlign w:val="center"/>
          </w:tcPr>
          <w:p w14:paraId="7D023520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Adj. R</w:t>
            </w: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vAlign w:val="center"/>
          </w:tcPr>
          <w:p w14:paraId="58BD06F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vAlign w:val="center"/>
          </w:tcPr>
          <w:p w14:paraId="66C1BCD9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0.990</w:t>
            </w:r>
          </w:p>
        </w:tc>
        <w:tc>
          <w:tcPr>
            <w:tcW w:w="993" w:type="dxa"/>
            <w:vAlign w:val="center"/>
          </w:tcPr>
          <w:p w14:paraId="3176BFB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1054" w:type="dxa"/>
            <w:vAlign w:val="center"/>
          </w:tcPr>
          <w:p w14:paraId="33A615D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1071" w:type="dxa"/>
            <w:vAlign w:val="center"/>
          </w:tcPr>
          <w:p w14:paraId="059FC533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vAlign w:val="center"/>
          </w:tcPr>
          <w:p w14:paraId="5D5CF9EF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902</w:t>
            </w:r>
          </w:p>
        </w:tc>
        <w:tc>
          <w:tcPr>
            <w:tcW w:w="992" w:type="dxa"/>
            <w:vAlign w:val="center"/>
          </w:tcPr>
          <w:p w14:paraId="52ED3FCF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14:paraId="72B5B6F2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40385E72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vAlign w:val="center"/>
          </w:tcPr>
          <w:p w14:paraId="4D8C110E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.999</w:t>
            </w:r>
          </w:p>
        </w:tc>
      </w:tr>
      <w:tr w:rsidR="00B75AC8" w:rsidRPr="005E4C2C" w14:paraId="0DCDE7A7" w14:textId="77777777" w:rsidTr="004E5040">
        <w:trPr>
          <w:jc w:val="center"/>
        </w:trPr>
        <w:tc>
          <w:tcPr>
            <w:tcW w:w="1135" w:type="dxa"/>
            <w:vAlign w:val="center"/>
          </w:tcPr>
          <w:p w14:paraId="259A1009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RSS</w:t>
            </w:r>
          </w:p>
        </w:tc>
        <w:tc>
          <w:tcPr>
            <w:tcW w:w="992" w:type="dxa"/>
            <w:vAlign w:val="center"/>
          </w:tcPr>
          <w:p w14:paraId="2265E284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39AFB31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93" w:type="dxa"/>
            <w:vAlign w:val="center"/>
          </w:tcPr>
          <w:p w14:paraId="2476BB6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7.01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E-5</w:t>
            </w:r>
          </w:p>
        </w:tc>
        <w:tc>
          <w:tcPr>
            <w:tcW w:w="1054" w:type="dxa"/>
            <w:vAlign w:val="center"/>
          </w:tcPr>
          <w:p w14:paraId="7A00E2F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1.13E-7</w:t>
            </w:r>
          </w:p>
        </w:tc>
        <w:tc>
          <w:tcPr>
            <w:tcW w:w="1071" w:type="dxa"/>
            <w:vAlign w:val="center"/>
          </w:tcPr>
          <w:p w14:paraId="0F0F270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8.55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14:paraId="5359B5A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4.17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  <w:tc>
          <w:tcPr>
            <w:tcW w:w="992" w:type="dxa"/>
            <w:vAlign w:val="center"/>
          </w:tcPr>
          <w:p w14:paraId="339992C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  <w:tc>
          <w:tcPr>
            <w:tcW w:w="992" w:type="dxa"/>
            <w:vAlign w:val="center"/>
          </w:tcPr>
          <w:p w14:paraId="25A13D28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35B3DEF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3.73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14:paraId="507E068B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3.31E-4</w:t>
            </w:r>
          </w:p>
        </w:tc>
      </w:tr>
      <w:tr w:rsidR="00B75AC8" w:rsidRPr="005E4C2C" w14:paraId="021C919A" w14:textId="77777777" w:rsidTr="004E5040">
        <w:trPr>
          <w:jc w:val="center"/>
        </w:trPr>
        <w:tc>
          <w:tcPr>
            <w:tcW w:w="1135" w:type="dxa"/>
            <w:vAlign w:val="center"/>
          </w:tcPr>
          <w:p w14:paraId="2F3CAD63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F-statistic</w:t>
            </w:r>
          </w:p>
        </w:tc>
        <w:tc>
          <w:tcPr>
            <w:tcW w:w="992" w:type="dxa"/>
            <w:vAlign w:val="center"/>
          </w:tcPr>
          <w:p w14:paraId="45D47FE3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48127</w:t>
            </w:r>
          </w:p>
        </w:tc>
        <w:tc>
          <w:tcPr>
            <w:tcW w:w="992" w:type="dxa"/>
            <w:vAlign w:val="center"/>
          </w:tcPr>
          <w:p w14:paraId="043B07E7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993" w:type="dxa"/>
            <w:vAlign w:val="center"/>
          </w:tcPr>
          <w:p w14:paraId="67AAD3A0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11254</w:t>
            </w:r>
          </w:p>
        </w:tc>
        <w:tc>
          <w:tcPr>
            <w:tcW w:w="1054" w:type="dxa"/>
            <w:vAlign w:val="center"/>
          </w:tcPr>
          <w:p w14:paraId="1F858F7F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4630</w:t>
            </w:r>
          </w:p>
        </w:tc>
        <w:tc>
          <w:tcPr>
            <w:tcW w:w="1071" w:type="dxa"/>
            <w:vAlign w:val="center"/>
          </w:tcPr>
          <w:p w14:paraId="61DEC3F7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9774</w:t>
            </w:r>
          </w:p>
        </w:tc>
        <w:tc>
          <w:tcPr>
            <w:tcW w:w="993" w:type="dxa"/>
            <w:vAlign w:val="center"/>
          </w:tcPr>
          <w:p w14:paraId="3A10C9DA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92" w:type="dxa"/>
            <w:vAlign w:val="center"/>
          </w:tcPr>
          <w:p w14:paraId="311C71FC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3325</w:t>
            </w:r>
          </w:p>
        </w:tc>
        <w:tc>
          <w:tcPr>
            <w:tcW w:w="992" w:type="dxa"/>
            <w:vAlign w:val="center"/>
          </w:tcPr>
          <w:p w14:paraId="2B4D967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1560</w:t>
            </w:r>
          </w:p>
        </w:tc>
        <w:tc>
          <w:tcPr>
            <w:tcW w:w="992" w:type="dxa"/>
            <w:vAlign w:val="center"/>
          </w:tcPr>
          <w:p w14:paraId="5A91CC09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6191</w:t>
            </w:r>
          </w:p>
        </w:tc>
        <w:tc>
          <w:tcPr>
            <w:tcW w:w="993" w:type="dxa"/>
            <w:vAlign w:val="center"/>
          </w:tcPr>
          <w:p w14:paraId="264D64B1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</w:tr>
      <w:tr w:rsidR="00B75AC8" w:rsidRPr="005E4C2C" w14:paraId="3ED6335D" w14:textId="77777777" w:rsidTr="004E5040">
        <w:trPr>
          <w:jc w:val="center"/>
        </w:trPr>
        <w:tc>
          <w:tcPr>
            <w:tcW w:w="1135" w:type="dxa"/>
          </w:tcPr>
          <w:p w14:paraId="1D0A765F" w14:textId="77777777" w:rsidR="00B75AC8" w:rsidRPr="002B7656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992" w:type="dxa"/>
          </w:tcPr>
          <w:p w14:paraId="356BE18C" w14:textId="77777777" w:rsidR="00B75AC8" w:rsidRPr="00BD75D2" w:rsidRDefault="00B75AC8" w:rsidP="004E5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14:paraId="06B889D6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3.52E-7</w:t>
            </w:r>
          </w:p>
        </w:tc>
        <w:tc>
          <w:tcPr>
            <w:tcW w:w="993" w:type="dxa"/>
          </w:tcPr>
          <w:p w14:paraId="708C7F47" w14:textId="77777777" w:rsidR="00B75AC8" w:rsidRPr="00BD75D2" w:rsidRDefault="00B75AC8" w:rsidP="004E5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54" w:type="dxa"/>
          </w:tcPr>
          <w:p w14:paraId="58FBAAE5" w14:textId="77777777" w:rsidR="00B75AC8" w:rsidRPr="00BD75D2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6.50E-13</w:t>
            </w:r>
          </w:p>
        </w:tc>
        <w:tc>
          <w:tcPr>
            <w:tcW w:w="1071" w:type="dxa"/>
          </w:tcPr>
          <w:p w14:paraId="49D806CE" w14:textId="77777777" w:rsidR="00B75AC8" w:rsidRPr="00BD75D2" w:rsidRDefault="00B75AC8" w:rsidP="004E5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2.89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3" w:type="dxa"/>
          </w:tcPr>
          <w:p w14:paraId="7F89F116" w14:textId="77777777" w:rsidR="00B75AC8" w:rsidRPr="00BD75D2" w:rsidRDefault="00B75AC8" w:rsidP="004E5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9.86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69F2DA8A" w14:textId="77777777" w:rsidR="00B75AC8" w:rsidRPr="00BD75D2" w:rsidRDefault="00B75AC8" w:rsidP="004E5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7.32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14:paraId="24B6E296" w14:textId="77777777" w:rsidR="00B75AC8" w:rsidRPr="00BD75D2" w:rsidRDefault="00B75AC8" w:rsidP="004E5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7.08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171F5109" w14:textId="77777777" w:rsidR="00B75AC8" w:rsidRPr="00BD75D2" w:rsidRDefault="00B75AC8" w:rsidP="004E5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  <w:r w:rsidRPr="00BD75D2">
              <w:rPr>
                <w:rFonts w:ascii="Times New Roman" w:hAnsi="Times New Roman" w:cs="Times New Roman"/>
                <w:sz w:val="20"/>
                <w:szCs w:val="20"/>
              </w:rPr>
              <w:t>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3" w:type="dxa"/>
          </w:tcPr>
          <w:p w14:paraId="2774971E" w14:textId="77777777" w:rsidR="00B75AC8" w:rsidRPr="00BD75D2" w:rsidRDefault="00B75AC8" w:rsidP="004E50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.01E-10</w:t>
            </w:r>
          </w:p>
        </w:tc>
      </w:tr>
    </w:tbl>
    <w:p w14:paraId="3C9CA299" w14:textId="6016986E" w:rsidR="004B07CF" w:rsidRDefault="004B07CF" w:rsidP="00B75AC8">
      <w:pPr>
        <w:rPr>
          <w:rFonts w:ascii="Times New Roman" w:hAnsi="Times New Roman" w:cs="Times New Roman"/>
        </w:rPr>
      </w:pPr>
    </w:p>
    <w:p w14:paraId="5DE28D6C" w14:textId="575863CA" w:rsidR="004B07CF" w:rsidRDefault="004B07CF" w:rsidP="00B75AC8">
      <w:pPr>
        <w:rPr>
          <w:rFonts w:ascii="Times New Roman" w:hAnsi="Times New Roman" w:cs="Times New Roman"/>
        </w:rPr>
      </w:pPr>
    </w:p>
    <w:p w14:paraId="74F92A60" w14:textId="15DB9798" w:rsidR="004B07CF" w:rsidRDefault="004B07CF" w:rsidP="00B75AC8">
      <w:pPr>
        <w:rPr>
          <w:rFonts w:ascii="Times New Roman" w:hAnsi="Times New Roman" w:cs="Times New Roman"/>
        </w:rPr>
      </w:pPr>
    </w:p>
    <w:p w14:paraId="2453594B" w14:textId="2C955921" w:rsidR="004B07CF" w:rsidRDefault="004B07CF" w:rsidP="00B75AC8">
      <w:pPr>
        <w:rPr>
          <w:rFonts w:ascii="Times New Roman" w:hAnsi="Times New Roman" w:cs="Times New Roman"/>
        </w:rPr>
      </w:pPr>
    </w:p>
    <w:p w14:paraId="78891A61" w14:textId="3EC601CF" w:rsidR="004B07CF" w:rsidRDefault="004B07CF" w:rsidP="00B75AC8">
      <w:pPr>
        <w:rPr>
          <w:rFonts w:ascii="Times New Roman" w:hAnsi="Times New Roman" w:cs="Times New Roman"/>
        </w:rPr>
      </w:pPr>
    </w:p>
    <w:p w14:paraId="4D4044BB" w14:textId="35998E4E" w:rsidR="004B07CF" w:rsidRDefault="004B07CF" w:rsidP="00B75AC8">
      <w:pPr>
        <w:rPr>
          <w:rFonts w:ascii="Times New Roman" w:hAnsi="Times New Roman" w:cs="Times New Roman"/>
        </w:rPr>
      </w:pPr>
    </w:p>
    <w:p w14:paraId="5EF50E0A" w14:textId="7A288F50" w:rsidR="004B07CF" w:rsidRDefault="004B07CF" w:rsidP="00B75AC8">
      <w:pPr>
        <w:rPr>
          <w:rFonts w:ascii="Times New Roman" w:hAnsi="Times New Roman" w:cs="Times New Roman"/>
        </w:rPr>
      </w:pPr>
    </w:p>
    <w:p w14:paraId="010EEFAB" w14:textId="350D337C" w:rsidR="004B07CF" w:rsidRDefault="004B07CF" w:rsidP="00B75AC8">
      <w:pPr>
        <w:rPr>
          <w:rFonts w:ascii="Times New Roman" w:hAnsi="Times New Roman" w:cs="Times New Roman"/>
        </w:rPr>
      </w:pPr>
    </w:p>
    <w:p w14:paraId="567CF703" w14:textId="131D00B4" w:rsidR="004B07CF" w:rsidRDefault="004B07CF" w:rsidP="00B75AC8">
      <w:pPr>
        <w:rPr>
          <w:rFonts w:ascii="Times New Roman" w:hAnsi="Times New Roman" w:cs="Times New Roman"/>
        </w:rPr>
      </w:pPr>
    </w:p>
    <w:p w14:paraId="5AB0A3A6" w14:textId="4583023A" w:rsidR="004B07CF" w:rsidRDefault="004B07CF" w:rsidP="00B75AC8">
      <w:pPr>
        <w:rPr>
          <w:rFonts w:ascii="Times New Roman" w:hAnsi="Times New Roman" w:cs="Times New Roman"/>
        </w:rPr>
      </w:pPr>
    </w:p>
    <w:p w14:paraId="4DF94CA0" w14:textId="6FFD82FE" w:rsidR="004B07CF" w:rsidRDefault="004B07CF" w:rsidP="00B75AC8">
      <w:pPr>
        <w:rPr>
          <w:rFonts w:ascii="Times New Roman" w:hAnsi="Times New Roman" w:cs="Times New Roman"/>
        </w:rPr>
      </w:pPr>
    </w:p>
    <w:p w14:paraId="6B97478D" w14:textId="25A0E10A" w:rsidR="004B07CF" w:rsidRDefault="004B07CF" w:rsidP="00B75AC8">
      <w:pPr>
        <w:rPr>
          <w:rFonts w:ascii="Times New Roman" w:hAnsi="Times New Roman" w:cs="Times New Roman"/>
        </w:rPr>
      </w:pPr>
    </w:p>
    <w:p w14:paraId="27E5F701" w14:textId="3C41A7F2" w:rsidR="004B07CF" w:rsidRDefault="004B07CF" w:rsidP="00B75AC8">
      <w:pPr>
        <w:rPr>
          <w:rFonts w:ascii="Times New Roman" w:hAnsi="Times New Roman" w:cs="Times New Roman"/>
        </w:rPr>
      </w:pPr>
    </w:p>
    <w:p w14:paraId="3DD4CCCD" w14:textId="27C19ECE" w:rsidR="004B07CF" w:rsidRDefault="004B07CF" w:rsidP="00B75AC8">
      <w:pPr>
        <w:rPr>
          <w:rFonts w:ascii="Times New Roman" w:hAnsi="Times New Roman" w:cs="Times New Roman"/>
        </w:rPr>
      </w:pPr>
    </w:p>
    <w:p w14:paraId="49F5FF81" w14:textId="7D57DA51" w:rsidR="004B07CF" w:rsidRDefault="004B07CF" w:rsidP="00B75AC8">
      <w:pPr>
        <w:rPr>
          <w:rFonts w:ascii="Times New Roman" w:hAnsi="Times New Roman" w:cs="Times New Roman"/>
        </w:rPr>
      </w:pPr>
    </w:p>
    <w:p w14:paraId="2E5F4931" w14:textId="1887A8B5" w:rsidR="004B07CF" w:rsidRDefault="004B07CF" w:rsidP="00B75AC8">
      <w:pPr>
        <w:rPr>
          <w:rFonts w:ascii="Times New Roman" w:hAnsi="Times New Roman" w:cs="Times New Roman"/>
        </w:rPr>
      </w:pPr>
    </w:p>
    <w:p w14:paraId="275FDB4E" w14:textId="236D17FA" w:rsidR="004B07CF" w:rsidRDefault="004B07CF" w:rsidP="00B75AC8">
      <w:pPr>
        <w:rPr>
          <w:rFonts w:ascii="Times New Roman" w:hAnsi="Times New Roman" w:cs="Times New Roman"/>
        </w:rPr>
      </w:pPr>
    </w:p>
    <w:p w14:paraId="2B3DA717" w14:textId="773FEBF4" w:rsidR="004B07CF" w:rsidRDefault="004B07CF" w:rsidP="00B75AC8">
      <w:pPr>
        <w:rPr>
          <w:rFonts w:ascii="Times New Roman" w:hAnsi="Times New Roman" w:cs="Times New Roman"/>
        </w:rPr>
      </w:pPr>
    </w:p>
    <w:p w14:paraId="6A4BDE3C" w14:textId="7B998187" w:rsidR="004B07CF" w:rsidRDefault="004B07CF" w:rsidP="00B75AC8">
      <w:pPr>
        <w:rPr>
          <w:rFonts w:ascii="Times New Roman" w:hAnsi="Times New Roman" w:cs="Times New Roman"/>
        </w:rPr>
      </w:pPr>
    </w:p>
    <w:p w14:paraId="4B0B2129" w14:textId="05040B53" w:rsidR="004B07CF" w:rsidRDefault="004B07CF" w:rsidP="00B75AC8">
      <w:pPr>
        <w:rPr>
          <w:rFonts w:ascii="Times New Roman" w:hAnsi="Times New Roman" w:cs="Times New Roman"/>
        </w:rPr>
      </w:pPr>
    </w:p>
    <w:p w14:paraId="07331213" w14:textId="77777777" w:rsidR="004B07CF" w:rsidRDefault="004B07CF" w:rsidP="00B75AC8">
      <w:pPr>
        <w:rPr>
          <w:rFonts w:ascii="Times New Roman" w:hAnsi="Times New Roman" w:cs="Times New Roman"/>
        </w:rPr>
      </w:pPr>
    </w:p>
    <w:p w14:paraId="73D8A3D0" w14:textId="41A3AD81" w:rsidR="00B75AC8" w:rsidRPr="005A7239" w:rsidRDefault="00B75AC8" w:rsidP="00B75AC8">
      <w:pPr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5A7239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5059DC">
        <w:rPr>
          <w:rFonts w:ascii="Times New Roman" w:hAnsi="Times New Roman" w:cs="Times New Roman"/>
          <w:b/>
          <w:bCs/>
          <w:sz w:val="20"/>
          <w:szCs w:val="20"/>
        </w:rPr>
        <w:t>4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Fig. 4</w:t>
      </w:r>
      <w:r w:rsidRPr="005A723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ANOVA results of </w:t>
      </w:r>
      <w:r w:rsidRPr="00181DAA">
        <w:rPr>
          <w:rFonts w:ascii="Times New Roman" w:hAnsi="Times New Roman" w:cs="Times New Roman"/>
          <w:sz w:val="20"/>
          <w:szCs w:val="20"/>
        </w:rPr>
        <w:t>cumulative weekly root density difference between TA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181DAA">
        <w:rPr>
          <w:rFonts w:ascii="Times New Roman" w:hAnsi="Times New Roman" w:cs="Times New Roman"/>
          <w:sz w:val="20"/>
          <w:szCs w:val="20"/>
        </w:rPr>
        <w:t xml:space="preserve"> and </w:t>
      </w:r>
      <w:r w:rsidR="006416F0">
        <w:rPr>
          <w:rFonts w:ascii="Times New Roman" w:hAnsi="Times New Roman" w:cs="Times New Roman"/>
          <w:sz w:val="20"/>
          <w:szCs w:val="20"/>
        </w:rPr>
        <w:t>corresponding</w:t>
      </w:r>
      <w:r w:rsidRPr="00181DAA">
        <w:rPr>
          <w:rFonts w:ascii="Times New Roman" w:hAnsi="Times New Roman" w:cs="Times New Roman"/>
          <w:sz w:val="20"/>
          <w:szCs w:val="20"/>
        </w:rPr>
        <w:t xml:space="preserve"> areas on the opposite side in each treatment for 10 weeks.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1276"/>
        <w:gridCol w:w="1417"/>
        <w:gridCol w:w="1355"/>
      </w:tblGrid>
      <w:tr w:rsidR="00B75AC8" w:rsidRPr="00C32140" w14:paraId="3C68147E" w14:textId="77777777" w:rsidTr="004E5040">
        <w:tc>
          <w:tcPr>
            <w:tcW w:w="1413" w:type="dxa"/>
            <w:vAlign w:val="center"/>
          </w:tcPr>
          <w:p w14:paraId="59115547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901623B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Blank</w:t>
            </w:r>
          </w:p>
        </w:tc>
        <w:tc>
          <w:tcPr>
            <w:tcW w:w="1418" w:type="dxa"/>
            <w:vAlign w:val="center"/>
          </w:tcPr>
          <w:p w14:paraId="15223852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TSP</w:t>
            </w:r>
          </w:p>
        </w:tc>
        <w:tc>
          <w:tcPr>
            <w:tcW w:w="1276" w:type="dxa"/>
            <w:vAlign w:val="center"/>
          </w:tcPr>
          <w:p w14:paraId="5CD74ED2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Processed</w:t>
            </w:r>
          </w:p>
        </w:tc>
        <w:tc>
          <w:tcPr>
            <w:tcW w:w="1417" w:type="dxa"/>
            <w:vAlign w:val="center"/>
          </w:tcPr>
          <w:p w14:paraId="4AF7AE7F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R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eference</w:t>
            </w:r>
          </w:p>
        </w:tc>
        <w:tc>
          <w:tcPr>
            <w:tcW w:w="1355" w:type="dxa"/>
            <w:vAlign w:val="center"/>
          </w:tcPr>
          <w:p w14:paraId="1AEE20AC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VC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</w:tr>
      <w:tr w:rsidR="00B75AC8" w:rsidRPr="00C32140" w14:paraId="59315B01" w14:textId="77777777" w:rsidTr="004E5040">
        <w:tc>
          <w:tcPr>
            <w:tcW w:w="8296" w:type="dxa"/>
            <w:gridSpan w:val="6"/>
            <w:vAlign w:val="center"/>
          </w:tcPr>
          <w:p w14:paraId="7FE6ED7A" w14:textId="142C1953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Root Density Difference/cm</w:t>
            </w:r>
            <w:r w:rsidR="007039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cm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-2</w:t>
            </w:r>
            <w:proofErr w:type="gramEnd"/>
          </w:p>
        </w:tc>
      </w:tr>
      <w:tr w:rsidR="00B75AC8" w:rsidRPr="00C32140" w14:paraId="1EC1C317" w14:textId="77777777" w:rsidTr="004E5040">
        <w:tc>
          <w:tcPr>
            <w:tcW w:w="1413" w:type="dxa"/>
            <w:vAlign w:val="center"/>
          </w:tcPr>
          <w:p w14:paraId="557D0E9A" w14:textId="77777777" w:rsidR="00B75AC8" w:rsidRPr="002B7656" w:rsidRDefault="00B75AC8" w:rsidP="004E504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WK3</w:t>
            </w:r>
          </w:p>
        </w:tc>
        <w:tc>
          <w:tcPr>
            <w:tcW w:w="1417" w:type="dxa"/>
            <w:vAlign w:val="center"/>
          </w:tcPr>
          <w:p w14:paraId="39A61099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8" w:type="dxa"/>
            <w:vAlign w:val="center"/>
          </w:tcPr>
          <w:p w14:paraId="32D79194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-0.022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276" w:type="dxa"/>
            <w:vAlign w:val="center"/>
          </w:tcPr>
          <w:p w14:paraId="12F8A5FF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0.022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7" w:type="dxa"/>
            <w:vAlign w:val="center"/>
          </w:tcPr>
          <w:p w14:paraId="6804E932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-0.035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55" w:type="dxa"/>
            <w:vAlign w:val="center"/>
          </w:tcPr>
          <w:p w14:paraId="1F7320E5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-0.002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32140" w14:paraId="64FFB336" w14:textId="77777777" w:rsidTr="004E5040">
        <w:tc>
          <w:tcPr>
            <w:tcW w:w="1413" w:type="dxa"/>
            <w:vAlign w:val="center"/>
          </w:tcPr>
          <w:p w14:paraId="0A66114A" w14:textId="77777777" w:rsidR="00B75AC8" w:rsidRPr="002B7656" w:rsidRDefault="00B75AC8" w:rsidP="004E504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WK4</w:t>
            </w:r>
          </w:p>
        </w:tc>
        <w:tc>
          <w:tcPr>
            <w:tcW w:w="1417" w:type="dxa"/>
            <w:vAlign w:val="center"/>
          </w:tcPr>
          <w:p w14:paraId="08B205C0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-0.037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8" w:type="dxa"/>
            <w:vAlign w:val="center"/>
          </w:tcPr>
          <w:p w14:paraId="30933D44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-0.053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053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276" w:type="dxa"/>
            <w:vAlign w:val="center"/>
          </w:tcPr>
          <w:p w14:paraId="1BA21B1E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0.042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7" w:type="dxa"/>
            <w:vAlign w:val="center"/>
          </w:tcPr>
          <w:p w14:paraId="34F71754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-0.056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045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55" w:type="dxa"/>
            <w:vAlign w:val="center"/>
          </w:tcPr>
          <w:p w14:paraId="0646CBA9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0.007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32140" w14:paraId="11C8DBA1" w14:textId="77777777" w:rsidTr="004E5040">
        <w:tc>
          <w:tcPr>
            <w:tcW w:w="1413" w:type="dxa"/>
            <w:vAlign w:val="center"/>
          </w:tcPr>
          <w:p w14:paraId="408B0DE3" w14:textId="77777777" w:rsidR="00B75AC8" w:rsidRPr="002B7656" w:rsidRDefault="00B75AC8" w:rsidP="004E504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WK5</w:t>
            </w:r>
          </w:p>
        </w:tc>
        <w:tc>
          <w:tcPr>
            <w:tcW w:w="1417" w:type="dxa"/>
            <w:vAlign w:val="center"/>
          </w:tcPr>
          <w:p w14:paraId="31A08D31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-0.062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8" w:type="dxa"/>
            <w:vAlign w:val="center"/>
          </w:tcPr>
          <w:p w14:paraId="77554E77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-0.095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094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276" w:type="dxa"/>
            <w:vAlign w:val="center"/>
          </w:tcPr>
          <w:p w14:paraId="1EB017E1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0.043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045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7" w:type="dxa"/>
            <w:vAlign w:val="center"/>
          </w:tcPr>
          <w:p w14:paraId="6490D4E6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-0.056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55" w:type="dxa"/>
            <w:vAlign w:val="center"/>
          </w:tcPr>
          <w:p w14:paraId="2344644E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0.028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32140" w14:paraId="1F6552B7" w14:textId="77777777" w:rsidTr="004E5040">
        <w:tc>
          <w:tcPr>
            <w:tcW w:w="1413" w:type="dxa"/>
            <w:vAlign w:val="center"/>
          </w:tcPr>
          <w:p w14:paraId="619E7A6A" w14:textId="77777777" w:rsidR="00B75AC8" w:rsidRPr="002B7656" w:rsidRDefault="00B75AC8" w:rsidP="004E504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WK6</w:t>
            </w:r>
          </w:p>
        </w:tc>
        <w:tc>
          <w:tcPr>
            <w:tcW w:w="1417" w:type="dxa"/>
            <w:vAlign w:val="center"/>
          </w:tcPr>
          <w:p w14:paraId="17CB26ED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-0.011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8" w:type="dxa"/>
            <w:vAlign w:val="center"/>
          </w:tcPr>
          <w:p w14:paraId="67A11395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-0.134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276" w:type="dxa"/>
            <w:vAlign w:val="center"/>
          </w:tcPr>
          <w:p w14:paraId="297931E4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0.001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062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7" w:type="dxa"/>
            <w:vAlign w:val="center"/>
          </w:tcPr>
          <w:p w14:paraId="297BCDD9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-0.091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55" w:type="dxa"/>
            <w:vAlign w:val="center"/>
          </w:tcPr>
          <w:p w14:paraId="0D94C564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0.039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047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32140" w14:paraId="24E360CC" w14:textId="77777777" w:rsidTr="004E5040">
        <w:tc>
          <w:tcPr>
            <w:tcW w:w="1413" w:type="dxa"/>
            <w:vAlign w:val="center"/>
          </w:tcPr>
          <w:p w14:paraId="0D22F19A" w14:textId="77777777" w:rsidR="00B75AC8" w:rsidRPr="002B7656" w:rsidRDefault="00B75AC8" w:rsidP="004E504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WK7</w:t>
            </w:r>
          </w:p>
        </w:tc>
        <w:tc>
          <w:tcPr>
            <w:tcW w:w="1417" w:type="dxa"/>
            <w:vAlign w:val="center"/>
          </w:tcPr>
          <w:p w14:paraId="109B607D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-0.121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046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8" w:type="dxa"/>
            <w:vAlign w:val="center"/>
          </w:tcPr>
          <w:p w14:paraId="33D15016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-0.192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098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276" w:type="dxa"/>
            <w:vAlign w:val="center"/>
          </w:tcPr>
          <w:p w14:paraId="7FFA2A10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-0.050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072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17" w:type="dxa"/>
            <w:vAlign w:val="center"/>
          </w:tcPr>
          <w:p w14:paraId="3B2CB25B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-0.096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046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55" w:type="dxa"/>
            <w:vAlign w:val="center"/>
          </w:tcPr>
          <w:p w14:paraId="3CC3215A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0.054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067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32140" w14:paraId="22B3DE09" w14:textId="77777777" w:rsidTr="004E5040">
        <w:tc>
          <w:tcPr>
            <w:tcW w:w="1413" w:type="dxa"/>
            <w:vAlign w:val="center"/>
          </w:tcPr>
          <w:p w14:paraId="4205498D" w14:textId="77777777" w:rsidR="00B75AC8" w:rsidRPr="002B7656" w:rsidRDefault="00B75AC8" w:rsidP="004E504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WK8</w:t>
            </w:r>
          </w:p>
        </w:tc>
        <w:tc>
          <w:tcPr>
            <w:tcW w:w="1417" w:type="dxa"/>
            <w:vAlign w:val="center"/>
          </w:tcPr>
          <w:p w14:paraId="5FE37F16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-0.147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075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1418" w:type="dxa"/>
            <w:vAlign w:val="center"/>
          </w:tcPr>
          <w:p w14:paraId="358F592B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-0.237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092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276" w:type="dxa"/>
            <w:vAlign w:val="center"/>
          </w:tcPr>
          <w:p w14:paraId="575C88DB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-0.142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085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1417" w:type="dxa"/>
            <w:vAlign w:val="center"/>
          </w:tcPr>
          <w:p w14:paraId="13FB2948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0.014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073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1355" w:type="dxa"/>
            <w:vAlign w:val="center"/>
          </w:tcPr>
          <w:p w14:paraId="256B5BF7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0.115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085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32140" w14:paraId="01D2984E" w14:textId="77777777" w:rsidTr="004E5040">
        <w:tc>
          <w:tcPr>
            <w:tcW w:w="1413" w:type="dxa"/>
            <w:vAlign w:val="center"/>
          </w:tcPr>
          <w:p w14:paraId="6959C7CC" w14:textId="77777777" w:rsidR="00B75AC8" w:rsidRPr="002B7656" w:rsidRDefault="00B75AC8" w:rsidP="004E504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WK9</w:t>
            </w:r>
          </w:p>
        </w:tc>
        <w:tc>
          <w:tcPr>
            <w:tcW w:w="1417" w:type="dxa"/>
            <w:vAlign w:val="center"/>
          </w:tcPr>
          <w:p w14:paraId="3452D6B8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-0.196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091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1418" w:type="dxa"/>
            <w:vAlign w:val="center"/>
          </w:tcPr>
          <w:p w14:paraId="6904231D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-0.289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082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276" w:type="dxa"/>
            <w:vAlign w:val="center"/>
          </w:tcPr>
          <w:p w14:paraId="5EC3FA4E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-0.195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094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417" w:type="dxa"/>
            <w:vAlign w:val="center"/>
          </w:tcPr>
          <w:p w14:paraId="1F667C52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0.076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092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1355" w:type="dxa"/>
            <w:vAlign w:val="center"/>
          </w:tcPr>
          <w:p w14:paraId="39BC248A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0.186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087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32140" w14:paraId="221F9C0E" w14:textId="77777777" w:rsidTr="004E5040">
        <w:tc>
          <w:tcPr>
            <w:tcW w:w="1413" w:type="dxa"/>
            <w:vAlign w:val="center"/>
          </w:tcPr>
          <w:p w14:paraId="07299778" w14:textId="77777777" w:rsidR="00B75AC8" w:rsidRPr="002B7656" w:rsidRDefault="00B75AC8" w:rsidP="004E5040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76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WK10</w:t>
            </w:r>
          </w:p>
        </w:tc>
        <w:tc>
          <w:tcPr>
            <w:tcW w:w="1417" w:type="dxa"/>
            <w:vAlign w:val="center"/>
          </w:tcPr>
          <w:p w14:paraId="61A493BC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-0.058 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1418" w:type="dxa"/>
            <w:vAlign w:val="center"/>
          </w:tcPr>
          <w:p w14:paraId="01C48C87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-0.396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076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276" w:type="dxa"/>
            <w:vAlign w:val="center"/>
          </w:tcPr>
          <w:p w14:paraId="6C4FB72F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-0.235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417" w:type="dxa"/>
            <w:vAlign w:val="center"/>
          </w:tcPr>
          <w:p w14:paraId="4933835B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0.132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097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55" w:type="dxa"/>
            <w:vAlign w:val="center"/>
          </w:tcPr>
          <w:p w14:paraId="58431F96" w14:textId="77777777" w:rsidR="00B75AC8" w:rsidRPr="00C32140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2140">
              <w:rPr>
                <w:rFonts w:ascii="Times New Roman" w:hAnsi="Times New Roman" w:cs="Times New Roman"/>
                <w:sz w:val="20"/>
                <w:szCs w:val="20"/>
              </w:rPr>
              <w:t>0.277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084</w:t>
            </w:r>
            <w:r w:rsidRPr="00C32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</w:tbl>
    <w:p w14:paraId="31B28168" w14:textId="33760AB3" w:rsidR="00B75AC8" w:rsidRPr="00C32140" w:rsidRDefault="00B75AC8" w:rsidP="00B75AC8">
      <w:pPr>
        <w:spacing w:afterLines="50" w:after="156"/>
        <w:rPr>
          <w:rFonts w:ascii="Times New Roman" w:hAnsi="Times New Roman" w:cs="Times New Roman"/>
          <w:sz w:val="20"/>
          <w:szCs w:val="21"/>
        </w:rPr>
      </w:pPr>
      <w:r w:rsidRPr="00C32140">
        <w:rPr>
          <w:rFonts w:ascii="Times New Roman" w:hAnsi="Times New Roman" w:cs="Times New Roman"/>
          <w:sz w:val="20"/>
          <w:szCs w:val="21"/>
        </w:rPr>
        <w:t>*Different letters indicate significant differences at α &lt; 0.05</w:t>
      </w:r>
      <w:r w:rsidR="00C625DF" w:rsidRPr="00C625DF">
        <w:rPr>
          <w:rFonts w:ascii="Times New Roman" w:hAnsi="Times New Roman" w:cs="Times New Roman"/>
          <w:sz w:val="20"/>
          <w:szCs w:val="21"/>
        </w:rPr>
        <w:t xml:space="preserve"> </w:t>
      </w:r>
      <w:r w:rsidR="00C625DF">
        <w:rPr>
          <w:rFonts w:ascii="Times New Roman" w:hAnsi="Times New Roman" w:cs="Times New Roman"/>
          <w:sz w:val="20"/>
          <w:szCs w:val="21"/>
        </w:rPr>
        <w:t>identified from One-way ANOVA</w:t>
      </w:r>
      <w:r w:rsidR="00C625DF" w:rsidRPr="00824F8F">
        <w:rPr>
          <w:rFonts w:ascii="Times New Roman" w:hAnsi="Times New Roman" w:cs="Times New Roman"/>
          <w:sz w:val="20"/>
          <w:szCs w:val="21"/>
        </w:rPr>
        <w:t>.</w:t>
      </w:r>
    </w:p>
    <w:p w14:paraId="281B2EBA" w14:textId="6EF2E3E9" w:rsidR="00B75AC8" w:rsidRDefault="00B75AC8" w:rsidP="00B75AC8">
      <w:pPr>
        <w:rPr>
          <w:rFonts w:ascii="Times New Roman" w:hAnsi="Times New Roman" w:cs="Times New Roman"/>
        </w:rPr>
      </w:pPr>
    </w:p>
    <w:p w14:paraId="771E539C" w14:textId="77777777" w:rsidR="00FB4547" w:rsidRPr="008E02AF" w:rsidRDefault="00FB4547" w:rsidP="00B75AC8">
      <w:pPr>
        <w:rPr>
          <w:rFonts w:ascii="Times New Roman" w:hAnsi="Times New Roman" w:cs="Times New Roman"/>
        </w:rPr>
      </w:pPr>
    </w:p>
    <w:p w14:paraId="35DC5509" w14:textId="03EDEEFC" w:rsidR="00B75AC8" w:rsidRPr="000C6B18" w:rsidRDefault="00B75AC8" w:rsidP="00B75AC8">
      <w:pPr>
        <w:rPr>
          <w:rFonts w:ascii="Times New Roman" w:hAnsi="Times New Roman" w:cs="Times New Roman"/>
          <w:sz w:val="20"/>
          <w:szCs w:val="20"/>
        </w:rPr>
      </w:pPr>
      <w:r w:rsidRPr="000C6B18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0C6B18">
        <w:rPr>
          <w:rFonts w:ascii="Times New Roman" w:hAnsi="Times New Roman" w:cs="Times New Roman"/>
          <w:b/>
          <w:bCs/>
          <w:sz w:val="20"/>
          <w:szCs w:val="20"/>
        </w:rPr>
        <w:t xml:space="preserve">ig. </w:t>
      </w:r>
      <w:r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0C6B18">
        <w:rPr>
          <w:rFonts w:ascii="Times New Roman" w:hAnsi="Times New Roman" w:cs="Times New Roman"/>
          <w:sz w:val="20"/>
          <w:szCs w:val="20"/>
        </w:rPr>
        <w:t xml:space="preserve"> pH sampling area in </w:t>
      </w:r>
      <w:proofErr w:type="spellStart"/>
      <w:r w:rsidRPr="000C6B18">
        <w:rPr>
          <w:rFonts w:ascii="Times New Roman" w:hAnsi="Times New Roman" w:cs="Times New Roman"/>
          <w:sz w:val="20"/>
          <w:szCs w:val="20"/>
        </w:rPr>
        <w:t>rhizoboxes</w:t>
      </w:r>
      <w:proofErr w:type="spellEnd"/>
      <w:r w:rsidR="008E02AF">
        <w:rPr>
          <w:rFonts w:ascii="Times New Roman" w:hAnsi="Times New Roman" w:cs="Times New Roman"/>
          <w:sz w:val="20"/>
          <w:szCs w:val="20"/>
        </w:rPr>
        <w:t>. TA = Treat Area. TA3 = TA + Part 1, Part 2 and Part 3.</w:t>
      </w:r>
    </w:p>
    <w:p w14:paraId="60B70E56" w14:textId="77777777" w:rsidR="00B75AC8" w:rsidRDefault="00B75AC8" w:rsidP="00B75AC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5E6392B4" wp14:editId="2CFFF309">
            <wp:extent cx="2074333" cy="2170738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445" t="38878" r="42742" b="36666"/>
                    <a:stretch/>
                  </pic:blipFill>
                  <pic:spPr bwMode="auto">
                    <a:xfrm>
                      <a:off x="0" y="0"/>
                      <a:ext cx="2088839" cy="2185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ADF1CD" w14:textId="199BD3D0" w:rsidR="00B75AC8" w:rsidRDefault="00B75AC8" w:rsidP="00B75AC8">
      <w:pPr>
        <w:rPr>
          <w:rFonts w:ascii="Times New Roman" w:hAnsi="Times New Roman" w:cs="Times New Roman"/>
        </w:rPr>
      </w:pPr>
    </w:p>
    <w:p w14:paraId="0A198FEF" w14:textId="30A348F5" w:rsidR="00764213" w:rsidRDefault="00764213" w:rsidP="00B75AC8">
      <w:pPr>
        <w:rPr>
          <w:rFonts w:ascii="Times New Roman" w:hAnsi="Times New Roman" w:cs="Times New Roman"/>
        </w:rPr>
      </w:pPr>
    </w:p>
    <w:p w14:paraId="03329AA7" w14:textId="47639C42" w:rsidR="004B07CF" w:rsidRDefault="004B07CF" w:rsidP="00B75AC8">
      <w:pPr>
        <w:rPr>
          <w:rFonts w:ascii="Times New Roman" w:hAnsi="Times New Roman" w:cs="Times New Roman"/>
        </w:rPr>
      </w:pPr>
    </w:p>
    <w:p w14:paraId="536E7488" w14:textId="4F796D1B" w:rsidR="004B07CF" w:rsidRDefault="004B07CF" w:rsidP="00B75AC8">
      <w:pPr>
        <w:rPr>
          <w:rFonts w:ascii="Times New Roman" w:hAnsi="Times New Roman" w:cs="Times New Roman"/>
        </w:rPr>
      </w:pPr>
    </w:p>
    <w:p w14:paraId="005B8DA3" w14:textId="53555E1C" w:rsidR="004B07CF" w:rsidRDefault="004B07CF" w:rsidP="00B75AC8">
      <w:pPr>
        <w:rPr>
          <w:rFonts w:ascii="Times New Roman" w:hAnsi="Times New Roman" w:cs="Times New Roman"/>
        </w:rPr>
      </w:pPr>
    </w:p>
    <w:p w14:paraId="0D084559" w14:textId="11591BC9" w:rsidR="004B07CF" w:rsidRDefault="004B07CF" w:rsidP="00B75AC8">
      <w:pPr>
        <w:rPr>
          <w:rFonts w:ascii="Times New Roman" w:hAnsi="Times New Roman" w:cs="Times New Roman"/>
        </w:rPr>
      </w:pPr>
    </w:p>
    <w:p w14:paraId="228BA731" w14:textId="6299CCFA" w:rsidR="004B07CF" w:rsidRDefault="004B07CF" w:rsidP="00B75AC8">
      <w:pPr>
        <w:rPr>
          <w:rFonts w:ascii="Times New Roman" w:hAnsi="Times New Roman" w:cs="Times New Roman"/>
        </w:rPr>
      </w:pPr>
    </w:p>
    <w:p w14:paraId="41598C48" w14:textId="77777777" w:rsidR="004B07CF" w:rsidRDefault="004B07CF" w:rsidP="00B75AC8">
      <w:pPr>
        <w:rPr>
          <w:rFonts w:ascii="Times New Roman" w:hAnsi="Times New Roman" w:cs="Times New Roman"/>
        </w:rPr>
      </w:pPr>
    </w:p>
    <w:p w14:paraId="51222947" w14:textId="2F52DCCA" w:rsidR="00B75AC8" w:rsidRPr="00C13DB1" w:rsidRDefault="00B75AC8" w:rsidP="00B75AC8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r w:rsidRPr="00C13DB1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5059DC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C13DB1">
        <w:rPr>
          <w:rFonts w:ascii="Times New Roman" w:hAnsi="Times New Roman" w:cs="Times New Roman"/>
          <w:sz w:val="20"/>
          <w:szCs w:val="20"/>
        </w:rPr>
        <w:t xml:space="preserve"> </w:t>
      </w:r>
      <w:r w:rsidRPr="00747B7B">
        <w:rPr>
          <w:rFonts w:ascii="Times New Roman" w:hAnsi="Times New Roman" w:cs="Times New Roman"/>
          <w:sz w:val="20"/>
          <w:szCs w:val="20"/>
        </w:rPr>
        <w:t>pH in different sample parts (Part 1, 2, 3, 5, 6, 7 and 8) after 10 week</w:t>
      </w:r>
      <w:r w:rsidR="00686B7C">
        <w:rPr>
          <w:rFonts w:ascii="Times New Roman" w:hAnsi="Times New Roman" w:cs="Times New Roman"/>
          <w:sz w:val="20"/>
          <w:szCs w:val="20"/>
        </w:rPr>
        <w:t>s</w:t>
      </w:r>
      <w:r w:rsidRPr="00747B7B">
        <w:rPr>
          <w:rFonts w:ascii="Times New Roman" w:hAnsi="Times New Roman" w:cs="Times New Roman"/>
          <w:sz w:val="20"/>
          <w:szCs w:val="20"/>
        </w:rPr>
        <w:t>. Data are mean ± S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747B7B">
        <w:rPr>
          <w:rFonts w:ascii="Times New Roman" w:hAnsi="Times New Roman" w:cs="Times New Roman"/>
          <w:sz w:val="20"/>
          <w:szCs w:val="20"/>
        </w:rPr>
        <w:t>, n = 5 except for Blank where n = 4.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B75AC8" w:rsidRPr="00C13DB1" w14:paraId="03D795F3" w14:textId="77777777" w:rsidTr="004E5040">
        <w:tc>
          <w:tcPr>
            <w:tcW w:w="1382" w:type="dxa"/>
          </w:tcPr>
          <w:p w14:paraId="26966089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82" w:type="dxa"/>
          </w:tcPr>
          <w:p w14:paraId="72023624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Blank</w:t>
            </w:r>
          </w:p>
        </w:tc>
        <w:tc>
          <w:tcPr>
            <w:tcW w:w="1383" w:type="dxa"/>
          </w:tcPr>
          <w:p w14:paraId="59E40321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TSP</w:t>
            </w:r>
          </w:p>
        </w:tc>
        <w:tc>
          <w:tcPr>
            <w:tcW w:w="1383" w:type="dxa"/>
          </w:tcPr>
          <w:p w14:paraId="1B58F32A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Processed</w:t>
            </w:r>
          </w:p>
        </w:tc>
        <w:tc>
          <w:tcPr>
            <w:tcW w:w="1383" w:type="dxa"/>
          </w:tcPr>
          <w:p w14:paraId="3E75547F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eference</w:t>
            </w:r>
          </w:p>
        </w:tc>
        <w:tc>
          <w:tcPr>
            <w:tcW w:w="1383" w:type="dxa"/>
          </w:tcPr>
          <w:p w14:paraId="3637557E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VCZ</w:t>
            </w:r>
          </w:p>
        </w:tc>
      </w:tr>
      <w:tr w:rsidR="00B75AC8" w:rsidRPr="00C13DB1" w14:paraId="4944E230" w14:textId="77777777" w:rsidTr="004E5040">
        <w:tc>
          <w:tcPr>
            <w:tcW w:w="1382" w:type="dxa"/>
          </w:tcPr>
          <w:p w14:paraId="00A03039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Part 1</w:t>
            </w:r>
          </w:p>
        </w:tc>
        <w:tc>
          <w:tcPr>
            <w:tcW w:w="1382" w:type="dxa"/>
          </w:tcPr>
          <w:p w14:paraId="1C669CE0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5.93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279D10A0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5.41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4F938189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5.56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68DD37D3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5.98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09B39417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6.10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13DB1" w14:paraId="4BA7947B" w14:textId="77777777" w:rsidTr="004E5040">
        <w:tc>
          <w:tcPr>
            <w:tcW w:w="1382" w:type="dxa"/>
          </w:tcPr>
          <w:p w14:paraId="72A62F3D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Part 2</w:t>
            </w:r>
          </w:p>
        </w:tc>
        <w:tc>
          <w:tcPr>
            <w:tcW w:w="1382" w:type="dxa"/>
          </w:tcPr>
          <w:p w14:paraId="6C6F3543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5.94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015B4028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5.37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24B8F8E7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5.45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67317C80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5.85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708223E2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5.90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13DB1" w14:paraId="3E57BF64" w14:textId="77777777" w:rsidTr="004E5040">
        <w:tc>
          <w:tcPr>
            <w:tcW w:w="1382" w:type="dxa"/>
          </w:tcPr>
          <w:p w14:paraId="76F8046D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Part 3</w:t>
            </w:r>
          </w:p>
        </w:tc>
        <w:tc>
          <w:tcPr>
            <w:tcW w:w="1382" w:type="dxa"/>
          </w:tcPr>
          <w:p w14:paraId="23CED052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5.89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501AA40B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5.35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29141410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5.40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02526A08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5.88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2EBA5B92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5.95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B75AC8" w:rsidRPr="00C13DB1" w14:paraId="1542E9EC" w14:textId="77777777" w:rsidTr="004E5040">
        <w:tc>
          <w:tcPr>
            <w:tcW w:w="1382" w:type="dxa"/>
          </w:tcPr>
          <w:p w14:paraId="47563785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Part 5</w:t>
            </w:r>
          </w:p>
        </w:tc>
        <w:tc>
          <w:tcPr>
            <w:tcW w:w="1382" w:type="dxa"/>
          </w:tcPr>
          <w:p w14:paraId="519CBB23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5.96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04C4150B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5.44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71680CFA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5.62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3FC6C5B0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>/</w:t>
            </w:r>
          </w:p>
        </w:tc>
        <w:tc>
          <w:tcPr>
            <w:tcW w:w="1383" w:type="dxa"/>
          </w:tcPr>
          <w:p w14:paraId="479AB5F2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>/</w:t>
            </w:r>
          </w:p>
        </w:tc>
      </w:tr>
      <w:tr w:rsidR="00B75AC8" w:rsidRPr="00C13DB1" w14:paraId="34C9A7C8" w14:textId="77777777" w:rsidTr="004E5040">
        <w:tc>
          <w:tcPr>
            <w:tcW w:w="1382" w:type="dxa"/>
          </w:tcPr>
          <w:p w14:paraId="4314B084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Part 6</w:t>
            </w:r>
          </w:p>
        </w:tc>
        <w:tc>
          <w:tcPr>
            <w:tcW w:w="1382" w:type="dxa"/>
          </w:tcPr>
          <w:p w14:paraId="0BC4911F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5.72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0F000B96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5.49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0FC92B3F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5.49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338CDABE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>/</w:t>
            </w:r>
          </w:p>
        </w:tc>
        <w:tc>
          <w:tcPr>
            <w:tcW w:w="1383" w:type="dxa"/>
          </w:tcPr>
          <w:p w14:paraId="3DB0701C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>/</w:t>
            </w:r>
          </w:p>
        </w:tc>
      </w:tr>
      <w:tr w:rsidR="00B75AC8" w:rsidRPr="00C13DB1" w14:paraId="4179256A" w14:textId="77777777" w:rsidTr="004E5040">
        <w:tc>
          <w:tcPr>
            <w:tcW w:w="1382" w:type="dxa"/>
          </w:tcPr>
          <w:p w14:paraId="373673AE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Part 7</w:t>
            </w:r>
          </w:p>
        </w:tc>
        <w:tc>
          <w:tcPr>
            <w:tcW w:w="1382" w:type="dxa"/>
          </w:tcPr>
          <w:p w14:paraId="3F00B3C0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5.90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18FCA8EA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5.40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2FE8DC85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5.44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1360A70C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>/</w:t>
            </w:r>
          </w:p>
        </w:tc>
        <w:tc>
          <w:tcPr>
            <w:tcW w:w="1383" w:type="dxa"/>
          </w:tcPr>
          <w:p w14:paraId="7DF52AD5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>/</w:t>
            </w:r>
          </w:p>
        </w:tc>
      </w:tr>
      <w:tr w:rsidR="00B75AC8" w:rsidRPr="00C13DB1" w14:paraId="45F1A531" w14:textId="77777777" w:rsidTr="004E5040">
        <w:tc>
          <w:tcPr>
            <w:tcW w:w="1382" w:type="dxa"/>
          </w:tcPr>
          <w:p w14:paraId="5F9D2D0C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Part 8</w:t>
            </w:r>
          </w:p>
        </w:tc>
        <w:tc>
          <w:tcPr>
            <w:tcW w:w="1382" w:type="dxa"/>
          </w:tcPr>
          <w:p w14:paraId="2BD60186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5.90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383" w:type="dxa"/>
          </w:tcPr>
          <w:p w14:paraId="4C053531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5.46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7ED66586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 xml:space="preserve">5.48 </w:t>
            </w:r>
            <w:r w:rsidRPr="00C13DB1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C13D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383" w:type="dxa"/>
          </w:tcPr>
          <w:p w14:paraId="0201C5E3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>/</w:t>
            </w:r>
          </w:p>
        </w:tc>
        <w:tc>
          <w:tcPr>
            <w:tcW w:w="1383" w:type="dxa"/>
          </w:tcPr>
          <w:p w14:paraId="191140DA" w14:textId="77777777" w:rsidR="00B75AC8" w:rsidRPr="00C13DB1" w:rsidRDefault="00B75AC8" w:rsidP="004E5040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13DB1">
              <w:rPr>
                <w:rFonts w:ascii="Times New Roman" w:hAnsi="Times New Roman" w:cs="Times New Roman"/>
                <w:sz w:val="20"/>
                <w:szCs w:val="21"/>
              </w:rPr>
              <w:t>/</w:t>
            </w:r>
          </w:p>
        </w:tc>
      </w:tr>
    </w:tbl>
    <w:p w14:paraId="625B29E8" w14:textId="3B3F4B31" w:rsidR="00B75AC8" w:rsidRPr="006E60A5" w:rsidRDefault="00B75AC8" w:rsidP="00B75AC8">
      <w:pPr>
        <w:spacing w:afterLines="50" w:after="156"/>
        <w:rPr>
          <w:rFonts w:ascii="Times New Roman" w:hAnsi="Times New Roman" w:cs="Times New Roman"/>
          <w:sz w:val="20"/>
          <w:szCs w:val="21"/>
        </w:rPr>
      </w:pPr>
      <w:r w:rsidRPr="006E60A5">
        <w:rPr>
          <w:rFonts w:ascii="Times New Roman" w:hAnsi="Times New Roman" w:cs="Times New Roman"/>
          <w:sz w:val="20"/>
          <w:szCs w:val="21"/>
        </w:rPr>
        <w:t>*</w:t>
      </w:r>
      <w:r w:rsidR="00C625DF">
        <w:rPr>
          <w:rFonts w:ascii="Times New Roman" w:hAnsi="Times New Roman" w:cs="Times New Roman"/>
          <w:sz w:val="20"/>
          <w:szCs w:val="21"/>
        </w:rPr>
        <w:t xml:space="preserve"> </w:t>
      </w:r>
      <w:r w:rsidRPr="006E60A5">
        <w:rPr>
          <w:rFonts w:ascii="Times New Roman" w:hAnsi="Times New Roman" w:cs="Times New Roman"/>
          <w:sz w:val="20"/>
          <w:szCs w:val="21"/>
        </w:rPr>
        <w:t>Different letters indicate significant differences at α &lt; 0.05</w:t>
      </w:r>
      <w:r w:rsidR="00C625DF" w:rsidRPr="00C625DF">
        <w:rPr>
          <w:rFonts w:ascii="Times New Roman" w:hAnsi="Times New Roman" w:cs="Times New Roman"/>
          <w:sz w:val="20"/>
          <w:szCs w:val="21"/>
        </w:rPr>
        <w:t xml:space="preserve"> </w:t>
      </w:r>
      <w:r w:rsidR="00C625DF">
        <w:rPr>
          <w:rFonts w:ascii="Times New Roman" w:hAnsi="Times New Roman" w:cs="Times New Roman"/>
          <w:sz w:val="20"/>
          <w:szCs w:val="21"/>
        </w:rPr>
        <w:t>identified from One-way ANOVA</w:t>
      </w:r>
      <w:r w:rsidR="00C625DF" w:rsidRPr="00824F8F">
        <w:rPr>
          <w:rFonts w:ascii="Times New Roman" w:hAnsi="Times New Roman" w:cs="Times New Roman"/>
          <w:sz w:val="20"/>
          <w:szCs w:val="21"/>
        </w:rPr>
        <w:t>.</w:t>
      </w:r>
    </w:p>
    <w:p w14:paraId="56D242C3" w14:textId="77777777" w:rsidR="00B75AC8" w:rsidRDefault="00B75AC8" w:rsidP="00B75AC8">
      <w:pPr>
        <w:rPr>
          <w:rFonts w:ascii="Times New Roman" w:hAnsi="Times New Roman" w:cs="Times New Roman"/>
        </w:rPr>
      </w:pPr>
    </w:p>
    <w:p w14:paraId="5B581106" w14:textId="77777777" w:rsidR="00B75AC8" w:rsidRDefault="00B75AC8" w:rsidP="00B75AC8">
      <w:pPr>
        <w:rPr>
          <w:rFonts w:ascii="Times New Roman" w:hAnsi="Times New Roman" w:cs="Times New Roman"/>
        </w:rPr>
      </w:pPr>
    </w:p>
    <w:p w14:paraId="5C91F961" w14:textId="6962F730" w:rsidR="00B75AC8" w:rsidRPr="00FE7969" w:rsidRDefault="00202D61" w:rsidP="00FE7969">
      <w:pPr>
        <w:spacing w:afterLines="50" w:after="156"/>
        <w:rPr>
          <w:rFonts w:ascii="Times New Roman" w:hAnsi="Times New Roman" w:cs="Times New Roman"/>
          <w:sz w:val="20"/>
          <w:szCs w:val="21"/>
        </w:rPr>
      </w:pPr>
      <w:r w:rsidRPr="008451E5">
        <w:rPr>
          <w:rFonts w:ascii="Times New Roman" w:hAnsi="Times New Roman" w:cs="Times New Roman"/>
          <w:b/>
          <w:bCs/>
          <w:sz w:val="20"/>
          <w:szCs w:val="20"/>
        </w:rPr>
        <w:t>Fig. S2</w:t>
      </w:r>
      <w:r>
        <w:rPr>
          <w:rFonts w:ascii="Times New Roman" w:hAnsi="Times New Roman" w:cs="Times New Roman"/>
          <w:sz w:val="20"/>
          <w:szCs w:val="20"/>
        </w:rPr>
        <w:t xml:space="preserve"> Linear</w:t>
      </w:r>
      <w:r w:rsidRPr="001C5EBE">
        <w:rPr>
          <w:rFonts w:ascii="Times New Roman" w:hAnsi="Times New Roman" w:cs="Times New Roman"/>
          <w:sz w:val="20"/>
          <w:szCs w:val="20"/>
        </w:rPr>
        <w:t xml:space="preserve"> model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C5EBE">
        <w:rPr>
          <w:rFonts w:ascii="Times New Roman" w:hAnsi="Times New Roman" w:cs="Times New Roman"/>
          <w:sz w:val="20"/>
          <w:szCs w:val="20"/>
        </w:rPr>
        <w:t>fitting to the growth of roots in different treatment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1C5EBE">
        <w:rPr>
          <w:rFonts w:ascii="Times New Roman" w:hAnsi="Times New Roman" w:cs="Times New Roman"/>
          <w:sz w:val="20"/>
          <w:szCs w:val="20"/>
        </w:rPr>
        <w:t xml:space="preserve"> for 1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1C5EBE">
        <w:rPr>
          <w:rFonts w:ascii="Times New Roman" w:hAnsi="Times New Roman" w:cs="Times New Roman"/>
          <w:sz w:val="20"/>
          <w:szCs w:val="20"/>
        </w:rPr>
        <w:t xml:space="preserve"> weeks. </w:t>
      </w:r>
      <w:r>
        <w:rPr>
          <w:rFonts w:ascii="Times New Roman" w:hAnsi="Times New Roman" w:cs="Times New Roman"/>
          <w:sz w:val="20"/>
          <w:szCs w:val="20"/>
        </w:rPr>
        <w:t>(a) Linear model fitting for total root growth in each sample; (b)</w:t>
      </w:r>
      <w:r w:rsidRPr="00074A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Linear model for TA3 root growth in each sample.</w:t>
      </w:r>
      <w:r w:rsidRPr="00741297">
        <w:rPr>
          <w:rFonts w:ascii="Times New Roman" w:hAnsi="Times New Roman" w:cs="Times New Roman"/>
          <w:sz w:val="20"/>
          <w:szCs w:val="20"/>
        </w:rPr>
        <w:t xml:space="preserve"> </w:t>
      </w:r>
      <w:r w:rsidRPr="001C5EBE">
        <w:rPr>
          <w:rFonts w:ascii="Times New Roman" w:hAnsi="Times New Roman" w:cs="Times New Roman"/>
          <w:sz w:val="20"/>
          <w:szCs w:val="20"/>
        </w:rPr>
        <w:t xml:space="preserve">Data used for model fitting are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1C5EBE">
        <w:rPr>
          <w:rFonts w:ascii="Times New Roman" w:hAnsi="Times New Roman" w:cs="Times New Roman"/>
          <w:sz w:val="20"/>
          <w:szCs w:val="20"/>
        </w:rPr>
        <w:t>mean of replicates.</w:t>
      </w:r>
    </w:p>
    <w:p w14:paraId="6718F526" w14:textId="77777777" w:rsidR="00B75AC8" w:rsidRDefault="00B75AC8" w:rsidP="00B75A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5D817627" wp14:editId="4A9EA2AA">
            <wp:extent cx="5264785" cy="2105660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210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E3A02" w14:textId="77777777" w:rsidR="00B75AC8" w:rsidRPr="00B75AC8" w:rsidRDefault="00B75AC8"/>
    <w:sectPr w:rsidR="00B75AC8" w:rsidRPr="00B75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6DB284" w14:textId="77777777" w:rsidR="00621FB9" w:rsidRDefault="00621FB9" w:rsidP="002F417C">
      <w:r>
        <w:separator/>
      </w:r>
    </w:p>
  </w:endnote>
  <w:endnote w:type="continuationSeparator" w:id="0">
    <w:p w14:paraId="18376AC7" w14:textId="77777777" w:rsidR="00621FB9" w:rsidRDefault="00621FB9" w:rsidP="002F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09B6BD" w14:textId="77777777" w:rsidR="00621FB9" w:rsidRDefault="00621FB9" w:rsidP="002F417C">
      <w:r>
        <w:separator/>
      </w:r>
    </w:p>
  </w:footnote>
  <w:footnote w:type="continuationSeparator" w:id="0">
    <w:p w14:paraId="0BDA4AD7" w14:textId="77777777" w:rsidR="00621FB9" w:rsidRDefault="00621FB9" w:rsidP="002F41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D5EFA"/>
    <w:multiLevelType w:val="hybridMultilevel"/>
    <w:tmpl w:val="48C62438"/>
    <w:lvl w:ilvl="0" w:tplc="A3F4683C">
      <w:start w:val="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574F74"/>
    <w:multiLevelType w:val="hybridMultilevel"/>
    <w:tmpl w:val="88B28FEE"/>
    <w:lvl w:ilvl="0" w:tplc="318AEB4C">
      <w:start w:val="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D72A24"/>
    <w:multiLevelType w:val="hybridMultilevel"/>
    <w:tmpl w:val="1446494E"/>
    <w:lvl w:ilvl="0" w:tplc="F692D4B0">
      <w:start w:val="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AC8"/>
    <w:rsid w:val="00024D67"/>
    <w:rsid w:val="0004559D"/>
    <w:rsid w:val="000F07CD"/>
    <w:rsid w:val="00111C58"/>
    <w:rsid w:val="00155759"/>
    <w:rsid w:val="0018332F"/>
    <w:rsid w:val="001B1C88"/>
    <w:rsid w:val="001E1AE2"/>
    <w:rsid w:val="00202D61"/>
    <w:rsid w:val="00207B80"/>
    <w:rsid w:val="002471F2"/>
    <w:rsid w:val="00256A06"/>
    <w:rsid w:val="002E4C5C"/>
    <w:rsid w:val="002F417C"/>
    <w:rsid w:val="00305719"/>
    <w:rsid w:val="0035639E"/>
    <w:rsid w:val="003C1436"/>
    <w:rsid w:val="003D6258"/>
    <w:rsid w:val="0046588F"/>
    <w:rsid w:val="004674AE"/>
    <w:rsid w:val="004B07CF"/>
    <w:rsid w:val="004E04C2"/>
    <w:rsid w:val="004E07CC"/>
    <w:rsid w:val="004E7FB0"/>
    <w:rsid w:val="005059DC"/>
    <w:rsid w:val="0056279B"/>
    <w:rsid w:val="0058280E"/>
    <w:rsid w:val="00621FB9"/>
    <w:rsid w:val="006416F0"/>
    <w:rsid w:val="00686B7C"/>
    <w:rsid w:val="006A6AEE"/>
    <w:rsid w:val="006E60A5"/>
    <w:rsid w:val="007039FB"/>
    <w:rsid w:val="00744511"/>
    <w:rsid w:val="00764213"/>
    <w:rsid w:val="00864811"/>
    <w:rsid w:val="00891046"/>
    <w:rsid w:val="008A092F"/>
    <w:rsid w:val="008E02AF"/>
    <w:rsid w:val="008E6489"/>
    <w:rsid w:val="00954163"/>
    <w:rsid w:val="00970A71"/>
    <w:rsid w:val="009F7415"/>
    <w:rsid w:val="00A01A5A"/>
    <w:rsid w:val="00A36E8C"/>
    <w:rsid w:val="00AD311D"/>
    <w:rsid w:val="00AF40E7"/>
    <w:rsid w:val="00B71F53"/>
    <w:rsid w:val="00B75AC8"/>
    <w:rsid w:val="00C46881"/>
    <w:rsid w:val="00C625DF"/>
    <w:rsid w:val="00DF3D2D"/>
    <w:rsid w:val="00E540F0"/>
    <w:rsid w:val="00E72994"/>
    <w:rsid w:val="00EA0B74"/>
    <w:rsid w:val="00EA7067"/>
    <w:rsid w:val="00EE208A"/>
    <w:rsid w:val="00EF6A51"/>
    <w:rsid w:val="00F01A36"/>
    <w:rsid w:val="00F2722E"/>
    <w:rsid w:val="00FB4547"/>
    <w:rsid w:val="00FE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F7D4B7"/>
  <w15:chartTrackingRefBased/>
  <w15:docId w15:val="{32EA2227-EFE7-421C-9620-B119501B3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A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5A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5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5AC8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75AC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75AC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75AC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75AC8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B75AC8"/>
    <w:rPr>
      <w:color w:val="0000FF"/>
      <w:u w:val="single"/>
    </w:rPr>
  </w:style>
  <w:style w:type="table" w:styleId="a8">
    <w:name w:val="Table Grid"/>
    <w:basedOn w:val="a1"/>
    <w:uiPriority w:val="39"/>
    <w:rsid w:val="00B75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B75AC8"/>
    <w:pPr>
      <w:ind w:firstLineChars="200" w:firstLine="420"/>
    </w:pPr>
  </w:style>
  <w:style w:type="character" w:styleId="aa">
    <w:name w:val="line number"/>
    <w:basedOn w:val="a0"/>
    <w:uiPriority w:val="99"/>
    <w:semiHidden/>
    <w:unhideWhenUsed/>
    <w:rsid w:val="00B75AC8"/>
  </w:style>
  <w:style w:type="character" w:customStyle="1" w:styleId="UnresolvedMention1">
    <w:name w:val="Unresolved Mention1"/>
    <w:basedOn w:val="a0"/>
    <w:uiPriority w:val="99"/>
    <w:semiHidden/>
    <w:unhideWhenUsed/>
    <w:rsid w:val="00B75AC8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B75AC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B75AC8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B75AC8"/>
    <w:rPr>
      <w:sz w:val="20"/>
      <w:szCs w:val="20"/>
    </w:rPr>
  </w:style>
  <w:style w:type="paragraph" w:styleId="ae">
    <w:name w:val="Revision"/>
    <w:hidden/>
    <w:uiPriority w:val="99"/>
    <w:semiHidden/>
    <w:rsid w:val="00B75AC8"/>
  </w:style>
  <w:style w:type="paragraph" w:styleId="af">
    <w:name w:val="Balloon Text"/>
    <w:basedOn w:val="a"/>
    <w:link w:val="af0"/>
    <w:uiPriority w:val="99"/>
    <w:semiHidden/>
    <w:unhideWhenUsed/>
    <w:rsid w:val="00B75AC8"/>
    <w:rPr>
      <w:rFonts w:ascii="Segoe UI" w:hAnsi="Segoe UI" w:cs="Segoe UI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B75AC8"/>
    <w:rPr>
      <w:rFonts w:ascii="Segoe UI" w:hAnsi="Segoe UI" w:cs="Segoe UI"/>
      <w:sz w:val="18"/>
      <w:szCs w:val="18"/>
    </w:rPr>
  </w:style>
  <w:style w:type="paragraph" w:styleId="af1">
    <w:name w:val="annotation subject"/>
    <w:basedOn w:val="ac"/>
    <w:next w:val="ac"/>
    <w:link w:val="af2"/>
    <w:uiPriority w:val="99"/>
    <w:semiHidden/>
    <w:unhideWhenUsed/>
    <w:rsid w:val="00B75AC8"/>
    <w:rPr>
      <w:b/>
      <w:bCs/>
    </w:rPr>
  </w:style>
  <w:style w:type="character" w:customStyle="1" w:styleId="af2">
    <w:name w:val="批注主题 字符"/>
    <w:basedOn w:val="ad"/>
    <w:link w:val="af1"/>
    <w:uiPriority w:val="99"/>
    <w:semiHidden/>
    <w:rsid w:val="00B75AC8"/>
    <w:rPr>
      <w:b/>
      <w:bCs/>
      <w:sz w:val="20"/>
      <w:szCs w:val="20"/>
    </w:rPr>
  </w:style>
  <w:style w:type="character" w:styleId="af3">
    <w:name w:val="Unresolved Mention"/>
    <w:basedOn w:val="a0"/>
    <w:uiPriority w:val="99"/>
    <w:semiHidden/>
    <w:unhideWhenUsed/>
    <w:rsid w:val="00B75A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95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904</Words>
  <Characters>5155</Characters>
  <Application>Microsoft Office Word</Application>
  <DocSecurity>0</DocSecurity>
  <Lines>42</Lines>
  <Paragraphs>12</Paragraphs>
  <ScaleCrop>false</ScaleCrop>
  <Company/>
  <LinksUpToDate>false</LinksUpToDate>
  <CharactersWithSpaces>6047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Kaiyu Lei</dc:creator>
  <cp:keywords/>
  <dc:description/>
  <cp:lastModifiedBy>Kaiyu Lei</cp:lastModifiedBy>
  <cp:revision>54</cp:revision>
  <dcterms:created xsi:type="dcterms:W3CDTF">2021-12-07T12:49:00Z</dcterms:created>
  <dcterms:modified xsi:type="dcterms:W3CDTF">2021-12-22T12:02:00Z</dcterms:modified>
</cp:coreProperties>
</file>