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25AB" w:rsidRPr="00A521B4" w:rsidRDefault="001B243D" w:rsidP="001025AB">
      <w:pPr>
        <w:spacing w:line="240" w:lineRule="auto"/>
        <w:rPr>
          <w:rFonts w:ascii="Times New Roman" w:hAnsi="Times New Roman" w:cs="Times New Roman"/>
          <w:color w:val="000000"/>
          <w:lang w:val="en-GB"/>
        </w:rPr>
      </w:pPr>
      <w:r w:rsidRPr="00A521B4">
        <w:rPr>
          <w:rFonts w:ascii="Times New Roman" w:hAnsi="Times New Roman" w:cs="Times New Roman"/>
          <w:color w:val="000000"/>
          <w:lang w:val="en-GB"/>
        </w:rPr>
        <w:t>Supplementary material</w:t>
      </w:r>
    </w:p>
    <w:p w:rsidR="001B243D" w:rsidRPr="00A4592C" w:rsidRDefault="00A521B4" w:rsidP="00A521B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es-ES_tradnl"/>
        </w:rPr>
      </w:pPr>
      <w:r w:rsidRPr="00A521B4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es-ES_tradnl"/>
        </w:rPr>
        <w:t>Additional file 1</w:t>
      </w:r>
      <w:r w:rsidR="00A4592C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es-ES_tradnl"/>
        </w:rPr>
        <w:t xml:space="preserve">. </w:t>
      </w:r>
      <w:r w:rsidR="001B243D" w:rsidRPr="00A521B4">
        <w:rPr>
          <w:rFonts w:ascii="Times New Roman" w:hAnsi="Times New Roman" w:cs="Times New Roman"/>
          <w:color w:val="000000"/>
          <w:lang w:val="en-GB"/>
        </w:rPr>
        <w:t>Haematological and serum biochemistry parameters for marsh deer (</w:t>
      </w:r>
      <w:r w:rsidR="001B243D" w:rsidRPr="00A521B4">
        <w:rPr>
          <w:rFonts w:ascii="Times New Roman" w:hAnsi="Times New Roman" w:cs="Times New Roman"/>
          <w:i/>
          <w:color w:val="000000"/>
          <w:lang w:val="en-GB"/>
        </w:rPr>
        <w:t>Blastocerus dichotomus</w:t>
      </w:r>
      <w:r w:rsidR="001B243D" w:rsidRPr="00A521B4">
        <w:rPr>
          <w:rFonts w:ascii="Times New Roman" w:hAnsi="Times New Roman" w:cs="Times New Roman"/>
          <w:color w:val="000000"/>
          <w:lang w:val="en-GB"/>
        </w:rPr>
        <w:t xml:space="preserve">) in Argentina. </w:t>
      </w:r>
    </w:p>
    <w:tbl>
      <w:tblPr>
        <w:tblW w:w="7371" w:type="dxa"/>
        <w:tblInd w:w="108" w:type="dxa"/>
        <w:tblLook w:val="04A0" w:firstRow="1" w:lastRow="0" w:firstColumn="1" w:lastColumn="0" w:noHBand="0" w:noVBand="1"/>
      </w:tblPr>
      <w:tblGrid>
        <w:gridCol w:w="4229"/>
        <w:gridCol w:w="1080"/>
        <w:gridCol w:w="1070"/>
        <w:gridCol w:w="992"/>
      </w:tblGrid>
      <w:tr w:rsidR="001B243D" w:rsidRPr="00A521B4" w:rsidTr="001B243D">
        <w:trPr>
          <w:trHeight w:val="320"/>
        </w:trPr>
        <w:tc>
          <w:tcPr>
            <w:tcW w:w="42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Parameter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 xml:space="preserve">n 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Mean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SD</w:t>
            </w:r>
          </w:p>
        </w:tc>
      </w:tr>
      <w:tr w:rsidR="001B243D" w:rsidRPr="00A521B4" w:rsidTr="001B243D">
        <w:trPr>
          <w:trHeight w:val="300"/>
        </w:trPr>
        <w:tc>
          <w:tcPr>
            <w:tcW w:w="4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 xml:space="preserve">Packed cell volume (%)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12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30.42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6.02</w:t>
            </w:r>
          </w:p>
        </w:tc>
      </w:tr>
      <w:tr w:rsidR="001B243D" w:rsidRPr="00A521B4" w:rsidTr="001B243D">
        <w:trPr>
          <w:trHeight w:val="300"/>
        </w:trPr>
        <w:tc>
          <w:tcPr>
            <w:tcW w:w="4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Red blood cell count (10</w:t>
            </w:r>
            <w:r w:rsidRPr="00A521B4">
              <w:rPr>
                <w:rFonts w:ascii="Times New Roman" w:hAnsi="Times New Roman" w:cs="Times New Roman"/>
                <w:color w:val="000000"/>
                <w:vertAlign w:val="superscript"/>
                <w:lang w:val="en-GB"/>
              </w:rPr>
              <w:t>6</w:t>
            </w: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 xml:space="preserve">/µl)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12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6.30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2.66</w:t>
            </w:r>
          </w:p>
        </w:tc>
      </w:tr>
      <w:tr w:rsidR="001B243D" w:rsidRPr="00A521B4" w:rsidTr="001B243D">
        <w:trPr>
          <w:trHeight w:val="300"/>
        </w:trPr>
        <w:tc>
          <w:tcPr>
            <w:tcW w:w="4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White blood cell count (10</w:t>
            </w:r>
            <w:r w:rsidRPr="00A521B4">
              <w:rPr>
                <w:rFonts w:ascii="Times New Roman" w:hAnsi="Times New Roman" w:cs="Times New Roman"/>
                <w:color w:val="000000"/>
                <w:vertAlign w:val="superscript"/>
                <w:lang w:val="en-GB"/>
              </w:rPr>
              <w:t>3</w:t>
            </w: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/µl)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12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6.46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1.82</w:t>
            </w:r>
          </w:p>
        </w:tc>
      </w:tr>
      <w:tr w:rsidR="001B243D" w:rsidRPr="00A521B4" w:rsidTr="001B243D">
        <w:trPr>
          <w:trHeight w:val="300"/>
        </w:trPr>
        <w:tc>
          <w:tcPr>
            <w:tcW w:w="4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Haemoglobin (g/</w:t>
            </w:r>
            <w:proofErr w:type="spellStart"/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dL</w:t>
            </w:r>
            <w:proofErr w:type="spellEnd"/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 xml:space="preserve">)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12.2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3.32</w:t>
            </w:r>
          </w:p>
        </w:tc>
      </w:tr>
      <w:tr w:rsidR="001B243D" w:rsidRPr="00A521B4" w:rsidTr="001B243D">
        <w:trPr>
          <w:trHeight w:val="300"/>
        </w:trPr>
        <w:tc>
          <w:tcPr>
            <w:tcW w:w="4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Mean cell volume (</w:t>
            </w:r>
            <w:proofErr w:type="spellStart"/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fl</w:t>
            </w:r>
            <w:proofErr w:type="spellEnd"/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 xml:space="preserve">)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39.58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4.96</w:t>
            </w:r>
          </w:p>
        </w:tc>
      </w:tr>
      <w:tr w:rsidR="001B243D" w:rsidRPr="00A521B4" w:rsidTr="001B243D">
        <w:trPr>
          <w:trHeight w:val="300"/>
        </w:trPr>
        <w:tc>
          <w:tcPr>
            <w:tcW w:w="4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 xml:space="preserve">Mean cell haemoglobin (%)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15.75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2.76</w:t>
            </w:r>
          </w:p>
        </w:tc>
      </w:tr>
      <w:tr w:rsidR="001B243D" w:rsidRPr="00A521B4" w:rsidTr="001B243D">
        <w:trPr>
          <w:trHeight w:val="300"/>
        </w:trPr>
        <w:tc>
          <w:tcPr>
            <w:tcW w:w="4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Mean cell haemoglobin concentration (g/</w:t>
            </w:r>
            <w:proofErr w:type="spellStart"/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dL</w:t>
            </w:r>
            <w:proofErr w:type="spellEnd"/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 xml:space="preserve">)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39.84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4.85</w:t>
            </w:r>
          </w:p>
        </w:tc>
      </w:tr>
      <w:tr w:rsidR="001B243D" w:rsidRPr="00A521B4" w:rsidTr="001B243D">
        <w:trPr>
          <w:trHeight w:val="300"/>
        </w:trPr>
        <w:tc>
          <w:tcPr>
            <w:tcW w:w="4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</w:tr>
      <w:tr w:rsidR="001B243D" w:rsidRPr="00A521B4" w:rsidTr="001B243D">
        <w:trPr>
          <w:trHeight w:val="300"/>
        </w:trPr>
        <w:tc>
          <w:tcPr>
            <w:tcW w:w="4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Total protein (g/</w:t>
            </w:r>
            <w:proofErr w:type="spellStart"/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d</w:t>
            </w:r>
            <w:r w:rsidR="001F3A85">
              <w:rPr>
                <w:rFonts w:ascii="Times New Roman" w:hAnsi="Times New Roman" w:cs="Times New Roman"/>
                <w:color w:val="000000"/>
                <w:lang w:val="en-GB"/>
              </w:rPr>
              <w:t>L</w:t>
            </w:r>
            <w:proofErr w:type="spellEnd"/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12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6.63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0.43</w:t>
            </w:r>
          </w:p>
        </w:tc>
      </w:tr>
      <w:tr w:rsidR="001B243D" w:rsidRPr="00A521B4" w:rsidTr="001B243D">
        <w:trPr>
          <w:trHeight w:val="300"/>
        </w:trPr>
        <w:tc>
          <w:tcPr>
            <w:tcW w:w="4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Albumin (g/</w:t>
            </w:r>
            <w:proofErr w:type="spellStart"/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d</w:t>
            </w:r>
            <w:r w:rsidR="001F3A85">
              <w:rPr>
                <w:rFonts w:ascii="Times New Roman" w:hAnsi="Times New Roman" w:cs="Times New Roman"/>
                <w:color w:val="000000"/>
                <w:lang w:val="en-GB"/>
              </w:rPr>
              <w:t>L</w:t>
            </w:r>
            <w:proofErr w:type="spellEnd"/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12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3.21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0.24</w:t>
            </w:r>
          </w:p>
        </w:tc>
      </w:tr>
      <w:tr w:rsidR="001B243D" w:rsidRPr="00A521B4" w:rsidTr="001B243D">
        <w:trPr>
          <w:trHeight w:val="300"/>
        </w:trPr>
        <w:tc>
          <w:tcPr>
            <w:tcW w:w="4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 xml:space="preserve">Blood </w:t>
            </w:r>
            <w:r w:rsidR="001F3A85">
              <w:rPr>
                <w:rFonts w:ascii="Times New Roman" w:hAnsi="Times New Roman" w:cs="Times New Roman"/>
                <w:color w:val="000000"/>
                <w:lang w:val="en-GB"/>
              </w:rPr>
              <w:t>u</w:t>
            </w: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 xml:space="preserve">rea </w:t>
            </w:r>
            <w:r w:rsidR="001F3A85">
              <w:rPr>
                <w:rFonts w:ascii="Times New Roman" w:hAnsi="Times New Roman" w:cs="Times New Roman"/>
                <w:color w:val="000000"/>
                <w:lang w:val="en-GB"/>
              </w:rPr>
              <w:t>n</w:t>
            </w: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itrogen  (mg/</w:t>
            </w:r>
            <w:proofErr w:type="spellStart"/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d</w:t>
            </w:r>
            <w:r w:rsidR="001F3A85">
              <w:rPr>
                <w:rFonts w:ascii="Times New Roman" w:hAnsi="Times New Roman" w:cs="Times New Roman"/>
                <w:color w:val="000000"/>
                <w:lang w:val="en-GB"/>
              </w:rPr>
              <w:t>L</w:t>
            </w:r>
            <w:proofErr w:type="spellEnd"/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12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42.89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14.06</w:t>
            </w:r>
          </w:p>
        </w:tc>
      </w:tr>
      <w:tr w:rsidR="001B243D" w:rsidRPr="00A521B4" w:rsidTr="001B243D">
        <w:trPr>
          <w:trHeight w:val="300"/>
        </w:trPr>
        <w:tc>
          <w:tcPr>
            <w:tcW w:w="4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Creatinine (mg/</w:t>
            </w:r>
            <w:proofErr w:type="spellStart"/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d</w:t>
            </w:r>
            <w:r w:rsidR="001F3A85">
              <w:rPr>
                <w:rFonts w:ascii="Times New Roman" w:hAnsi="Times New Roman" w:cs="Times New Roman"/>
                <w:color w:val="000000"/>
                <w:lang w:val="en-GB"/>
              </w:rPr>
              <w:t>L</w:t>
            </w:r>
            <w:proofErr w:type="spellEnd"/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 xml:space="preserve">) 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12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1.43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0.4</w:t>
            </w:r>
          </w:p>
        </w:tc>
      </w:tr>
      <w:tr w:rsidR="001B243D" w:rsidRPr="00A521B4" w:rsidTr="001B243D">
        <w:trPr>
          <w:trHeight w:val="300"/>
        </w:trPr>
        <w:tc>
          <w:tcPr>
            <w:tcW w:w="4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Aspartate aminotransferase (IU/L)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12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113.07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108.09</w:t>
            </w:r>
          </w:p>
        </w:tc>
      </w:tr>
      <w:tr w:rsidR="001B243D" w:rsidRPr="00A521B4" w:rsidTr="001B243D">
        <w:trPr>
          <w:trHeight w:val="300"/>
        </w:trPr>
        <w:tc>
          <w:tcPr>
            <w:tcW w:w="4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 xml:space="preserve">Alanine transferase (IU/L)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12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26.52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21.05</w:t>
            </w:r>
          </w:p>
        </w:tc>
      </w:tr>
      <w:tr w:rsidR="001B243D" w:rsidRPr="00A521B4" w:rsidTr="001B243D">
        <w:trPr>
          <w:trHeight w:val="300"/>
        </w:trPr>
        <w:tc>
          <w:tcPr>
            <w:tcW w:w="4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 xml:space="preserve">Alkaline phosphatase (IU/L)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12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397.68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299.63</w:t>
            </w:r>
          </w:p>
        </w:tc>
      </w:tr>
      <w:tr w:rsidR="001B243D" w:rsidRPr="00A521B4" w:rsidTr="001B243D">
        <w:trPr>
          <w:trHeight w:val="300"/>
        </w:trPr>
        <w:tc>
          <w:tcPr>
            <w:tcW w:w="4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 xml:space="preserve">Creatine phosphokinase  (IU/L)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7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321.03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292.57</w:t>
            </w:r>
          </w:p>
        </w:tc>
      </w:tr>
      <w:tr w:rsidR="001B243D" w:rsidRPr="00A521B4" w:rsidTr="001B243D">
        <w:trPr>
          <w:trHeight w:val="300"/>
        </w:trPr>
        <w:tc>
          <w:tcPr>
            <w:tcW w:w="4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</w:p>
        </w:tc>
      </w:tr>
      <w:tr w:rsidR="001B243D" w:rsidRPr="00A521B4" w:rsidTr="001B243D">
        <w:trPr>
          <w:trHeight w:val="300"/>
        </w:trPr>
        <w:tc>
          <w:tcPr>
            <w:tcW w:w="4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Total calcium (mg/</w:t>
            </w:r>
            <w:proofErr w:type="spellStart"/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d</w:t>
            </w:r>
            <w:r w:rsidR="001F3A85">
              <w:rPr>
                <w:rFonts w:ascii="Times New Roman" w:hAnsi="Times New Roman" w:cs="Times New Roman"/>
                <w:color w:val="000000"/>
                <w:lang w:val="en-GB"/>
              </w:rPr>
              <w:t>L</w:t>
            </w:r>
            <w:proofErr w:type="spellEnd"/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 xml:space="preserve">) 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11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6.79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1.93</w:t>
            </w:r>
          </w:p>
        </w:tc>
      </w:tr>
      <w:tr w:rsidR="001B243D" w:rsidRPr="00A521B4" w:rsidTr="001B243D">
        <w:trPr>
          <w:trHeight w:val="300"/>
        </w:trPr>
        <w:tc>
          <w:tcPr>
            <w:tcW w:w="4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Phosphorus (mg/</w:t>
            </w:r>
            <w:proofErr w:type="spellStart"/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d</w:t>
            </w:r>
            <w:r w:rsidR="001F3A85">
              <w:rPr>
                <w:rFonts w:ascii="Times New Roman" w:hAnsi="Times New Roman" w:cs="Times New Roman"/>
                <w:color w:val="000000"/>
                <w:lang w:val="en-GB"/>
              </w:rPr>
              <w:t>L</w:t>
            </w:r>
            <w:proofErr w:type="spellEnd"/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 xml:space="preserve">) 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9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5.99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1.61</w:t>
            </w:r>
          </w:p>
        </w:tc>
      </w:tr>
      <w:tr w:rsidR="001B243D" w:rsidRPr="00A521B4" w:rsidTr="001B243D">
        <w:trPr>
          <w:trHeight w:val="320"/>
        </w:trPr>
        <w:tc>
          <w:tcPr>
            <w:tcW w:w="42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Magnesium (mg/</w:t>
            </w:r>
            <w:proofErr w:type="spellStart"/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d</w:t>
            </w:r>
            <w:r w:rsidR="001F3A85">
              <w:rPr>
                <w:rFonts w:ascii="Times New Roman" w:hAnsi="Times New Roman" w:cs="Times New Roman"/>
                <w:color w:val="000000"/>
                <w:lang w:val="en-GB"/>
              </w:rPr>
              <w:t>L</w:t>
            </w:r>
            <w:proofErr w:type="spellEnd"/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 xml:space="preserve">) 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11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2.35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A521B4" w:rsidRDefault="001B243D" w:rsidP="001025A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A521B4">
              <w:rPr>
                <w:rFonts w:ascii="Times New Roman" w:hAnsi="Times New Roman" w:cs="Times New Roman"/>
                <w:color w:val="000000"/>
                <w:lang w:val="en-GB"/>
              </w:rPr>
              <w:t>1.07</w:t>
            </w:r>
          </w:p>
        </w:tc>
      </w:tr>
    </w:tbl>
    <w:p w:rsidR="001B243D" w:rsidRPr="00A521B4" w:rsidRDefault="001B243D" w:rsidP="001025AB">
      <w:pPr>
        <w:spacing w:line="240" w:lineRule="auto"/>
        <w:ind w:firstLine="708"/>
        <w:jc w:val="both"/>
        <w:rPr>
          <w:rStyle w:val="shorttext"/>
          <w:rFonts w:ascii="Times New Roman" w:hAnsi="Times New Roman" w:cs="Times New Roman"/>
          <w:color w:val="000000"/>
          <w:lang w:val="en-GB"/>
        </w:rPr>
      </w:pPr>
    </w:p>
    <w:p w:rsidR="001B243D" w:rsidRPr="00A521B4" w:rsidRDefault="001B243D" w:rsidP="001025AB">
      <w:pPr>
        <w:spacing w:line="240" w:lineRule="auto"/>
        <w:ind w:firstLine="708"/>
        <w:jc w:val="both"/>
        <w:rPr>
          <w:rStyle w:val="shorttext"/>
          <w:rFonts w:ascii="Times New Roman" w:hAnsi="Times New Roman" w:cs="Times New Roman"/>
          <w:color w:val="000000"/>
          <w:lang w:val="en-GB"/>
        </w:rPr>
      </w:pPr>
    </w:p>
    <w:p w:rsidR="001B243D" w:rsidRPr="00A521B4" w:rsidRDefault="001B243D" w:rsidP="001025AB">
      <w:pPr>
        <w:spacing w:line="240" w:lineRule="auto"/>
        <w:ind w:firstLine="708"/>
        <w:jc w:val="both"/>
        <w:rPr>
          <w:rStyle w:val="shorttext"/>
          <w:rFonts w:ascii="Times New Roman" w:hAnsi="Times New Roman" w:cs="Times New Roman"/>
          <w:color w:val="000000"/>
          <w:lang w:val="en-GB"/>
        </w:rPr>
      </w:pPr>
    </w:p>
    <w:p w:rsidR="001B243D" w:rsidRPr="00A521B4" w:rsidRDefault="001B243D" w:rsidP="001025AB">
      <w:pPr>
        <w:spacing w:line="240" w:lineRule="auto"/>
        <w:ind w:firstLine="708"/>
        <w:jc w:val="both"/>
        <w:rPr>
          <w:rStyle w:val="shorttext"/>
          <w:rFonts w:ascii="Times New Roman" w:hAnsi="Times New Roman" w:cs="Times New Roman"/>
          <w:color w:val="000000"/>
          <w:lang w:val="en-GB"/>
        </w:rPr>
      </w:pPr>
    </w:p>
    <w:p w:rsidR="001B243D" w:rsidRPr="00A521B4" w:rsidRDefault="001B243D" w:rsidP="001025AB">
      <w:pPr>
        <w:spacing w:line="240" w:lineRule="auto"/>
        <w:ind w:firstLine="708"/>
        <w:jc w:val="both"/>
        <w:rPr>
          <w:rStyle w:val="shorttext"/>
          <w:rFonts w:ascii="Times New Roman" w:hAnsi="Times New Roman" w:cs="Times New Roman"/>
          <w:color w:val="000000"/>
          <w:lang w:val="en-GB"/>
        </w:rPr>
      </w:pPr>
    </w:p>
    <w:p w:rsidR="001B243D" w:rsidRPr="00A521B4" w:rsidRDefault="001B243D" w:rsidP="001025AB">
      <w:pPr>
        <w:spacing w:line="240" w:lineRule="auto"/>
        <w:ind w:firstLine="708"/>
        <w:jc w:val="both"/>
        <w:rPr>
          <w:rStyle w:val="shorttext"/>
          <w:rFonts w:ascii="Times New Roman" w:hAnsi="Times New Roman" w:cs="Times New Roman"/>
          <w:color w:val="000000"/>
          <w:lang w:val="en-GB"/>
        </w:rPr>
      </w:pPr>
    </w:p>
    <w:p w:rsidR="001B243D" w:rsidRPr="00A521B4" w:rsidRDefault="001B243D" w:rsidP="001025AB">
      <w:pPr>
        <w:spacing w:line="240" w:lineRule="auto"/>
        <w:ind w:firstLine="708"/>
        <w:jc w:val="both"/>
        <w:rPr>
          <w:rStyle w:val="shorttext"/>
          <w:rFonts w:ascii="Times New Roman" w:hAnsi="Times New Roman" w:cs="Times New Roman"/>
          <w:color w:val="000000"/>
          <w:lang w:val="en-GB"/>
        </w:rPr>
      </w:pPr>
    </w:p>
    <w:p w:rsidR="001B243D" w:rsidRPr="00A521B4" w:rsidRDefault="001B243D" w:rsidP="001025AB">
      <w:pPr>
        <w:spacing w:line="240" w:lineRule="auto"/>
        <w:ind w:firstLine="708"/>
        <w:jc w:val="both"/>
        <w:rPr>
          <w:rStyle w:val="shorttext"/>
          <w:rFonts w:ascii="Times New Roman" w:hAnsi="Times New Roman" w:cs="Times New Roman"/>
          <w:color w:val="000000"/>
          <w:lang w:val="en-GB"/>
        </w:rPr>
      </w:pPr>
    </w:p>
    <w:p w:rsidR="001025AB" w:rsidRPr="00A521B4" w:rsidRDefault="001025AB">
      <w:pPr>
        <w:rPr>
          <w:rFonts w:ascii="Times New Roman" w:hAnsi="Times New Roman" w:cs="Times New Roman"/>
          <w:color w:val="000000"/>
          <w:lang w:val="en-GB"/>
        </w:rPr>
      </w:pPr>
      <w:r w:rsidRPr="00A521B4">
        <w:rPr>
          <w:rFonts w:ascii="Times New Roman" w:hAnsi="Times New Roman" w:cs="Times New Roman"/>
          <w:color w:val="000000"/>
          <w:lang w:val="en-GB"/>
        </w:rPr>
        <w:br w:type="page"/>
      </w:r>
    </w:p>
    <w:p w:rsidR="001B243D" w:rsidRPr="00E83FD4" w:rsidRDefault="00A521B4" w:rsidP="00A4592C">
      <w:pPr>
        <w:spacing w:after="0" w:line="240" w:lineRule="auto"/>
        <w:rPr>
          <w:rStyle w:val="shorttext"/>
          <w:rFonts w:ascii="Times New Roman" w:eastAsia="Times New Roman" w:hAnsi="Times New Roman" w:cs="Times New Roman"/>
          <w:lang w:eastAsia="es-ES_tradnl"/>
        </w:rPr>
      </w:pPr>
      <w:r w:rsidRPr="00E83FD4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es-ES_tradnl"/>
        </w:rPr>
        <w:lastRenderedPageBreak/>
        <w:t>Additional file 2.</w:t>
      </w:r>
      <w:r w:rsidRPr="00E83FD4">
        <w:rPr>
          <w:rFonts w:ascii="Times New Roman" w:eastAsia="Times New Roman" w:hAnsi="Times New Roman" w:cs="Times New Roman"/>
          <w:color w:val="000000"/>
          <w:shd w:val="clear" w:color="auto" w:fill="FFFFFF"/>
          <w:lang w:eastAsia="es-ES_tradnl"/>
        </w:rPr>
        <w:t> </w:t>
      </w:r>
      <w:r w:rsidR="001B243D" w:rsidRPr="00E83FD4">
        <w:rPr>
          <w:rFonts w:ascii="Times New Roman" w:eastAsia="MS Mincho" w:hAnsi="Times New Roman" w:cs="Times New Roman"/>
          <w:color w:val="000000"/>
          <w:lang w:val="en-GB" w:eastAsia="ja-JP"/>
        </w:rPr>
        <w:t xml:space="preserve">Haematological parameters by sex, for the </w:t>
      </w:r>
      <w:r w:rsidR="001B243D" w:rsidRPr="00E83FD4">
        <w:rPr>
          <w:rFonts w:ascii="Times New Roman" w:hAnsi="Times New Roman" w:cs="Times New Roman"/>
          <w:color w:val="000000"/>
          <w:lang w:val="en-GB"/>
        </w:rPr>
        <w:t>marsh deer (</w:t>
      </w:r>
      <w:proofErr w:type="spellStart"/>
      <w:r w:rsidR="001B243D" w:rsidRPr="00E83FD4">
        <w:rPr>
          <w:rFonts w:ascii="Times New Roman" w:hAnsi="Times New Roman" w:cs="Times New Roman"/>
          <w:i/>
          <w:iCs/>
          <w:color w:val="000000"/>
          <w:lang w:val="en-GB"/>
        </w:rPr>
        <w:t>Blastocerus</w:t>
      </w:r>
      <w:proofErr w:type="spellEnd"/>
      <w:r w:rsidR="001B243D" w:rsidRPr="00E83FD4">
        <w:rPr>
          <w:rFonts w:ascii="Times New Roman" w:hAnsi="Times New Roman" w:cs="Times New Roman"/>
          <w:i/>
          <w:iCs/>
          <w:color w:val="000000"/>
          <w:lang w:val="en-GB"/>
        </w:rPr>
        <w:t xml:space="preserve"> </w:t>
      </w:r>
      <w:proofErr w:type="spellStart"/>
      <w:r w:rsidR="001B243D" w:rsidRPr="00E83FD4">
        <w:rPr>
          <w:rFonts w:ascii="Times New Roman" w:hAnsi="Times New Roman" w:cs="Times New Roman"/>
          <w:i/>
          <w:iCs/>
          <w:color w:val="000000"/>
          <w:lang w:val="en-GB"/>
        </w:rPr>
        <w:t>dichotomus</w:t>
      </w:r>
      <w:proofErr w:type="spellEnd"/>
      <w:r w:rsidR="001B243D" w:rsidRPr="00E83FD4">
        <w:rPr>
          <w:rFonts w:ascii="Times New Roman" w:hAnsi="Times New Roman" w:cs="Times New Roman"/>
          <w:color w:val="000000"/>
          <w:lang w:val="en-GB"/>
        </w:rPr>
        <w:t xml:space="preserve">) </w:t>
      </w:r>
      <w:r w:rsidR="001B243D" w:rsidRPr="00E83FD4">
        <w:rPr>
          <w:rFonts w:ascii="Times New Roman" w:eastAsia="MS Mincho" w:hAnsi="Times New Roman" w:cs="Times New Roman"/>
          <w:color w:val="000000"/>
          <w:lang w:val="en-GB" w:eastAsia="ja-JP"/>
        </w:rPr>
        <w:t xml:space="preserve">in Argentina compared with </w:t>
      </w:r>
      <w:r w:rsidR="00E83FD4" w:rsidRPr="00E83FD4">
        <w:rPr>
          <w:rFonts w:ascii="Times New Roman" w:hAnsi="Times New Roman" w:cs="Times New Roman"/>
          <w:noProof/>
          <w:lang w:val="es-ES_tradnl"/>
        </w:rPr>
        <w:t>Szabó</w:t>
      </w:r>
      <w:r w:rsidR="00E83FD4" w:rsidRPr="00E83FD4">
        <w:rPr>
          <w:rFonts w:ascii="Times New Roman" w:eastAsia="MS Mincho" w:hAnsi="Times New Roman" w:cs="Times New Roman"/>
          <w:color w:val="000000"/>
          <w:lang w:val="en-GB" w:eastAsia="ja-JP"/>
        </w:rPr>
        <w:t xml:space="preserve"> </w:t>
      </w:r>
      <w:r w:rsidR="001B243D" w:rsidRPr="00E83FD4">
        <w:rPr>
          <w:rFonts w:ascii="Times New Roman" w:eastAsia="MS Mincho" w:hAnsi="Times New Roman" w:cs="Times New Roman"/>
          <w:color w:val="000000"/>
          <w:lang w:val="en-GB" w:eastAsia="ja-JP"/>
        </w:rPr>
        <w:t>et al., 2005.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54"/>
        <w:gridCol w:w="250"/>
        <w:gridCol w:w="720"/>
        <w:gridCol w:w="547"/>
        <w:gridCol w:w="233"/>
        <w:gridCol w:w="283"/>
        <w:gridCol w:w="379"/>
        <w:gridCol w:w="873"/>
        <w:gridCol w:w="669"/>
        <w:gridCol w:w="870"/>
      </w:tblGrid>
      <w:tr w:rsidR="001B243D" w:rsidRPr="00E83FD4" w:rsidTr="001B243D">
        <w:trPr>
          <w:trHeight w:val="645"/>
        </w:trPr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AR"/>
              </w:rPr>
              <w:t>Male</w:t>
            </w:r>
          </w:p>
        </w:tc>
        <w:tc>
          <w:tcPr>
            <w:tcW w:w="89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AR"/>
              </w:rPr>
              <w:t>Present study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A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AR"/>
              </w:rPr>
            </w:pPr>
          </w:p>
        </w:tc>
        <w:tc>
          <w:tcPr>
            <w:tcW w:w="116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AR"/>
              </w:rPr>
            </w:pPr>
            <w:r w:rsidRPr="00E83FD4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AR"/>
              </w:rPr>
              <w:t>Wild anesthetized (</w:t>
            </w:r>
            <w:proofErr w:type="spellStart"/>
            <w:r w:rsidRPr="00E83FD4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AR"/>
              </w:rPr>
              <w:t>Sbazó</w:t>
            </w:r>
            <w:proofErr w:type="spellEnd"/>
            <w:r w:rsidRPr="00E83FD4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s-AR"/>
              </w:rPr>
              <w:t xml:space="preserve"> et al., 2005)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</w:p>
        </w:tc>
      </w:tr>
      <w:tr w:rsidR="001B243D" w:rsidRPr="00E83FD4" w:rsidTr="001B243D">
        <w:trPr>
          <w:trHeight w:val="330"/>
        </w:trPr>
        <w:tc>
          <w:tcPr>
            <w:tcW w:w="21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Parameter</w:t>
            </w:r>
          </w:p>
        </w:tc>
        <w:tc>
          <w:tcPr>
            <w:tcW w:w="1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n 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Mean</w:t>
            </w:r>
          </w:p>
        </w:tc>
        <w:tc>
          <w:tcPr>
            <w:tcW w:w="3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SD</w:t>
            </w:r>
          </w:p>
        </w:tc>
        <w:tc>
          <w:tcPr>
            <w:tcW w:w="1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 </w:t>
            </w:r>
          </w:p>
        </w:tc>
        <w:tc>
          <w:tcPr>
            <w:tcW w:w="1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n 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Mean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SD</w:t>
            </w:r>
          </w:p>
        </w:tc>
        <w:tc>
          <w:tcPr>
            <w:tcW w:w="44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P-value</w:t>
            </w:r>
          </w:p>
        </w:tc>
      </w:tr>
      <w:tr w:rsidR="001B243D" w:rsidRPr="00E83FD4" w:rsidTr="001B243D">
        <w:trPr>
          <w:trHeight w:val="315"/>
        </w:trPr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Packed cell volume (%) *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8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31.25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4.4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15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39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5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0.001*</w:t>
            </w:r>
          </w:p>
        </w:tc>
      </w:tr>
      <w:tr w:rsidR="001B243D" w:rsidRPr="00E83FD4" w:rsidTr="001B243D">
        <w:trPr>
          <w:trHeight w:val="375"/>
        </w:trPr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  <w:t>Red blood cell count (10</w:t>
            </w:r>
            <w:r w:rsidRPr="00E83FD4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AR"/>
              </w:rPr>
              <w:t>6</w:t>
            </w:r>
            <w:r w:rsidRPr="00E83FD4"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  <w:t>/µl) *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8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6.24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3.11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15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8.3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1.6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0.046*</w:t>
            </w:r>
          </w:p>
        </w:tc>
      </w:tr>
      <w:tr w:rsidR="001B243D" w:rsidRPr="00E83FD4" w:rsidTr="001B243D">
        <w:trPr>
          <w:trHeight w:val="375"/>
        </w:trPr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  <w:t>White blood cell count (10</w:t>
            </w:r>
            <w:r w:rsidRPr="00E83FD4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AR"/>
              </w:rPr>
              <w:t>3</w:t>
            </w:r>
            <w:r w:rsidRPr="00E83FD4"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  <w:t>/µl)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8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5.99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1.93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15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9.90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3.60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0.996</w:t>
            </w:r>
          </w:p>
        </w:tc>
      </w:tr>
      <w:tr w:rsidR="001B243D" w:rsidRPr="00E83FD4" w:rsidTr="001B243D">
        <w:trPr>
          <w:trHeight w:val="315"/>
        </w:trPr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Haemoglobin (g/dL) 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3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12.43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2.84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15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13.48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2.3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0.495</w:t>
            </w:r>
          </w:p>
        </w:tc>
      </w:tr>
      <w:tr w:rsidR="001B243D" w:rsidRPr="00E83FD4" w:rsidTr="001B243D">
        <w:trPr>
          <w:trHeight w:val="315"/>
        </w:trPr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Mean cell volume (fl) 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2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42.23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1,38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15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48.4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7.2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0.258</w:t>
            </w:r>
          </w:p>
        </w:tc>
      </w:tr>
      <w:tr w:rsidR="001B243D" w:rsidRPr="00E83FD4" w:rsidTr="001B243D">
        <w:trPr>
          <w:trHeight w:val="315"/>
        </w:trPr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Mean cell hemoglobin (%) 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2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15.68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2.91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</w:tr>
      <w:tr w:rsidR="001B243D" w:rsidRPr="00E83FD4" w:rsidTr="001B243D">
        <w:trPr>
          <w:trHeight w:val="315"/>
        </w:trPr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  <w:t>Mean cell hemoglobin concentration (g/</w:t>
            </w:r>
            <w:proofErr w:type="spellStart"/>
            <w:r w:rsidRPr="00E83FD4"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  <w:t>dL</w:t>
            </w:r>
            <w:proofErr w:type="spellEnd"/>
            <w:r w:rsidRPr="00E83FD4"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  <w:t xml:space="preserve">) 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2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37.05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5.69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15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34.4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3.9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0.398</w:t>
            </w:r>
          </w:p>
        </w:tc>
      </w:tr>
      <w:tr w:rsidR="001B243D" w:rsidRPr="00E83FD4" w:rsidTr="001B243D">
        <w:trPr>
          <w:trHeight w:val="375"/>
        </w:trPr>
        <w:tc>
          <w:tcPr>
            <w:tcW w:w="21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Total protein (g/d</w:t>
            </w:r>
            <w:r w:rsidR="001F3A85"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</w:t>
            </w: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) </w:t>
            </w:r>
            <w:r w:rsidRPr="00E83FD4"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  <w:t>*</w:t>
            </w:r>
          </w:p>
        </w:tc>
        <w:tc>
          <w:tcPr>
            <w:tcW w:w="1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8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6.42</w:t>
            </w:r>
          </w:p>
        </w:tc>
        <w:tc>
          <w:tcPr>
            <w:tcW w:w="3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0.36</w:t>
            </w:r>
          </w:p>
        </w:tc>
        <w:tc>
          <w:tcPr>
            <w:tcW w:w="1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 </w:t>
            </w:r>
          </w:p>
        </w:tc>
        <w:tc>
          <w:tcPr>
            <w:tcW w:w="1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15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8.0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0.6</w:t>
            </w:r>
          </w:p>
        </w:tc>
        <w:tc>
          <w:tcPr>
            <w:tcW w:w="44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&lt;0.001*</w:t>
            </w:r>
          </w:p>
        </w:tc>
      </w:tr>
      <w:tr w:rsidR="001B243D" w:rsidRPr="00E83FD4" w:rsidTr="001B243D">
        <w:trPr>
          <w:trHeight w:val="315"/>
        </w:trPr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</w:tr>
      <w:tr w:rsidR="001B243D" w:rsidRPr="00E83FD4" w:rsidTr="001B243D">
        <w:trPr>
          <w:trHeight w:val="315"/>
        </w:trPr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</w:tr>
      <w:tr w:rsidR="001B243D" w:rsidRPr="00E83FD4" w:rsidTr="001B243D">
        <w:trPr>
          <w:trHeight w:val="649"/>
        </w:trPr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AR"/>
              </w:rPr>
              <w:t>Female</w:t>
            </w:r>
          </w:p>
        </w:tc>
        <w:tc>
          <w:tcPr>
            <w:tcW w:w="89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AR"/>
              </w:rPr>
              <w:t>Present study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A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 w:eastAsia="es-AR"/>
              </w:rPr>
            </w:pPr>
          </w:p>
        </w:tc>
        <w:tc>
          <w:tcPr>
            <w:tcW w:w="116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 w:eastAsia="es-AR"/>
              </w:rPr>
            </w:pPr>
            <w:r w:rsidRPr="00E83FD4">
              <w:rPr>
                <w:rFonts w:ascii="Times New Roman" w:eastAsia="Times New Roman" w:hAnsi="Times New Roman" w:cs="Times New Roman"/>
                <w:b/>
                <w:bCs/>
                <w:lang w:val="en-US" w:eastAsia="es-AR"/>
              </w:rPr>
              <w:t>Wild anesthetized (</w:t>
            </w:r>
            <w:proofErr w:type="spellStart"/>
            <w:r w:rsidRPr="00E83FD4">
              <w:rPr>
                <w:rFonts w:ascii="Times New Roman" w:eastAsia="Times New Roman" w:hAnsi="Times New Roman" w:cs="Times New Roman"/>
                <w:b/>
                <w:bCs/>
                <w:lang w:val="en-US" w:eastAsia="es-AR"/>
              </w:rPr>
              <w:t>Sbazó</w:t>
            </w:r>
            <w:proofErr w:type="spellEnd"/>
            <w:r w:rsidRPr="00E83FD4">
              <w:rPr>
                <w:rFonts w:ascii="Times New Roman" w:eastAsia="Times New Roman" w:hAnsi="Times New Roman" w:cs="Times New Roman"/>
                <w:b/>
                <w:bCs/>
                <w:lang w:val="en-US" w:eastAsia="es-AR"/>
              </w:rPr>
              <w:t xml:space="preserve"> et al., 2005)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AR"/>
              </w:rPr>
            </w:pPr>
          </w:p>
        </w:tc>
      </w:tr>
      <w:tr w:rsidR="001B243D" w:rsidRPr="00E83FD4" w:rsidTr="001B243D">
        <w:trPr>
          <w:trHeight w:val="330"/>
        </w:trPr>
        <w:tc>
          <w:tcPr>
            <w:tcW w:w="21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Parameter</w:t>
            </w:r>
          </w:p>
        </w:tc>
        <w:tc>
          <w:tcPr>
            <w:tcW w:w="1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n 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Mean</w:t>
            </w:r>
          </w:p>
        </w:tc>
        <w:tc>
          <w:tcPr>
            <w:tcW w:w="3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SD</w:t>
            </w:r>
          </w:p>
        </w:tc>
        <w:tc>
          <w:tcPr>
            <w:tcW w:w="1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 </w:t>
            </w:r>
          </w:p>
        </w:tc>
        <w:tc>
          <w:tcPr>
            <w:tcW w:w="1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 xml:space="preserve">n 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Mean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SD</w:t>
            </w:r>
          </w:p>
        </w:tc>
        <w:tc>
          <w:tcPr>
            <w:tcW w:w="44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P-value</w:t>
            </w:r>
          </w:p>
        </w:tc>
      </w:tr>
      <w:tr w:rsidR="001B243D" w:rsidRPr="00E83FD4" w:rsidTr="001B243D">
        <w:trPr>
          <w:trHeight w:val="375"/>
        </w:trPr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Packed cell volume (%)</w:t>
            </w:r>
            <w:r w:rsidRPr="00E83FD4"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  <w:t>*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4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28.75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9.07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29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43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4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&lt;0.001*</w:t>
            </w:r>
          </w:p>
        </w:tc>
      </w:tr>
      <w:tr w:rsidR="001B243D" w:rsidRPr="00E83FD4" w:rsidTr="001B243D">
        <w:trPr>
          <w:trHeight w:val="375"/>
        </w:trPr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  <w:t>Red blood cell count (10</w:t>
            </w:r>
            <w:r w:rsidRPr="00E83FD4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AR"/>
              </w:rPr>
              <w:t>6</w:t>
            </w:r>
            <w:r w:rsidRPr="00E83FD4"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  <w:t>/µl) *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4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6.42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1.79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29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9.20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1.82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0.007*</w:t>
            </w:r>
          </w:p>
        </w:tc>
      </w:tr>
      <w:tr w:rsidR="001B243D" w:rsidRPr="00E83FD4" w:rsidTr="001B243D">
        <w:trPr>
          <w:trHeight w:val="375"/>
        </w:trPr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  <w:t>White blood cell count (10</w:t>
            </w:r>
            <w:r w:rsidRPr="00E83FD4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es-AR"/>
              </w:rPr>
              <w:t>3</w:t>
            </w:r>
            <w:r w:rsidRPr="00E83FD4"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  <w:t>/µl)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4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7.37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1.33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29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9.00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2.90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0.283</w:t>
            </w:r>
          </w:p>
        </w:tc>
      </w:tr>
      <w:tr w:rsidR="001B243D" w:rsidRPr="00E83FD4" w:rsidTr="001B243D">
        <w:trPr>
          <w:trHeight w:val="315"/>
        </w:trPr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Haemoglobin (g/dL) 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2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11.87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5.25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29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14.7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2.25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0.12</w:t>
            </w:r>
          </w:p>
        </w:tc>
      </w:tr>
      <w:tr w:rsidR="001B243D" w:rsidRPr="00E83FD4" w:rsidTr="001B243D">
        <w:trPr>
          <w:trHeight w:val="315"/>
        </w:trPr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Mean cell volume (fl) 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2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36.92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6.61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29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47.8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8.6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0.092</w:t>
            </w:r>
          </w:p>
        </w:tc>
      </w:tr>
      <w:tr w:rsidR="001B243D" w:rsidRPr="00E83FD4" w:rsidTr="001B243D">
        <w:trPr>
          <w:trHeight w:val="315"/>
        </w:trPr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Mean cell hemoglobin (%) 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2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15.82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3.78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</w:tr>
      <w:tr w:rsidR="001B243D" w:rsidRPr="00E83FD4" w:rsidTr="001B243D">
        <w:trPr>
          <w:trHeight w:val="375"/>
        </w:trPr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  <w:t>Mean cell hemoglobin concentration (g/</w:t>
            </w:r>
            <w:proofErr w:type="spellStart"/>
            <w:r w:rsidRPr="00E83FD4"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  <w:t>dL</w:t>
            </w:r>
            <w:proofErr w:type="spellEnd"/>
            <w:r w:rsidRPr="00E83FD4"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  <w:t>) *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2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42.63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2.64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29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34.6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5.0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0.034*</w:t>
            </w:r>
          </w:p>
        </w:tc>
      </w:tr>
      <w:tr w:rsidR="001B243D" w:rsidRPr="00E83FD4" w:rsidTr="001B243D">
        <w:trPr>
          <w:trHeight w:val="390"/>
        </w:trPr>
        <w:tc>
          <w:tcPr>
            <w:tcW w:w="21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Total protein (g/d</w:t>
            </w:r>
            <w:r w:rsidR="002C2E9A"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L</w:t>
            </w: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 xml:space="preserve">) </w:t>
            </w:r>
            <w:r w:rsidRPr="00E83FD4">
              <w:rPr>
                <w:rFonts w:ascii="Times New Roman" w:eastAsia="Times New Roman" w:hAnsi="Times New Roman" w:cs="Times New Roman"/>
                <w:color w:val="000000"/>
                <w:lang w:val="en-US" w:eastAsia="es-AR"/>
              </w:rPr>
              <w:t>*</w:t>
            </w:r>
          </w:p>
        </w:tc>
        <w:tc>
          <w:tcPr>
            <w:tcW w:w="1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4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7.05</w:t>
            </w:r>
          </w:p>
        </w:tc>
        <w:tc>
          <w:tcPr>
            <w:tcW w:w="3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0.17</w:t>
            </w:r>
          </w:p>
        </w:tc>
        <w:tc>
          <w:tcPr>
            <w:tcW w:w="1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color w:val="000000"/>
                <w:lang w:eastAsia="es-AR"/>
              </w:rPr>
              <w:t> </w:t>
            </w:r>
          </w:p>
        </w:tc>
        <w:tc>
          <w:tcPr>
            <w:tcW w:w="1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29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8.2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0,8</w:t>
            </w:r>
          </w:p>
        </w:tc>
        <w:tc>
          <w:tcPr>
            <w:tcW w:w="44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B243D" w:rsidRPr="00E83FD4" w:rsidRDefault="001B243D" w:rsidP="001025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AR"/>
              </w:rPr>
            </w:pPr>
            <w:r w:rsidRPr="00E83FD4">
              <w:rPr>
                <w:rFonts w:ascii="Times New Roman" w:eastAsia="Times New Roman" w:hAnsi="Times New Roman" w:cs="Times New Roman"/>
                <w:lang w:eastAsia="es-AR"/>
              </w:rPr>
              <w:t>0.008*</w:t>
            </w:r>
          </w:p>
        </w:tc>
      </w:tr>
    </w:tbl>
    <w:p w:rsidR="00B31723" w:rsidRPr="00E83FD4" w:rsidRDefault="001F3A85" w:rsidP="001025AB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lang w:val="en-GB"/>
        </w:rPr>
      </w:pPr>
      <w:r w:rsidRPr="00E83FD4">
        <w:rPr>
          <w:rFonts w:ascii="Times New Roman" w:hAnsi="Times New Roman" w:cs="Times New Roman"/>
          <w:color w:val="000000"/>
          <w:lang w:val="en-GB"/>
        </w:rPr>
        <w:t>References:</w:t>
      </w:r>
      <w:r w:rsidR="001B243D" w:rsidRPr="00E83FD4">
        <w:rPr>
          <w:rFonts w:ascii="Times New Roman" w:hAnsi="Times New Roman" w:cs="Times New Roman"/>
          <w:color w:val="000000"/>
          <w:lang w:val="en-GB"/>
        </w:rPr>
        <w:t xml:space="preserve"> </w:t>
      </w:r>
      <w:r w:rsidR="00B31723" w:rsidRPr="00E83FD4">
        <w:rPr>
          <w:rFonts w:ascii="Times New Roman" w:hAnsi="Times New Roman" w:cs="Times New Roman"/>
          <w:color w:val="000000"/>
          <w:lang w:val="en-GB"/>
        </w:rPr>
        <w:t>(*) Indicates a significant difference (</w:t>
      </w:r>
      <w:r w:rsidR="00373341" w:rsidRPr="00E83FD4">
        <w:rPr>
          <w:rFonts w:ascii="Times New Roman" w:hAnsi="Times New Roman" w:cs="Times New Roman"/>
          <w:color w:val="000000"/>
          <w:lang w:val="en-GB"/>
        </w:rPr>
        <w:t xml:space="preserve">t-test </w:t>
      </w:r>
      <w:r w:rsidR="00B31723" w:rsidRPr="00E83FD4">
        <w:rPr>
          <w:rFonts w:ascii="Times New Roman" w:hAnsi="Times New Roman" w:cs="Times New Roman"/>
          <w:color w:val="000000"/>
          <w:lang w:val="en-GB"/>
        </w:rPr>
        <w:t xml:space="preserve">P≤ 0.05) between the groups: present study vs </w:t>
      </w:r>
      <w:r w:rsidR="00E83FD4" w:rsidRPr="00E83FD4">
        <w:rPr>
          <w:rFonts w:ascii="Times New Roman" w:hAnsi="Times New Roman" w:cs="Times New Roman"/>
          <w:noProof/>
          <w:lang w:val="es-ES_tradnl"/>
        </w:rPr>
        <w:t>Szabó</w:t>
      </w:r>
      <w:r w:rsidR="00B31723" w:rsidRPr="00E83FD4">
        <w:rPr>
          <w:rFonts w:ascii="Times New Roman" w:hAnsi="Times New Roman" w:cs="Times New Roman"/>
          <w:color w:val="000000"/>
          <w:lang w:val="en-GB"/>
        </w:rPr>
        <w:t xml:space="preserve"> et al. 2005. </w:t>
      </w:r>
      <w:bookmarkStart w:id="0" w:name="_GoBack"/>
      <w:bookmarkEnd w:id="0"/>
    </w:p>
    <w:p w:rsidR="00B31723" w:rsidRPr="00A521B4" w:rsidRDefault="00B31723" w:rsidP="001025AB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highlight w:val="yellow"/>
          <w:lang w:val="en-GB"/>
        </w:rPr>
      </w:pPr>
    </w:p>
    <w:p w:rsidR="001025AB" w:rsidRPr="00A521B4" w:rsidRDefault="001025AB" w:rsidP="001025AB">
      <w:pPr>
        <w:spacing w:line="240" w:lineRule="auto"/>
        <w:jc w:val="both"/>
        <w:rPr>
          <w:rFonts w:ascii="Times New Roman" w:hAnsi="Times New Roman" w:cs="Times New Roman"/>
          <w:color w:val="000000"/>
          <w:lang w:val="en-GB"/>
        </w:rPr>
      </w:pPr>
    </w:p>
    <w:p w:rsidR="001025AB" w:rsidRPr="00A521B4" w:rsidRDefault="001025AB">
      <w:pPr>
        <w:rPr>
          <w:rFonts w:ascii="Times New Roman" w:hAnsi="Times New Roman" w:cs="Times New Roman"/>
          <w:color w:val="000000"/>
          <w:lang w:val="en-GB"/>
        </w:rPr>
      </w:pPr>
    </w:p>
    <w:sectPr w:rsidR="001025AB" w:rsidRPr="00A521B4" w:rsidSect="001B24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31723"/>
    <w:rsid w:val="001025AB"/>
    <w:rsid w:val="001B243D"/>
    <w:rsid w:val="001F3A85"/>
    <w:rsid w:val="002C2E9A"/>
    <w:rsid w:val="00373341"/>
    <w:rsid w:val="00A4592C"/>
    <w:rsid w:val="00A521B4"/>
    <w:rsid w:val="00B24E91"/>
    <w:rsid w:val="00B31723"/>
    <w:rsid w:val="00CE1B60"/>
    <w:rsid w:val="00E83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ED33D8A"/>
  <w15:docId w15:val="{075CC3B1-8848-B843-B300-19A60984A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horttext">
    <w:name w:val="short_text"/>
    <w:basedOn w:val="Fuentedeprrafopredeter"/>
    <w:rsid w:val="001B243D"/>
  </w:style>
  <w:style w:type="character" w:styleId="Refdecomentario">
    <w:name w:val="annotation reference"/>
    <w:uiPriority w:val="99"/>
    <w:semiHidden/>
    <w:rsid w:val="001B243D"/>
    <w:rPr>
      <w:rFonts w:cs="Times New Roman"/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rsid w:val="001B243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_tradnl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B243D"/>
    <w:rPr>
      <w:rFonts w:ascii="Times New Roman" w:eastAsia="Times New Roman" w:hAnsi="Times New Roman" w:cs="Times New Roman"/>
      <w:sz w:val="20"/>
      <w:szCs w:val="20"/>
      <w:lang w:eastAsia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B24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243D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A521B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97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6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1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0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369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Dante</dc:creator>
  <cp:lastModifiedBy>MMO</cp:lastModifiedBy>
  <cp:revision>3</cp:revision>
  <dcterms:created xsi:type="dcterms:W3CDTF">2020-06-13T23:59:00Z</dcterms:created>
  <dcterms:modified xsi:type="dcterms:W3CDTF">2020-06-14T19:30:00Z</dcterms:modified>
</cp:coreProperties>
</file>