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A7A0" w14:textId="77777777" w:rsidR="00660AD7" w:rsidRDefault="00660AD7" w:rsidP="00660AD7">
      <w:pPr>
        <w:rPr>
          <w:rFonts w:ascii="Times New Roman" w:hAnsi="Times New Roman"/>
        </w:rPr>
      </w:pPr>
      <w:r w:rsidRPr="00CB78B8">
        <w:rPr>
          <w:rFonts w:ascii="Times New Roman" w:hAnsi="Times New Roman"/>
          <w:b/>
          <w:bCs/>
        </w:rPr>
        <w:t>Supplementary</w:t>
      </w:r>
      <w:r>
        <w:rPr>
          <w:rFonts w:ascii="Times New Roman" w:hAnsi="Times New Roman"/>
          <w:b/>
          <w:bCs/>
        </w:rPr>
        <w:t xml:space="preserve"> Table 2 The sequence of siRNAs and </w:t>
      </w:r>
      <w:proofErr w:type="spellStart"/>
      <w:r>
        <w:rPr>
          <w:rFonts w:ascii="Times New Roman" w:hAnsi="Times New Roman" w:hint="eastAsia"/>
          <w:b/>
          <w:bCs/>
        </w:rPr>
        <w:t>tRF</w:t>
      </w:r>
      <w:proofErr w:type="spellEnd"/>
      <w:r>
        <w:rPr>
          <w:rFonts w:ascii="Times New Roman" w:hAnsi="Times New Roman" w:hint="eastAsia"/>
          <w:b/>
          <w:bCs/>
        </w:rPr>
        <w:t xml:space="preserve"> mimics</w:t>
      </w:r>
      <w:r>
        <w:rPr>
          <w:rFonts w:ascii="Times New Roman" w:hAnsi="Times New Roman"/>
          <w:b/>
          <w:bCs/>
        </w:rPr>
        <w:t>.</w:t>
      </w:r>
    </w:p>
    <w:tbl>
      <w:tblPr>
        <w:tblStyle w:val="a7"/>
        <w:tblW w:w="839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9"/>
        <w:gridCol w:w="4199"/>
      </w:tblGrid>
      <w:tr w:rsidR="00660AD7" w14:paraId="448223DF" w14:textId="77777777" w:rsidTr="001E3BEE">
        <w:trPr>
          <w:trHeight w:val="228"/>
          <w:jc w:val="center"/>
        </w:trPr>
        <w:tc>
          <w:tcPr>
            <w:tcW w:w="4199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53A5870E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Names</w:t>
            </w:r>
          </w:p>
        </w:tc>
        <w:tc>
          <w:tcPr>
            <w:tcW w:w="4199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103B0D83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Sequence (5’-3’)</w:t>
            </w:r>
          </w:p>
        </w:tc>
      </w:tr>
      <w:tr w:rsidR="00660AD7" w14:paraId="6B76F4EF" w14:textId="77777777" w:rsidTr="001E3BEE">
        <w:trPr>
          <w:trHeight w:val="273"/>
          <w:jc w:val="center"/>
        </w:trPr>
        <w:tc>
          <w:tcPr>
            <w:tcW w:w="419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A6EE37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tRF-Val-CAC-016 mimic</w:t>
            </w:r>
            <w:r>
              <w:rPr>
                <w:rFonts w:ascii="Times New Roman" w:hAnsi="Times New Roman" w:hint="eastAsia"/>
                <w:szCs w:val="20"/>
              </w:rPr>
              <w:t>s</w:t>
            </w:r>
          </w:p>
        </w:tc>
        <w:tc>
          <w:tcPr>
            <w:tcW w:w="419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20D8367" w14:textId="77777777" w:rsidR="00660AD7" w:rsidRDefault="00660AD7" w:rsidP="001E3BEE">
            <w:pPr>
              <w:widowControl/>
              <w:spacing w:after="100" w:afterAutospacing="1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AAGTGGTTCCCGTTT </w:t>
            </w:r>
          </w:p>
        </w:tc>
      </w:tr>
      <w:tr w:rsidR="00660AD7" w14:paraId="4B656498" w14:textId="77777777" w:rsidTr="001E3BEE">
        <w:trPr>
          <w:trHeight w:val="10"/>
          <w:jc w:val="center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4D9F71F4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CACNA1</w:t>
            </w:r>
            <w:r>
              <w:rPr>
                <w:rFonts w:ascii="Times New Roman" w:hAnsi="Times New Roman" w:hint="eastAsia"/>
                <w:szCs w:val="20"/>
              </w:rPr>
              <w:t>d-F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78E384AA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TTCCCTCAAGCACTTCTCACAG</w:t>
            </w:r>
          </w:p>
        </w:tc>
      </w:tr>
      <w:tr w:rsidR="00660AD7" w14:paraId="771C3BD6" w14:textId="77777777" w:rsidTr="001E3BEE">
        <w:trPr>
          <w:trHeight w:val="10"/>
          <w:jc w:val="center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0BD0F85C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CACNA1</w:t>
            </w:r>
            <w:r>
              <w:rPr>
                <w:rFonts w:ascii="Times New Roman" w:hAnsi="Times New Roman" w:hint="eastAsia"/>
                <w:szCs w:val="20"/>
              </w:rPr>
              <w:t>d</w:t>
            </w:r>
            <w:r>
              <w:rPr>
                <w:rFonts w:ascii="Times New Roman" w:hAnsi="Times New Roman"/>
                <w:szCs w:val="20"/>
              </w:rPr>
              <w:t>-R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6AD48C6E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GCCATCGTACATCACAGCATTC</w:t>
            </w:r>
          </w:p>
        </w:tc>
      </w:tr>
      <w:tr w:rsidR="00660AD7" w14:paraId="00D4A18A" w14:textId="77777777" w:rsidTr="001E3BEE">
        <w:trPr>
          <w:trHeight w:val="10"/>
          <w:jc w:val="center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113085E5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si-CACNA1d-1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0D8D4D21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CGAAGAGCCTGCATTAGTA</w:t>
            </w:r>
          </w:p>
        </w:tc>
      </w:tr>
      <w:tr w:rsidR="00660AD7" w14:paraId="2D6F2FC7" w14:textId="77777777" w:rsidTr="001E3BEE">
        <w:trPr>
          <w:trHeight w:val="10"/>
          <w:jc w:val="center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7845E799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si-CACNA1d-2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2CD2C8D4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GAACGGATCTGGCAAAACA</w:t>
            </w:r>
          </w:p>
        </w:tc>
      </w:tr>
      <w:tr w:rsidR="00660AD7" w14:paraId="5B65376D" w14:textId="77777777" w:rsidTr="001E3BEE">
        <w:trPr>
          <w:trHeight w:val="10"/>
          <w:jc w:val="center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1D88B911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si-CACNA1d-3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21307780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GGGAAGTTCTATCGCTGTA</w:t>
            </w:r>
          </w:p>
        </w:tc>
      </w:tr>
      <w:tr w:rsidR="00660AD7" w14:paraId="4412B40F" w14:textId="77777777" w:rsidTr="001E3BEE">
        <w:trPr>
          <w:trHeight w:val="10"/>
          <w:jc w:val="center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550C26D7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U6-F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4E3AE291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CTCGCTTCGGCAGCACA</w:t>
            </w:r>
          </w:p>
        </w:tc>
      </w:tr>
      <w:tr w:rsidR="00660AD7" w14:paraId="3DBCF32F" w14:textId="77777777" w:rsidTr="001E3BEE">
        <w:trPr>
          <w:trHeight w:val="10"/>
          <w:jc w:val="center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1C92860F" w14:textId="77777777" w:rsidR="00660AD7" w:rsidRDefault="00660AD7" w:rsidP="001E3BEE">
            <w:pPr>
              <w:spacing w:after="100" w:afterAutospacing="1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U6-R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3C2DA26D" w14:textId="77777777" w:rsidR="00660AD7" w:rsidRDefault="00660AD7" w:rsidP="001E3BEE">
            <w:pPr>
              <w:widowControl/>
              <w:spacing w:after="100" w:afterAutospacing="1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AACGCTTCACGAATTTGCGT</w:t>
            </w:r>
          </w:p>
        </w:tc>
      </w:tr>
      <w:tr w:rsidR="00660AD7" w14:paraId="6E04DE90" w14:textId="77777777" w:rsidTr="001E3BEE">
        <w:trPr>
          <w:trHeight w:val="189"/>
          <w:jc w:val="center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14CA25C6" w14:textId="77777777" w:rsidR="00660AD7" w:rsidRDefault="00660AD7" w:rsidP="001E3BEE">
            <w:pPr>
              <w:widowControl/>
              <w:spacing w:after="100" w:afterAutospacing="1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GAPDH-F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2A17CC49" w14:textId="77777777" w:rsidR="00660AD7" w:rsidRDefault="00660AD7" w:rsidP="001E3BEE">
            <w:pPr>
              <w:widowControl/>
              <w:spacing w:after="100" w:afterAutospacing="1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ACCCACTCCTCCACCTTTGAC</w:t>
            </w:r>
          </w:p>
        </w:tc>
      </w:tr>
      <w:tr w:rsidR="00660AD7" w14:paraId="2716C60D" w14:textId="77777777" w:rsidTr="001E3BEE">
        <w:trPr>
          <w:trHeight w:val="27"/>
          <w:jc w:val="center"/>
        </w:trPr>
        <w:tc>
          <w:tcPr>
            <w:tcW w:w="41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BDB368B" w14:textId="77777777" w:rsidR="00660AD7" w:rsidRDefault="00660AD7" w:rsidP="001E3BEE">
            <w:pPr>
              <w:widowControl/>
              <w:spacing w:after="100" w:afterAutospacing="1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GAPDH-R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C852A1" w14:textId="77777777" w:rsidR="00660AD7" w:rsidRDefault="00660AD7" w:rsidP="001E3BEE">
            <w:pPr>
              <w:widowControl/>
              <w:spacing w:after="100" w:afterAutospacing="1"/>
              <w:jc w:val="left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TGTTGCTGTAGCCAAATTCGTT</w:t>
            </w:r>
          </w:p>
        </w:tc>
      </w:tr>
    </w:tbl>
    <w:p w14:paraId="2FB8B937" w14:textId="77777777" w:rsidR="00660AD7" w:rsidRDefault="00660AD7" w:rsidP="00660AD7">
      <w:pPr>
        <w:ind w:left="100" w:hangingChars="50" w:hanging="100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kern w:val="0"/>
          <w:sz w:val="20"/>
          <w:szCs w:val="20"/>
        </w:rPr>
        <w:t>Note</w:t>
      </w:r>
      <w:r>
        <w:rPr>
          <w:rFonts w:ascii="Times New Roman" w:hAnsi="Times New Roman"/>
          <w:kern w:val="0"/>
          <w:sz w:val="20"/>
          <w:szCs w:val="20"/>
        </w:rPr>
        <w:t xml:space="preserve"> F, forward, R, reverse. The sequence information of all siRNA controls, ASO controls, miRNA primers, and </w:t>
      </w:r>
      <w:r>
        <w:rPr>
          <w:rFonts w:ascii="Times New Roman" w:hAnsi="Times New Roman" w:hint="eastAsia"/>
          <w:kern w:val="0"/>
          <w:sz w:val="20"/>
          <w:szCs w:val="20"/>
        </w:rPr>
        <w:t>probes</w:t>
      </w:r>
      <w:r>
        <w:rPr>
          <w:rFonts w:ascii="Times New Roman" w:hAnsi="Times New Roman"/>
          <w:kern w:val="0"/>
          <w:sz w:val="20"/>
          <w:szCs w:val="20"/>
        </w:rPr>
        <w:t xml:space="preserve"> is not public according to the declaration of </w:t>
      </w:r>
      <w:proofErr w:type="spellStart"/>
      <w:r>
        <w:rPr>
          <w:rFonts w:ascii="Times New Roman" w:hAnsi="Times New Roman"/>
          <w:kern w:val="0"/>
          <w:sz w:val="20"/>
          <w:szCs w:val="20"/>
        </w:rPr>
        <w:t>Ri</w:t>
      </w:r>
      <w:r>
        <w:rPr>
          <w:rFonts w:ascii="Times New Roman" w:hAnsi="Times New Roman" w:hint="eastAsia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>o</w:t>
      </w:r>
      <w:r>
        <w:rPr>
          <w:rFonts w:ascii="Times New Roman" w:hAnsi="Times New Roman" w:hint="eastAsia"/>
          <w:kern w:val="0"/>
          <w:sz w:val="20"/>
          <w:szCs w:val="20"/>
        </w:rPr>
        <w:t>B</w:t>
      </w:r>
      <w:r>
        <w:rPr>
          <w:rFonts w:ascii="Times New Roman" w:hAnsi="Times New Roman"/>
          <w:kern w:val="0"/>
          <w:sz w:val="20"/>
          <w:szCs w:val="20"/>
        </w:rPr>
        <w:t>io</w:t>
      </w:r>
      <w:proofErr w:type="spellEnd"/>
      <w:r>
        <w:rPr>
          <w:rFonts w:ascii="Times New Roman" w:hAnsi="Times New Roman"/>
          <w:kern w:val="0"/>
          <w:sz w:val="20"/>
          <w:szCs w:val="20"/>
        </w:rPr>
        <w:t xml:space="preserve"> (Guangzhou, China).</w:t>
      </w:r>
    </w:p>
    <w:p w14:paraId="0725B6A3" w14:textId="77777777" w:rsidR="00D23122" w:rsidRPr="00660AD7" w:rsidRDefault="00D23122"/>
    <w:sectPr w:rsidR="00D23122" w:rsidRPr="0066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538A" w14:textId="77777777" w:rsidR="00164E58" w:rsidRDefault="00164E58" w:rsidP="00660AD7">
      <w:r>
        <w:separator/>
      </w:r>
    </w:p>
  </w:endnote>
  <w:endnote w:type="continuationSeparator" w:id="0">
    <w:p w14:paraId="38C2265B" w14:textId="77777777" w:rsidR="00164E58" w:rsidRDefault="00164E58" w:rsidP="0066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6315" w14:textId="77777777" w:rsidR="00164E58" w:rsidRDefault="00164E58" w:rsidP="00660AD7">
      <w:r>
        <w:separator/>
      </w:r>
    </w:p>
  </w:footnote>
  <w:footnote w:type="continuationSeparator" w:id="0">
    <w:p w14:paraId="23E57C23" w14:textId="77777777" w:rsidR="00164E58" w:rsidRDefault="00164E58" w:rsidP="0066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xMrM0NTU0NzU2MrJU0lEKTi0uzszPAykwrAUAgIgUUSwAAAA="/>
  </w:docVars>
  <w:rsids>
    <w:rsidRoot w:val="00DB38F2"/>
    <w:rsid w:val="00164E58"/>
    <w:rsid w:val="00660AD7"/>
    <w:rsid w:val="00D23122"/>
    <w:rsid w:val="00DB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A65599-03A3-4DAD-A153-141BCE17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A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AD7"/>
    <w:rPr>
      <w:sz w:val="18"/>
      <w:szCs w:val="18"/>
    </w:rPr>
  </w:style>
  <w:style w:type="table" w:styleId="a7">
    <w:name w:val="Table Grid"/>
    <w:basedOn w:val="a1"/>
    <w:uiPriority w:val="99"/>
    <w:qFormat/>
    <w:rsid w:val="00660AD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weiguo</dc:creator>
  <cp:keywords/>
  <dc:description/>
  <cp:lastModifiedBy>xu weiguo</cp:lastModifiedBy>
  <cp:revision>2</cp:revision>
  <dcterms:created xsi:type="dcterms:W3CDTF">2021-12-31T12:22:00Z</dcterms:created>
  <dcterms:modified xsi:type="dcterms:W3CDTF">2021-12-31T12:22:00Z</dcterms:modified>
</cp:coreProperties>
</file>