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3A3" w:rsidRPr="00923468" w:rsidRDefault="00BE23A3" w:rsidP="00BE23A3">
      <w:pPr>
        <w:spacing w:line="480" w:lineRule="auto"/>
        <w:jc w:val="center"/>
        <w:rPr>
          <w:bCs/>
          <w:sz w:val="36"/>
          <w:szCs w:val="36"/>
        </w:rPr>
      </w:pPr>
      <w:r w:rsidRPr="00923468">
        <w:rPr>
          <w:rFonts w:hint="eastAsia"/>
          <w:bCs/>
          <w:sz w:val="36"/>
          <w:szCs w:val="36"/>
        </w:rPr>
        <w:t>Supplementary</w:t>
      </w:r>
      <w:r w:rsidRPr="00923468">
        <w:rPr>
          <w:bCs/>
          <w:sz w:val="36"/>
          <w:szCs w:val="36"/>
        </w:rPr>
        <w:t xml:space="preserve"> </w:t>
      </w:r>
      <w:r w:rsidRPr="00923468">
        <w:rPr>
          <w:rFonts w:hint="eastAsia"/>
          <w:bCs/>
          <w:sz w:val="36"/>
          <w:szCs w:val="36"/>
        </w:rPr>
        <w:t>Information</w:t>
      </w:r>
      <w:r w:rsidRPr="00923468">
        <w:rPr>
          <w:bCs/>
          <w:sz w:val="36"/>
          <w:szCs w:val="36"/>
        </w:rPr>
        <w:t xml:space="preserve"> </w:t>
      </w:r>
      <w:r w:rsidRPr="00923468">
        <w:rPr>
          <w:rFonts w:hint="eastAsia"/>
          <w:bCs/>
          <w:sz w:val="36"/>
          <w:szCs w:val="36"/>
        </w:rPr>
        <w:t>for</w:t>
      </w:r>
    </w:p>
    <w:p w:rsidR="00BE23A3" w:rsidRDefault="00BE23A3" w:rsidP="00A15BD1">
      <w:pPr>
        <w:spacing w:line="480" w:lineRule="auto"/>
        <w:rPr>
          <w:b/>
          <w:bCs/>
          <w:sz w:val="28"/>
          <w:szCs w:val="28"/>
        </w:rPr>
      </w:pPr>
    </w:p>
    <w:p w:rsidR="00D11646" w:rsidRPr="000C5D6D" w:rsidRDefault="00A15BD1" w:rsidP="00BE23A3">
      <w:pPr>
        <w:spacing w:line="480" w:lineRule="auto"/>
        <w:jc w:val="center"/>
        <w:rPr>
          <w:b/>
          <w:bCs/>
          <w:sz w:val="28"/>
          <w:szCs w:val="28"/>
        </w:rPr>
      </w:pPr>
      <w:r w:rsidRPr="000C5D6D">
        <w:rPr>
          <w:rFonts w:hint="eastAsia"/>
          <w:b/>
          <w:bCs/>
          <w:sz w:val="28"/>
          <w:szCs w:val="28"/>
        </w:rPr>
        <w:t>C</w:t>
      </w:r>
      <w:r w:rsidRPr="000C5D6D">
        <w:rPr>
          <w:b/>
          <w:bCs/>
          <w:sz w:val="28"/>
          <w:szCs w:val="28"/>
        </w:rPr>
        <w:t xml:space="preserve">ontrolling potential landscape of </w:t>
      </w:r>
      <w:proofErr w:type="spellStart"/>
      <w:r w:rsidRPr="000C5D6D">
        <w:rPr>
          <w:b/>
          <w:bCs/>
          <w:sz w:val="28"/>
          <w:szCs w:val="28"/>
        </w:rPr>
        <w:t>heterostructured</w:t>
      </w:r>
      <w:proofErr w:type="spellEnd"/>
      <w:r w:rsidRPr="000C5D6D">
        <w:rPr>
          <w:b/>
          <w:bCs/>
          <w:sz w:val="28"/>
          <w:szCs w:val="28"/>
        </w:rPr>
        <w:t xml:space="preserve"> nanocrystals with interfacial polarization</w:t>
      </w:r>
    </w:p>
    <w:p w:rsidR="00BE23A3" w:rsidRPr="00836F22" w:rsidRDefault="00BE23A3" w:rsidP="00A15BD1">
      <w:pPr>
        <w:spacing w:line="480" w:lineRule="auto"/>
        <w:rPr>
          <w:b/>
          <w:bCs/>
          <w:sz w:val="28"/>
          <w:szCs w:val="28"/>
        </w:rPr>
      </w:pPr>
    </w:p>
    <w:p w:rsidR="00A15BD1" w:rsidRDefault="00A15BD1" w:rsidP="00BE23A3">
      <w:pPr>
        <w:spacing w:after="240" w:line="480" w:lineRule="auto"/>
        <w:jc w:val="center"/>
      </w:pPr>
      <w:r w:rsidRPr="00A15BD1">
        <w:t>Byeong Guk Jeong</w:t>
      </w:r>
      <w:r w:rsidRPr="00A15BD1">
        <w:rPr>
          <w:vertAlign w:val="superscript"/>
        </w:rPr>
        <w:t>1</w:t>
      </w:r>
      <w:r w:rsidRPr="00A15BD1">
        <w:t>†, Jun Hyuk Chang</w:t>
      </w:r>
      <w:r w:rsidRPr="00A15BD1">
        <w:rPr>
          <w:vertAlign w:val="superscript"/>
        </w:rPr>
        <w:t>1</w:t>
      </w:r>
      <w:r w:rsidRPr="00A15BD1">
        <w:t xml:space="preserve">†, </w:t>
      </w:r>
      <w:proofErr w:type="spellStart"/>
      <w:r w:rsidRPr="00A15BD1">
        <w:t>Donghyo</w:t>
      </w:r>
      <w:proofErr w:type="spellEnd"/>
      <w:r w:rsidRPr="00A15BD1">
        <w:t xml:space="preserve"> Hahm</w:t>
      </w:r>
      <w:r w:rsidRPr="00A15BD1">
        <w:rPr>
          <w:vertAlign w:val="superscript"/>
        </w:rPr>
        <w:t>1</w:t>
      </w:r>
      <w:r w:rsidRPr="00A15BD1">
        <w:t xml:space="preserve">†, </w:t>
      </w:r>
      <w:proofErr w:type="spellStart"/>
      <w:r w:rsidRPr="00A15BD1">
        <w:t>Seunghyun</w:t>
      </w:r>
      <w:proofErr w:type="spellEnd"/>
      <w:r w:rsidRPr="00A15BD1">
        <w:t xml:space="preserve"> Rhee</w:t>
      </w:r>
      <w:r w:rsidRPr="00A15BD1">
        <w:rPr>
          <w:vertAlign w:val="superscript"/>
        </w:rPr>
        <w:t>1</w:t>
      </w:r>
      <w:r w:rsidRPr="00A15BD1">
        <w:t xml:space="preserve">, </w:t>
      </w:r>
      <w:proofErr w:type="spellStart"/>
      <w:r w:rsidR="002C0EFD">
        <w:t>Myeongjin</w:t>
      </w:r>
      <w:proofErr w:type="spellEnd"/>
      <w:r w:rsidR="002C0EFD">
        <w:t xml:space="preserve"> Park</w:t>
      </w:r>
      <w:r w:rsidR="002C0EFD" w:rsidRPr="00505A42">
        <w:rPr>
          <w:vertAlign w:val="superscript"/>
        </w:rPr>
        <w:t>2</w:t>
      </w:r>
      <w:r w:rsidR="002C0EFD" w:rsidRPr="00A15BD1">
        <w:t>,</w:t>
      </w:r>
      <w:r w:rsidR="002C0EFD">
        <w:t xml:space="preserve"> </w:t>
      </w:r>
      <w:bookmarkStart w:id="0" w:name="_Hlk57811148"/>
      <w:proofErr w:type="spellStart"/>
      <w:r w:rsidR="002C0EFD">
        <w:t>Sooho</w:t>
      </w:r>
      <w:proofErr w:type="spellEnd"/>
      <w:r w:rsidR="002C0EFD">
        <w:t xml:space="preserve"> Lee</w:t>
      </w:r>
      <w:r w:rsidR="002C0EFD" w:rsidRPr="00505A42">
        <w:rPr>
          <w:vertAlign w:val="superscript"/>
        </w:rPr>
        <w:t>2</w:t>
      </w:r>
      <w:r w:rsidR="002C0EFD">
        <w:t>,</w:t>
      </w:r>
      <w:bookmarkEnd w:id="0"/>
      <w:r w:rsidR="002C0EFD">
        <w:t xml:space="preserve"> </w:t>
      </w:r>
      <w:proofErr w:type="spellStart"/>
      <w:r w:rsidRPr="00A15BD1">
        <w:t>Youngdu</w:t>
      </w:r>
      <w:proofErr w:type="spellEnd"/>
      <w:r w:rsidRPr="00A15BD1">
        <w:t xml:space="preserve"> Kim</w:t>
      </w:r>
      <w:r w:rsidRPr="00A15BD1">
        <w:rPr>
          <w:vertAlign w:val="superscript"/>
        </w:rPr>
        <w:t>1</w:t>
      </w:r>
      <w:r w:rsidRPr="00A15BD1">
        <w:t xml:space="preserve">, </w:t>
      </w:r>
      <w:proofErr w:type="spellStart"/>
      <w:r w:rsidRPr="00A15BD1">
        <w:t>Doyoon</w:t>
      </w:r>
      <w:proofErr w:type="spellEnd"/>
      <w:r w:rsidRPr="00A15BD1">
        <w:t xml:space="preserve"> Shin</w:t>
      </w:r>
      <w:r w:rsidRPr="00A15BD1">
        <w:rPr>
          <w:vertAlign w:val="superscript"/>
        </w:rPr>
        <w:t>1</w:t>
      </w:r>
      <w:r w:rsidRPr="00A15BD1">
        <w:t>, Jeong</w:t>
      </w:r>
      <w:r w:rsidR="00AA16A8">
        <w:t xml:space="preserve"> </w:t>
      </w:r>
      <w:r w:rsidR="00AA16A8">
        <w:rPr>
          <w:rFonts w:hint="eastAsia"/>
        </w:rPr>
        <w:t>W</w:t>
      </w:r>
      <w:r w:rsidRPr="00A15BD1">
        <w:t>oo Park</w:t>
      </w:r>
      <w:r w:rsidRPr="00A15BD1">
        <w:rPr>
          <w:vertAlign w:val="superscript"/>
        </w:rPr>
        <w:t>1</w:t>
      </w:r>
      <w:r w:rsidRPr="00A15BD1">
        <w:t>,</w:t>
      </w:r>
      <w:r w:rsidR="006478F8">
        <w:t xml:space="preserve"> </w:t>
      </w:r>
      <w:proofErr w:type="spellStart"/>
      <w:r w:rsidR="006478F8">
        <w:rPr>
          <w:rFonts w:hint="eastAsia"/>
        </w:rPr>
        <w:t>C</w:t>
      </w:r>
      <w:r w:rsidR="006478F8">
        <w:t>hanghee</w:t>
      </w:r>
      <w:proofErr w:type="spellEnd"/>
      <w:r w:rsidR="006478F8">
        <w:t xml:space="preserve"> Lee</w:t>
      </w:r>
      <w:r w:rsidR="006478F8" w:rsidRPr="00505A42">
        <w:rPr>
          <w:vertAlign w:val="superscript"/>
        </w:rPr>
        <w:t>2</w:t>
      </w:r>
      <w:r w:rsidR="006478F8">
        <w:t>,</w:t>
      </w:r>
      <w:r w:rsidR="002C0EFD">
        <w:t xml:space="preserve"> </w:t>
      </w:r>
      <w:proofErr w:type="spellStart"/>
      <w:r w:rsidRPr="00A15BD1">
        <w:t>Doh</w:t>
      </w:r>
      <w:proofErr w:type="spellEnd"/>
      <w:r w:rsidRPr="00A15BD1">
        <w:t xml:space="preserve"> C. Lee</w:t>
      </w:r>
      <w:r w:rsidR="002E637E">
        <w:rPr>
          <w:vertAlign w:val="superscript"/>
        </w:rPr>
        <w:t>3</w:t>
      </w:r>
      <w:r w:rsidRPr="00A15BD1">
        <w:t xml:space="preserve">*, </w:t>
      </w:r>
      <w:proofErr w:type="spellStart"/>
      <w:r w:rsidRPr="00A15BD1">
        <w:t>Kyoungwon</w:t>
      </w:r>
      <w:proofErr w:type="spellEnd"/>
      <w:r w:rsidRPr="00A15BD1">
        <w:t xml:space="preserve"> Park</w:t>
      </w:r>
      <w:r w:rsidR="002E637E">
        <w:rPr>
          <w:vertAlign w:val="superscript"/>
        </w:rPr>
        <w:t>4</w:t>
      </w:r>
      <w:r w:rsidRPr="00A15BD1">
        <w:t xml:space="preserve">, </w:t>
      </w:r>
      <w:proofErr w:type="spellStart"/>
      <w:r w:rsidRPr="00A15BD1">
        <w:t>Euyheon</w:t>
      </w:r>
      <w:proofErr w:type="spellEnd"/>
      <w:r w:rsidRPr="00A15BD1">
        <w:t xml:space="preserve"> Hwang</w:t>
      </w:r>
      <w:r w:rsidRPr="00A15BD1">
        <w:rPr>
          <w:vertAlign w:val="superscript"/>
        </w:rPr>
        <w:t>1</w:t>
      </w:r>
      <w:r w:rsidRPr="00A15BD1">
        <w:t>*, and Wan Ki</w:t>
      </w:r>
      <w:bookmarkStart w:id="1" w:name="_GoBack"/>
      <w:bookmarkEnd w:id="1"/>
      <w:r w:rsidRPr="00A15BD1">
        <w:t xml:space="preserve"> Bae</w:t>
      </w:r>
      <w:r w:rsidRPr="00A15BD1">
        <w:rPr>
          <w:vertAlign w:val="superscript"/>
        </w:rPr>
        <w:t>1</w:t>
      </w:r>
      <w:r w:rsidRPr="00A15BD1">
        <w:t>*</w:t>
      </w:r>
    </w:p>
    <w:p w:rsidR="008C16F6" w:rsidRPr="00337282" w:rsidRDefault="008C16F6" w:rsidP="00BE23A3">
      <w:pPr>
        <w:spacing w:after="240" w:line="480" w:lineRule="auto"/>
        <w:jc w:val="center"/>
        <w:rPr>
          <w:vertAlign w:val="superscript"/>
        </w:rPr>
      </w:pPr>
    </w:p>
    <w:p w:rsidR="00E648D4" w:rsidRPr="00E648D4" w:rsidRDefault="00E648D4" w:rsidP="00E648D4">
      <w:pPr>
        <w:pStyle w:val="BCAuthorAddress"/>
        <w:spacing w:line="480" w:lineRule="auto"/>
        <w:rPr>
          <w:rFonts w:ascii="Times" w:hAnsi="Times" w:cs="Times"/>
          <w:sz w:val="24"/>
          <w:szCs w:val="24"/>
        </w:rPr>
      </w:pPr>
      <w:r w:rsidRPr="00E648D4">
        <w:rPr>
          <w:rFonts w:ascii="Times" w:hAnsi="Times" w:cs="Times"/>
          <w:sz w:val="24"/>
          <w:szCs w:val="24"/>
          <w:vertAlign w:val="superscript"/>
        </w:rPr>
        <w:t>1</w:t>
      </w:r>
      <w:r w:rsidRPr="00E648D4">
        <w:rPr>
          <w:rFonts w:ascii="Times" w:hAnsi="Times" w:cs="Times"/>
          <w:sz w:val="24"/>
          <w:szCs w:val="24"/>
        </w:rPr>
        <w:t>SKKU Advanced Institute of Nanotechnology and Department of Nano Engineering, Sungkyunkwan University, Suwon 16419, Republic of Korea.</w:t>
      </w:r>
    </w:p>
    <w:p w:rsidR="00E648D4" w:rsidRPr="00E648D4" w:rsidRDefault="00E648D4" w:rsidP="00E648D4">
      <w:pPr>
        <w:spacing w:line="480" w:lineRule="auto"/>
        <w:rPr>
          <w:rFonts w:ascii="Times" w:hAnsi="Times" w:cs="Times"/>
        </w:rPr>
      </w:pPr>
      <w:r w:rsidRPr="00E648D4">
        <w:rPr>
          <w:rFonts w:ascii="Times" w:hAnsi="Times" w:cs="Times"/>
          <w:vertAlign w:val="superscript"/>
        </w:rPr>
        <w:t>2</w:t>
      </w:r>
      <w:r w:rsidRPr="00E648D4">
        <w:rPr>
          <w:rFonts w:ascii="Times" w:hAnsi="Times" w:cs="Times"/>
        </w:rPr>
        <w:t xml:space="preserve">Samsung Display Research Center, Samsung Display, </w:t>
      </w:r>
      <w:proofErr w:type="spellStart"/>
      <w:r w:rsidRPr="00E648D4">
        <w:rPr>
          <w:rFonts w:ascii="Times" w:hAnsi="Times" w:cs="Times"/>
        </w:rPr>
        <w:t>Yongin</w:t>
      </w:r>
      <w:proofErr w:type="spellEnd"/>
      <w:r w:rsidRPr="00E648D4">
        <w:rPr>
          <w:rFonts w:ascii="Times" w:hAnsi="Times" w:cs="Times"/>
        </w:rPr>
        <w:t xml:space="preserve"> 17113, Republic of Korea.</w:t>
      </w:r>
    </w:p>
    <w:p w:rsidR="00E648D4" w:rsidRPr="00E648D4" w:rsidRDefault="00E648D4" w:rsidP="00E648D4">
      <w:pPr>
        <w:pStyle w:val="BCAuthorAddress"/>
        <w:spacing w:line="480" w:lineRule="auto"/>
        <w:rPr>
          <w:rFonts w:ascii="Times" w:hAnsi="Times" w:cs="Times"/>
          <w:sz w:val="24"/>
          <w:szCs w:val="24"/>
        </w:rPr>
      </w:pPr>
      <w:r w:rsidRPr="00E648D4">
        <w:rPr>
          <w:rFonts w:ascii="Times" w:hAnsi="Times" w:cs="Times"/>
          <w:sz w:val="24"/>
          <w:szCs w:val="24"/>
          <w:vertAlign w:val="superscript"/>
        </w:rPr>
        <w:t>3</w:t>
      </w:r>
      <w:r w:rsidRPr="00E648D4">
        <w:rPr>
          <w:rFonts w:ascii="Times" w:hAnsi="Times" w:cs="Times"/>
          <w:sz w:val="24"/>
          <w:szCs w:val="24"/>
        </w:rPr>
        <w:t xml:space="preserve">Department of Chemical and Biomolecular Engineering, KAIST Institute for the </w:t>
      </w:r>
      <w:proofErr w:type="spellStart"/>
      <w:r w:rsidRPr="00E648D4">
        <w:rPr>
          <w:rFonts w:ascii="Times" w:hAnsi="Times" w:cs="Times"/>
          <w:sz w:val="24"/>
          <w:szCs w:val="24"/>
        </w:rPr>
        <w:t>Nanocentury</w:t>
      </w:r>
      <w:proofErr w:type="spellEnd"/>
      <w:r w:rsidRPr="00E648D4">
        <w:rPr>
          <w:rFonts w:ascii="Times" w:hAnsi="Times" w:cs="Times"/>
          <w:sz w:val="24"/>
          <w:szCs w:val="24"/>
        </w:rPr>
        <w:t>, Korea Advanced Institute of Science and Technology (KAIST), Daejeon 34141, Republic of Korea.</w:t>
      </w:r>
    </w:p>
    <w:p w:rsidR="00E648D4" w:rsidRPr="00E648D4" w:rsidRDefault="00E648D4" w:rsidP="00E648D4">
      <w:pPr>
        <w:pStyle w:val="BCAuthorAddress"/>
        <w:spacing w:line="480" w:lineRule="auto"/>
        <w:rPr>
          <w:rFonts w:ascii="Times" w:hAnsi="Times" w:cs="Times"/>
          <w:sz w:val="24"/>
          <w:szCs w:val="24"/>
        </w:rPr>
      </w:pPr>
      <w:r w:rsidRPr="00E648D4">
        <w:rPr>
          <w:rFonts w:ascii="Times" w:hAnsi="Times" w:cs="Times"/>
          <w:sz w:val="24"/>
          <w:szCs w:val="24"/>
          <w:vertAlign w:val="superscript"/>
        </w:rPr>
        <w:t>4</w:t>
      </w:r>
      <w:r w:rsidRPr="00E648D4">
        <w:rPr>
          <w:rFonts w:ascii="Times" w:hAnsi="Times" w:cs="Times"/>
          <w:sz w:val="24"/>
          <w:szCs w:val="24"/>
        </w:rPr>
        <w:t xml:space="preserve">Display Research Center, Korea Electronics Technology Institute (KETI), </w:t>
      </w:r>
      <w:proofErr w:type="spellStart"/>
      <w:r w:rsidRPr="00E648D4">
        <w:rPr>
          <w:rFonts w:ascii="Times" w:hAnsi="Times" w:cs="Times"/>
          <w:sz w:val="24"/>
          <w:szCs w:val="24"/>
        </w:rPr>
        <w:t>Seongnam</w:t>
      </w:r>
      <w:proofErr w:type="spellEnd"/>
      <w:r w:rsidRPr="00E648D4">
        <w:rPr>
          <w:rFonts w:ascii="Times" w:hAnsi="Times" w:cs="Times"/>
          <w:sz w:val="24"/>
          <w:szCs w:val="24"/>
        </w:rPr>
        <w:t xml:space="preserve"> 13509, Republic of Korea.</w:t>
      </w:r>
    </w:p>
    <w:p w:rsidR="00E648D4" w:rsidRPr="00E648D4" w:rsidRDefault="00E648D4" w:rsidP="00E648D4">
      <w:pPr>
        <w:spacing w:line="480" w:lineRule="auto"/>
        <w:rPr>
          <w:rFonts w:ascii="Times" w:hAnsi="Times" w:cs="Times"/>
          <w:sz w:val="28"/>
          <w:szCs w:val="28"/>
        </w:rPr>
      </w:pPr>
    </w:p>
    <w:p w:rsidR="00836F22" w:rsidRDefault="00E648D4" w:rsidP="00E648D4">
      <w:pPr>
        <w:spacing w:line="480" w:lineRule="auto"/>
        <w:rPr>
          <w:sz w:val="28"/>
          <w:szCs w:val="28"/>
        </w:rPr>
      </w:pPr>
      <w:r>
        <w:rPr>
          <w:rFonts w:ascii="Times" w:hAnsi="Times" w:cs="Times"/>
        </w:rPr>
        <w:t>*</w:t>
      </w:r>
      <w:r w:rsidRPr="00E648D4">
        <w:rPr>
          <w:rFonts w:ascii="Times" w:hAnsi="Times" w:cs="Times"/>
        </w:rPr>
        <w:t>Correspondence to Wan Ki Bae (</w:t>
      </w:r>
      <w:hyperlink r:id="rId8" w:history="1">
        <w:r w:rsidRPr="00E648D4">
          <w:rPr>
            <w:rStyle w:val="af1"/>
            <w:rFonts w:ascii="Times" w:hAnsi="Times" w:cs="Times"/>
          </w:rPr>
          <w:t>wkbae@skku.edu</w:t>
        </w:r>
      </w:hyperlink>
      <w:r w:rsidRPr="00E648D4">
        <w:rPr>
          <w:rStyle w:val="af1"/>
          <w:rFonts w:ascii="Times" w:hAnsi="Times" w:cs="Times"/>
        </w:rPr>
        <w:t>)</w:t>
      </w:r>
      <w:r w:rsidRPr="00E648D4">
        <w:rPr>
          <w:rFonts w:ascii="Times" w:hAnsi="Times" w:cs="Times"/>
          <w:color w:val="000000" w:themeColor="text1"/>
        </w:rPr>
        <w:t xml:space="preserve">; </w:t>
      </w:r>
      <w:proofErr w:type="spellStart"/>
      <w:r w:rsidRPr="00E648D4">
        <w:rPr>
          <w:rFonts w:ascii="Times" w:hAnsi="Times" w:cs="Times"/>
          <w:color w:val="000000" w:themeColor="text1"/>
        </w:rPr>
        <w:t>Euyheon</w:t>
      </w:r>
      <w:proofErr w:type="spellEnd"/>
      <w:r w:rsidRPr="00E648D4">
        <w:rPr>
          <w:rFonts w:ascii="Times" w:hAnsi="Times" w:cs="Times"/>
          <w:color w:val="000000" w:themeColor="text1"/>
        </w:rPr>
        <w:t xml:space="preserve"> Hwang (</w:t>
      </w:r>
      <w:hyperlink r:id="rId9" w:history="1">
        <w:r w:rsidRPr="00E648D4">
          <w:rPr>
            <w:rStyle w:val="af1"/>
            <w:rFonts w:ascii="Times" w:hAnsi="Times" w:cs="Times"/>
          </w:rPr>
          <w:t>euyheon@skku.edu</w:t>
        </w:r>
      </w:hyperlink>
      <w:r w:rsidRPr="00E648D4">
        <w:rPr>
          <w:rStyle w:val="af1"/>
          <w:rFonts w:ascii="Times" w:hAnsi="Times" w:cs="Times"/>
          <w:color w:val="000000" w:themeColor="text1"/>
          <w:u w:val="none"/>
        </w:rPr>
        <w:t>)</w:t>
      </w:r>
      <w:r w:rsidRPr="00E648D4">
        <w:rPr>
          <w:rFonts w:ascii="Times" w:hAnsi="Times" w:cs="Times"/>
          <w:color w:val="000000" w:themeColor="text1"/>
        </w:rPr>
        <w:t xml:space="preserve">; </w:t>
      </w:r>
      <w:proofErr w:type="spellStart"/>
      <w:r w:rsidRPr="00E648D4">
        <w:rPr>
          <w:rFonts w:ascii="Times" w:hAnsi="Times" w:cs="Times"/>
          <w:color w:val="000000" w:themeColor="text1"/>
        </w:rPr>
        <w:t>Doh</w:t>
      </w:r>
      <w:proofErr w:type="spellEnd"/>
      <w:r w:rsidRPr="00E648D4">
        <w:rPr>
          <w:rFonts w:ascii="Times" w:hAnsi="Times" w:cs="Times"/>
          <w:color w:val="000000" w:themeColor="text1"/>
        </w:rPr>
        <w:t xml:space="preserve"> C. Lee (</w:t>
      </w:r>
      <w:hyperlink r:id="rId10" w:history="1">
        <w:r w:rsidRPr="00E648D4">
          <w:rPr>
            <w:rStyle w:val="af1"/>
            <w:rFonts w:ascii="Times" w:eastAsia="맑은 고딕" w:hAnsi="Times" w:cs="Times"/>
          </w:rPr>
          <w:t>dclee@kaist.edu</w:t>
        </w:r>
      </w:hyperlink>
      <w:r w:rsidRPr="00F947DB">
        <w:rPr>
          <w:rStyle w:val="af1"/>
          <w:rFonts w:ascii="Times" w:eastAsia="맑은 고딕" w:hAnsi="Times" w:cstheme="minorHAnsi"/>
          <w:color w:val="000000" w:themeColor="text1"/>
          <w:u w:val="none"/>
        </w:rPr>
        <w:t>)</w:t>
      </w:r>
      <w:r w:rsidR="00836F22">
        <w:rPr>
          <w:sz w:val="28"/>
          <w:szCs w:val="28"/>
        </w:rPr>
        <w:br w:type="page"/>
      </w:r>
    </w:p>
    <w:p w:rsidR="00BE23A3" w:rsidRPr="00E648D4" w:rsidRDefault="00BE23A3" w:rsidP="00BE23A3">
      <w:pPr>
        <w:spacing w:after="240"/>
        <w:rPr>
          <w:rFonts w:ascii="Times" w:hAnsi="Times"/>
          <w:b/>
        </w:rPr>
      </w:pPr>
      <w:r w:rsidRPr="00E648D4">
        <w:rPr>
          <w:rFonts w:ascii="Times" w:hAnsi="Times"/>
          <w:b/>
        </w:rPr>
        <w:lastRenderedPageBreak/>
        <w:t xml:space="preserve">Supplementary </w:t>
      </w:r>
      <w:r w:rsidR="00923468" w:rsidRPr="00E648D4">
        <w:rPr>
          <w:rFonts w:ascii="Times" w:hAnsi="Times"/>
          <w:b/>
        </w:rPr>
        <w:t xml:space="preserve">Note </w:t>
      </w:r>
      <w:r w:rsidRPr="00E648D4">
        <w:rPr>
          <w:rFonts w:ascii="Times" w:hAnsi="Times"/>
          <w:b/>
        </w:rPr>
        <w:t xml:space="preserve">1. Density functional theory (DFT) calculation on the charge density </w:t>
      </w:r>
      <w:proofErr w:type="spellStart"/>
      <w:r w:rsidRPr="00E648D4">
        <w:rPr>
          <w:rFonts w:ascii="Times" w:hAnsi="Times"/>
          <w:b/>
        </w:rPr>
        <w:t>diference</w:t>
      </w:r>
      <w:proofErr w:type="spellEnd"/>
      <w:r w:rsidRPr="00E648D4">
        <w:rPr>
          <w:rFonts w:ascii="Times" w:hAnsi="Times"/>
          <w:b/>
        </w:rPr>
        <w:t xml:space="preserve"> of </w:t>
      </w:r>
      <w:proofErr w:type="spellStart"/>
      <w:r w:rsidRPr="00E648D4">
        <w:rPr>
          <w:rFonts w:ascii="Times" w:hAnsi="Times"/>
          <w:b/>
        </w:rPr>
        <w:t>InP</w:t>
      </w:r>
      <w:proofErr w:type="spellEnd"/>
      <w:r w:rsidRPr="00E648D4">
        <w:rPr>
          <w:rFonts w:ascii="Times" w:hAnsi="Times"/>
          <w:b/>
        </w:rPr>
        <w:t>/</w:t>
      </w:r>
      <w:proofErr w:type="spellStart"/>
      <w:r w:rsidRPr="00E648D4">
        <w:rPr>
          <w:rFonts w:ascii="Times" w:hAnsi="Times"/>
          <w:b/>
        </w:rPr>
        <w:t>ZnSe</w:t>
      </w:r>
      <w:proofErr w:type="spellEnd"/>
      <w:r w:rsidRPr="00E648D4">
        <w:rPr>
          <w:rFonts w:ascii="Times" w:hAnsi="Times"/>
          <w:b/>
        </w:rPr>
        <w:t xml:space="preserve"> </w:t>
      </w:r>
      <w:r w:rsidRPr="00E648D4">
        <w:rPr>
          <w:rFonts w:ascii="Times" w:hAnsi="Times"/>
          <w:b/>
          <w:i/>
        </w:rPr>
        <w:t>h</w:t>
      </w:r>
      <w:r w:rsidRPr="00E648D4">
        <w:rPr>
          <w:rFonts w:ascii="Times" w:hAnsi="Times"/>
          <w:b/>
        </w:rPr>
        <w:t>-NCs</w:t>
      </w:r>
    </w:p>
    <w:p w:rsidR="00BE23A3" w:rsidRPr="00BE23A3" w:rsidRDefault="00BE23A3" w:rsidP="00923468">
      <w:pPr>
        <w:ind w:firstLine="720"/>
        <w:rPr>
          <w:rFonts w:ascii="Times" w:hAnsi="Times"/>
        </w:rPr>
      </w:pPr>
      <w:r w:rsidRPr="00BE23A3">
        <w:rPr>
          <w:rFonts w:ascii="Times" w:hAnsi="Times"/>
        </w:rPr>
        <w:t xml:space="preserve">To calculate the charge density difference at the interface of </w:t>
      </w:r>
      <w:proofErr w:type="spellStart"/>
      <w:r w:rsidRPr="00BE23A3">
        <w:rPr>
          <w:rFonts w:ascii="Times" w:hAnsi="Times"/>
        </w:rPr>
        <w:t>InP</w:t>
      </w:r>
      <w:proofErr w:type="spellEnd"/>
      <w:r w:rsidRPr="00BE23A3">
        <w:rPr>
          <w:rFonts w:ascii="Times" w:hAnsi="Times"/>
        </w:rPr>
        <w:t>/</w:t>
      </w:r>
      <w:proofErr w:type="spellStart"/>
      <w:r w:rsidRPr="00BE23A3">
        <w:rPr>
          <w:rFonts w:ascii="Times" w:hAnsi="Times"/>
        </w:rPr>
        <w:t>ZnSe</w:t>
      </w:r>
      <w:proofErr w:type="spellEnd"/>
      <w:r w:rsidRPr="00BE23A3">
        <w:rPr>
          <w:rFonts w:ascii="Times" w:hAnsi="Times"/>
        </w:rPr>
        <w:t xml:space="preserve"> heterostructures we performed first-principle calculations using the plane-wave DFT software QUANTUM ESPRESSO</w:t>
      </w:r>
      <w:r w:rsidR="00227DDD">
        <w:rPr>
          <w:rFonts w:ascii="Times" w:hAnsi="Times"/>
        </w:rPr>
        <w:fldChar w:fldCharType="begin">
          <w:fldData xml:space="preserve">PEVuZE5vdGU+PENpdGU+PEF1dGhvcj5HaWFubm96emk8L0F1dGhvcj48WWVhcj4yMDA5PC9ZZWFy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==
</w:fldData>
        </w:fldChar>
      </w:r>
      <w:r w:rsidR="008E008C">
        <w:rPr>
          <w:rFonts w:ascii="Times" w:hAnsi="Times"/>
        </w:rPr>
        <w:instrText xml:space="preserve"> ADDIN EN.CITE </w:instrText>
      </w:r>
      <w:r w:rsidR="008E008C">
        <w:rPr>
          <w:rFonts w:ascii="Times" w:hAnsi="Times"/>
        </w:rPr>
        <w:fldChar w:fldCharType="begin">
          <w:fldData xml:space="preserve">PEVuZE5vdGU+PENpdGU+PEF1dGhvcj5HaWFubm96emk8L0F1dGhvcj48WWVhcj4yMDA5PC9ZZWFy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==
</w:fldData>
        </w:fldChar>
      </w:r>
      <w:r w:rsidR="008E008C">
        <w:rPr>
          <w:rFonts w:ascii="Times" w:hAnsi="Times"/>
        </w:rPr>
        <w:instrText xml:space="preserve"> ADDIN EN.CITE.DATA </w:instrText>
      </w:r>
      <w:r w:rsidR="008E008C">
        <w:rPr>
          <w:rFonts w:ascii="Times" w:hAnsi="Times"/>
        </w:rPr>
      </w:r>
      <w:r w:rsidR="008E008C">
        <w:rPr>
          <w:rFonts w:ascii="Times" w:hAnsi="Times"/>
        </w:rPr>
        <w:fldChar w:fldCharType="end"/>
      </w:r>
      <w:r w:rsidR="00227DDD">
        <w:rPr>
          <w:rFonts w:ascii="Times" w:hAnsi="Times"/>
        </w:rPr>
      </w:r>
      <w:r w:rsidR="00227DDD">
        <w:rPr>
          <w:rFonts w:ascii="Times" w:hAnsi="Times"/>
        </w:rPr>
        <w:fldChar w:fldCharType="separate"/>
      </w:r>
      <w:r w:rsidR="008E008C" w:rsidRPr="008E008C">
        <w:rPr>
          <w:rFonts w:ascii="Times" w:hAnsi="Times"/>
          <w:noProof/>
          <w:vertAlign w:val="superscript"/>
        </w:rPr>
        <w:t>1</w:t>
      </w:r>
      <w:r w:rsidR="00227DDD">
        <w:rPr>
          <w:rFonts w:ascii="Times" w:hAnsi="Times"/>
        </w:rPr>
        <w:fldChar w:fldCharType="end"/>
      </w:r>
      <w:r w:rsidRPr="00BE23A3">
        <w:rPr>
          <w:rFonts w:ascii="Times" w:hAnsi="Times"/>
        </w:rPr>
        <w:t xml:space="preserve">. To obtain ground-state electronic structure we used </w:t>
      </w:r>
      <w:proofErr w:type="spellStart"/>
      <w:r w:rsidRPr="00BE23A3">
        <w:rPr>
          <w:rFonts w:ascii="Times" w:hAnsi="Times"/>
        </w:rPr>
        <w:t>ultrasoft</w:t>
      </w:r>
      <w:proofErr w:type="spellEnd"/>
      <w:r w:rsidRPr="00BE23A3">
        <w:rPr>
          <w:rFonts w:ascii="Times" w:hAnsi="Times"/>
        </w:rPr>
        <w:t xml:space="preserve"> pseudopotentials (RRKJUS) for the </w:t>
      </w:r>
      <w:proofErr w:type="spellStart"/>
      <w:r w:rsidRPr="00BE23A3">
        <w:rPr>
          <w:rFonts w:ascii="Times" w:hAnsi="Times"/>
        </w:rPr>
        <w:t>semilocal</w:t>
      </w:r>
      <w:proofErr w:type="spellEnd"/>
      <w:r w:rsidRPr="00BE23A3">
        <w:rPr>
          <w:rFonts w:ascii="Times" w:hAnsi="Times"/>
        </w:rPr>
        <w:t xml:space="preserve"> PBE-GGA. We set plane wave cutoff energy of 60 Ry and charge cutoff energy of 300Ry. Gaussian smearing with broadening factor of 0.04 Ry was applied to models for better convergence performance. We consider three surfaces of the </w:t>
      </w:r>
      <w:proofErr w:type="spellStart"/>
      <w:r w:rsidRPr="00BE23A3">
        <w:rPr>
          <w:rFonts w:ascii="Times" w:hAnsi="Times"/>
        </w:rPr>
        <w:t>InP</w:t>
      </w:r>
      <w:proofErr w:type="spellEnd"/>
      <w:r w:rsidRPr="00BE23A3">
        <w:rPr>
          <w:rFonts w:ascii="Times" w:hAnsi="Times"/>
        </w:rPr>
        <w:t xml:space="preserve"> core, (001), (011) and (111) surface by repeated slab model. All three models were fully relaxed to get most stable atomic positions. For (001) surface, the relaxed cell is a tetragonal with cell dimension (</w:t>
      </w:r>
      <w:proofErr w:type="spellStart"/>
      <w:proofErr w:type="gramStart"/>
      <w:r w:rsidRPr="00BE23A3">
        <w:rPr>
          <w:rFonts w:ascii="Times" w:hAnsi="Times"/>
        </w:rPr>
        <w:t>a,b</w:t>
      </w:r>
      <w:proofErr w:type="gramEnd"/>
      <w:r w:rsidRPr="00BE23A3">
        <w:rPr>
          <w:rFonts w:ascii="Times" w:hAnsi="Times"/>
        </w:rPr>
        <w:t>,c</w:t>
      </w:r>
      <w:proofErr w:type="spellEnd"/>
      <w:r w:rsidRPr="00BE23A3">
        <w:rPr>
          <w:rFonts w:ascii="Times" w:hAnsi="Times"/>
        </w:rPr>
        <w:t xml:space="preserve">) = (5.792 </w:t>
      </w:r>
      <m:oMath>
        <m:r>
          <m:rPr>
            <m:sty m:val="p"/>
          </m:rPr>
          <w:rPr>
            <w:rFonts w:ascii="Cambria Math" w:hAnsi="Cambria Math"/>
          </w:rPr>
          <m:t>Å</m:t>
        </m:r>
      </m:oMath>
      <w:r w:rsidRPr="00BE23A3">
        <w:rPr>
          <w:rFonts w:ascii="Times" w:hAnsi="Times"/>
        </w:rPr>
        <w:t xml:space="preserve">, 5.792 </w:t>
      </w:r>
      <m:oMath>
        <m:r>
          <m:rPr>
            <m:sty m:val="p"/>
          </m:rPr>
          <w:rPr>
            <w:rFonts w:ascii="Cambria Math" w:hAnsi="Cambria Math"/>
          </w:rPr>
          <m:t>Å</m:t>
        </m:r>
      </m:oMath>
      <w:r w:rsidRPr="00BE23A3">
        <w:rPr>
          <w:rFonts w:ascii="Times" w:hAnsi="Times"/>
        </w:rPr>
        <w:t xml:space="preserve">, 22.31 </w:t>
      </w:r>
      <m:oMath>
        <m:r>
          <m:rPr>
            <m:sty m:val="p"/>
          </m:rPr>
          <w:rPr>
            <w:rFonts w:ascii="Cambria Math" w:hAnsi="Cambria Math"/>
          </w:rPr>
          <m:t>Å</m:t>
        </m:r>
      </m:oMath>
      <w:r w:rsidRPr="00BE23A3">
        <w:rPr>
          <w:rFonts w:ascii="Times" w:hAnsi="Times"/>
        </w:rPr>
        <w:t xml:space="preserve">). In calculation we use </w:t>
      </w:r>
      <w:proofErr w:type="gramStart"/>
      <w:r w:rsidRPr="00BE23A3">
        <w:rPr>
          <w:rFonts w:ascii="Times" w:hAnsi="Times"/>
        </w:rPr>
        <w:t>two unit</w:t>
      </w:r>
      <w:proofErr w:type="gramEnd"/>
      <w:r w:rsidRPr="00BE23A3">
        <w:rPr>
          <w:rFonts w:ascii="Times" w:hAnsi="Times"/>
        </w:rPr>
        <w:t xml:space="preserve"> cells of InP and ZnSe including 32 atoms. For (011) surface, the relaxed cell is an orthorhombic structure with the dimension (5.742 </w:t>
      </w:r>
      <m:oMath>
        <m:r>
          <m:rPr>
            <m:sty m:val="p"/>
          </m:rPr>
          <w:rPr>
            <w:rFonts w:ascii="Cambria Math" w:hAnsi="Cambria Math"/>
          </w:rPr>
          <m:t>Å</m:t>
        </m:r>
      </m:oMath>
      <w:r w:rsidRPr="00BE23A3">
        <w:rPr>
          <w:rFonts w:ascii="Times" w:hAnsi="Times"/>
        </w:rPr>
        <w:t xml:space="preserve">, 4.075 </w:t>
      </w:r>
      <m:oMath>
        <m:r>
          <m:rPr>
            <m:sty m:val="p"/>
          </m:rPr>
          <w:rPr>
            <w:rFonts w:ascii="Cambria Math" w:hAnsi="Cambria Math"/>
          </w:rPr>
          <m:t>Å</m:t>
        </m:r>
      </m:oMath>
      <w:r w:rsidRPr="00BE23A3">
        <w:rPr>
          <w:rFonts w:ascii="Times" w:hAnsi="Times"/>
        </w:rPr>
        <w:t xml:space="preserve">, 32.53 </w:t>
      </w:r>
      <m:oMath>
        <m:r>
          <m:rPr>
            <m:sty m:val="p"/>
          </m:rPr>
          <w:rPr>
            <w:rFonts w:ascii="Cambria Math" w:hAnsi="Cambria Math"/>
          </w:rPr>
          <m:t>Å</m:t>
        </m:r>
      </m:oMath>
      <w:r w:rsidRPr="00BE23A3">
        <w:rPr>
          <w:rFonts w:ascii="Times" w:hAnsi="Times"/>
        </w:rPr>
        <w:t xml:space="preserve">). In calculation we use </w:t>
      </w:r>
      <w:proofErr w:type="gramStart"/>
      <w:r w:rsidRPr="00BE23A3">
        <w:rPr>
          <w:rFonts w:ascii="Times" w:hAnsi="Times"/>
        </w:rPr>
        <w:t>four unit</w:t>
      </w:r>
      <w:proofErr w:type="gramEnd"/>
      <w:r w:rsidRPr="00BE23A3">
        <w:rPr>
          <w:rFonts w:ascii="Times" w:hAnsi="Times"/>
        </w:rPr>
        <w:t xml:space="preserve"> cells of each materials including 32 atoms. For (111) surface, the relaxed cell is a hexagonal structure with the dimension (4.150 </w:t>
      </w:r>
      <m:oMath>
        <m:r>
          <m:rPr>
            <m:sty m:val="p"/>
          </m:rPr>
          <w:rPr>
            <w:rFonts w:ascii="Cambria Math" w:hAnsi="Cambria Math"/>
          </w:rPr>
          <m:t>Å</m:t>
        </m:r>
      </m:oMath>
      <w:r w:rsidRPr="00BE23A3">
        <w:rPr>
          <w:rFonts w:ascii="Times" w:hAnsi="Times"/>
        </w:rPr>
        <w:t xml:space="preserve">, 4.150 </w:t>
      </w:r>
      <m:oMath>
        <m:r>
          <m:rPr>
            <m:sty m:val="p"/>
          </m:rPr>
          <w:rPr>
            <w:rFonts w:ascii="Cambria Math" w:hAnsi="Cambria Math"/>
          </w:rPr>
          <m:t>Å</m:t>
        </m:r>
      </m:oMath>
      <w:r w:rsidRPr="00BE23A3">
        <w:rPr>
          <w:rFonts w:ascii="Times" w:hAnsi="Times"/>
        </w:rPr>
        <w:t xml:space="preserve">, 40.47 </w:t>
      </w:r>
      <m:oMath>
        <m:r>
          <m:rPr>
            <m:sty m:val="p"/>
          </m:rPr>
          <w:rPr>
            <w:rFonts w:ascii="Cambria Math" w:hAnsi="Cambria Math"/>
          </w:rPr>
          <m:t>Å</m:t>
        </m:r>
      </m:oMath>
      <w:r w:rsidRPr="00BE23A3">
        <w:rPr>
          <w:rFonts w:ascii="Times" w:hAnsi="Times"/>
        </w:rPr>
        <w:t xml:space="preserve">). We use </w:t>
      </w:r>
      <w:proofErr w:type="gramStart"/>
      <w:r w:rsidRPr="00BE23A3">
        <w:rPr>
          <w:rFonts w:ascii="Times" w:hAnsi="Times"/>
        </w:rPr>
        <w:t>two unit</w:t>
      </w:r>
      <w:proofErr w:type="gramEnd"/>
      <w:r w:rsidRPr="00BE23A3">
        <w:rPr>
          <w:rFonts w:ascii="Times" w:hAnsi="Times"/>
        </w:rPr>
        <w:t xml:space="preserve"> cells of each materials including 24 atoms in the calculation.</w:t>
      </w:r>
    </w:p>
    <w:p w:rsidR="00836F22" w:rsidRPr="00BE23A3" w:rsidRDefault="00BE23A3" w:rsidP="00923468">
      <w:pPr>
        <w:pStyle w:val="Teaser"/>
        <w:rPr>
          <w:rFonts w:ascii="Times" w:eastAsiaTheme="minorEastAsia" w:hAnsi="Times" w:cstheme="majorHAnsi"/>
          <w:bCs/>
        </w:rPr>
      </w:pPr>
      <w:r w:rsidRPr="00BE23A3">
        <w:rPr>
          <w:rFonts w:ascii="Times" w:hAnsi="Times"/>
        </w:rPr>
        <w:t xml:space="preserve">For charge density difference calculation, we subtracted the charge density of each subsystem from the charge density of </w:t>
      </w:r>
      <w:r w:rsidRPr="00BE23A3">
        <w:rPr>
          <w:rFonts w:ascii="Times" w:hAnsi="Times"/>
          <w:i/>
        </w:rPr>
        <w:t>h</w:t>
      </w:r>
      <w:r w:rsidRPr="00BE23A3">
        <w:rPr>
          <w:rFonts w:ascii="Times" w:hAnsi="Times"/>
        </w:rPr>
        <w:t xml:space="preserve">-NC, i.e., </w:t>
      </w:r>
      <m:oMath>
        <m:sSub>
          <m:sSubPr>
            <m:ctrlPr>
              <w:rPr>
                <w:rFonts w:ascii="Cambria Math" w:eastAsia="굴림" w:hAnsi="Cambria Math"/>
              </w:rPr>
            </m:ctrlPr>
          </m:sSubPr>
          <m:e>
            <m:r>
              <w:rPr>
                <w:rFonts w:ascii="Cambria Math" w:hAnsi="Cambria Math"/>
              </w:rPr>
              <m:t>ρ</m:t>
            </m:r>
          </m:e>
          <m:sub>
            <m:r>
              <w:rPr>
                <w:rFonts w:ascii="Cambria Math" w:hAnsi="Cambria Math"/>
              </w:rPr>
              <m:t>diff</m:t>
            </m:r>
          </m:sub>
        </m:sSub>
        <m:r>
          <w:rPr>
            <w:rFonts w:ascii="Cambria Math" w:hAnsi="Cambria Math"/>
          </w:rPr>
          <m:t>=</m:t>
        </m:r>
        <m:sSub>
          <m:sSubPr>
            <m:ctrlPr>
              <w:rPr>
                <w:rFonts w:ascii="Cambria Math" w:eastAsia="굴림" w:hAnsi="Cambria Math"/>
              </w:rPr>
            </m:ctrlPr>
          </m:sSubPr>
          <m:e>
            <m:r>
              <w:rPr>
                <w:rFonts w:ascii="Cambria Math" w:hAnsi="Cambria Math"/>
              </w:rPr>
              <m:t>ρ</m:t>
            </m:r>
          </m:e>
          <m:sub>
            <m:r>
              <w:rPr>
                <w:rFonts w:ascii="Cambria Math" w:hAnsi="Cambria Math"/>
              </w:rPr>
              <m:t>hNC</m:t>
            </m:r>
          </m:sub>
        </m:sSub>
        <m:r>
          <w:rPr>
            <w:rFonts w:ascii="Cambria Math" w:hAnsi="Cambria Math"/>
          </w:rPr>
          <m:t>-</m:t>
        </m:r>
        <m:sSub>
          <m:sSubPr>
            <m:ctrlPr>
              <w:rPr>
                <w:rFonts w:ascii="Cambria Math" w:eastAsia="굴림" w:hAnsi="Cambria Math"/>
              </w:rPr>
            </m:ctrlPr>
          </m:sSubPr>
          <m:e>
            <m:r>
              <w:rPr>
                <w:rFonts w:ascii="Cambria Math" w:hAnsi="Cambria Math"/>
              </w:rPr>
              <m:t>ρ</m:t>
            </m:r>
          </m:e>
          <m:sub>
            <m:r>
              <w:rPr>
                <w:rFonts w:ascii="Cambria Math" w:hAnsi="Cambria Math"/>
              </w:rPr>
              <m:t>InP</m:t>
            </m:r>
          </m:sub>
        </m:sSub>
        <m:r>
          <w:rPr>
            <w:rFonts w:ascii="Cambria Math" w:hAnsi="Cambria Math"/>
          </w:rPr>
          <m:t>-</m:t>
        </m:r>
        <m:sSub>
          <m:sSubPr>
            <m:ctrlPr>
              <w:rPr>
                <w:rFonts w:ascii="Cambria Math" w:eastAsia="굴림" w:hAnsi="Cambria Math"/>
              </w:rPr>
            </m:ctrlPr>
          </m:sSubPr>
          <m:e>
            <m:r>
              <w:rPr>
                <w:rFonts w:ascii="Cambria Math" w:hAnsi="Cambria Math"/>
              </w:rPr>
              <m:t>ρ</m:t>
            </m:r>
          </m:e>
          <m:sub>
            <m:r>
              <w:rPr>
                <w:rFonts w:ascii="Cambria Math" w:hAnsi="Cambria Math"/>
              </w:rPr>
              <m:t>ZnSe</m:t>
            </m:r>
          </m:sub>
        </m:sSub>
      </m:oMath>
      <w:r w:rsidRPr="00BE23A3">
        <w:rPr>
          <w:rFonts w:ascii="Times" w:hAnsi="Times"/>
        </w:rPr>
        <w:t>. The whole operation results in the sum of charge densities of free surfaces placed in the same supercell as the interface and reproducing its geometry to make possible the direct comparison.</w:t>
      </w:r>
    </w:p>
    <w:p w:rsidR="00836F22" w:rsidRDefault="00836F22" w:rsidP="007E704D">
      <w:pPr>
        <w:spacing w:line="480" w:lineRule="auto"/>
        <w:rPr>
          <w:rFonts w:ascii="Times" w:hAnsi="Times" w:cstheme="majorHAnsi"/>
        </w:rPr>
      </w:pPr>
    </w:p>
    <w:p w:rsidR="007E704D" w:rsidRPr="00E648D4" w:rsidRDefault="007E704D" w:rsidP="007E704D">
      <w:pPr>
        <w:rPr>
          <w:b/>
        </w:rPr>
      </w:pPr>
      <w:r w:rsidRPr="00E648D4">
        <w:rPr>
          <w:b/>
        </w:rPr>
        <w:t>S</w:t>
      </w:r>
      <w:r w:rsidRPr="00E648D4">
        <w:rPr>
          <w:rFonts w:hint="eastAsia"/>
          <w:b/>
        </w:rPr>
        <w:t>upplementary</w:t>
      </w:r>
      <w:r w:rsidRPr="00E648D4">
        <w:rPr>
          <w:b/>
        </w:rPr>
        <w:t xml:space="preserve"> </w:t>
      </w:r>
      <w:r w:rsidR="00923468" w:rsidRPr="00E648D4">
        <w:rPr>
          <w:b/>
        </w:rPr>
        <w:t xml:space="preserve">Note </w:t>
      </w:r>
      <w:r w:rsidRPr="00E648D4">
        <w:rPr>
          <w:b/>
        </w:rPr>
        <w:t>2. Calculation of the interfacial dipole density (</w:t>
      </w:r>
      <w:r w:rsidRPr="00E648D4">
        <w:rPr>
          <w:b/>
        </w:rPr>
        <w:sym w:font="Symbol" w:char="F072"/>
      </w:r>
      <w:r w:rsidRPr="00E648D4">
        <w:rPr>
          <w:b/>
        </w:rPr>
        <w:t xml:space="preserve">) in </w:t>
      </w:r>
      <w:r w:rsidRPr="00E648D4">
        <w:rPr>
          <w:b/>
          <w:i/>
        </w:rPr>
        <w:t>h</w:t>
      </w:r>
      <w:r w:rsidRPr="00E648D4">
        <w:rPr>
          <w:b/>
        </w:rPr>
        <w:t>-NCs.</w:t>
      </w:r>
    </w:p>
    <w:p w:rsidR="007E704D" w:rsidRPr="00914A38" w:rsidRDefault="007E704D" w:rsidP="007E704D">
      <w:pPr>
        <w:pStyle w:val="Teaser"/>
        <w:ind w:firstLine="720"/>
        <w:rPr>
          <w:rFonts w:eastAsiaTheme="minorEastAsia"/>
        </w:rPr>
      </w:pPr>
      <w:r w:rsidRPr="00914A38">
        <w:t xml:space="preserve">We calculate the </w:t>
      </w:r>
      <w:r w:rsidRPr="00914A38">
        <w:rPr>
          <w:rFonts w:eastAsiaTheme="minorEastAsia"/>
        </w:rPr>
        <w:t>areal</w:t>
      </w:r>
      <w:r w:rsidRPr="00914A38">
        <w:t xml:space="preserve"> </w:t>
      </w:r>
      <w:r w:rsidRPr="00914A38">
        <w:rPr>
          <w:rFonts w:eastAsiaTheme="minorEastAsia"/>
        </w:rPr>
        <w:t>den</w:t>
      </w:r>
      <w:r w:rsidRPr="00914A38">
        <w:t xml:space="preserve">sity of </w:t>
      </w:r>
      <w:r w:rsidRPr="00914A38">
        <w:rPr>
          <w:rFonts w:eastAsiaTheme="minorEastAsia"/>
        </w:rPr>
        <w:t>interfacial</w:t>
      </w:r>
      <w:r w:rsidRPr="00914A38">
        <w:t xml:space="preserve"> dipole</w:t>
      </w:r>
      <w:r w:rsidRPr="00914A38">
        <w:rPr>
          <w:rFonts w:eastAsiaTheme="minorEastAsia"/>
        </w:rPr>
        <w:t>s</w:t>
      </w:r>
      <w:r w:rsidRPr="00914A38">
        <w:t xml:space="preserve"> (</w:t>
      </w:r>
      <w:r w:rsidRPr="00914A38">
        <w:sym w:font="Symbol" w:char="F072"/>
      </w:r>
      <w:r w:rsidRPr="00914A38">
        <w:t xml:space="preserve">) </w:t>
      </w:r>
      <w:r w:rsidRPr="00914A38">
        <w:rPr>
          <w:rFonts w:eastAsiaTheme="minorEastAsia"/>
        </w:rPr>
        <w:t>in</w:t>
      </w:r>
      <w:r w:rsidRPr="00914A38">
        <w:t xml:space="preserve"> core/shell h-NCs based on the stoichiometry of core and its dimension. The model used in the calculation features faceted </w:t>
      </w:r>
      <w:proofErr w:type="spellStart"/>
      <w:r w:rsidRPr="00914A38">
        <w:t>InP</w:t>
      </w:r>
      <w:proofErr w:type="spellEnd"/>
      <w:r w:rsidRPr="00914A38">
        <w:t xml:space="preserve"> core NCs with a radius of 1.2, 1.3, 1.6, 1.9 and 2.6 nm. We approximate the number of cations and anions at the surface to calculate the interfacial dipole </w:t>
      </w:r>
      <w:r w:rsidRPr="00914A38">
        <w:rPr>
          <w:rFonts w:eastAsiaTheme="minorEastAsia"/>
        </w:rPr>
        <w:t>den</w:t>
      </w:r>
      <w:r w:rsidRPr="00914A38">
        <w:t xml:space="preserve">sities. </w:t>
      </w:r>
      <w:proofErr w:type="spellStart"/>
      <w:r w:rsidRPr="00914A38">
        <w:t>InP</w:t>
      </w:r>
      <w:proofErr w:type="spellEnd"/>
      <w:r w:rsidRPr="00914A38">
        <w:t xml:space="preserve"> NCs with In-rich surfaces have excess indium surface atoms at the polar surfaces (</w:t>
      </w:r>
      <w:r w:rsidRPr="00914A38">
        <w:rPr>
          <w:i/>
          <w:iCs/>
        </w:rPr>
        <w:t>e.g.</w:t>
      </w:r>
      <w:r w:rsidRPr="00914A38">
        <w:t xml:space="preserve">, {111} and {100}), and thus the surface indium atoms at the polar surface bind Se atoms in the </w:t>
      </w:r>
      <w:proofErr w:type="spellStart"/>
      <w:r w:rsidRPr="00914A38">
        <w:t>ZnSe</w:t>
      </w:r>
      <w:proofErr w:type="spellEnd"/>
      <w:r w:rsidRPr="00914A38">
        <w:t xml:space="preserve"> shell to create net outward dipole moments that are linearly proportional to the number density of excess indium atoms. On the neutral {110} surfaces where indium and phosphorus coexist with a stoichiometric ratio of 1:1 (</w:t>
      </w:r>
      <w:proofErr w:type="spellStart"/>
      <w:r w:rsidRPr="00914A38">
        <w:t>In:P</w:t>
      </w:r>
      <w:proofErr w:type="spellEnd"/>
      <w:r w:rsidRPr="00914A38">
        <w:t xml:space="preserve">), the In-Se outward </w:t>
      </w:r>
      <w:proofErr w:type="spellStart"/>
      <w:r w:rsidRPr="00914A38">
        <w:t>bond</w:t>
      </w:r>
      <w:proofErr w:type="spellEnd"/>
      <w:r w:rsidRPr="00914A38">
        <w:t xml:space="preserve"> dipole moments are compensated by the </w:t>
      </w:r>
      <w:r w:rsidRPr="00914A38">
        <w:rPr>
          <w:rFonts w:eastAsiaTheme="minorEastAsia"/>
        </w:rPr>
        <w:t>Zn</w:t>
      </w:r>
      <w:r w:rsidRPr="00914A38">
        <w:t>-</w:t>
      </w:r>
      <w:r w:rsidRPr="00914A38">
        <w:rPr>
          <w:rFonts w:eastAsiaTheme="minorEastAsia"/>
        </w:rPr>
        <w:t>P</w:t>
      </w:r>
      <w:r w:rsidRPr="00914A38">
        <w:t xml:space="preserve"> inward bond dipole moments. For example, </w:t>
      </w:r>
      <w:proofErr w:type="spellStart"/>
      <w:r w:rsidRPr="00914A38">
        <w:t>InP</w:t>
      </w:r>
      <w:proofErr w:type="spellEnd"/>
      <w:r w:rsidRPr="00914A38">
        <w:t>/</w:t>
      </w:r>
      <w:proofErr w:type="spellStart"/>
      <w:r w:rsidRPr="00914A38">
        <w:t>ZnSe</w:t>
      </w:r>
      <w:proofErr w:type="spellEnd"/>
      <w:r w:rsidRPr="00914A38">
        <w:t xml:space="preserve"> </w:t>
      </w:r>
      <w:r w:rsidRPr="00914A38">
        <w:rPr>
          <w:i/>
        </w:rPr>
        <w:t>h</w:t>
      </w:r>
      <w:r w:rsidRPr="00914A38">
        <w:t xml:space="preserve">-NCs with </w:t>
      </w:r>
      <w:proofErr w:type="spellStart"/>
      <w:r w:rsidRPr="00914A38">
        <w:t>InP</w:t>
      </w:r>
      <w:proofErr w:type="spellEnd"/>
      <w:r w:rsidRPr="00914A38">
        <w:t xml:space="preserve"> core radius of 1.9 nm and </w:t>
      </w:r>
      <w:proofErr w:type="spellStart"/>
      <w:proofErr w:type="gramStart"/>
      <w:r w:rsidRPr="00914A38">
        <w:t>In</w:t>
      </w:r>
      <w:proofErr w:type="gramEnd"/>
      <w:r w:rsidRPr="00914A38">
        <w:t>:P</w:t>
      </w:r>
      <w:proofErr w:type="spellEnd"/>
      <w:r w:rsidRPr="00914A38">
        <w:t xml:space="preserve"> ratio of 1.12 hold 68 In-Se outward dipole moments at the total interfacial area of 45.36 nm</w:t>
      </w:r>
      <w:r w:rsidRPr="00914A38">
        <w:rPr>
          <w:vertAlign w:val="superscript"/>
        </w:rPr>
        <w:t>2</w:t>
      </w:r>
      <w:r w:rsidRPr="00914A38">
        <w:t xml:space="preserve">, yielding the net outward dipole </w:t>
      </w:r>
      <w:r w:rsidRPr="00914A38">
        <w:rPr>
          <w:rFonts w:eastAsiaTheme="minorEastAsia"/>
        </w:rPr>
        <w:t>den</w:t>
      </w:r>
      <w:r w:rsidRPr="00914A38">
        <w:t>sity (</w:t>
      </w:r>
      <w:r w:rsidRPr="00914A38">
        <w:sym w:font="Symbol" w:char="F072"/>
      </w:r>
      <w:r w:rsidRPr="00914A38">
        <w:t>) of 1.50 nm</w:t>
      </w:r>
      <w:r w:rsidRPr="00914A38">
        <w:rPr>
          <w:vertAlign w:val="superscript"/>
        </w:rPr>
        <w:t>-2</w:t>
      </w:r>
      <w:r w:rsidRPr="00914A38">
        <w:t xml:space="preserve">. The same procedures apply to the calculation of the interfacial dipole </w:t>
      </w:r>
      <w:r w:rsidRPr="00914A38">
        <w:rPr>
          <w:rFonts w:eastAsiaTheme="minorEastAsia"/>
        </w:rPr>
        <w:t>d</w:t>
      </w:r>
      <w:r w:rsidRPr="00914A38">
        <w:t xml:space="preserve">ensities in </w:t>
      </w:r>
      <w:proofErr w:type="gramStart"/>
      <w:r w:rsidRPr="00914A38">
        <w:t>other</w:t>
      </w:r>
      <w:proofErr w:type="gramEnd"/>
      <w:r w:rsidRPr="00914A38">
        <w:t xml:space="preserve"> III-V/II-VI </w:t>
      </w:r>
      <w:r w:rsidRPr="00914A38">
        <w:rPr>
          <w:i/>
        </w:rPr>
        <w:t>h</w:t>
      </w:r>
      <w:r w:rsidRPr="00914A38">
        <w:t>-NCs. The detailed information is summarized in the</w:t>
      </w:r>
      <w:r w:rsidR="005B3FEC">
        <w:t xml:space="preserve"> Supplementary</w:t>
      </w:r>
      <w:r w:rsidRPr="00914A38">
        <w:t xml:space="preserve"> </w:t>
      </w:r>
      <w:r w:rsidR="005B3FEC">
        <w:t>T</w:t>
      </w:r>
      <w:r>
        <w:t>able 2</w:t>
      </w:r>
      <w:r w:rsidRPr="00914A38">
        <w:t>.</w:t>
      </w:r>
    </w:p>
    <w:p w:rsidR="007E704D" w:rsidRPr="00914A38" w:rsidRDefault="007E704D" w:rsidP="007E704D">
      <w:pPr>
        <w:spacing w:line="480" w:lineRule="auto"/>
      </w:pPr>
    </w:p>
    <w:p w:rsidR="00A15BD1" w:rsidRDefault="00667233" w:rsidP="007E704D">
      <w:pPr>
        <w:pStyle w:val="Teaser"/>
        <w:spacing w:line="480" w:lineRule="auto"/>
        <w:rPr>
          <w:rFonts w:ascii="Times" w:eastAsiaTheme="minorEastAsia" w:hAnsi="Times" w:cstheme="majorHAnsi"/>
        </w:rPr>
      </w:pPr>
      <w:r>
        <w:rPr>
          <w:rFonts w:ascii="Times" w:eastAsiaTheme="minorEastAsia" w:hAnsi="Times" w:cstheme="majorHAnsi"/>
          <w:noProof/>
        </w:rPr>
        <w:lastRenderedPageBreak/>
        <w:drawing>
          <wp:inline distT="0" distB="0" distL="0" distR="0">
            <wp:extent cx="5943600" cy="4243705"/>
            <wp:effectExtent l="0" t="0" r="0" b="444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43705"/>
                    </a:xfrm>
                    <a:prstGeom prst="rect">
                      <a:avLst/>
                    </a:prstGeom>
                    <a:noFill/>
                    <a:ln>
                      <a:noFill/>
                    </a:ln>
                  </pic:spPr>
                </pic:pic>
              </a:graphicData>
            </a:graphic>
          </wp:inline>
        </w:drawing>
      </w:r>
    </w:p>
    <w:p w:rsidR="003C3B55" w:rsidRDefault="003C3B55" w:rsidP="007E704D">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Pr="00160F11">
        <w:rPr>
          <w:rFonts w:ascii="Times" w:eastAsiaTheme="minorEastAsia" w:hAnsi="Times" w:cstheme="majorHAnsi" w:hint="eastAsia"/>
          <w:b/>
        </w:rPr>
        <w:t>1.</w:t>
      </w:r>
      <w:r>
        <w:rPr>
          <w:rFonts w:ascii="Times" w:eastAsiaTheme="minorEastAsia" w:hAnsi="Times" w:cstheme="majorHAnsi"/>
        </w:rPr>
        <w:t xml:space="preserve"> </w:t>
      </w:r>
      <w:r w:rsidR="00160F11" w:rsidRPr="00914A38">
        <w:t xml:space="preserve">X-ray </w:t>
      </w:r>
      <w:r w:rsidR="00160F11" w:rsidRPr="00160F11">
        <w:rPr>
          <w:rFonts w:ascii="Times" w:hAnsi="Times"/>
        </w:rPr>
        <w:t>photoemission spectra of (</w:t>
      </w:r>
      <w:r w:rsidR="00160F11" w:rsidRPr="00160F11">
        <w:rPr>
          <w:rFonts w:ascii="Times" w:eastAsiaTheme="minorEastAsia" w:hAnsi="Times"/>
        </w:rPr>
        <w:t>a</w:t>
      </w:r>
      <w:r w:rsidR="00160F11" w:rsidRPr="00160F11">
        <w:rPr>
          <w:rFonts w:ascii="Times" w:hAnsi="Times"/>
        </w:rPr>
        <w:t>) In3d, (</w:t>
      </w:r>
      <w:r w:rsidR="00160F11" w:rsidRPr="00160F11">
        <w:rPr>
          <w:rFonts w:ascii="Times" w:eastAsiaTheme="minorEastAsia" w:hAnsi="Times"/>
        </w:rPr>
        <w:t>b</w:t>
      </w:r>
      <w:r w:rsidR="00160F11" w:rsidRPr="00160F11">
        <w:rPr>
          <w:rFonts w:ascii="Times" w:hAnsi="Times"/>
        </w:rPr>
        <w:t xml:space="preserve">, </w:t>
      </w:r>
      <w:r w:rsidR="00160F11" w:rsidRPr="00160F11">
        <w:rPr>
          <w:rFonts w:ascii="Times" w:eastAsiaTheme="minorEastAsia" w:hAnsi="Times"/>
        </w:rPr>
        <w:t>c</w:t>
      </w:r>
      <w:r w:rsidR="00160F11" w:rsidRPr="00160F11">
        <w:rPr>
          <w:rFonts w:ascii="Times" w:hAnsi="Times"/>
        </w:rPr>
        <w:t>) Se3d, (</w:t>
      </w:r>
      <w:r w:rsidR="00160F11" w:rsidRPr="00160F11">
        <w:rPr>
          <w:rFonts w:ascii="Times" w:eastAsiaTheme="minorEastAsia" w:hAnsi="Times"/>
        </w:rPr>
        <w:t>d</w:t>
      </w:r>
      <w:r w:rsidR="00160F11" w:rsidRPr="00160F11">
        <w:rPr>
          <w:rFonts w:ascii="Times" w:hAnsi="Times"/>
        </w:rPr>
        <w:t>) Zn2p, and (</w:t>
      </w:r>
      <w:r w:rsidR="00160F11" w:rsidRPr="00160F11">
        <w:rPr>
          <w:rFonts w:ascii="Times" w:eastAsiaTheme="minorEastAsia" w:hAnsi="Times"/>
        </w:rPr>
        <w:t>e</w:t>
      </w:r>
      <w:r w:rsidR="00160F11" w:rsidRPr="00160F11">
        <w:rPr>
          <w:rFonts w:ascii="Times" w:hAnsi="Times"/>
        </w:rPr>
        <w:t xml:space="preserve">, </w:t>
      </w:r>
      <w:r w:rsidR="00160F11" w:rsidRPr="00160F11">
        <w:rPr>
          <w:rFonts w:ascii="Times" w:eastAsiaTheme="minorEastAsia" w:hAnsi="Times"/>
        </w:rPr>
        <w:t>f</w:t>
      </w:r>
      <w:r w:rsidR="00160F11" w:rsidRPr="00160F11">
        <w:rPr>
          <w:rFonts w:ascii="Times" w:hAnsi="Times"/>
        </w:rPr>
        <w:t xml:space="preserve">) P2p obtained from </w:t>
      </w:r>
      <w:proofErr w:type="spellStart"/>
      <w:r w:rsidR="00160F11" w:rsidRPr="00160F11">
        <w:rPr>
          <w:rFonts w:ascii="Times" w:hAnsi="Times"/>
        </w:rPr>
        <w:t>InP</w:t>
      </w:r>
      <w:proofErr w:type="spellEnd"/>
      <w:r w:rsidR="00160F11" w:rsidRPr="00160F11">
        <w:rPr>
          <w:rFonts w:ascii="Times" w:hAnsi="Times"/>
        </w:rPr>
        <w:t>/</w:t>
      </w:r>
      <w:proofErr w:type="spellStart"/>
      <w:r w:rsidR="00160F11" w:rsidRPr="00160F11">
        <w:rPr>
          <w:rFonts w:ascii="Times" w:hAnsi="Times"/>
        </w:rPr>
        <w:t>ZnSe</w:t>
      </w:r>
      <w:proofErr w:type="spellEnd"/>
      <w:r w:rsidR="00160F11" w:rsidRPr="00160F11">
        <w:rPr>
          <w:rFonts w:ascii="Times" w:hAnsi="Times"/>
        </w:rPr>
        <w:t xml:space="preserve"> </w:t>
      </w:r>
      <w:r w:rsidR="00160F11" w:rsidRPr="00160F11">
        <w:rPr>
          <w:rFonts w:ascii="Times" w:hAnsi="Times"/>
          <w:i/>
        </w:rPr>
        <w:t>h</w:t>
      </w:r>
      <w:r w:rsidR="00160F11" w:rsidRPr="00160F11">
        <w:rPr>
          <w:rFonts w:ascii="Times" w:hAnsi="Times"/>
        </w:rPr>
        <w:t xml:space="preserve">-NCs (red solid lines), and </w:t>
      </w:r>
      <w:proofErr w:type="spellStart"/>
      <w:r w:rsidR="00160F11" w:rsidRPr="00160F11">
        <w:rPr>
          <w:rFonts w:ascii="Times" w:hAnsi="Times"/>
        </w:rPr>
        <w:t>InP</w:t>
      </w:r>
      <w:proofErr w:type="spellEnd"/>
      <w:r w:rsidR="00160F11" w:rsidRPr="00160F11">
        <w:rPr>
          <w:rFonts w:ascii="Times" w:hAnsi="Times"/>
        </w:rPr>
        <w:t xml:space="preserve"> and</w:t>
      </w:r>
      <w:r w:rsidR="00160F11" w:rsidRPr="00914A38">
        <w:t xml:space="preserve"> </w:t>
      </w:r>
      <w:proofErr w:type="spellStart"/>
      <w:r w:rsidR="00160F11" w:rsidRPr="00914A38">
        <w:t>ZnSe</w:t>
      </w:r>
      <w:proofErr w:type="spellEnd"/>
      <w:r w:rsidR="00160F11" w:rsidRPr="00914A38">
        <w:t xml:space="preserve"> NCs (black solid lines). The Se3d and P2p spectra are fitted into the characteristic peaks (broken lines) of the spin-orbit splitting of each atom.</w:t>
      </w:r>
    </w:p>
    <w:p w:rsidR="003C3B55" w:rsidRDefault="003C3B55" w:rsidP="007E704D">
      <w:pPr>
        <w:pStyle w:val="Teaser"/>
        <w:spacing w:line="480" w:lineRule="auto"/>
        <w:rPr>
          <w:rFonts w:ascii="Times" w:eastAsiaTheme="minorEastAsia" w:hAnsi="Times" w:cstheme="majorHAnsi"/>
        </w:rPr>
      </w:pPr>
    </w:p>
    <w:p w:rsidR="003C3B55" w:rsidRDefault="003C3B55" w:rsidP="00160F11">
      <w:pPr>
        <w:jc w:val="center"/>
        <w:rPr>
          <w:rFonts w:ascii="Times" w:hAnsi="Times" w:cstheme="majorHAnsi"/>
        </w:rPr>
      </w:pPr>
      <w:r>
        <w:rPr>
          <w:rFonts w:ascii="Times" w:hAnsi="Times" w:cstheme="majorHAnsi"/>
        </w:rPr>
        <w:br w:type="page"/>
      </w:r>
    </w:p>
    <w:p w:rsidR="00667233" w:rsidRDefault="00667233" w:rsidP="00160F11">
      <w:pPr>
        <w:jc w:val="center"/>
        <w:rPr>
          <w:rFonts w:ascii="Times" w:hAnsi="Times" w:cstheme="majorHAnsi"/>
        </w:rPr>
      </w:pPr>
      <w:r>
        <w:rPr>
          <w:rFonts w:ascii="Times" w:hAnsi="Times" w:cstheme="majorHAnsi" w:hint="eastAsia"/>
          <w:noProof/>
        </w:rPr>
        <w:lastRenderedPageBreak/>
        <w:drawing>
          <wp:inline distT="0" distB="0" distL="0" distR="0">
            <wp:extent cx="4296410" cy="3657600"/>
            <wp:effectExtent l="0" t="0" r="889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6410" cy="3657600"/>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Pr="00160F11">
        <w:rPr>
          <w:rFonts w:ascii="Times" w:eastAsiaTheme="minorEastAsia" w:hAnsi="Times" w:cstheme="majorHAnsi" w:hint="eastAsia"/>
          <w:b/>
        </w:rPr>
        <w:t>2.</w:t>
      </w:r>
      <w:r w:rsidRPr="00160F11">
        <w:rPr>
          <w:rFonts w:ascii="Times" w:eastAsiaTheme="minorEastAsia" w:hAnsi="Times" w:cstheme="majorHAnsi"/>
          <w:b/>
        </w:rPr>
        <w:t xml:space="preserve"> </w:t>
      </w:r>
      <w:r w:rsidR="00160F11" w:rsidRPr="00160F11">
        <w:rPr>
          <w:rFonts w:ascii="Times" w:eastAsiaTheme="minorEastAsia" w:hAnsi="Times" w:cstheme="majorHAnsi"/>
        </w:rPr>
        <w:t>(</w:t>
      </w:r>
      <w:r w:rsidR="00160F11">
        <w:rPr>
          <w:rFonts w:ascii="Times" w:eastAsiaTheme="minorEastAsia" w:hAnsi="Times" w:cstheme="majorHAnsi" w:hint="eastAsia"/>
        </w:rPr>
        <w:t>a</w:t>
      </w:r>
      <w:r w:rsidR="00160F11" w:rsidRPr="00160F11">
        <w:rPr>
          <w:rFonts w:ascii="Times" w:eastAsiaTheme="minorEastAsia" w:hAnsi="Times" w:cstheme="majorHAnsi"/>
        </w:rPr>
        <w:t>-</w:t>
      </w:r>
      <w:r w:rsidR="00160F11">
        <w:rPr>
          <w:rFonts w:ascii="Times" w:eastAsiaTheme="minorEastAsia" w:hAnsi="Times" w:cstheme="majorHAnsi" w:hint="eastAsia"/>
        </w:rPr>
        <w:t>c</w:t>
      </w:r>
      <w:r w:rsidR="00160F11" w:rsidRPr="00160F11">
        <w:rPr>
          <w:rFonts w:ascii="Times" w:eastAsiaTheme="minorEastAsia" w:hAnsi="Times" w:cstheme="majorHAnsi"/>
        </w:rPr>
        <w:t>) Atomic structures and (</w:t>
      </w:r>
      <w:r w:rsidR="00160F11">
        <w:rPr>
          <w:rFonts w:ascii="Times" w:eastAsiaTheme="minorEastAsia" w:hAnsi="Times" w:cstheme="majorHAnsi" w:hint="eastAsia"/>
        </w:rPr>
        <w:t>d</w:t>
      </w:r>
      <w:r w:rsidR="00160F11" w:rsidRPr="00160F11">
        <w:rPr>
          <w:rFonts w:ascii="Times" w:eastAsiaTheme="minorEastAsia" w:hAnsi="Times" w:cstheme="majorHAnsi"/>
        </w:rPr>
        <w:t>-</w:t>
      </w:r>
      <w:r w:rsidR="00160F11">
        <w:rPr>
          <w:rFonts w:ascii="Times" w:eastAsiaTheme="minorEastAsia" w:hAnsi="Times" w:cstheme="majorHAnsi" w:hint="eastAsia"/>
        </w:rPr>
        <w:t>f</w:t>
      </w:r>
      <w:r w:rsidR="00160F11" w:rsidRPr="00160F11">
        <w:rPr>
          <w:rFonts w:ascii="Times" w:eastAsiaTheme="minorEastAsia" w:hAnsi="Times" w:cstheme="majorHAnsi"/>
        </w:rPr>
        <w:t>) charge density difference plots at (</w:t>
      </w:r>
      <w:r w:rsidR="00160F11">
        <w:rPr>
          <w:rFonts w:ascii="Times" w:eastAsiaTheme="minorEastAsia" w:hAnsi="Times" w:cstheme="majorHAnsi" w:hint="eastAsia"/>
        </w:rPr>
        <w:t>a</w:t>
      </w:r>
      <w:r w:rsidR="00160F11" w:rsidRPr="00160F11">
        <w:rPr>
          <w:rFonts w:ascii="Times" w:eastAsiaTheme="minorEastAsia" w:hAnsi="Times" w:cstheme="majorHAnsi"/>
        </w:rPr>
        <w:t xml:space="preserve">, </w:t>
      </w:r>
      <w:r w:rsidR="00160F11">
        <w:rPr>
          <w:rFonts w:ascii="Times" w:eastAsiaTheme="minorEastAsia" w:hAnsi="Times" w:cstheme="majorHAnsi" w:hint="eastAsia"/>
        </w:rPr>
        <w:t>d</w:t>
      </w:r>
      <w:r w:rsidR="00160F11" w:rsidRPr="00160F11">
        <w:rPr>
          <w:rFonts w:ascii="Times" w:eastAsiaTheme="minorEastAsia" w:hAnsi="Times" w:cstheme="majorHAnsi"/>
        </w:rPr>
        <w:t>) (100), (</w:t>
      </w:r>
      <w:r w:rsidR="00160F11">
        <w:rPr>
          <w:rFonts w:ascii="Times" w:eastAsiaTheme="minorEastAsia" w:hAnsi="Times" w:cstheme="majorHAnsi" w:hint="eastAsia"/>
        </w:rPr>
        <w:t>b</w:t>
      </w:r>
      <w:r w:rsidR="00160F11" w:rsidRPr="00160F11">
        <w:rPr>
          <w:rFonts w:ascii="Times" w:eastAsiaTheme="minorEastAsia" w:hAnsi="Times" w:cstheme="majorHAnsi"/>
        </w:rPr>
        <w:t xml:space="preserve">, </w:t>
      </w:r>
      <w:r w:rsidR="00160F11">
        <w:rPr>
          <w:rFonts w:ascii="Times" w:eastAsiaTheme="minorEastAsia" w:hAnsi="Times" w:cstheme="majorHAnsi" w:hint="eastAsia"/>
        </w:rPr>
        <w:t>e</w:t>
      </w:r>
      <w:r w:rsidR="00160F11" w:rsidRPr="00160F11">
        <w:rPr>
          <w:rFonts w:ascii="Times" w:eastAsiaTheme="minorEastAsia" w:hAnsi="Times" w:cstheme="majorHAnsi"/>
        </w:rPr>
        <w:t>) (110) and (</w:t>
      </w:r>
      <w:r w:rsidR="00160F11">
        <w:rPr>
          <w:rFonts w:ascii="Times" w:eastAsiaTheme="minorEastAsia" w:hAnsi="Times" w:cstheme="majorHAnsi" w:hint="eastAsia"/>
        </w:rPr>
        <w:t>c</w:t>
      </w:r>
      <w:r w:rsidR="00160F11" w:rsidRPr="00160F11">
        <w:rPr>
          <w:rFonts w:ascii="Times" w:eastAsiaTheme="minorEastAsia" w:hAnsi="Times" w:cstheme="majorHAnsi"/>
        </w:rPr>
        <w:t>,</w:t>
      </w:r>
      <w:r w:rsidR="00160F11">
        <w:rPr>
          <w:rFonts w:ascii="Times" w:eastAsiaTheme="minorEastAsia" w:hAnsi="Times" w:cstheme="majorHAnsi"/>
        </w:rPr>
        <w:t xml:space="preserve"> </w:t>
      </w:r>
      <w:r w:rsidR="00160F11">
        <w:rPr>
          <w:rFonts w:ascii="Times" w:eastAsiaTheme="minorEastAsia" w:hAnsi="Times" w:cstheme="majorHAnsi" w:hint="eastAsia"/>
        </w:rPr>
        <w:t>f</w:t>
      </w:r>
      <w:r w:rsidR="00160F11" w:rsidRPr="00160F11">
        <w:rPr>
          <w:rFonts w:ascii="Times" w:eastAsiaTheme="minorEastAsia" w:hAnsi="Times" w:cstheme="majorHAnsi"/>
        </w:rPr>
        <w:t xml:space="preserve">) (111) interfaces of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-NCs. Dashed lines indicate the interface of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at each plane.</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7E704D">
      <w:pPr>
        <w:pStyle w:val="Teaser"/>
        <w:spacing w:line="480" w:lineRule="auto"/>
        <w:rPr>
          <w:rFonts w:ascii="Times" w:eastAsiaTheme="minorEastAsia" w:hAnsi="Times" w:cstheme="majorHAnsi"/>
        </w:rPr>
      </w:pPr>
      <w:r>
        <w:rPr>
          <w:rFonts w:ascii="Times" w:hAnsi="Times" w:cstheme="majorHAnsi"/>
          <w:noProof/>
        </w:rPr>
        <w:lastRenderedPageBreak/>
        <w:drawing>
          <wp:inline distT="0" distB="0" distL="0" distR="0">
            <wp:extent cx="5943600" cy="212217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122170"/>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Pr="00160F11">
        <w:rPr>
          <w:rFonts w:ascii="Times" w:eastAsiaTheme="minorEastAsia" w:hAnsi="Times" w:cstheme="majorHAnsi" w:hint="eastAsia"/>
          <w:b/>
        </w:rPr>
        <w:t>3.</w:t>
      </w:r>
      <w:r>
        <w:rPr>
          <w:rFonts w:ascii="Times" w:eastAsiaTheme="minorEastAsia" w:hAnsi="Times" w:cstheme="majorHAnsi"/>
        </w:rPr>
        <w:t xml:space="preserve"> </w:t>
      </w:r>
      <w:r w:rsidR="00160F11" w:rsidRPr="00160F11">
        <w:rPr>
          <w:rFonts w:ascii="Times" w:eastAsiaTheme="minorEastAsia" w:hAnsi="Times" w:cstheme="majorHAnsi"/>
        </w:rPr>
        <w:t xml:space="preserve">TEM images of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iCs/>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iCs/>
        </w:rPr>
        <w:t>H</w:t>
      </w:r>
      <w:r w:rsidR="00160F11" w:rsidRPr="00160F11">
        <w:rPr>
          <w:rFonts w:ascii="Times" w:eastAsiaTheme="minorEastAsia" w:hAnsi="Times" w:cstheme="majorHAnsi"/>
        </w:rPr>
        <w:t xml:space="preserve"> = 2.2 nm)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-NCs with interfacial dipole densities,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 xml:space="preserve"> = (</w:t>
      </w:r>
      <w:r w:rsidR="00160F11">
        <w:rPr>
          <w:rFonts w:ascii="Times" w:eastAsiaTheme="minorEastAsia" w:hAnsi="Times" w:cstheme="majorHAnsi" w:hint="eastAsia"/>
        </w:rPr>
        <w:t>a</w:t>
      </w:r>
      <w:r w:rsidR="00160F11" w:rsidRPr="00160F11">
        <w:rPr>
          <w:rFonts w:ascii="Times" w:eastAsiaTheme="minorEastAsia" w:hAnsi="Times" w:cstheme="majorHAnsi"/>
        </w:rPr>
        <w:t>) 1.50, (</w:t>
      </w:r>
      <w:r w:rsidR="00160F11">
        <w:rPr>
          <w:rFonts w:ascii="Times" w:eastAsiaTheme="minorEastAsia" w:hAnsi="Times" w:cstheme="majorHAnsi" w:hint="eastAsia"/>
        </w:rPr>
        <w:t>b</w:t>
      </w:r>
      <w:r w:rsidR="00160F11" w:rsidRPr="00160F11">
        <w:rPr>
          <w:rFonts w:ascii="Times" w:eastAsiaTheme="minorEastAsia" w:hAnsi="Times" w:cstheme="majorHAnsi"/>
        </w:rPr>
        <w:t>) 0.44, and (</w:t>
      </w:r>
      <w:r w:rsidR="00160F11">
        <w:rPr>
          <w:rFonts w:ascii="Times" w:eastAsiaTheme="minorEastAsia" w:hAnsi="Times" w:cstheme="majorHAnsi" w:hint="eastAsia"/>
        </w:rPr>
        <w:t>c</w:t>
      </w:r>
      <w:r w:rsidR="00160F11" w:rsidRPr="00160F11">
        <w:rPr>
          <w:rFonts w:ascii="Times" w:eastAsiaTheme="minorEastAsia" w:hAnsi="Times" w:cstheme="majorHAnsi"/>
        </w:rPr>
        <w:t>) 0.09 nm</w:t>
      </w:r>
      <w:r w:rsidR="00160F11" w:rsidRPr="00160F11">
        <w:rPr>
          <w:rFonts w:ascii="Times" w:eastAsiaTheme="minorEastAsia" w:hAnsi="Times" w:cstheme="majorHAnsi"/>
          <w:vertAlign w:val="superscript"/>
        </w:rPr>
        <w:t>-2</w:t>
      </w:r>
      <w:r w:rsidR="00160F11" w:rsidRPr="00160F11">
        <w:rPr>
          <w:rFonts w:ascii="Times" w:eastAsiaTheme="minorEastAsia" w:hAnsi="Times" w:cstheme="majorHAnsi"/>
        </w:rPr>
        <w:t>. Noticeable difference is not observed among chosen variations.</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7E704D">
      <w:pPr>
        <w:pStyle w:val="Teaser"/>
        <w:spacing w:line="480" w:lineRule="auto"/>
        <w:rPr>
          <w:rFonts w:ascii="Times" w:eastAsiaTheme="minorEastAsia" w:hAnsi="Times" w:cstheme="majorHAnsi"/>
        </w:rPr>
      </w:pPr>
      <w:r>
        <w:rPr>
          <w:rFonts w:ascii="Times" w:eastAsiaTheme="minorEastAsia" w:hAnsi="Times" w:cstheme="majorHAnsi"/>
          <w:noProof/>
        </w:rPr>
        <w:lastRenderedPageBreak/>
        <w:drawing>
          <wp:inline distT="0" distB="0" distL="0" distR="0">
            <wp:extent cx="5943600" cy="3991610"/>
            <wp:effectExtent l="0" t="0" r="0" b="889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91610"/>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Pr="00160F11">
        <w:rPr>
          <w:rFonts w:ascii="Times" w:eastAsiaTheme="minorEastAsia" w:hAnsi="Times" w:cstheme="majorHAnsi" w:hint="eastAsia"/>
          <w:b/>
        </w:rPr>
        <w:t>4.</w:t>
      </w:r>
      <w:r>
        <w:rPr>
          <w:rFonts w:ascii="Times" w:eastAsiaTheme="minorEastAsia" w:hAnsi="Times" w:cstheme="majorHAnsi"/>
        </w:rPr>
        <w:t xml:space="preserve"> </w:t>
      </w:r>
      <w:r w:rsidR="00160F11" w:rsidRPr="00160F11">
        <w:rPr>
          <w:rFonts w:ascii="Times" w:eastAsiaTheme="minorEastAsia" w:hAnsi="Times" w:cstheme="majorHAnsi"/>
        </w:rPr>
        <w:t xml:space="preserve">Calculated radial probability of electrons (solid line) and holes (dashed line) in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iCs/>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iCs/>
        </w:rPr>
        <w:t>H</w:t>
      </w:r>
      <w:r w:rsidR="00160F11" w:rsidRPr="00160F11">
        <w:rPr>
          <w:rFonts w:ascii="Times" w:eastAsiaTheme="minorEastAsia" w:hAnsi="Times" w:cstheme="majorHAnsi"/>
        </w:rPr>
        <w:t xml:space="preserve"> = 2.2 nm)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-NCs with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 xml:space="preserve"> = (</w:t>
      </w:r>
      <w:r w:rsidR="00160F11">
        <w:rPr>
          <w:rFonts w:ascii="Times" w:eastAsiaTheme="minorEastAsia" w:hAnsi="Times" w:cstheme="majorHAnsi" w:hint="eastAsia"/>
        </w:rPr>
        <w:t>a</w:t>
      </w:r>
      <w:r w:rsidR="00160F11" w:rsidRPr="00160F11">
        <w:rPr>
          <w:rFonts w:ascii="Times" w:eastAsiaTheme="minorEastAsia" w:hAnsi="Times" w:cstheme="majorHAnsi"/>
        </w:rPr>
        <w:t>) 0.09 and (</w:t>
      </w:r>
      <w:r w:rsidR="00160F11">
        <w:rPr>
          <w:rFonts w:ascii="Times" w:eastAsiaTheme="minorEastAsia" w:hAnsi="Times" w:cstheme="majorHAnsi" w:hint="eastAsia"/>
        </w:rPr>
        <w:t>b</w:t>
      </w:r>
      <w:r w:rsidR="00160F11" w:rsidRPr="00160F11">
        <w:rPr>
          <w:rFonts w:ascii="Times" w:eastAsiaTheme="minorEastAsia" w:hAnsi="Times" w:cstheme="majorHAnsi"/>
        </w:rPr>
        <w:t>) 1.50 nm</w:t>
      </w:r>
      <w:r w:rsidR="00160F11" w:rsidRPr="00160F11">
        <w:rPr>
          <w:rFonts w:ascii="Times" w:eastAsiaTheme="minorEastAsia" w:hAnsi="Times" w:cstheme="majorHAnsi"/>
          <w:vertAlign w:val="superscript"/>
        </w:rPr>
        <w:t>-2</w:t>
      </w:r>
      <w:r w:rsidR="00160F11" w:rsidRPr="00160F11">
        <w:rPr>
          <w:rFonts w:ascii="Times" w:eastAsiaTheme="minorEastAsia" w:hAnsi="Times" w:cstheme="majorHAnsi"/>
        </w:rPr>
        <w:t>. Two-dimensional contour plots of (</w:t>
      </w:r>
      <w:r w:rsidR="00160F11">
        <w:rPr>
          <w:rFonts w:ascii="Times" w:eastAsiaTheme="minorEastAsia" w:hAnsi="Times" w:cstheme="majorHAnsi" w:hint="eastAsia"/>
        </w:rPr>
        <w:t>c</w:t>
      </w:r>
      <w:r w:rsidR="00160F11" w:rsidRPr="00160F11">
        <w:rPr>
          <w:rFonts w:ascii="Times" w:eastAsiaTheme="minorEastAsia" w:hAnsi="Times" w:cstheme="majorHAnsi"/>
        </w:rPr>
        <w:t>) calculated electron-hole overlap integral (</w:t>
      </w:r>
      <w:proofErr w:type="spellStart"/>
      <w:r w:rsidR="00160F11" w:rsidRPr="00160F11">
        <w:rPr>
          <w:rFonts w:ascii="Times" w:eastAsiaTheme="minorEastAsia" w:hAnsi="Times" w:cstheme="majorHAnsi"/>
        </w:rPr>
        <w:t>Θ</w:t>
      </w:r>
      <w:r w:rsidR="00160F11" w:rsidRPr="00160F11">
        <w:rPr>
          <w:rFonts w:ascii="Times" w:eastAsiaTheme="minorEastAsia" w:hAnsi="Times" w:cstheme="majorHAnsi"/>
          <w:vertAlign w:val="subscript"/>
        </w:rPr>
        <w:t>e</w:t>
      </w:r>
      <w:proofErr w:type="spellEnd"/>
      <w:r w:rsidR="00160F11" w:rsidRPr="00160F11">
        <w:rPr>
          <w:rFonts w:ascii="Times" w:eastAsiaTheme="minorEastAsia" w:hAnsi="Times" w:cstheme="majorHAnsi"/>
          <w:vertAlign w:val="subscript"/>
        </w:rPr>
        <w:t>-h</w:t>
      </w:r>
      <w:r w:rsidR="00160F11" w:rsidRPr="00160F11">
        <w:rPr>
          <w:rFonts w:ascii="Times" w:eastAsiaTheme="minorEastAsia" w:hAnsi="Times" w:cstheme="majorHAnsi"/>
        </w:rPr>
        <w:t>), and (</w:t>
      </w:r>
      <w:r w:rsidR="00160F11">
        <w:rPr>
          <w:rFonts w:ascii="Times" w:eastAsiaTheme="minorEastAsia" w:hAnsi="Times" w:cstheme="majorHAnsi" w:hint="eastAsia"/>
        </w:rPr>
        <w:t>d</w:t>
      </w:r>
      <w:r w:rsidR="00160F11" w:rsidRPr="00160F11">
        <w:rPr>
          <w:rFonts w:ascii="Times" w:eastAsiaTheme="minorEastAsia" w:hAnsi="Times" w:cstheme="majorHAnsi"/>
        </w:rPr>
        <w:t>) bandgap energy (</w:t>
      </w:r>
      <w:proofErr w:type="spellStart"/>
      <w:r w:rsidR="00160F11" w:rsidRPr="00160F11">
        <w:rPr>
          <w:rFonts w:ascii="Times" w:eastAsiaTheme="minorEastAsia" w:hAnsi="Times" w:cstheme="majorHAnsi"/>
        </w:rPr>
        <w:t>E</w:t>
      </w:r>
      <w:r w:rsidR="00160F11" w:rsidRPr="00160F11">
        <w:rPr>
          <w:rFonts w:ascii="Times" w:eastAsiaTheme="minorEastAsia" w:hAnsi="Times" w:cstheme="majorHAnsi"/>
          <w:vertAlign w:val="subscript"/>
        </w:rPr>
        <w:t>g</w:t>
      </w:r>
      <w:proofErr w:type="spellEnd"/>
      <w:r w:rsidR="00160F11" w:rsidRPr="00160F11">
        <w:rPr>
          <w:rFonts w:ascii="Times" w:eastAsiaTheme="minorEastAsia" w:hAnsi="Times" w:cstheme="majorHAnsi"/>
        </w:rPr>
        <w:t>) upon variations in the extent of vacuum level shift (ΔE</w:t>
      </w:r>
      <w:r w:rsidR="00160F11" w:rsidRPr="00160F11">
        <w:rPr>
          <w:rFonts w:ascii="Times" w:eastAsiaTheme="minorEastAsia" w:hAnsi="Times" w:cstheme="majorHAnsi"/>
          <w:vertAlign w:val="subscript"/>
        </w:rPr>
        <w:t>VLS</w:t>
      </w:r>
      <w:r w:rsidR="00160F11" w:rsidRPr="00160F11">
        <w:rPr>
          <w:rFonts w:ascii="Times" w:eastAsiaTheme="minorEastAsia" w:hAnsi="Times" w:cstheme="majorHAnsi"/>
        </w:rPr>
        <w:t xml:space="preserve">) and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core radius (</w:t>
      </w:r>
      <w:r w:rsidR="00160F11" w:rsidRPr="00160F11">
        <w:rPr>
          <w:rFonts w:ascii="Times" w:eastAsiaTheme="minorEastAsia" w:hAnsi="Times" w:cstheme="majorHAnsi"/>
          <w:i/>
        </w:rPr>
        <w:t>r</w:t>
      </w:r>
      <w:r w:rsidR="00160F11" w:rsidRPr="00160F11">
        <w:rPr>
          <w:rFonts w:ascii="Times" w:eastAsiaTheme="minorEastAsia" w:hAnsi="Times" w:cstheme="majorHAnsi"/>
        </w:rPr>
        <w:t>).</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160F11">
      <w:pPr>
        <w:pStyle w:val="Teaser"/>
        <w:spacing w:line="480" w:lineRule="auto"/>
        <w:jc w:val="center"/>
        <w:rPr>
          <w:rFonts w:ascii="Times" w:eastAsiaTheme="minorEastAsia" w:hAnsi="Times" w:cstheme="majorHAnsi"/>
        </w:rPr>
      </w:pPr>
      <w:r>
        <w:rPr>
          <w:rFonts w:ascii="Times" w:eastAsiaTheme="minorEastAsia" w:hAnsi="Times" w:cstheme="majorHAnsi"/>
          <w:noProof/>
        </w:rPr>
        <w:lastRenderedPageBreak/>
        <w:drawing>
          <wp:inline distT="0" distB="0" distL="0" distR="0">
            <wp:extent cx="3206115" cy="274320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6115" cy="2743200"/>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Pr="00160F11">
        <w:rPr>
          <w:rFonts w:ascii="Times" w:eastAsiaTheme="minorEastAsia" w:hAnsi="Times" w:cstheme="majorHAnsi" w:hint="eastAsia"/>
          <w:b/>
        </w:rPr>
        <w:t>5.</w:t>
      </w:r>
      <w:r>
        <w:rPr>
          <w:rFonts w:ascii="Times" w:eastAsiaTheme="minorEastAsia" w:hAnsi="Times" w:cstheme="majorHAnsi"/>
        </w:rPr>
        <w:t xml:space="preserve"> </w:t>
      </w:r>
      <w:r w:rsidR="00160F11" w:rsidRPr="00160F11">
        <w:rPr>
          <w:rFonts w:ascii="Times" w:eastAsiaTheme="minorEastAsia" w:hAnsi="Times" w:cstheme="majorHAnsi"/>
        </w:rPr>
        <w:t xml:space="preserve">Changes in XRD patterns of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NCs (</w:t>
      </w:r>
      <w:r w:rsidR="00160F11" w:rsidRPr="00160F11">
        <w:rPr>
          <w:rFonts w:ascii="Times" w:eastAsiaTheme="minorEastAsia" w:hAnsi="Times" w:cstheme="majorHAnsi"/>
          <w:i/>
          <w:iCs/>
        </w:rPr>
        <w:t>r</w:t>
      </w:r>
      <w:r w:rsidR="00160F11" w:rsidRPr="00160F11">
        <w:rPr>
          <w:rFonts w:ascii="Times" w:eastAsiaTheme="minorEastAsia" w:hAnsi="Times" w:cstheme="majorHAnsi"/>
        </w:rPr>
        <w:t xml:space="preserve"> = 1.9 nm) upon cation exchange processes.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ratios vary from 1.12:1.00 (black) to 1.07:1.00 (red) </w:t>
      </w:r>
      <w:proofErr w:type="gramStart"/>
      <w:r w:rsidR="00160F11" w:rsidRPr="00160F11">
        <w:rPr>
          <w:rFonts w:ascii="Times" w:eastAsiaTheme="minorEastAsia" w:hAnsi="Times" w:cstheme="majorHAnsi"/>
        </w:rPr>
        <w:t>as a result of</w:t>
      </w:r>
      <w:proofErr w:type="gramEnd"/>
      <w:r w:rsidR="00160F11" w:rsidRPr="00160F11">
        <w:rPr>
          <w:rFonts w:ascii="Times" w:eastAsiaTheme="minorEastAsia" w:hAnsi="Times" w:cstheme="majorHAnsi"/>
        </w:rPr>
        <w:t xml:space="preserve"> the In to Zn exchange at the {111} planes. The vertical bars indicate the characteristic peaks of bulk zincblende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(black, JCPDS No. 32-0452) and </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(red, JCPDS No. 37-1463).</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7E704D">
      <w:pPr>
        <w:pStyle w:val="Teaser"/>
        <w:spacing w:line="480" w:lineRule="auto"/>
        <w:rPr>
          <w:rFonts w:ascii="Times" w:eastAsiaTheme="minorEastAsia" w:hAnsi="Times" w:cstheme="majorHAnsi"/>
        </w:rPr>
      </w:pPr>
      <w:r>
        <w:rPr>
          <w:rFonts w:ascii="Times" w:eastAsiaTheme="minorEastAsia" w:hAnsi="Times" w:cstheme="majorHAnsi"/>
          <w:noProof/>
        </w:rPr>
        <w:lastRenderedPageBreak/>
        <w:drawing>
          <wp:inline distT="0" distB="0" distL="0" distR="0">
            <wp:extent cx="5638800" cy="8053705"/>
            <wp:effectExtent l="0" t="0" r="0" b="444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8053705"/>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lastRenderedPageBreak/>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Pr="00160F11">
        <w:rPr>
          <w:rFonts w:ascii="Times" w:eastAsiaTheme="minorEastAsia" w:hAnsi="Times" w:cstheme="majorHAnsi" w:hint="eastAsia"/>
          <w:b/>
        </w:rPr>
        <w:t>6.</w:t>
      </w:r>
      <w:r>
        <w:rPr>
          <w:rFonts w:ascii="Times" w:eastAsiaTheme="minorEastAsia" w:hAnsi="Times" w:cstheme="majorHAnsi"/>
        </w:rPr>
        <w:t xml:space="preserve"> </w:t>
      </w:r>
      <w:r w:rsidR="00160F11" w:rsidRPr="00160F11">
        <w:rPr>
          <w:rFonts w:ascii="Times" w:eastAsiaTheme="minorEastAsia" w:hAnsi="Times" w:cstheme="majorHAnsi"/>
        </w:rPr>
        <w:t>Absorption (solid lines) and photoluminescence (PL) spectra (dashed lines) of (</w:t>
      </w:r>
      <w:r w:rsidR="00160F11">
        <w:rPr>
          <w:rFonts w:ascii="Times" w:eastAsiaTheme="minorEastAsia" w:hAnsi="Times" w:cstheme="majorHAnsi" w:hint="eastAsia"/>
        </w:rPr>
        <w:t>a</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Pr>
          <w:rFonts w:ascii="Times" w:eastAsiaTheme="minorEastAsia" w:hAnsi="Times" w:cstheme="majorHAnsi" w:hint="eastAsia"/>
        </w:rPr>
        <w:t>b</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1.6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Pr>
          <w:rFonts w:ascii="Times" w:eastAsiaTheme="minorEastAsia" w:hAnsi="Times" w:cstheme="majorHAnsi" w:hint="eastAsia"/>
        </w:rPr>
        <w:t>c</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1.3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Pr>
          <w:rFonts w:ascii="Times" w:eastAsiaTheme="minorEastAsia" w:hAnsi="Times" w:cstheme="majorHAnsi" w:hint="eastAsia"/>
        </w:rPr>
        <w:t>d</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nm)/ZnS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1.2 nm), (</w:t>
      </w:r>
      <w:r w:rsidR="00160F11">
        <w:rPr>
          <w:rFonts w:ascii="Times" w:eastAsiaTheme="minorEastAsia" w:hAnsi="Times" w:cstheme="majorHAnsi" w:hint="eastAsia"/>
        </w:rPr>
        <w:t>e</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InAs</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2.6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1.4 nm), (</w:t>
      </w:r>
      <w:r w:rsidR="00160F11">
        <w:rPr>
          <w:rFonts w:ascii="Times" w:eastAsiaTheme="minorEastAsia" w:hAnsi="Times" w:cstheme="majorHAnsi" w:hint="eastAsia"/>
        </w:rPr>
        <w:t>f</w:t>
      </w:r>
      <w:r w:rsidR="00160F11" w:rsidRPr="00160F11">
        <w:rPr>
          <w:rFonts w:ascii="Times" w:eastAsiaTheme="minorEastAsia" w:hAnsi="Times" w:cstheme="majorHAnsi"/>
        </w:rPr>
        <w:t>) In</w:t>
      </w:r>
      <w:r w:rsidR="00160F11" w:rsidRPr="00160F11">
        <w:rPr>
          <w:rFonts w:ascii="Times" w:eastAsiaTheme="minorEastAsia" w:hAnsi="Times" w:cstheme="majorHAnsi"/>
          <w:vertAlign w:val="subscript"/>
        </w:rPr>
        <w:t>0.5</w:t>
      </w:r>
      <w:r w:rsidR="00160F11" w:rsidRPr="00160F11">
        <w:rPr>
          <w:rFonts w:ascii="Times" w:eastAsiaTheme="minorEastAsia" w:hAnsi="Times" w:cstheme="majorHAnsi"/>
        </w:rPr>
        <w:t>Ga</w:t>
      </w:r>
      <w:r w:rsidR="00160F11" w:rsidRPr="00160F11">
        <w:rPr>
          <w:rFonts w:ascii="Times" w:eastAsiaTheme="minorEastAsia" w:hAnsi="Times" w:cstheme="majorHAnsi"/>
          <w:vertAlign w:val="subscript"/>
        </w:rPr>
        <w:t>0.5</w:t>
      </w:r>
      <w:r w:rsidR="00160F11" w:rsidRPr="00160F11">
        <w:rPr>
          <w:rFonts w:ascii="Times" w:eastAsiaTheme="minorEastAsia" w:hAnsi="Times" w:cstheme="majorHAnsi"/>
        </w:rPr>
        <w:t>P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1.3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3.2 nm), (</w:t>
      </w:r>
      <w:r w:rsidR="00160F11">
        <w:rPr>
          <w:rFonts w:ascii="Times" w:eastAsiaTheme="minorEastAsia" w:hAnsi="Times" w:cstheme="majorHAnsi" w:hint="eastAsia"/>
        </w:rPr>
        <w:t>g</w:t>
      </w:r>
      <w:r w:rsidR="00160F11" w:rsidRPr="00160F11">
        <w:rPr>
          <w:rFonts w:ascii="Times" w:eastAsiaTheme="minorEastAsia" w:hAnsi="Times" w:cstheme="majorHAnsi"/>
        </w:rPr>
        <w:t>) In</w:t>
      </w:r>
      <w:r w:rsidR="00160F11" w:rsidRPr="00160F11">
        <w:rPr>
          <w:rFonts w:ascii="Times" w:eastAsiaTheme="minorEastAsia" w:hAnsi="Times" w:cstheme="majorHAnsi"/>
          <w:vertAlign w:val="subscript"/>
        </w:rPr>
        <w:t>0.3</w:t>
      </w:r>
      <w:r w:rsidR="00160F11" w:rsidRPr="00160F11">
        <w:rPr>
          <w:rFonts w:ascii="Times" w:eastAsiaTheme="minorEastAsia" w:hAnsi="Times" w:cstheme="majorHAnsi"/>
        </w:rPr>
        <w:t>Ga</w:t>
      </w:r>
      <w:r w:rsidR="00160F11" w:rsidRPr="00160F11">
        <w:rPr>
          <w:rFonts w:ascii="Times" w:eastAsiaTheme="minorEastAsia" w:hAnsi="Times" w:cstheme="majorHAnsi"/>
          <w:vertAlign w:val="subscript"/>
        </w:rPr>
        <w:t>0.7</w:t>
      </w:r>
      <w:r w:rsidR="00160F11" w:rsidRPr="00160F11">
        <w:rPr>
          <w:rFonts w:ascii="Times" w:eastAsiaTheme="minorEastAsia" w:hAnsi="Times" w:cstheme="majorHAnsi"/>
        </w:rPr>
        <w:t>P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1.2 nm)/ZnS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2.6 nm) and (</w:t>
      </w:r>
      <w:r w:rsidR="00160F11">
        <w:rPr>
          <w:rFonts w:ascii="Times" w:eastAsiaTheme="minorEastAsia" w:hAnsi="Times" w:cstheme="majorHAnsi" w:hint="eastAsia"/>
        </w:rPr>
        <w:t>h</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CdS</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1.0 nm) </w:t>
      </w:r>
      <w:r w:rsidR="00160F11" w:rsidRPr="00160F11">
        <w:rPr>
          <w:rFonts w:ascii="Times" w:eastAsiaTheme="minorEastAsia" w:hAnsi="Times" w:cstheme="majorHAnsi"/>
          <w:i/>
        </w:rPr>
        <w:t>h</w:t>
      </w:r>
      <w:r w:rsidR="00160F11" w:rsidRPr="00160F11">
        <w:rPr>
          <w:rFonts w:ascii="Times" w:eastAsiaTheme="minorEastAsia" w:hAnsi="Times" w:cstheme="majorHAnsi"/>
        </w:rPr>
        <w:t>-NCs with varying interfacial dipole densities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7E704D">
      <w:pPr>
        <w:pStyle w:val="Teaser"/>
        <w:spacing w:line="480" w:lineRule="auto"/>
        <w:rPr>
          <w:rFonts w:ascii="Times" w:eastAsiaTheme="minorEastAsia" w:hAnsi="Times" w:cstheme="majorHAnsi"/>
        </w:rPr>
      </w:pPr>
      <w:r>
        <w:rPr>
          <w:rFonts w:ascii="Times" w:eastAsiaTheme="minorEastAsia" w:hAnsi="Times" w:cstheme="majorHAnsi"/>
          <w:noProof/>
        </w:rPr>
        <w:lastRenderedPageBreak/>
        <w:drawing>
          <wp:inline distT="0" distB="0" distL="0" distR="0">
            <wp:extent cx="5638800" cy="8053705"/>
            <wp:effectExtent l="0" t="0" r="0" b="444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800" cy="8053705"/>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lastRenderedPageBreak/>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00160F11" w:rsidRPr="00160F11">
        <w:rPr>
          <w:rFonts w:ascii="Times" w:eastAsiaTheme="minorEastAsia" w:hAnsi="Times" w:cstheme="majorHAnsi" w:hint="eastAsia"/>
          <w:b/>
        </w:rPr>
        <w:t>7</w:t>
      </w:r>
      <w:r w:rsidRPr="00160F11">
        <w:rPr>
          <w:rFonts w:ascii="Times" w:eastAsiaTheme="minorEastAsia" w:hAnsi="Times" w:cstheme="majorHAnsi" w:hint="eastAsia"/>
          <w:b/>
        </w:rPr>
        <w:t>.</w:t>
      </w:r>
      <w:r>
        <w:rPr>
          <w:rFonts w:ascii="Times" w:eastAsiaTheme="minorEastAsia" w:hAnsi="Times" w:cstheme="majorHAnsi"/>
        </w:rPr>
        <w:t xml:space="preserve"> </w:t>
      </w:r>
      <w:r w:rsidR="00160F11" w:rsidRPr="00160F11">
        <w:rPr>
          <w:rFonts w:ascii="Times" w:eastAsiaTheme="minorEastAsia" w:hAnsi="Times" w:cstheme="majorHAnsi"/>
        </w:rPr>
        <w:t>UPS spectra of (</w:t>
      </w:r>
      <w:r w:rsidR="00160F11">
        <w:rPr>
          <w:rFonts w:ascii="Times" w:eastAsiaTheme="minorEastAsia" w:hAnsi="Times" w:cstheme="majorHAnsi" w:hint="eastAsia"/>
        </w:rPr>
        <w:t>a</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Pr>
          <w:rFonts w:ascii="Times" w:eastAsiaTheme="minorEastAsia" w:hAnsi="Times" w:cstheme="majorHAnsi" w:hint="eastAsia"/>
        </w:rPr>
        <w:t>b</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1.6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Pr>
          <w:rFonts w:ascii="Times" w:eastAsiaTheme="minorEastAsia" w:hAnsi="Times" w:cstheme="majorHAnsi" w:hint="eastAsia"/>
        </w:rPr>
        <w:t>c</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1.3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Pr>
          <w:rFonts w:ascii="Times" w:eastAsiaTheme="minorEastAsia" w:hAnsi="Times" w:cstheme="majorHAnsi" w:hint="eastAsia"/>
        </w:rPr>
        <w:t>d</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nm)/ZnS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1.2 nm), (</w:t>
      </w:r>
      <w:r w:rsidR="00160F11">
        <w:rPr>
          <w:rFonts w:ascii="Times" w:eastAsiaTheme="minorEastAsia" w:hAnsi="Times" w:cstheme="majorHAnsi" w:hint="eastAsia"/>
        </w:rPr>
        <w:t>e</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InAs</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2.6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1.4 nm), (</w:t>
      </w:r>
      <w:r w:rsidR="00160F11">
        <w:rPr>
          <w:rFonts w:ascii="Times" w:eastAsiaTheme="minorEastAsia" w:hAnsi="Times" w:cstheme="majorHAnsi" w:hint="eastAsia"/>
        </w:rPr>
        <w:t>f</w:t>
      </w:r>
      <w:r w:rsidR="00160F11" w:rsidRPr="00160F11">
        <w:rPr>
          <w:rFonts w:ascii="Times" w:eastAsiaTheme="minorEastAsia" w:hAnsi="Times" w:cstheme="majorHAnsi"/>
        </w:rPr>
        <w:t>) In</w:t>
      </w:r>
      <w:r w:rsidR="00160F11" w:rsidRPr="00160F11">
        <w:rPr>
          <w:rFonts w:ascii="Times" w:eastAsiaTheme="minorEastAsia" w:hAnsi="Times" w:cstheme="majorHAnsi"/>
          <w:vertAlign w:val="subscript"/>
        </w:rPr>
        <w:t>0.5</w:t>
      </w:r>
      <w:r w:rsidR="00160F11" w:rsidRPr="00160F11">
        <w:rPr>
          <w:rFonts w:ascii="Times" w:eastAsiaTheme="minorEastAsia" w:hAnsi="Times" w:cstheme="majorHAnsi"/>
        </w:rPr>
        <w:t>Ga</w:t>
      </w:r>
      <w:r w:rsidR="00160F11" w:rsidRPr="00160F11">
        <w:rPr>
          <w:rFonts w:ascii="Times" w:eastAsiaTheme="minorEastAsia" w:hAnsi="Times" w:cstheme="majorHAnsi"/>
          <w:vertAlign w:val="subscript"/>
        </w:rPr>
        <w:t>0.5</w:t>
      </w:r>
      <w:r w:rsidR="00160F11" w:rsidRPr="00160F11">
        <w:rPr>
          <w:rFonts w:ascii="Times" w:eastAsiaTheme="minorEastAsia" w:hAnsi="Times" w:cstheme="majorHAnsi"/>
        </w:rPr>
        <w:t>P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1.3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3.2 nm), (</w:t>
      </w:r>
      <w:r w:rsidR="00160F11">
        <w:rPr>
          <w:rFonts w:ascii="Times" w:eastAsiaTheme="minorEastAsia" w:hAnsi="Times" w:cstheme="majorHAnsi" w:hint="eastAsia"/>
        </w:rPr>
        <w:t>g</w:t>
      </w:r>
      <w:r w:rsidR="00160F11" w:rsidRPr="00160F11">
        <w:rPr>
          <w:rFonts w:ascii="Times" w:eastAsiaTheme="minorEastAsia" w:hAnsi="Times" w:cstheme="majorHAnsi"/>
        </w:rPr>
        <w:t>) In</w:t>
      </w:r>
      <w:r w:rsidR="00160F11" w:rsidRPr="00160F11">
        <w:rPr>
          <w:rFonts w:ascii="Times" w:eastAsiaTheme="minorEastAsia" w:hAnsi="Times" w:cstheme="majorHAnsi"/>
          <w:vertAlign w:val="subscript"/>
        </w:rPr>
        <w:t>0.3</w:t>
      </w:r>
      <w:r w:rsidR="00160F11" w:rsidRPr="00160F11">
        <w:rPr>
          <w:rFonts w:ascii="Times" w:eastAsiaTheme="minorEastAsia" w:hAnsi="Times" w:cstheme="majorHAnsi"/>
        </w:rPr>
        <w:t>Ga</w:t>
      </w:r>
      <w:r w:rsidR="00160F11" w:rsidRPr="00160F11">
        <w:rPr>
          <w:rFonts w:ascii="Times" w:eastAsiaTheme="minorEastAsia" w:hAnsi="Times" w:cstheme="majorHAnsi"/>
          <w:vertAlign w:val="subscript"/>
        </w:rPr>
        <w:t>0.7</w:t>
      </w:r>
      <w:r w:rsidR="00160F11" w:rsidRPr="00160F11">
        <w:rPr>
          <w:rFonts w:ascii="Times" w:eastAsiaTheme="minorEastAsia" w:hAnsi="Times" w:cstheme="majorHAnsi"/>
        </w:rPr>
        <w:t>P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1.2 nm)/ZnS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2.6 nm) and (</w:t>
      </w:r>
      <w:r w:rsidR="00160F11">
        <w:rPr>
          <w:rFonts w:ascii="Times" w:eastAsiaTheme="minorEastAsia" w:hAnsi="Times" w:cstheme="majorHAnsi" w:hint="eastAsia"/>
        </w:rPr>
        <w:t>h</w:t>
      </w:r>
      <w:r w:rsidR="00160F11" w:rsidRPr="00160F11">
        <w:rPr>
          <w:rFonts w:ascii="Times" w:eastAsiaTheme="minorEastAsia" w:hAnsi="Times" w:cstheme="majorHAnsi"/>
        </w:rPr>
        <w:t xml:space="preserve">)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CdS</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1.0 nm) </w:t>
      </w:r>
      <w:r w:rsidR="00160F11" w:rsidRPr="00160F11">
        <w:rPr>
          <w:rFonts w:ascii="Times" w:eastAsiaTheme="minorEastAsia" w:hAnsi="Times" w:cstheme="majorHAnsi"/>
          <w:i/>
        </w:rPr>
        <w:t>h</w:t>
      </w:r>
      <w:r w:rsidR="00160F11" w:rsidRPr="00160F11">
        <w:rPr>
          <w:rFonts w:ascii="Times" w:eastAsiaTheme="minorEastAsia" w:hAnsi="Times" w:cstheme="majorHAnsi"/>
        </w:rPr>
        <w:t>-NCs with varying interfacial dipole densities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160F11">
      <w:pPr>
        <w:pStyle w:val="Teaser"/>
        <w:spacing w:line="480" w:lineRule="auto"/>
        <w:jc w:val="center"/>
        <w:rPr>
          <w:rFonts w:ascii="Times" w:eastAsiaTheme="minorEastAsia" w:hAnsi="Times" w:cstheme="majorHAnsi"/>
        </w:rPr>
      </w:pPr>
      <w:r>
        <w:rPr>
          <w:rFonts w:ascii="Times" w:eastAsiaTheme="minorEastAsia" w:hAnsi="Times" w:cstheme="majorHAnsi" w:hint="eastAsia"/>
          <w:noProof/>
        </w:rPr>
        <w:lastRenderedPageBreak/>
        <w:drawing>
          <wp:inline distT="0" distB="0" distL="0" distR="0">
            <wp:extent cx="3206115" cy="4577715"/>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6115" cy="4577715"/>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006911A5">
        <w:rPr>
          <w:rFonts w:ascii="Times" w:eastAsiaTheme="minorEastAsia" w:hAnsi="Times" w:cstheme="majorHAnsi"/>
          <w:b/>
        </w:rPr>
        <w:t>Fig.</w:t>
      </w:r>
      <w:r w:rsidRPr="00160F11">
        <w:rPr>
          <w:rFonts w:ascii="Times" w:eastAsiaTheme="minorEastAsia" w:hAnsi="Times" w:cstheme="majorHAnsi"/>
          <w:b/>
        </w:rPr>
        <w:t xml:space="preserve"> </w:t>
      </w:r>
      <w:r w:rsidR="00160F11" w:rsidRPr="00160F11">
        <w:rPr>
          <w:rFonts w:ascii="Times" w:eastAsiaTheme="minorEastAsia" w:hAnsi="Times" w:cstheme="majorHAnsi" w:hint="eastAsia"/>
          <w:b/>
        </w:rPr>
        <w:t>8</w:t>
      </w:r>
      <w:r w:rsidRPr="00160F11">
        <w:rPr>
          <w:rFonts w:ascii="Times" w:eastAsiaTheme="minorEastAsia" w:hAnsi="Times" w:cstheme="majorHAnsi" w:hint="eastAsia"/>
          <w:b/>
        </w:rPr>
        <w:t>.</w:t>
      </w:r>
      <w:r>
        <w:rPr>
          <w:rFonts w:ascii="Times" w:eastAsiaTheme="minorEastAsia" w:hAnsi="Times" w:cstheme="majorHAnsi"/>
        </w:rPr>
        <w:t xml:space="preserve"> </w:t>
      </w:r>
      <w:r w:rsidR="00160F11" w:rsidRPr="00160F11">
        <w:rPr>
          <w:rFonts w:ascii="Times" w:eastAsiaTheme="minorEastAsia" w:hAnsi="Times" w:cstheme="majorHAnsi"/>
        </w:rPr>
        <w:t>(</w:t>
      </w:r>
      <w:r w:rsidR="00160F11">
        <w:rPr>
          <w:rFonts w:ascii="Times" w:eastAsiaTheme="minorEastAsia" w:hAnsi="Times" w:cstheme="majorHAnsi" w:hint="eastAsia"/>
        </w:rPr>
        <w:t>a</w:t>
      </w:r>
      <w:r w:rsidR="00160F11" w:rsidRPr="00160F11">
        <w:rPr>
          <w:rFonts w:ascii="Times" w:eastAsiaTheme="minorEastAsia" w:hAnsi="Times" w:cstheme="majorHAnsi"/>
        </w:rPr>
        <w:t>) Absorption and PL spectra and (</w:t>
      </w:r>
      <w:r w:rsidR="00160F11">
        <w:rPr>
          <w:rFonts w:ascii="Times" w:eastAsiaTheme="minorEastAsia" w:hAnsi="Times" w:cstheme="majorHAnsi" w:hint="eastAsia"/>
        </w:rPr>
        <w:t>b</w:t>
      </w:r>
      <w:r w:rsidR="00160F11" w:rsidRPr="00160F11">
        <w:rPr>
          <w:rFonts w:ascii="Times" w:eastAsiaTheme="minorEastAsia" w:hAnsi="Times" w:cstheme="majorHAnsi"/>
        </w:rPr>
        <w:t xml:space="preserve">) UPS spectra of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1.5 nm (gray) and 1.9 nm (red))/</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3.2 nm (gray) and 2.7 nm (red))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-NCs having the same optical band gap, but different interfacial dipole densities,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 xml:space="preserve"> = 0.05 (gray) and 1.50 (red) nm</w:t>
      </w:r>
      <w:r w:rsidR="00160F11" w:rsidRPr="00160F11">
        <w:rPr>
          <w:rFonts w:ascii="Times" w:eastAsiaTheme="minorEastAsia" w:hAnsi="Times" w:cstheme="majorHAnsi"/>
          <w:vertAlign w:val="superscript"/>
        </w:rPr>
        <w:t>-2</w:t>
      </w:r>
      <w:r w:rsidR="00160F11" w:rsidRPr="00160F11">
        <w:rPr>
          <w:rFonts w:ascii="Times" w:eastAsiaTheme="minorEastAsia" w:hAnsi="Times" w:cstheme="majorHAnsi"/>
        </w:rPr>
        <w:t xml:space="preserve">. Insets illustrate electronic structures and the lowest quantized states (dotted lines) for each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-NCs.</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667233" w:rsidP="00160F11">
      <w:pPr>
        <w:pStyle w:val="Teaser"/>
        <w:spacing w:line="480" w:lineRule="auto"/>
        <w:jc w:val="center"/>
        <w:rPr>
          <w:rFonts w:ascii="Times" w:eastAsiaTheme="minorEastAsia" w:hAnsi="Times" w:cstheme="majorHAnsi"/>
        </w:rPr>
      </w:pPr>
      <w:r>
        <w:rPr>
          <w:rFonts w:ascii="Times" w:eastAsiaTheme="minorEastAsia" w:hAnsi="Times" w:cstheme="majorHAnsi"/>
          <w:noProof/>
        </w:rPr>
        <w:lastRenderedPageBreak/>
        <w:drawing>
          <wp:inline distT="0" distB="0" distL="0" distR="0">
            <wp:extent cx="3206115" cy="2672715"/>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6115" cy="2672715"/>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00160F11" w:rsidRPr="00160F11">
        <w:rPr>
          <w:rFonts w:ascii="Times" w:eastAsiaTheme="minorEastAsia" w:hAnsi="Times" w:cstheme="majorHAnsi" w:hint="eastAsia"/>
          <w:b/>
        </w:rPr>
        <w:t>9</w:t>
      </w:r>
      <w:r w:rsidRPr="00160F11">
        <w:rPr>
          <w:rFonts w:ascii="Times" w:eastAsiaTheme="minorEastAsia" w:hAnsi="Times" w:cstheme="majorHAnsi" w:hint="eastAsia"/>
          <w:b/>
        </w:rPr>
        <w:t>.</w:t>
      </w:r>
      <w:r>
        <w:rPr>
          <w:rFonts w:ascii="Times" w:eastAsiaTheme="minorEastAsia" w:hAnsi="Times" w:cstheme="majorHAnsi"/>
        </w:rPr>
        <w:t xml:space="preserve"> </w:t>
      </w:r>
      <w:r w:rsidR="00160F11" w:rsidRPr="00160F11">
        <w:rPr>
          <w:rFonts w:ascii="Times" w:eastAsiaTheme="minorEastAsia" w:hAnsi="Times" w:cstheme="majorHAnsi"/>
        </w:rPr>
        <w:t xml:space="preserve">Stern-Volmer plots of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2.2 nm)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-NCs with interfacial dipole densities,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 xml:space="preserve"> = 1.50 (red) and 0.09 (gray) nm</w:t>
      </w:r>
      <w:r w:rsidR="00160F11" w:rsidRPr="00160F11">
        <w:rPr>
          <w:rFonts w:ascii="Times" w:eastAsiaTheme="minorEastAsia" w:hAnsi="Times" w:cstheme="majorHAnsi"/>
          <w:vertAlign w:val="superscript"/>
        </w:rPr>
        <w:t>-2</w:t>
      </w:r>
      <w:r w:rsidR="00160F11" w:rsidRPr="00160F11">
        <w:rPr>
          <w:rFonts w:ascii="Times" w:eastAsiaTheme="minorEastAsia" w:hAnsi="Times" w:cstheme="majorHAnsi"/>
        </w:rPr>
        <w:t>.</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Default="003C3B55" w:rsidP="003C3B55">
      <w:pPr>
        <w:pStyle w:val="Teaser"/>
        <w:spacing w:line="480" w:lineRule="auto"/>
        <w:rPr>
          <w:rFonts w:ascii="Times" w:eastAsiaTheme="minorEastAsia" w:hAnsi="Times" w:cstheme="majorHAnsi"/>
        </w:rPr>
      </w:pPr>
    </w:p>
    <w:p w:rsidR="003C3B55" w:rsidRDefault="00667233" w:rsidP="003C3B55">
      <w:pPr>
        <w:pStyle w:val="Teaser"/>
        <w:spacing w:line="480" w:lineRule="auto"/>
        <w:rPr>
          <w:rFonts w:ascii="Times" w:eastAsiaTheme="minorEastAsia" w:hAnsi="Times" w:cstheme="majorHAnsi"/>
        </w:rPr>
      </w:pPr>
      <w:r>
        <w:rPr>
          <w:rFonts w:ascii="Times" w:eastAsiaTheme="minorEastAsia" w:hAnsi="Times" w:cstheme="majorHAnsi" w:hint="eastAsia"/>
          <w:noProof/>
        </w:rPr>
        <w:drawing>
          <wp:inline distT="0" distB="0" distL="0" distR="0">
            <wp:extent cx="5943600" cy="212217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122170"/>
                    </a:xfrm>
                    <a:prstGeom prst="rect">
                      <a:avLst/>
                    </a:prstGeom>
                    <a:noFill/>
                    <a:ln>
                      <a:noFill/>
                    </a:ln>
                  </pic:spPr>
                </pic:pic>
              </a:graphicData>
            </a:graphic>
          </wp:inline>
        </w:drawing>
      </w:r>
    </w:p>
    <w:p w:rsidR="003C3B55" w:rsidRPr="003C3B55" w:rsidRDefault="003C3B55" w:rsidP="003C3B55">
      <w:pPr>
        <w:pStyle w:val="Teaser"/>
        <w:spacing w:line="480" w:lineRule="auto"/>
        <w:rPr>
          <w:rFonts w:ascii="Times" w:eastAsiaTheme="minorEastAsia" w:hAnsi="Times" w:cstheme="majorHAnsi"/>
        </w:rPr>
      </w:pPr>
      <w:r w:rsidRPr="00160F11">
        <w:rPr>
          <w:rFonts w:ascii="Times" w:eastAsiaTheme="minorEastAsia" w:hAnsi="Times" w:cstheme="majorHAnsi" w:hint="eastAsia"/>
          <w:b/>
        </w:rPr>
        <w:t>Supplementary</w:t>
      </w:r>
      <w:r w:rsidRPr="00160F11">
        <w:rPr>
          <w:rFonts w:ascii="Times" w:eastAsiaTheme="minorEastAsia" w:hAnsi="Times" w:cstheme="majorHAnsi"/>
          <w:b/>
        </w:rPr>
        <w:t xml:space="preserve"> </w:t>
      </w:r>
      <w:r w:rsidRPr="00160F11">
        <w:rPr>
          <w:rFonts w:ascii="Times" w:eastAsiaTheme="minorEastAsia" w:hAnsi="Times" w:cstheme="majorHAnsi" w:hint="eastAsia"/>
          <w:b/>
        </w:rPr>
        <w:t>Fig</w:t>
      </w:r>
      <w:r w:rsidR="006911A5">
        <w:rPr>
          <w:rFonts w:ascii="Times" w:eastAsiaTheme="minorEastAsia" w:hAnsi="Times" w:cstheme="majorHAnsi"/>
          <w:b/>
        </w:rPr>
        <w:t>.</w:t>
      </w:r>
      <w:r w:rsidRPr="00160F11">
        <w:rPr>
          <w:rFonts w:ascii="Times" w:eastAsiaTheme="minorEastAsia" w:hAnsi="Times" w:cstheme="majorHAnsi"/>
          <w:b/>
        </w:rPr>
        <w:t xml:space="preserve"> </w:t>
      </w:r>
      <w:r w:rsidR="00160F11" w:rsidRPr="00160F11">
        <w:rPr>
          <w:rFonts w:ascii="Times" w:eastAsiaTheme="minorEastAsia" w:hAnsi="Times" w:cstheme="majorHAnsi" w:hint="eastAsia"/>
          <w:b/>
        </w:rPr>
        <w:t>10</w:t>
      </w:r>
      <w:r w:rsidRPr="00160F11">
        <w:rPr>
          <w:rFonts w:ascii="Times" w:eastAsiaTheme="minorEastAsia" w:hAnsi="Times" w:cstheme="majorHAnsi" w:hint="eastAsia"/>
          <w:b/>
        </w:rPr>
        <w:t>.</w:t>
      </w:r>
      <w:r>
        <w:rPr>
          <w:rFonts w:ascii="Times" w:eastAsiaTheme="minorEastAsia" w:hAnsi="Times" w:cstheme="majorHAnsi"/>
        </w:rPr>
        <w:t xml:space="preserve"> </w:t>
      </w:r>
      <w:r w:rsidR="00160F11">
        <w:rPr>
          <w:rFonts w:ascii="Times" w:eastAsiaTheme="minorEastAsia" w:hAnsi="Times" w:cstheme="majorHAnsi" w:hint="eastAsia"/>
        </w:rPr>
        <w:t>(a)</w:t>
      </w:r>
      <w:r w:rsidR="00160F11">
        <w:rPr>
          <w:rFonts w:ascii="Times" w:eastAsiaTheme="minorEastAsia" w:hAnsi="Times" w:cstheme="majorHAnsi"/>
        </w:rPr>
        <w:t xml:space="preserve"> </w:t>
      </w:r>
      <w:r w:rsidR="00160F11" w:rsidRPr="00160F11">
        <w:rPr>
          <w:rFonts w:ascii="Times" w:eastAsiaTheme="minorEastAsia" w:hAnsi="Times" w:cstheme="majorHAnsi"/>
          <w:i/>
        </w:rPr>
        <w:t>J-V</w:t>
      </w:r>
      <w:r w:rsidR="00160F11" w:rsidRPr="00160F11">
        <w:rPr>
          <w:rFonts w:ascii="Times" w:eastAsiaTheme="minorEastAsia" w:hAnsi="Times" w:cstheme="majorHAnsi"/>
        </w:rPr>
        <w:t xml:space="preserve"> curves of hole only devices (HODs, left) and electron only devices (EODs, right) employing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3.2 nm)</w:t>
      </w:r>
      <w:r w:rsidR="00160F11" w:rsidRPr="00160F11">
        <w:rPr>
          <w:rFonts w:ascii="Times" w:eastAsiaTheme="minorEastAsia" w:hAnsi="Times" w:cstheme="majorHAnsi"/>
          <w:i/>
        </w:rPr>
        <w:t xml:space="preserve"> h</w:t>
      </w:r>
      <w:r w:rsidR="00160F11" w:rsidRPr="00160F11">
        <w:rPr>
          <w:rFonts w:ascii="Times" w:eastAsiaTheme="minorEastAsia" w:hAnsi="Times" w:cstheme="majorHAnsi"/>
        </w:rPr>
        <w:t xml:space="preserve">-NCs with interfacial dipole densities,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 xml:space="preserve"> = 1.50 (red) and 0.09 (gray) nm</w:t>
      </w:r>
      <w:r w:rsidR="00160F11" w:rsidRPr="00160F11">
        <w:rPr>
          <w:rFonts w:ascii="Times" w:eastAsiaTheme="minorEastAsia" w:hAnsi="Times" w:cstheme="majorHAnsi"/>
          <w:vertAlign w:val="superscript"/>
        </w:rPr>
        <w:t>-2</w:t>
      </w:r>
      <w:r w:rsidR="00160F11" w:rsidRPr="00160F11">
        <w:rPr>
          <w:rFonts w:ascii="Times" w:eastAsiaTheme="minorEastAsia" w:hAnsi="Times" w:cstheme="majorHAnsi"/>
        </w:rPr>
        <w:t>. Insets illustrate the energy band diagram of each device. (</w:t>
      </w:r>
      <w:r w:rsidR="00160F11">
        <w:rPr>
          <w:rFonts w:ascii="Times" w:eastAsiaTheme="minorEastAsia" w:hAnsi="Times" w:cstheme="majorHAnsi" w:hint="eastAsia"/>
        </w:rPr>
        <w:t>b</w:t>
      </w:r>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J-V-L</w:t>
      </w:r>
      <w:r w:rsidR="00160F11" w:rsidRPr="00160F11">
        <w:rPr>
          <w:rFonts w:ascii="Times" w:eastAsiaTheme="minorEastAsia" w:hAnsi="Times" w:cstheme="majorHAnsi"/>
        </w:rPr>
        <w:t xml:space="preserve"> characteristics of NC-LEDs employing </w:t>
      </w:r>
      <w:proofErr w:type="spellStart"/>
      <w:r w:rsidR="00160F11" w:rsidRPr="00160F11">
        <w:rPr>
          <w:rFonts w:ascii="Times" w:eastAsiaTheme="minorEastAsia" w:hAnsi="Times" w:cstheme="majorHAnsi"/>
        </w:rPr>
        <w:t>InP</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r</w:t>
      </w:r>
      <w:r w:rsidR="00160F11" w:rsidRPr="00160F11">
        <w:rPr>
          <w:rFonts w:ascii="Times" w:eastAsiaTheme="minorEastAsia" w:hAnsi="Times" w:cstheme="majorHAnsi"/>
        </w:rPr>
        <w:t xml:space="preserve"> = 1.9 nm)/</w:t>
      </w:r>
      <w:proofErr w:type="spellStart"/>
      <w:r w:rsidR="00160F11" w:rsidRPr="00160F11">
        <w:rPr>
          <w:rFonts w:ascii="Times" w:eastAsiaTheme="minorEastAsia" w:hAnsi="Times" w:cstheme="majorHAnsi"/>
        </w:rPr>
        <w:t>ZnSe</w:t>
      </w:r>
      <w:proofErr w:type="spellEnd"/>
      <w:r w:rsidR="00160F11" w:rsidRPr="00160F11">
        <w:rPr>
          <w:rFonts w:ascii="Times" w:eastAsiaTheme="minorEastAsia" w:hAnsi="Times" w:cstheme="majorHAnsi"/>
        </w:rPr>
        <w:t xml:space="preserve">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 = 3.2nm) </w:t>
      </w:r>
      <w:r w:rsidR="00160F11" w:rsidRPr="00160F11">
        <w:rPr>
          <w:rFonts w:ascii="Times" w:eastAsiaTheme="minorEastAsia" w:hAnsi="Times" w:cstheme="majorHAnsi"/>
          <w:i/>
        </w:rPr>
        <w:t>h</w:t>
      </w:r>
      <w:r w:rsidR="00160F11" w:rsidRPr="00160F11">
        <w:rPr>
          <w:rFonts w:ascii="Times" w:eastAsiaTheme="minorEastAsia" w:hAnsi="Times" w:cstheme="majorHAnsi"/>
        </w:rPr>
        <w:t xml:space="preserve">-NCs with </w:t>
      </w:r>
      <w:r w:rsidR="00160F11" w:rsidRPr="00160F11">
        <w:rPr>
          <w:rFonts w:ascii="Times" w:eastAsiaTheme="minorEastAsia" w:hAnsi="Times" w:cstheme="majorHAnsi"/>
        </w:rPr>
        <w:sym w:font="Symbol" w:char="F072"/>
      </w:r>
      <w:r w:rsidR="00160F11" w:rsidRPr="00160F11">
        <w:rPr>
          <w:rFonts w:ascii="Times" w:eastAsiaTheme="minorEastAsia" w:hAnsi="Times" w:cstheme="majorHAnsi"/>
        </w:rPr>
        <w:t xml:space="preserve"> = 1.50 (red) and 0.09 (gray) nm</w:t>
      </w:r>
      <w:r w:rsidR="00160F11" w:rsidRPr="00160F11">
        <w:rPr>
          <w:rFonts w:ascii="Times" w:eastAsiaTheme="minorEastAsia" w:hAnsi="Times" w:cstheme="majorHAnsi"/>
          <w:vertAlign w:val="superscript"/>
        </w:rPr>
        <w:t>-2</w:t>
      </w:r>
      <w:r w:rsidR="00160F11" w:rsidRPr="00160F11">
        <w:rPr>
          <w:rFonts w:ascii="Times" w:eastAsiaTheme="minorEastAsia" w:hAnsi="Times" w:cstheme="majorHAnsi"/>
        </w:rPr>
        <w:t>. HODs are constructed in a multilayer architecture of ITO//</w:t>
      </w:r>
      <w:proofErr w:type="gramStart"/>
      <w:r w:rsidR="00160F11" w:rsidRPr="00160F11">
        <w:rPr>
          <w:rFonts w:ascii="Times" w:eastAsiaTheme="minorEastAsia" w:hAnsi="Times" w:cstheme="majorHAnsi"/>
        </w:rPr>
        <w:t>PEDOT:PSS</w:t>
      </w:r>
      <w:proofErr w:type="gramEnd"/>
      <w:r w:rsidR="00160F11" w:rsidRPr="00160F11">
        <w:rPr>
          <w:rFonts w:ascii="Times" w:eastAsiaTheme="minorEastAsia" w:hAnsi="Times" w:cstheme="majorHAnsi"/>
        </w:rPr>
        <w:t>//</w:t>
      </w:r>
      <w:r w:rsidR="00160F11" w:rsidRPr="00160F11">
        <w:rPr>
          <w:rFonts w:ascii="Times" w:eastAsiaTheme="minorEastAsia" w:hAnsi="Times" w:cstheme="majorHAnsi"/>
          <w:i/>
        </w:rPr>
        <w:t>h</w:t>
      </w:r>
      <w:r w:rsidR="00160F11" w:rsidRPr="00160F11">
        <w:rPr>
          <w:rFonts w:ascii="Times" w:eastAsiaTheme="minorEastAsia" w:hAnsi="Times" w:cstheme="majorHAnsi"/>
        </w:rPr>
        <w:t>-NCs//CBP//</w:t>
      </w:r>
      <w:proofErr w:type="spellStart"/>
      <w:r w:rsidR="00160F11" w:rsidRPr="00160F11">
        <w:rPr>
          <w:rFonts w:ascii="Times" w:eastAsiaTheme="minorEastAsia" w:hAnsi="Times" w:cstheme="majorHAnsi"/>
        </w:rPr>
        <w:t>MoO</w:t>
      </w:r>
      <w:r w:rsidR="00160F11" w:rsidRPr="00160F11">
        <w:rPr>
          <w:rFonts w:ascii="Times" w:eastAsiaTheme="minorEastAsia" w:hAnsi="Times" w:cstheme="majorHAnsi"/>
          <w:vertAlign w:val="subscript"/>
        </w:rPr>
        <w:t>x</w:t>
      </w:r>
      <w:proofErr w:type="spellEnd"/>
      <w:r w:rsidR="00160F11" w:rsidRPr="00160F11">
        <w:rPr>
          <w:rFonts w:ascii="Times" w:eastAsiaTheme="minorEastAsia" w:hAnsi="Times" w:cstheme="majorHAnsi"/>
        </w:rPr>
        <w:t>//Al. EODs are constructed in a multilayer architecture of ITO//</w:t>
      </w:r>
      <w:proofErr w:type="spellStart"/>
      <w:r w:rsidR="00160F11" w:rsidRPr="00160F11">
        <w:rPr>
          <w:rFonts w:ascii="Times" w:eastAsiaTheme="minorEastAsia" w:hAnsi="Times" w:cstheme="majorHAnsi"/>
        </w:rPr>
        <w:t>ZnMgO</w:t>
      </w:r>
      <w:proofErr w:type="spellEnd"/>
      <w:r w:rsidR="00160F11" w:rsidRPr="00160F11">
        <w:rPr>
          <w:rFonts w:ascii="Times" w:eastAsiaTheme="minorEastAsia" w:hAnsi="Times" w:cstheme="majorHAnsi"/>
        </w:rPr>
        <w:t>//</w:t>
      </w:r>
      <w:r w:rsidR="00160F11" w:rsidRPr="00160F11">
        <w:rPr>
          <w:rFonts w:ascii="Times" w:eastAsiaTheme="minorEastAsia" w:hAnsi="Times" w:cstheme="majorHAnsi"/>
          <w:i/>
        </w:rPr>
        <w:t>h</w:t>
      </w:r>
      <w:r w:rsidR="00160F11" w:rsidRPr="00160F11">
        <w:rPr>
          <w:rFonts w:ascii="Times" w:eastAsiaTheme="minorEastAsia" w:hAnsi="Times" w:cstheme="majorHAnsi"/>
        </w:rPr>
        <w:t>-NCs//</w:t>
      </w:r>
      <w:proofErr w:type="spellStart"/>
      <w:r w:rsidR="00160F11" w:rsidRPr="00160F11">
        <w:rPr>
          <w:rFonts w:ascii="Times" w:eastAsiaTheme="minorEastAsia" w:hAnsi="Times" w:cstheme="majorHAnsi"/>
        </w:rPr>
        <w:t>ZnMgO</w:t>
      </w:r>
      <w:proofErr w:type="spellEnd"/>
      <w:r w:rsidR="00160F11" w:rsidRPr="00160F11">
        <w:rPr>
          <w:rFonts w:ascii="Times" w:eastAsiaTheme="minorEastAsia" w:hAnsi="Times" w:cstheme="majorHAnsi"/>
        </w:rPr>
        <w:t>//Al. NC-LEDs are constructed in a multilayer architecture of ITO//</w:t>
      </w:r>
      <w:proofErr w:type="spellStart"/>
      <w:r w:rsidR="00160F11" w:rsidRPr="00160F11">
        <w:rPr>
          <w:rFonts w:ascii="Times" w:eastAsiaTheme="minorEastAsia" w:hAnsi="Times" w:cstheme="majorHAnsi"/>
        </w:rPr>
        <w:t>ZnMgO</w:t>
      </w:r>
      <w:proofErr w:type="spellEnd"/>
      <w:r w:rsidR="00160F11" w:rsidRPr="00160F11">
        <w:rPr>
          <w:rFonts w:ascii="Times" w:eastAsiaTheme="minorEastAsia" w:hAnsi="Times" w:cstheme="majorHAnsi"/>
        </w:rPr>
        <w:t>//</w:t>
      </w:r>
      <w:r w:rsidR="00160F11" w:rsidRPr="00160F11">
        <w:rPr>
          <w:rFonts w:ascii="Times" w:eastAsiaTheme="minorEastAsia" w:hAnsi="Times" w:cstheme="majorHAnsi"/>
          <w:i/>
        </w:rPr>
        <w:t>h</w:t>
      </w:r>
      <w:r w:rsidR="00160F11" w:rsidRPr="00160F11">
        <w:rPr>
          <w:rFonts w:ascii="Times" w:eastAsiaTheme="minorEastAsia" w:hAnsi="Times" w:cstheme="majorHAnsi"/>
        </w:rPr>
        <w:t>-NCs//CBP//</w:t>
      </w:r>
      <w:proofErr w:type="spellStart"/>
      <w:r w:rsidR="00160F11" w:rsidRPr="00160F11">
        <w:rPr>
          <w:rFonts w:ascii="Times" w:eastAsiaTheme="minorEastAsia" w:hAnsi="Times" w:cstheme="majorHAnsi"/>
        </w:rPr>
        <w:t>MoO</w:t>
      </w:r>
      <w:r w:rsidR="00160F11" w:rsidRPr="00160F11">
        <w:rPr>
          <w:rFonts w:ascii="Times" w:eastAsiaTheme="minorEastAsia" w:hAnsi="Times" w:cstheme="majorHAnsi"/>
          <w:vertAlign w:val="subscript"/>
        </w:rPr>
        <w:t>x</w:t>
      </w:r>
      <w:proofErr w:type="spellEnd"/>
      <w:r w:rsidR="00160F11" w:rsidRPr="00160F11">
        <w:rPr>
          <w:rFonts w:ascii="Times" w:eastAsiaTheme="minorEastAsia" w:hAnsi="Times" w:cstheme="majorHAnsi"/>
        </w:rPr>
        <w:t>//Al.</w:t>
      </w:r>
    </w:p>
    <w:p w:rsidR="003C3B55" w:rsidRDefault="003C3B55" w:rsidP="007E704D">
      <w:pPr>
        <w:pStyle w:val="Teaser"/>
        <w:spacing w:line="480" w:lineRule="auto"/>
        <w:rPr>
          <w:rFonts w:ascii="Times" w:eastAsiaTheme="minorEastAsia" w:hAnsi="Times" w:cstheme="majorHAnsi"/>
        </w:rPr>
      </w:pPr>
    </w:p>
    <w:p w:rsidR="003C3B55" w:rsidRDefault="003C3B55">
      <w:pPr>
        <w:rPr>
          <w:rFonts w:ascii="Times" w:hAnsi="Times" w:cstheme="majorHAnsi"/>
        </w:rPr>
      </w:pPr>
      <w:r>
        <w:rPr>
          <w:rFonts w:ascii="Times" w:hAnsi="Times" w:cstheme="majorHAnsi"/>
        </w:rPr>
        <w:br w:type="page"/>
      </w:r>
    </w:p>
    <w:p w:rsidR="003C3B55" w:rsidRPr="003C3B55" w:rsidRDefault="003C3B55" w:rsidP="003C3B55">
      <w:pPr>
        <w:pStyle w:val="Teaser"/>
        <w:spacing w:line="480" w:lineRule="auto"/>
        <w:rPr>
          <w:rFonts w:ascii="Times" w:eastAsiaTheme="minorEastAsia" w:hAnsi="Times" w:cstheme="majorHAnsi"/>
        </w:rPr>
      </w:pPr>
      <w:r w:rsidRPr="000C5D6D">
        <w:rPr>
          <w:rFonts w:ascii="Times" w:eastAsiaTheme="minorEastAsia" w:hAnsi="Times" w:cstheme="majorHAnsi" w:hint="eastAsia"/>
          <w:b/>
        </w:rPr>
        <w:lastRenderedPageBreak/>
        <w:t>Supplementary</w:t>
      </w:r>
      <w:r w:rsidRPr="000C5D6D">
        <w:rPr>
          <w:rFonts w:ascii="Times" w:eastAsiaTheme="minorEastAsia" w:hAnsi="Times" w:cstheme="majorHAnsi"/>
          <w:b/>
        </w:rPr>
        <w:t xml:space="preserve"> </w:t>
      </w:r>
      <w:r w:rsidR="00160F11" w:rsidRPr="000C5D6D">
        <w:rPr>
          <w:rFonts w:ascii="Times" w:eastAsiaTheme="minorEastAsia" w:hAnsi="Times" w:cstheme="majorHAnsi" w:hint="eastAsia"/>
          <w:b/>
        </w:rPr>
        <w:t>Table</w:t>
      </w:r>
      <w:r w:rsidRPr="000C5D6D">
        <w:rPr>
          <w:rFonts w:ascii="Times" w:eastAsiaTheme="minorEastAsia" w:hAnsi="Times" w:cstheme="majorHAnsi"/>
          <w:b/>
        </w:rPr>
        <w:t xml:space="preserve"> </w:t>
      </w:r>
      <w:r w:rsidRPr="000C5D6D">
        <w:rPr>
          <w:rFonts w:ascii="Times" w:eastAsiaTheme="minorEastAsia" w:hAnsi="Times" w:cstheme="majorHAnsi" w:hint="eastAsia"/>
          <w:b/>
        </w:rPr>
        <w:t>1.</w:t>
      </w:r>
      <w:r w:rsidRPr="000C5D6D">
        <w:rPr>
          <w:rFonts w:ascii="Times" w:eastAsiaTheme="minorEastAsia" w:hAnsi="Times" w:cstheme="majorHAnsi"/>
          <w:b/>
        </w:rPr>
        <w:t xml:space="preserve"> </w:t>
      </w:r>
      <w:r w:rsidR="000C5D6D" w:rsidRPr="000C5D6D">
        <w:rPr>
          <w:rFonts w:ascii="Times" w:eastAsiaTheme="minorEastAsia" w:hAnsi="Times" w:cstheme="majorHAnsi"/>
        </w:rPr>
        <w:t xml:space="preserve">Structural and optical characteristics of </w:t>
      </w:r>
      <w:proofErr w:type="spellStart"/>
      <w:r w:rsidR="000C5D6D" w:rsidRPr="000C5D6D">
        <w:rPr>
          <w:rFonts w:ascii="Times" w:eastAsiaTheme="minorEastAsia" w:hAnsi="Times" w:cstheme="majorHAnsi"/>
        </w:rPr>
        <w:t>InP</w:t>
      </w:r>
      <w:proofErr w:type="spellEnd"/>
      <w:r w:rsidR="000C5D6D" w:rsidRPr="000C5D6D">
        <w:rPr>
          <w:rFonts w:ascii="Times" w:eastAsiaTheme="minorEastAsia" w:hAnsi="Times" w:cstheme="majorHAnsi"/>
        </w:rPr>
        <w:t xml:space="preserve"> (</w:t>
      </w:r>
      <w:r w:rsidR="000C5D6D" w:rsidRPr="000C5D6D">
        <w:rPr>
          <w:rFonts w:ascii="Times" w:eastAsiaTheme="minorEastAsia" w:hAnsi="Times" w:cstheme="majorHAnsi"/>
          <w:i/>
        </w:rPr>
        <w:t>r</w:t>
      </w:r>
      <w:r w:rsidR="000C5D6D" w:rsidRPr="000C5D6D">
        <w:rPr>
          <w:rFonts w:ascii="Times" w:eastAsiaTheme="minorEastAsia" w:hAnsi="Times" w:cstheme="majorHAnsi"/>
        </w:rPr>
        <w:t xml:space="preserve"> = 1.9 nm)/</w:t>
      </w:r>
      <w:proofErr w:type="spellStart"/>
      <w:r w:rsidR="000C5D6D" w:rsidRPr="000C5D6D">
        <w:rPr>
          <w:rFonts w:ascii="Times" w:eastAsiaTheme="minorEastAsia" w:hAnsi="Times" w:cstheme="majorHAnsi"/>
        </w:rPr>
        <w:t>ZnSe</w:t>
      </w:r>
      <w:proofErr w:type="spellEnd"/>
      <w:r w:rsidR="000C5D6D" w:rsidRPr="000C5D6D">
        <w:rPr>
          <w:rFonts w:ascii="Times" w:eastAsiaTheme="minorEastAsia" w:hAnsi="Times" w:cstheme="majorHAnsi"/>
        </w:rPr>
        <w:t xml:space="preserve"> (</w:t>
      </w:r>
      <w:r w:rsidR="000C5D6D" w:rsidRPr="000C5D6D">
        <w:rPr>
          <w:rFonts w:ascii="Times" w:eastAsiaTheme="minorEastAsia" w:hAnsi="Times" w:cstheme="majorHAnsi"/>
          <w:i/>
        </w:rPr>
        <w:t>H</w:t>
      </w:r>
      <w:r w:rsidR="000C5D6D" w:rsidRPr="000C5D6D">
        <w:rPr>
          <w:rFonts w:ascii="Times" w:eastAsiaTheme="minorEastAsia" w:hAnsi="Times" w:cstheme="majorHAnsi"/>
        </w:rPr>
        <w:t xml:space="preserve"> = 2.2 nm) </w:t>
      </w:r>
      <w:r w:rsidR="000C5D6D" w:rsidRPr="000C5D6D">
        <w:rPr>
          <w:rFonts w:ascii="Times" w:eastAsiaTheme="minorEastAsia" w:hAnsi="Times" w:cstheme="majorHAnsi"/>
          <w:i/>
        </w:rPr>
        <w:t>h</w:t>
      </w:r>
      <w:r w:rsidR="000C5D6D" w:rsidRPr="000C5D6D">
        <w:rPr>
          <w:rFonts w:ascii="Times" w:eastAsiaTheme="minorEastAsia" w:hAnsi="Times" w:cstheme="majorHAnsi"/>
        </w:rPr>
        <w:t>-NCs with varying interfacial dipole density (</w:t>
      </w:r>
      <w:r w:rsidR="000C5D6D" w:rsidRPr="000C5D6D">
        <w:rPr>
          <w:rFonts w:ascii="Times" w:eastAsiaTheme="minorEastAsia" w:hAnsi="Times" w:cstheme="majorHAnsi"/>
        </w:rPr>
        <w:sym w:font="Symbol" w:char="F072"/>
      </w:r>
      <w:r w:rsidR="000C5D6D" w:rsidRPr="000C5D6D">
        <w:rPr>
          <w:rFonts w:ascii="Times" w:eastAsiaTheme="minorEastAsia" w:hAnsi="Times" w:cstheme="majorHAnsi"/>
        </w:rPr>
        <w:t>)</w:t>
      </w:r>
    </w:p>
    <w:tbl>
      <w:tblPr>
        <w:tblStyle w:val="20"/>
        <w:tblW w:w="0" w:type="auto"/>
        <w:tblLook w:val="04A0" w:firstRow="1" w:lastRow="0" w:firstColumn="1" w:lastColumn="0" w:noHBand="0" w:noVBand="1"/>
      </w:tblPr>
      <w:tblGrid>
        <w:gridCol w:w="1258"/>
        <w:gridCol w:w="857"/>
        <w:gridCol w:w="1571"/>
        <w:gridCol w:w="1276"/>
        <w:gridCol w:w="1134"/>
        <w:gridCol w:w="1134"/>
        <w:gridCol w:w="850"/>
        <w:gridCol w:w="1280"/>
      </w:tblGrid>
      <w:tr w:rsidR="000C5D6D" w:rsidRPr="00914A38" w:rsidTr="00D116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8" w:type="dxa"/>
            <w:vAlign w:val="center"/>
          </w:tcPr>
          <w:p w:rsidR="000C5D6D" w:rsidRPr="00914A38" w:rsidRDefault="000C5D6D" w:rsidP="00D11646">
            <w:pPr>
              <w:pStyle w:val="SMcaption"/>
              <w:spacing w:line="360" w:lineRule="auto"/>
              <w:jc w:val="center"/>
              <w:rPr>
                <w:lang w:eastAsia="ko-KR"/>
              </w:rPr>
            </w:pPr>
            <w:r w:rsidRPr="00914A38">
              <w:rPr>
                <w:i/>
                <w:lang w:eastAsia="ko-KR"/>
              </w:rPr>
              <w:t>r</w:t>
            </w:r>
            <w:r w:rsidRPr="00914A38">
              <w:rPr>
                <w:lang w:eastAsia="ko-KR"/>
              </w:rPr>
              <w:t>/</w:t>
            </w:r>
            <w:r w:rsidRPr="00914A38">
              <w:rPr>
                <w:i/>
                <w:lang w:eastAsia="ko-KR"/>
              </w:rPr>
              <w:t>H</w:t>
            </w:r>
            <w:r w:rsidRPr="00914A38">
              <w:rPr>
                <w:lang w:eastAsia="ko-KR"/>
              </w:rPr>
              <w:t xml:space="preserve"> (nm)</w:t>
            </w:r>
          </w:p>
        </w:tc>
        <w:tc>
          <w:tcPr>
            <w:tcW w:w="857"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In/P</w:t>
            </w:r>
          </w:p>
        </w:tc>
        <w:tc>
          <w:tcPr>
            <w:tcW w:w="1571"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sym w:font="Symbol" w:char="F072"/>
            </w:r>
            <w:r w:rsidRPr="00914A38">
              <w:rPr>
                <w:lang w:eastAsia="ko-KR"/>
              </w:rPr>
              <w:t xml:space="preserve"> (</w:t>
            </w:r>
            <w:r w:rsidRPr="00914A38">
              <w:rPr>
                <w:rFonts w:eastAsia="맑은 고딕"/>
                <w:lang w:eastAsia="ko-KR"/>
              </w:rPr>
              <w:t>n</w:t>
            </w:r>
            <w:r w:rsidRPr="00914A38">
              <w:rPr>
                <w:lang w:eastAsia="ko-KR"/>
              </w:rPr>
              <w:t>m</w:t>
            </w:r>
            <w:r w:rsidRPr="00914A38">
              <w:rPr>
                <w:vertAlign w:val="superscript"/>
                <w:lang w:eastAsia="ko-KR"/>
              </w:rPr>
              <w:t>-2</w:t>
            </w:r>
            <w:r w:rsidRPr="00914A38">
              <w:rPr>
                <w:lang w:eastAsia="ko-KR"/>
              </w:rPr>
              <w:t>)</w:t>
            </w:r>
          </w:p>
        </w:tc>
        <w:tc>
          <w:tcPr>
            <w:tcW w:w="1276"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proofErr w:type="spellStart"/>
            <w:r w:rsidRPr="00914A38">
              <w:rPr>
                <w:lang w:eastAsia="ko-KR"/>
              </w:rPr>
              <w:t>E</w:t>
            </w:r>
            <w:r w:rsidRPr="00914A38">
              <w:rPr>
                <w:vertAlign w:val="subscript"/>
                <w:lang w:eastAsia="ko-KR"/>
              </w:rPr>
              <w:t>g</w:t>
            </w:r>
            <w:proofErr w:type="spellEnd"/>
            <w:r w:rsidRPr="00914A38">
              <w:rPr>
                <w:lang w:eastAsia="ko-KR"/>
              </w:rPr>
              <w:t xml:space="preserve"> (eV)</w:t>
            </w:r>
          </w:p>
        </w:tc>
        <w:tc>
          <w:tcPr>
            <w:tcW w:w="1134"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Peak PL (eV)</w:t>
            </w:r>
          </w:p>
        </w:tc>
        <w:tc>
          <w:tcPr>
            <w:tcW w:w="1134"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pPr>
            <w:proofErr w:type="spellStart"/>
            <w:r w:rsidRPr="00914A38">
              <w:rPr>
                <w:lang w:eastAsia="ko-KR"/>
              </w:rPr>
              <w:t>Ѳ</w:t>
            </w:r>
            <w:r w:rsidRPr="00914A38">
              <w:rPr>
                <w:vertAlign w:val="subscript"/>
                <w:lang w:eastAsia="ko-KR"/>
              </w:rPr>
              <w:t>e</w:t>
            </w:r>
            <w:proofErr w:type="spellEnd"/>
            <w:r w:rsidRPr="00914A38">
              <w:rPr>
                <w:vertAlign w:val="subscript"/>
                <w:lang w:eastAsia="ko-KR"/>
              </w:rPr>
              <w:t>-h</w:t>
            </w:r>
          </w:p>
        </w:tc>
        <w:tc>
          <w:tcPr>
            <w:tcW w:w="850"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τ (ns)</w:t>
            </w:r>
          </w:p>
        </w:tc>
        <w:tc>
          <w:tcPr>
            <w:tcW w:w="1280"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PL QY (%)</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8" w:type="dxa"/>
            <w:vAlign w:val="center"/>
          </w:tcPr>
          <w:p w:rsidR="000C5D6D" w:rsidRPr="00914A38" w:rsidRDefault="000C5D6D" w:rsidP="00D11646">
            <w:pPr>
              <w:pStyle w:val="SMcaption"/>
              <w:spacing w:line="360" w:lineRule="auto"/>
              <w:jc w:val="center"/>
              <w:rPr>
                <w:lang w:eastAsia="ko-KR"/>
              </w:rPr>
            </w:pPr>
            <w:r w:rsidRPr="00914A38">
              <w:rPr>
                <w:lang w:eastAsia="ko-KR"/>
              </w:rPr>
              <w:t>1.9 / 2.2</w:t>
            </w:r>
          </w:p>
        </w:tc>
        <w:tc>
          <w:tcPr>
            <w:tcW w:w="857"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1.12</w:t>
            </w:r>
          </w:p>
        </w:tc>
        <w:tc>
          <w:tcPr>
            <w:tcW w:w="1571"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1.50</w:t>
            </w:r>
          </w:p>
        </w:tc>
        <w:tc>
          <w:tcPr>
            <w:tcW w:w="1276"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2.077</w:t>
            </w:r>
          </w:p>
        </w:tc>
        <w:tc>
          <w:tcPr>
            <w:tcW w:w="1134"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2.036</w:t>
            </w:r>
          </w:p>
        </w:tc>
        <w:tc>
          <w:tcPr>
            <w:tcW w:w="1134"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0.944</w:t>
            </w:r>
          </w:p>
        </w:tc>
        <w:tc>
          <w:tcPr>
            <w:tcW w:w="850"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25.2</w:t>
            </w:r>
          </w:p>
        </w:tc>
        <w:tc>
          <w:tcPr>
            <w:tcW w:w="1280"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92.7</w:t>
            </w:r>
          </w:p>
        </w:tc>
      </w:tr>
      <w:tr w:rsidR="000C5D6D" w:rsidRPr="00914A38" w:rsidTr="00D11646">
        <w:tc>
          <w:tcPr>
            <w:cnfStyle w:val="001000000000" w:firstRow="0" w:lastRow="0" w:firstColumn="1" w:lastColumn="0" w:oddVBand="0" w:evenVBand="0" w:oddHBand="0" w:evenHBand="0" w:firstRowFirstColumn="0" w:firstRowLastColumn="0" w:lastRowFirstColumn="0" w:lastRowLastColumn="0"/>
            <w:tcW w:w="1258" w:type="dxa"/>
            <w:vAlign w:val="center"/>
          </w:tcPr>
          <w:p w:rsidR="000C5D6D" w:rsidRPr="00914A38" w:rsidRDefault="000C5D6D" w:rsidP="00D11646">
            <w:pPr>
              <w:pStyle w:val="SMcaption"/>
              <w:spacing w:line="360" w:lineRule="auto"/>
              <w:jc w:val="center"/>
              <w:rPr>
                <w:lang w:eastAsia="ko-KR"/>
              </w:rPr>
            </w:pPr>
            <w:r w:rsidRPr="00914A38">
              <w:rPr>
                <w:lang w:eastAsia="ko-KR"/>
              </w:rPr>
              <w:t>1.9 / 2.2</w:t>
            </w:r>
          </w:p>
        </w:tc>
        <w:tc>
          <w:tcPr>
            <w:tcW w:w="857"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1.07</w:t>
            </w:r>
          </w:p>
        </w:tc>
        <w:tc>
          <w:tcPr>
            <w:tcW w:w="1571"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0.44</w:t>
            </w:r>
          </w:p>
        </w:tc>
        <w:tc>
          <w:tcPr>
            <w:tcW w:w="1276"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2.040</w:t>
            </w:r>
          </w:p>
        </w:tc>
        <w:tc>
          <w:tcPr>
            <w:tcW w:w="1134"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1.975</w:t>
            </w:r>
          </w:p>
        </w:tc>
        <w:tc>
          <w:tcPr>
            <w:tcW w:w="1134"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0.918</w:t>
            </w:r>
          </w:p>
        </w:tc>
        <w:tc>
          <w:tcPr>
            <w:tcW w:w="850"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32.1</w:t>
            </w:r>
          </w:p>
        </w:tc>
        <w:tc>
          <w:tcPr>
            <w:tcW w:w="1280"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93.0</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8" w:type="dxa"/>
            <w:vAlign w:val="center"/>
          </w:tcPr>
          <w:p w:rsidR="000C5D6D" w:rsidRPr="00914A38" w:rsidRDefault="000C5D6D" w:rsidP="00D11646">
            <w:pPr>
              <w:pStyle w:val="SMcaption"/>
              <w:spacing w:line="360" w:lineRule="auto"/>
              <w:jc w:val="center"/>
              <w:rPr>
                <w:lang w:eastAsia="ko-KR"/>
              </w:rPr>
            </w:pPr>
            <w:r w:rsidRPr="00914A38">
              <w:rPr>
                <w:lang w:eastAsia="ko-KR"/>
              </w:rPr>
              <w:t>1.9 / 2.2</w:t>
            </w:r>
          </w:p>
        </w:tc>
        <w:tc>
          <w:tcPr>
            <w:tcW w:w="857"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1.06</w:t>
            </w:r>
          </w:p>
        </w:tc>
        <w:tc>
          <w:tcPr>
            <w:tcW w:w="1571"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0.09</w:t>
            </w:r>
          </w:p>
        </w:tc>
        <w:tc>
          <w:tcPr>
            <w:tcW w:w="1276"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2.033</w:t>
            </w:r>
          </w:p>
        </w:tc>
        <w:tc>
          <w:tcPr>
            <w:tcW w:w="1134"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1.950</w:t>
            </w:r>
          </w:p>
        </w:tc>
        <w:tc>
          <w:tcPr>
            <w:tcW w:w="1134"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0.880</w:t>
            </w:r>
          </w:p>
        </w:tc>
        <w:tc>
          <w:tcPr>
            <w:tcW w:w="850"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41.8</w:t>
            </w:r>
          </w:p>
        </w:tc>
        <w:tc>
          <w:tcPr>
            <w:tcW w:w="1280"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93.1</w:t>
            </w:r>
          </w:p>
        </w:tc>
      </w:tr>
    </w:tbl>
    <w:p w:rsidR="003C3B55" w:rsidRDefault="003C3B55" w:rsidP="007E704D">
      <w:pPr>
        <w:pStyle w:val="Teaser"/>
        <w:spacing w:line="480" w:lineRule="auto"/>
        <w:rPr>
          <w:rFonts w:ascii="Times" w:eastAsiaTheme="minorEastAsia" w:hAnsi="Times" w:cstheme="majorHAnsi"/>
        </w:rPr>
      </w:pPr>
    </w:p>
    <w:p w:rsidR="00160F11" w:rsidRDefault="00160F11">
      <w:pPr>
        <w:rPr>
          <w:rFonts w:ascii="Times" w:hAnsi="Times" w:cstheme="majorHAnsi"/>
        </w:rPr>
      </w:pPr>
      <w:r>
        <w:rPr>
          <w:rFonts w:ascii="Times" w:hAnsi="Times" w:cstheme="majorHAnsi"/>
        </w:rPr>
        <w:br w:type="page"/>
      </w:r>
    </w:p>
    <w:p w:rsidR="00160F11" w:rsidRPr="003C3B55" w:rsidRDefault="00160F11" w:rsidP="00160F11">
      <w:pPr>
        <w:pStyle w:val="Teaser"/>
        <w:spacing w:line="480" w:lineRule="auto"/>
        <w:rPr>
          <w:rFonts w:ascii="Times" w:eastAsiaTheme="minorEastAsia" w:hAnsi="Times" w:cstheme="majorHAnsi"/>
        </w:rPr>
      </w:pPr>
      <w:r w:rsidRPr="000C5D6D">
        <w:rPr>
          <w:rFonts w:ascii="Times" w:eastAsiaTheme="minorEastAsia" w:hAnsi="Times" w:cstheme="majorHAnsi" w:hint="eastAsia"/>
          <w:b/>
        </w:rPr>
        <w:lastRenderedPageBreak/>
        <w:t>Supplementary</w:t>
      </w:r>
      <w:r w:rsidRPr="000C5D6D">
        <w:rPr>
          <w:rFonts w:ascii="Times" w:eastAsiaTheme="minorEastAsia" w:hAnsi="Times" w:cstheme="majorHAnsi"/>
          <w:b/>
        </w:rPr>
        <w:t xml:space="preserve"> </w:t>
      </w:r>
      <w:r w:rsidRPr="000C5D6D">
        <w:rPr>
          <w:rFonts w:ascii="Times" w:eastAsiaTheme="minorEastAsia" w:hAnsi="Times" w:cstheme="majorHAnsi" w:hint="eastAsia"/>
          <w:b/>
        </w:rPr>
        <w:t>Table</w:t>
      </w:r>
      <w:r w:rsidRPr="000C5D6D">
        <w:rPr>
          <w:rFonts w:ascii="Times" w:eastAsiaTheme="minorEastAsia" w:hAnsi="Times" w:cstheme="majorHAnsi"/>
          <w:b/>
        </w:rPr>
        <w:t xml:space="preserve"> </w:t>
      </w:r>
      <w:r w:rsidRPr="000C5D6D">
        <w:rPr>
          <w:rFonts w:ascii="Times" w:eastAsiaTheme="minorEastAsia" w:hAnsi="Times" w:cstheme="majorHAnsi" w:hint="eastAsia"/>
          <w:b/>
        </w:rPr>
        <w:t>2.</w:t>
      </w:r>
      <w:r>
        <w:rPr>
          <w:rFonts w:ascii="Times" w:eastAsiaTheme="minorEastAsia" w:hAnsi="Times" w:cstheme="majorHAnsi"/>
        </w:rPr>
        <w:t xml:space="preserve"> </w:t>
      </w:r>
      <w:r w:rsidR="000C5D6D" w:rsidRPr="000C5D6D">
        <w:rPr>
          <w:rFonts w:ascii="Times" w:eastAsiaTheme="minorEastAsia" w:hAnsi="Times" w:cstheme="majorHAnsi"/>
        </w:rPr>
        <w:t>Structural information of faceted NC models with varying radius (</w:t>
      </w:r>
      <w:r w:rsidR="000C5D6D" w:rsidRPr="000C5D6D">
        <w:rPr>
          <w:rFonts w:ascii="Times" w:eastAsiaTheme="minorEastAsia" w:hAnsi="Times" w:cstheme="majorHAnsi"/>
          <w:i/>
        </w:rPr>
        <w:t>r</w:t>
      </w:r>
      <w:r w:rsidR="000C5D6D" w:rsidRPr="000C5D6D">
        <w:rPr>
          <w:rFonts w:ascii="Times" w:eastAsiaTheme="minorEastAsia" w:hAnsi="Times" w:cstheme="majorHAnsi"/>
        </w:rPr>
        <w:t>)</w:t>
      </w:r>
    </w:p>
    <w:tbl>
      <w:tblPr>
        <w:tblStyle w:val="20"/>
        <w:tblW w:w="0" w:type="auto"/>
        <w:tblLook w:val="04A0" w:firstRow="1" w:lastRow="0" w:firstColumn="1" w:lastColumn="0" w:noHBand="0" w:noVBand="1"/>
      </w:tblPr>
      <w:tblGrid>
        <w:gridCol w:w="1335"/>
        <w:gridCol w:w="1335"/>
        <w:gridCol w:w="1335"/>
        <w:gridCol w:w="1336"/>
        <w:gridCol w:w="1336"/>
        <w:gridCol w:w="1336"/>
        <w:gridCol w:w="1336"/>
      </w:tblGrid>
      <w:tr w:rsidR="000C5D6D" w:rsidRPr="00914A38" w:rsidTr="00D116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val="restart"/>
          </w:tcPr>
          <w:p w:rsidR="000C5D6D" w:rsidRPr="00914A38" w:rsidRDefault="000C5D6D" w:rsidP="00D11646">
            <w:pPr>
              <w:pStyle w:val="Teaser"/>
              <w:jc w:val="center"/>
              <w:rPr>
                <w:rFonts w:eastAsiaTheme="minorEastAsia"/>
              </w:rPr>
            </w:pPr>
            <w:r w:rsidRPr="00914A38">
              <w:rPr>
                <w:rFonts w:eastAsiaTheme="minorEastAsia"/>
              </w:rPr>
              <w:t>NC radius (</w:t>
            </w:r>
            <w:r w:rsidRPr="00914A38">
              <w:rPr>
                <w:rFonts w:eastAsiaTheme="minorEastAsia"/>
                <w:i/>
              </w:rPr>
              <w:t>r</w:t>
            </w:r>
            <w:r w:rsidRPr="00914A38">
              <w:rPr>
                <w:rFonts w:eastAsiaTheme="minorEastAsia"/>
              </w:rPr>
              <w:t>, nm)</w:t>
            </w:r>
          </w:p>
        </w:tc>
        <w:tc>
          <w:tcPr>
            <w:tcW w:w="1335" w:type="dxa"/>
            <w:vMerge w:val="restart"/>
          </w:tcPr>
          <w:p w:rsidR="000C5D6D" w:rsidRPr="00914A38" w:rsidRDefault="000C5D6D" w:rsidP="00D11646">
            <w:pPr>
              <w:pStyle w:val="Teaser"/>
              <w:jc w:val="center"/>
              <w:cnfStyle w:val="100000000000" w:firstRow="1"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III/V</w:t>
            </w:r>
          </w:p>
        </w:tc>
        <w:tc>
          <w:tcPr>
            <w:tcW w:w="1335" w:type="dxa"/>
            <w:vMerge w:val="restart"/>
          </w:tcPr>
          <w:p w:rsidR="000C5D6D" w:rsidRPr="00914A38" w:rsidRDefault="000C5D6D" w:rsidP="00D11646">
            <w:pPr>
              <w:pStyle w:val="Teaser"/>
              <w:jc w:val="center"/>
              <w:cnfStyle w:val="100000000000" w:firstRow="1"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Total atoms</w:t>
            </w:r>
          </w:p>
        </w:tc>
        <w:tc>
          <w:tcPr>
            <w:tcW w:w="2672" w:type="dxa"/>
            <w:gridSpan w:val="2"/>
          </w:tcPr>
          <w:p w:rsidR="000C5D6D" w:rsidRPr="00914A38" w:rsidRDefault="000C5D6D" w:rsidP="00D11646">
            <w:pPr>
              <w:pStyle w:val="Teaser"/>
              <w:jc w:val="center"/>
              <w:cnfStyle w:val="100000000000" w:firstRow="1"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 of atoms in NC</w:t>
            </w:r>
          </w:p>
        </w:tc>
        <w:tc>
          <w:tcPr>
            <w:tcW w:w="2672" w:type="dxa"/>
            <w:gridSpan w:val="2"/>
          </w:tcPr>
          <w:p w:rsidR="000C5D6D" w:rsidRPr="00914A38" w:rsidRDefault="000C5D6D" w:rsidP="00D11646">
            <w:pPr>
              <w:pStyle w:val="Teaser"/>
              <w:jc w:val="center"/>
              <w:cnfStyle w:val="100000000000" w:firstRow="1"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 of atoms on surface</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vMerge/>
          </w:tcPr>
          <w:p w:rsidR="000C5D6D" w:rsidRPr="00914A38" w:rsidRDefault="000C5D6D" w:rsidP="00D11646">
            <w:pPr>
              <w:pStyle w:val="Teaser"/>
              <w:jc w:val="center"/>
              <w:rPr>
                <w:rFonts w:eastAsiaTheme="minorEastAsia"/>
              </w:rPr>
            </w:pPr>
          </w:p>
        </w:tc>
        <w:tc>
          <w:tcPr>
            <w:tcW w:w="1335" w:type="dxa"/>
            <w:vMerge/>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b/>
              </w:rPr>
            </w:pPr>
          </w:p>
        </w:tc>
        <w:tc>
          <w:tcPr>
            <w:tcW w:w="1335" w:type="dxa"/>
            <w:vMerge/>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b/>
              </w:rPr>
            </w:pP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b/>
              </w:rPr>
            </w:pPr>
            <w:r w:rsidRPr="00914A38">
              <w:rPr>
                <w:rFonts w:eastAsiaTheme="minorEastAsia"/>
                <w:b/>
              </w:rPr>
              <w:t>In</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b/>
              </w:rPr>
            </w:pPr>
            <w:r w:rsidRPr="00914A38">
              <w:rPr>
                <w:rFonts w:eastAsiaTheme="minorEastAsia"/>
                <w:b/>
              </w:rPr>
              <w:t>P</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b/>
              </w:rPr>
            </w:pPr>
            <w:r w:rsidRPr="00914A38">
              <w:rPr>
                <w:rFonts w:eastAsiaTheme="minorEastAsia"/>
                <w:b/>
              </w:rPr>
              <w:t>In</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b/>
              </w:rPr>
            </w:pPr>
            <w:r w:rsidRPr="00914A38">
              <w:rPr>
                <w:rFonts w:eastAsiaTheme="minorEastAsia"/>
                <w:b/>
              </w:rPr>
              <w:t>P</w:t>
            </w:r>
          </w:p>
        </w:tc>
      </w:tr>
      <w:tr w:rsidR="000C5D6D" w:rsidRPr="00914A38" w:rsidTr="00D11646">
        <w:tc>
          <w:tcPr>
            <w:cnfStyle w:val="001000000000" w:firstRow="0" w:lastRow="0" w:firstColumn="1" w:lastColumn="0" w:oddVBand="0" w:evenVBand="0" w:oddHBand="0" w:evenHBand="0" w:firstRowFirstColumn="0" w:firstRowLastColumn="0" w:lastRowFirstColumn="0" w:lastRowLastColumn="0"/>
            <w:tcW w:w="1335" w:type="dxa"/>
          </w:tcPr>
          <w:p w:rsidR="000C5D6D" w:rsidRPr="00B60682" w:rsidRDefault="000C5D6D" w:rsidP="00D11646">
            <w:pPr>
              <w:pStyle w:val="Teaser"/>
              <w:jc w:val="center"/>
              <w:rPr>
                <w:rFonts w:eastAsiaTheme="minorEastAsia"/>
              </w:rPr>
            </w:pPr>
            <w:r w:rsidRPr="00B60682">
              <w:rPr>
                <w:rFonts w:eastAsiaTheme="minorEastAsia"/>
              </w:rPr>
              <w:t>1.2</w:t>
            </w:r>
          </w:p>
        </w:tc>
        <w:tc>
          <w:tcPr>
            <w:tcW w:w="1335"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1.87</w:t>
            </w:r>
          </w:p>
        </w:tc>
        <w:tc>
          <w:tcPr>
            <w:tcW w:w="1335"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387</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252</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135</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61</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37</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rsidR="000C5D6D" w:rsidRPr="00B60682" w:rsidRDefault="000C5D6D" w:rsidP="00D11646">
            <w:pPr>
              <w:pStyle w:val="Teaser"/>
              <w:jc w:val="center"/>
              <w:rPr>
                <w:rFonts w:eastAsiaTheme="minorEastAsia"/>
              </w:rPr>
            </w:pPr>
            <w:r w:rsidRPr="00B60682">
              <w:rPr>
                <w:rFonts w:eastAsiaTheme="minorEastAsia"/>
              </w:rPr>
              <w:t>1.3</w:t>
            </w:r>
          </w:p>
        </w:tc>
        <w:tc>
          <w:tcPr>
            <w:tcW w:w="1335"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1.56</w:t>
            </w:r>
          </w:p>
        </w:tc>
        <w:tc>
          <w:tcPr>
            <w:tcW w:w="1335"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492</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300</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192</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85</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52</w:t>
            </w:r>
          </w:p>
        </w:tc>
      </w:tr>
      <w:tr w:rsidR="000C5D6D" w:rsidRPr="00914A38" w:rsidTr="00D11646">
        <w:tc>
          <w:tcPr>
            <w:cnfStyle w:val="001000000000" w:firstRow="0" w:lastRow="0" w:firstColumn="1" w:lastColumn="0" w:oddVBand="0" w:evenVBand="0" w:oddHBand="0" w:evenHBand="0" w:firstRowFirstColumn="0" w:firstRowLastColumn="0" w:lastRowFirstColumn="0" w:lastRowLastColumn="0"/>
            <w:tcW w:w="1335" w:type="dxa"/>
          </w:tcPr>
          <w:p w:rsidR="000C5D6D" w:rsidRPr="00B60682" w:rsidRDefault="000C5D6D" w:rsidP="00D11646">
            <w:pPr>
              <w:pStyle w:val="Teaser"/>
              <w:jc w:val="center"/>
              <w:rPr>
                <w:rFonts w:eastAsiaTheme="minorEastAsia"/>
              </w:rPr>
            </w:pPr>
            <w:r w:rsidRPr="00B60682">
              <w:rPr>
                <w:rFonts w:eastAsiaTheme="minorEastAsia"/>
              </w:rPr>
              <w:t>1.6</w:t>
            </w:r>
          </w:p>
        </w:tc>
        <w:tc>
          <w:tcPr>
            <w:tcW w:w="1335"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1.40</w:t>
            </w:r>
          </w:p>
        </w:tc>
        <w:tc>
          <w:tcPr>
            <w:tcW w:w="1335"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917</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535</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382</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128</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79</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rsidR="000C5D6D" w:rsidRPr="00B60682" w:rsidRDefault="000C5D6D" w:rsidP="00D11646">
            <w:pPr>
              <w:pStyle w:val="Teaser"/>
              <w:jc w:val="center"/>
              <w:rPr>
                <w:rFonts w:eastAsiaTheme="minorEastAsia"/>
              </w:rPr>
            </w:pPr>
            <w:r w:rsidRPr="00B60682">
              <w:rPr>
                <w:rFonts w:eastAsiaTheme="minorEastAsia"/>
              </w:rPr>
              <w:t>1.9</w:t>
            </w:r>
          </w:p>
        </w:tc>
        <w:tc>
          <w:tcPr>
            <w:tcW w:w="1335"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1.12</w:t>
            </w:r>
          </w:p>
        </w:tc>
        <w:tc>
          <w:tcPr>
            <w:tcW w:w="1335"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1535</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811</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724</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180</w:t>
            </w:r>
          </w:p>
        </w:tc>
        <w:tc>
          <w:tcPr>
            <w:tcW w:w="1336" w:type="dxa"/>
          </w:tcPr>
          <w:p w:rsidR="000C5D6D" w:rsidRPr="00914A38" w:rsidRDefault="000C5D6D" w:rsidP="00D11646">
            <w:pPr>
              <w:pStyle w:val="Teaser"/>
              <w:jc w:val="center"/>
              <w:cnfStyle w:val="000000100000" w:firstRow="0" w:lastRow="0" w:firstColumn="0" w:lastColumn="0" w:oddVBand="0" w:evenVBand="0" w:oddHBand="1" w:evenHBand="0" w:firstRowFirstColumn="0" w:firstRowLastColumn="0" w:lastRowFirstColumn="0" w:lastRowLastColumn="0"/>
              <w:rPr>
                <w:rFonts w:eastAsiaTheme="minorEastAsia"/>
              </w:rPr>
            </w:pPr>
            <w:r w:rsidRPr="00914A38">
              <w:rPr>
                <w:rFonts w:eastAsiaTheme="minorEastAsia"/>
              </w:rPr>
              <w:t>112</w:t>
            </w:r>
          </w:p>
        </w:tc>
      </w:tr>
      <w:tr w:rsidR="000C5D6D" w:rsidRPr="00914A38" w:rsidTr="00D11646">
        <w:tc>
          <w:tcPr>
            <w:cnfStyle w:val="001000000000" w:firstRow="0" w:lastRow="0" w:firstColumn="1" w:lastColumn="0" w:oddVBand="0" w:evenVBand="0" w:oddHBand="0" w:evenHBand="0" w:firstRowFirstColumn="0" w:firstRowLastColumn="0" w:lastRowFirstColumn="0" w:lastRowLastColumn="0"/>
            <w:tcW w:w="1335" w:type="dxa"/>
          </w:tcPr>
          <w:p w:rsidR="000C5D6D" w:rsidRPr="00B60682" w:rsidRDefault="000C5D6D" w:rsidP="00D11646">
            <w:pPr>
              <w:pStyle w:val="Teaser"/>
              <w:jc w:val="center"/>
              <w:rPr>
                <w:rFonts w:eastAsiaTheme="minorEastAsia"/>
              </w:rPr>
            </w:pPr>
            <w:r w:rsidRPr="00B60682">
              <w:rPr>
                <w:rFonts w:eastAsiaTheme="minorEastAsia"/>
              </w:rPr>
              <w:t>2.6</w:t>
            </w:r>
          </w:p>
        </w:tc>
        <w:tc>
          <w:tcPr>
            <w:tcW w:w="1335"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1.07</w:t>
            </w:r>
          </w:p>
        </w:tc>
        <w:tc>
          <w:tcPr>
            <w:tcW w:w="1335"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3933</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2031</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1902</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338</w:t>
            </w:r>
          </w:p>
        </w:tc>
        <w:tc>
          <w:tcPr>
            <w:tcW w:w="1336" w:type="dxa"/>
          </w:tcPr>
          <w:p w:rsidR="000C5D6D" w:rsidRPr="00914A38" w:rsidRDefault="000C5D6D" w:rsidP="00D11646">
            <w:pPr>
              <w:pStyle w:val="Teaser"/>
              <w:jc w:val="center"/>
              <w:cnfStyle w:val="000000000000" w:firstRow="0" w:lastRow="0" w:firstColumn="0" w:lastColumn="0" w:oddVBand="0" w:evenVBand="0" w:oddHBand="0" w:evenHBand="0" w:firstRowFirstColumn="0" w:firstRowLastColumn="0" w:lastRowFirstColumn="0" w:lastRowLastColumn="0"/>
              <w:rPr>
                <w:rFonts w:eastAsiaTheme="minorEastAsia"/>
              </w:rPr>
            </w:pPr>
            <w:r w:rsidRPr="00914A38">
              <w:rPr>
                <w:rFonts w:eastAsiaTheme="minorEastAsia"/>
              </w:rPr>
              <w:t>209</w:t>
            </w:r>
          </w:p>
        </w:tc>
      </w:tr>
    </w:tbl>
    <w:p w:rsidR="003C3B55" w:rsidRDefault="003C3B55" w:rsidP="007E704D">
      <w:pPr>
        <w:pStyle w:val="Teaser"/>
        <w:spacing w:line="480" w:lineRule="auto"/>
        <w:rPr>
          <w:rFonts w:ascii="Times" w:eastAsiaTheme="minorEastAsia" w:hAnsi="Times" w:cstheme="majorHAnsi"/>
        </w:rPr>
      </w:pPr>
    </w:p>
    <w:p w:rsidR="00160F11" w:rsidRDefault="00160F11">
      <w:pPr>
        <w:rPr>
          <w:rFonts w:ascii="Times" w:hAnsi="Times" w:cstheme="majorHAnsi"/>
        </w:rPr>
      </w:pPr>
      <w:r>
        <w:rPr>
          <w:rFonts w:ascii="Times" w:hAnsi="Times" w:cstheme="majorHAnsi"/>
        </w:rPr>
        <w:br w:type="page"/>
      </w:r>
    </w:p>
    <w:p w:rsidR="00160F11" w:rsidRPr="003C3B55" w:rsidRDefault="00160F11" w:rsidP="00160F11">
      <w:pPr>
        <w:pStyle w:val="Teaser"/>
        <w:spacing w:line="480" w:lineRule="auto"/>
        <w:rPr>
          <w:rFonts w:ascii="Times" w:eastAsiaTheme="minorEastAsia" w:hAnsi="Times" w:cstheme="majorHAnsi"/>
        </w:rPr>
      </w:pPr>
      <w:r w:rsidRPr="000C5D6D">
        <w:rPr>
          <w:rFonts w:ascii="Times" w:eastAsiaTheme="minorEastAsia" w:hAnsi="Times" w:cstheme="majorHAnsi" w:hint="eastAsia"/>
          <w:b/>
        </w:rPr>
        <w:lastRenderedPageBreak/>
        <w:t>Supplementary</w:t>
      </w:r>
      <w:r w:rsidRPr="000C5D6D">
        <w:rPr>
          <w:rFonts w:ascii="Times" w:eastAsiaTheme="minorEastAsia" w:hAnsi="Times" w:cstheme="majorHAnsi"/>
          <w:b/>
        </w:rPr>
        <w:t xml:space="preserve"> </w:t>
      </w:r>
      <w:r w:rsidRPr="000C5D6D">
        <w:rPr>
          <w:rFonts w:ascii="Times" w:eastAsiaTheme="minorEastAsia" w:hAnsi="Times" w:cstheme="majorHAnsi" w:hint="eastAsia"/>
          <w:b/>
        </w:rPr>
        <w:t>Table</w:t>
      </w:r>
      <w:r w:rsidRPr="000C5D6D">
        <w:rPr>
          <w:rFonts w:ascii="Times" w:eastAsiaTheme="minorEastAsia" w:hAnsi="Times" w:cstheme="majorHAnsi"/>
          <w:b/>
        </w:rPr>
        <w:t xml:space="preserve"> </w:t>
      </w:r>
      <w:r w:rsidRPr="000C5D6D">
        <w:rPr>
          <w:rFonts w:ascii="Times" w:eastAsiaTheme="minorEastAsia" w:hAnsi="Times" w:cstheme="majorHAnsi" w:hint="eastAsia"/>
          <w:b/>
        </w:rPr>
        <w:t>3.</w:t>
      </w:r>
      <w:r>
        <w:rPr>
          <w:rFonts w:ascii="Times" w:eastAsiaTheme="minorEastAsia" w:hAnsi="Times" w:cstheme="majorHAnsi"/>
        </w:rPr>
        <w:t xml:space="preserve"> </w:t>
      </w:r>
      <w:r w:rsidR="000C5D6D" w:rsidRPr="000C5D6D">
        <w:rPr>
          <w:rFonts w:ascii="Times" w:eastAsiaTheme="minorEastAsia" w:hAnsi="Times" w:cstheme="majorHAnsi"/>
        </w:rPr>
        <w:t xml:space="preserve">Structural and optical characteristics of various III-V/II-VI </w:t>
      </w:r>
      <w:r w:rsidR="000C5D6D" w:rsidRPr="000C5D6D">
        <w:rPr>
          <w:rFonts w:ascii="Times" w:eastAsiaTheme="minorEastAsia" w:hAnsi="Times" w:cstheme="majorHAnsi"/>
          <w:i/>
        </w:rPr>
        <w:t>h</w:t>
      </w:r>
      <w:r w:rsidR="000C5D6D" w:rsidRPr="000C5D6D">
        <w:rPr>
          <w:rFonts w:ascii="Times" w:eastAsiaTheme="minorEastAsia" w:hAnsi="Times" w:cstheme="majorHAnsi"/>
        </w:rPr>
        <w:t>-NCs with varying interfacial dipole density (</w:t>
      </w:r>
      <w:r w:rsidR="000C5D6D" w:rsidRPr="000C5D6D">
        <w:rPr>
          <w:rFonts w:ascii="Times" w:eastAsiaTheme="minorEastAsia" w:hAnsi="Times" w:cstheme="majorHAnsi"/>
        </w:rPr>
        <w:sym w:font="Symbol" w:char="F072"/>
      </w:r>
      <w:r w:rsidR="000C5D6D" w:rsidRPr="000C5D6D">
        <w:rPr>
          <w:rFonts w:ascii="Times" w:eastAsiaTheme="minorEastAsia" w:hAnsi="Times" w:cstheme="majorHAnsi"/>
        </w:rPr>
        <w:t>)</w:t>
      </w:r>
    </w:p>
    <w:tbl>
      <w:tblPr>
        <w:tblStyle w:val="20"/>
        <w:tblW w:w="5000" w:type="pct"/>
        <w:tblLook w:val="04A0" w:firstRow="1" w:lastRow="0" w:firstColumn="1" w:lastColumn="0" w:noHBand="0" w:noVBand="1"/>
      </w:tblPr>
      <w:tblGrid>
        <w:gridCol w:w="1899"/>
        <w:gridCol w:w="1325"/>
        <w:gridCol w:w="1385"/>
        <w:gridCol w:w="1683"/>
        <w:gridCol w:w="1535"/>
        <w:gridCol w:w="1533"/>
      </w:tblGrid>
      <w:tr w:rsidR="000C5D6D" w:rsidRPr="00914A38" w:rsidTr="00D11646">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rPr>
                <w:lang w:eastAsia="ko-KR"/>
              </w:rPr>
            </w:pPr>
            <w:r w:rsidRPr="00914A38">
              <w:rPr>
                <w:lang w:eastAsia="ko-KR"/>
              </w:rPr>
              <w:t>Composition, Core/shell</w:t>
            </w:r>
          </w:p>
        </w:tc>
        <w:tc>
          <w:tcPr>
            <w:tcW w:w="708" w:type="pct"/>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i/>
                <w:lang w:eastAsia="ko-KR"/>
              </w:rPr>
              <w:t>r</w:t>
            </w:r>
            <w:r w:rsidRPr="00914A38">
              <w:rPr>
                <w:lang w:eastAsia="ko-KR"/>
              </w:rPr>
              <w:t>/</w:t>
            </w:r>
            <w:r w:rsidRPr="00914A38">
              <w:rPr>
                <w:i/>
                <w:lang w:eastAsia="ko-KR"/>
              </w:rPr>
              <w:t>H</w:t>
            </w:r>
            <w:r w:rsidRPr="00914A38">
              <w:rPr>
                <w:lang w:eastAsia="ko-KR"/>
              </w:rPr>
              <w:t xml:space="preserve"> (nm)</w:t>
            </w:r>
          </w:p>
        </w:tc>
        <w:tc>
          <w:tcPr>
            <w:tcW w:w="740" w:type="pct"/>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III/V ratio</w:t>
            </w:r>
          </w:p>
        </w:tc>
        <w:tc>
          <w:tcPr>
            <w:tcW w:w="899" w:type="pct"/>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b w:val="0"/>
                <w:bCs w:val="0"/>
                <w:lang w:eastAsia="ko-KR"/>
              </w:rPr>
            </w:pPr>
            <w:r w:rsidRPr="00914A38">
              <w:sym w:font="Symbol" w:char="F072"/>
            </w:r>
          </w:p>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w:t>
            </w:r>
            <w:r w:rsidRPr="00914A38">
              <w:rPr>
                <w:rFonts w:eastAsia="맑은 고딕"/>
                <w:lang w:eastAsia="ko-KR"/>
              </w:rPr>
              <w:t>n</w:t>
            </w:r>
            <w:r w:rsidRPr="00914A38">
              <w:rPr>
                <w:lang w:eastAsia="ko-KR"/>
              </w:rPr>
              <w:t>m</w:t>
            </w:r>
            <w:r w:rsidRPr="00914A38">
              <w:rPr>
                <w:vertAlign w:val="superscript"/>
                <w:lang w:eastAsia="ko-KR"/>
              </w:rPr>
              <w:t>-2</w:t>
            </w:r>
            <w:r w:rsidRPr="00914A38">
              <w:rPr>
                <w:lang w:eastAsia="ko-KR"/>
              </w:rPr>
              <w:t>)</w:t>
            </w:r>
          </w:p>
        </w:tc>
        <w:tc>
          <w:tcPr>
            <w:tcW w:w="820" w:type="pct"/>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Δ</w:t>
            </w:r>
            <w:r w:rsidRPr="00914A38">
              <w:rPr>
                <w:i/>
                <w:lang w:eastAsia="ko-KR"/>
              </w:rPr>
              <w:t>E</w:t>
            </w:r>
            <w:r w:rsidRPr="00914A38">
              <w:rPr>
                <w:i/>
                <w:vertAlign w:val="subscript"/>
                <w:lang w:eastAsia="ko-KR"/>
              </w:rPr>
              <w:t>VLS</w:t>
            </w:r>
            <w:r w:rsidRPr="00914A38">
              <w:rPr>
                <w:lang w:eastAsia="ko-KR"/>
              </w:rPr>
              <w:t xml:space="preserve"> (</w:t>
            </w:r>
            <w:proofErr w:type="spellStart"/>
            <w:r w:rsidRPr="00914A38">
              <w:rPr>
                <w:lang w:eastAsia="ko-KR"/>
              </w:rPr>
              <w:t>meV</w:t>
            </w:r>
            <w:proofErr w:type="spellEnd"/>
            <w:r w:rsidRPr="00914A38">
              <w:rPr>
                <w:lang w:eastAsia="ko-KR"/>
              </w:rPr>
              <w:t>)</w:t>
            </w:r>
          </w:p>
        </w:tc>
        <w:tc>
          <w:tcPr>
            <w:tcW w:w="819" w:type="pct"/>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pPr>
            <w:proofErr w:type="spellStart"/>
            <w:r w:rsidRPr="00914A38">
              <w:rPr>
                <w:lang w:eastAsia="ko-KR"/>
              </w:rPr>
              <w:t>E</w:t>
            </w:r>
            <w:r w:rsidRPr="00914A38">
              <w:rPr>
                <w:vertAlign w:val="subscript"/>
                <w:lang w:eastAsia="ko-KR"/>
              </w:rPr>
              <w:t>g</w:t>
            </w:r>
            <w:proofErr w:type="spellEnd"/>
            <w:r w:rsidRPr="00914A38">
              <w:t xml:space="preserve"> </w:t>
            </w:r>
            <w:r w:rsidRPr="00914A38">
              <w:rPr>
                <w:lang w:eastAsia="ko-KR"/>
              </w:rPr>
              <w:t>(eV)</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proofErr w:type="spellStart"/>
            <w:r w:rsidRPr="00914A38">
              <w:rPr>
                <w:lang w:eastAsia="ko-KR"/>
              </w:rPr>
              <w:t>InP</w:t>
            </w:r>
            <w:proofErr w:type="spellEnd"/>
            <w:r w:rsidRPr="00914A38">
              <w:rPr>
                <w:lang w:eastAsia="ko-KR"/>
              </w:rPr>
              <w:t>/ZnS</w:t>
            </w:r>
          </w:p>
        </w:tc>
        <w:tc>
          <w:tcPr>
            <w:tcW w:w="708"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1.9/ 1.2</w:t>
            </w:r>
          </w:p>
        </w:tc>
        <w:tc>
          <w:tcPr>
            <w:tcW w:w="74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1.17</w:t>
            </w:r>
          </w:p>
        </w:tc>
        <w:tc>
          <w:tcPr>
            <w:tcW w:w="89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1.50</w:t>
            </w:r>
          </w:p>
        </w:tc>
        <w:tc>
          <w:tcPr>
            <w:tcW w:w="82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200</w:t>
            </w:r>
          </w:p>
        </w:tc>
        <w:tc>
          <w:tcPr>
            <w:tcW w:w="81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2.127</w:t>
            </w:r>
          </w:p>
        </w:tc>
      </w:tr>
      <w:tr w:rsidR="000C5D6D" w:rsidRPr="00914A38" w:rsidTr="00D11646">
        <w:trPr>
          <w:trHeight w:val="616"/>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proofErr w:type="spellStart"/>
            <w:r w:rsidRPr="00914A38">
              <w:rPr>
                <w:lang w:eastAsia="ko-KR"/>
              </w:rPr>
              <w:t>InP</w:t>
            </w:r>
            <w:proofErr w:type="spellEnd"/>
            <w:r w:rsidRPr="00914A38">
              <w:rPr>
                <w:lang w:eastAsia="ko-KR"/>
              </w:rPr>
              <w:t>/ZnS</w:t>
            </w:r>
          </w:p>
        </w:tc>
        <w:tc>
          <w:tcPr>
            <w:tcW w:w="708"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1.9/ 1.2</w:t>
            </w:r>
          </w:p>
        </w:tc>
        <w:tc>
          <w:tcPr>
            <w:tcW w:w="74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1.07</w:t>
            </w:r>
          </w:p>
        </w:tc>
        <w:tc>
          <w:tcPr>
            <w:tcW w:w="89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0.04</w:t>
            </w:r>
          </w:p>
        </w:tc>
        <w:tc>
          <w:tcPr>
            <w:tcW w:w="82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10</w:t>
            </w:r>
          </w:p>
        </w:tc>
        <w:tc>
          <w:tcPr>
            <w:tcW w:w="81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2.120</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rPr>
                <w:lang w:eastAsia="ko-KR"/>
              </w:rPr>
            </w:pPr>
            <w:proofErr w:type="spellStart"/>
            <w:r w:rsidRPr="00914A38">
              <w:rPr>
                <w:lang w:eastAsia="ko-KR"/>
              </w:rPr>
              <w:t>InAs</w:t>
            </w:r>
            <w:proofErr w:type="spellEnd"/>
            <w:r w:rsidRPr="00914A38">
              <w:rPr>
                <w:lang w:eastAsia="ko-KR"/>
              </w:rPr>
              <w:t>/</w:t>
            </w:r>
            <w:proofErr w:type="spellStart"/>
            <w:r w:rsidRPr="00914A38">
              <w:rPr>
                <w:lang w:eastAsia="ko-KR"/>
              </w:rPr>
              <w:t>ZnSe</w:t>
            </w:r>
            <w:proofErr w:type="spellEnd"/>
          </w:p>
        </w:tc>
        <w:tc>
          <w:tcPr>
            <w:tcW w:w="708"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2.6/ 1.4</w:t>
            </w:r>
          </w:p>
        </w:tc>
        <w:tc>
          <w:tcPr>
            <w:tcW w:w="74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1.07</w:t>
            </w:r>
          </w:p>
        </w:tc>
        <w:tc>
          <w:tcPr>
            <w:tcW w:w="89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1.52</w:t>
            </w:r>
          </w:p>
        </w:tc>
        <w:tc>
          <w:tcPr>
            <w:tcW w:w="82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180</w:t>
            </w:r>
          </w:p>
        </w:tc>
        <w:tc>
          <w:tcPr>
            <w:tcW w:w="81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1.134</w:t>
            </w:r>
          </w:p>
        </w:tc>
      </w:tr>
      <w:tr w:rsidR="000C5D6D" w:rsidRPr="00914A38" w:rsidTr="00D11646">
        <w:trPr>
          <w:trHeight w:val="65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proofErr w:type="spellStart"/>
            <w:r w:rsidRPr="00914A38">
              <w:rPr>
                <w:lang w:eastAsia="ko-KR"/>
              </w:rPr>
              <w:t>InAs</w:t>
            </w:r>
            <w:proofErr w:type="spellEnd"/>
            <w:r w:rsidRPr="00914A38">
              <w:rPr>
                <w:lang w:eastAsia="ko-KR"/>
              </w:rPr>
              <w:t>/</w:t>
            </w:r>
            <w:proofErr w:type="spellStart"/>
            <w:r w:rsidRPr="00914A38">
              <w:rPr>
                <w:lang w:eastAsia="ko-KR"/>
              </w:rPr>
              <w:t>ZnSe</w:t>
            </w:r>
            <w:proofErr w:type="spellEnd"/>
          </w:p>
        </w:tc>
        <w:tc>
          <w:tcPr>
            <w:tcW w:w="708"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2.6/ 1.4</w:t>
            </w:r>
          </w:p>
        </w:tc>
        <w:tc>
          <w:tcPr>
            <w:tcW w:w="74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1.03</w:t>
            </w:r>
          </w:p>
        </w:tc>
        <w:tc>
          <w:tcPr>
            <w:tcW w:w="89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0.01</w:t>
            </w:r>
          </w:p>
        </w:tc>
        <w:tc>
          <w:tcPr>
            <w:tcW w:w="82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20</w:t>
            </w:r>
          </w:p>
        </w:tc>
        <w:tc>
          <w:tcPr>
            <w:tcW w:w="81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pPr>
            <w:r w:rsidRPr="00914A38">
              <w:rPr>
                <w:lang w:eastAsia="ko-KR"/>
              </w:rPr>
              <w:t>1.124</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r w:rsidRPr="00914A38">
              <w:rPr>
                <w:lang w:eastAsia="ko-KR"/>
              </w:rPr>
              <w:t>In</w:t>
            </w:r>
            <w:r w:rsidRPr="00914A38">
              <w:rPr>
                <w:vertAlign w:val="subscript"/>
                <w:lang w:eastAsia="ko-KR"/>
              </w:rPr>
              <w:t>0.5</w:t>
            </w:r>
            <w:r w:rsidRPr="00914A38">
              <w:rPr>
                <w:lang w:eastAsia="ko-KR"/>
              </w:rPr>
              <w:t>Ga</w:t>
            </w:r>
            <w:r w:rsidRPr="00914A38">
              <w:rPr>
                <w:vertAlign w:val="subscript"/>
                <w:lang w:eastAsia="ko-KR"/>
              </w:rPr>
              <w:t>0.5</w:t>
            </w:r>
            <w:r w:rsidRPr="00914A38">
              <w:rPr>
                <w:lang w:eastAsia="ko-KR"/>
              </w:rPr>
              <w:t>P/</w:t>
            </w:r>
            <w:proofErr w:type="spellStart"/>
            <w:r w:rsidRPr="00914A38">
              <w:rPr>
                <w:lang w:eastAsia="ko-KR"/>
              </w:rPr>
              <w:t>ZnSe</w:t>
            </w:r>
            <w:proofErr w:type="spellEnd"/>
          </w:p>
        </w:tc>
        <w:tc>
          <w:tcPr>
            <w:tcW w:w="708"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1.3/ 3.2</w:t>
            </w:r>
          </w:p>
        </w:tc>
        <w:tc>
          <w:tcPr>
            <w:tcW w:w="74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1.56</w:t>
            </w:r>
          </w:p>
        </w:tc>
        <w:tc>
          <w:tcPr>
            <w:tcW w:w="89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1.55</w:t>
            </w:r>
          </w:p>
        </w:tc>
        <w:tc>
          <w:tcPr>
            <w:tcW w:w="82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350</w:t>
            </w:r>
          </w:p>
        </w:tc>
        <w:tc>
          <w:tcPr>
            <w:tcW w:w="81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pPr>
            <w:r w:rsidRPr="00914A38">
              <w:rPr>
                <w:lang w:eastAsia="ko-KR"/>
              </w:rPr>
              <w:t>2.455</w:t>
            </w:r>
          </w:p>
        </w:tc>
      </w:tr>
      <w:tr w:rsidR="000C5D6D" w:rsidRPr="00914A38" w:rsidTr="00D11646">
        <w:trPr>
          <w:trHeight w:val="65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r w:rsidRPr="00914A38">
              <w:rPr>
                <w:lang w:eastAsia="ko-KR"/>
              </w:rPr>
              <w:t>In</w:t>
            </w:r>
            <w:r w:rsidRPr="00914A38">
              <w:rPr>
                <w:vertAlign w:val="subscript"/>
                <w:lang w:eastAsia="ko-KR"/>
              </w:rPr>
              <w:t>0.5</w:t>
            </w:r>
            <w:r w:rsidRPr="00914A38">
              <w:rPr>
                <w:lang w:eastAsia="ko-KR"/>
              </w:rPr>
              <w:t>Ga</w:t>
            </w:r>
            <w:r w:rsidRPr="00914A38">
              <w:rPr>
                <w:vertAlign w:val="subscript"/>
                <w:lang w:eastAsia="ko-KR"/>
              </w:rPr>
              <w:t>0.5</w:t>
            </w:r>
            <w:r w:rsidRPr="00914A38">
              <w:rPr>
                <w:lang w:eastAsia="ko-KR"/>
              </w:rPr>
              <w:t>P/</w:t>
            </w:r>
            <w:proofErr w:type="spellStart"/>
            <w:r w:rsidRPr="00914A38">
              <w:rPr>
                <w:lang w:eastAsia="ko-KR"/>
              </w:rPr>
              <w:t>ZnSe</w:t>
            </w:r>
            <w:proofErr w:type="spellEnd"/>
          </w:p>
        </w:tc>
        <w:tc>
          <w:tcPr>
            <w:tcW w:w="708"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1.3/ 3.2</w:t>
            </w:r>
          </w:p>
        </w:tc>
        <w:tc>
          <w:tcPr>
            <w:tcW w:w="74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1.48</w:t>
            </w:r>
          </w:p>
        </w:tc>
        <w:tc>
          <w:tcPr>
            <w:tcW w:w="89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0.05</w:t>
            </w:r>
          </w:p>
        </w:tc>
        <w:tc>
          <w:tcPr>
            <w:tcW w:w="82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10</w:t>
            </w:r>
          </w:p>
        </w:tc>
        <w:tc>
          <w:tcPr>
            <w:tcW w:w="81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pPr>
            <w:r w:rsidRPr="00914A38">
              <w:rPr>
                <w:lang w:eastAsia="ko-KR"/>
              </w:rPr>
              <w:t>2.263</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r w:rsidRPr="00914A38">
              <w:rPr>
                <w:lang w:eastAsia="ko-KR"/>
              </w:rPr>
              <w:t>In</w:t>
            </w:r>
            <w:r w:rsidRPr="00914A38">
              <w:rPr>
                <w:lang w:eastAsia="ko-KR"/>
              </w:rPr>
              <w:softHyphen/>
            </w:r>
            <w:r w:rsidRPr="00914A38">
              <w:rPr>
                <w:vertAlign w:val="subscript"/>
                <w:lang w:eastAsia="ko-KR"/>
              </w:rPr>
              <w:t>0.3</w:t>
            </w:r>
            <w:r w:rsidRPr="00914A38">
              <w:rPr>
                <w:lang w:eastAsia="ko-KR"/>
              </w:rPr>
              <w:t>Ga</w:t>
            </w:r>
            <w:r w:rsidRPr="00914A38">
              <w:rPr>
                <w:vertAlign w:val="subscript"/>
                <w:lang w:eastAsia="ko-KR"/>
              </w:rPr>
              <w:t>0.7</w:t>
            </w:r>
            <w:r w:rsidRPr="00914A38">
              <w:rPr>
                <w:lang w:eastAsia="ko-KR"/>
              </w:rPr>
              <w:t>P/ZnS</w:t>
            </w:r>
          </w:p>
        </w:tc>
        <w:tc>
          <w:tcPr>
            <w:tcW w:w="708"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1.2/ 2.6</w:t>
            </w:r>
          </w:p>
        </w:tc>
        <w:tc>
          <w:tcPr>
            <w:tcW w:w="74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1.88</w:t>
            </w:r>
          </w:p>
        </w:tc>
        <w:tc>
          <w:tcPr>
            <w:tcW w:w="89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1.33</w:t>
            </w:r>
          </w:p>
        </w:tc>
        <w:tc>
          <w:tcPr>
            <w:tcW w:w="82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230</w:t>
            </w:r>
          </w:p>
        </w:tc>
        <w:tc>
          <w:tcPr>
            <w:tcW w:w="81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pPr>
            <w:r w:rsidRPr="00914A38">
              <w:rPr>
                <w:lang w:eastAsia="ko-KR"/>
              </w:rPr>
              <w:t>2.831</w:t>
            </w:r>
          </w:p>
        </w:tc>
      </w:tr>
      <w:tr w:rsidR="000C5D6D" w:rsidRPr="00914A38" w:rsidTr="00D11646">
        <w:trPr>
          <w:trHeight w:val="65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rPr>
                <w:lang w:eastAsia="ko-KR"/>
              </w:rPr>
            </w:pPr>
            <w:r w:rsidRPr="00914A38">
              <w:rPr>
                <w:lang w:eastAsia="ko-KR"/>
              </w:rPr>
              <w:t>In</w:t>
            </w:r>
            <w:r w:rsidRPr="00914A38">
              <w:rPr>
                <w:lang w:eastAsia="ko-KR"/>
              </w:rPr>
              <w:softHyphen/>
            </w:r>
            <w:r w:rsidRPr="00914A38">
              <w:rPr>
                <w:vertAlign w:val="subscript"/>
                <w:lang w:eastAsia="ko-KR"/>
              </w:rPr>
              <w:t>0.3</w:t>
            </w:r>
            <w:r w:rsidRPr="00914A38">
              <w:rPr>
                <w:lang w:eastAsia="ko-KR"/>
              </w:rPr>
              <w:t>Ga</w:t>
            </w:r>
            <w:r w:rsidRPr="00914A38">
              <w:rPr>
                <w:vertAlign w:val="subscript"/>
                <w:lang w:eastAsia="ko-KR"/>
              </w:rPr>
              <w:t>0.7</w:t>
            </w:r>
            <w:r w:rsidRPr="00914A38">
              <w:rPr>
                <w:lang w:eastAsia="ko-KR"/>
              </w:rPr>
              <w:t>P/ZnS</w:t>
            </w:r>
          </w:p>
        </w:tc>
        <w:tc>
          <w:tcPr>
            <w:tcW w:w="708"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1.2/ 2.6</w:t>
            </w:r>
          </w:p>
        </w:tc>
        <w:tc>
          <w:tcPr>
            <w:tcW w:w="74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1.79</w:t>
            </w:r>
          </w:p>
        </w:tc>
        <w:tc>
          <w:tcPr>
            <w:tcW w:w="89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0.11</w:t>
            </w:r>
          </w:p>
        </w:tc>
        <w:tc>
          <w:tcPr>
            <w:tcW w:w="82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20</w:t>
            </w:r>
          </w:p>
        </w:tc>
        <w:tc>
          <w:tcPr>
            <w:tcW w:w="81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2.667</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rPr>
                <w:lang w:eastAsia="ko-KR"/>
              </w:rPr>
            </w:pPr>
            <w:proofErr w:type="spellStart"/>
            <w:r w:rsidRPr="00914A38">
              <w:rPr>
                <w:lang w:eastAsia="ko-KR"/>
              </w:rPr>
              <w:t>InP</w:t>
            </w:r>
            <w:proofErr w:type="spellEnd"/>
            <w:r w:rsidRPr="00914A38">
              <w:rPr>
                <w:lang w:eastAsia="ko-KR"/>
              </w:rPr>
              <w:t>/</w:t>
            </w:r>
            <w:proofErr w:type="spellStart"/>
            <w:r w:rsidRPr="00914A38">
              <w:rPr>
                <w:lang w:eastAsia="ko-KR"/>
              </w:rPr>
              <w:t>CdS</w:t>
            </w:r>
            <w:proofErr w:type="spellEnd"/>
          </w:p>
        </w:tc>
        <w:tc>
          <w:tcPr>
            <w:tcW w:w="708"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1.9/ 1.0</w:t>
            </w:r>
          </w:p>
        </w:tc>
        <w:tc>
          <w:tcPr>
            <w:tcW w:w="74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1.13</w:t>
            </w:r>
          </w:p>
        </w:tc>
        <w:tc>
          <w:tcPr>
            <w:tcW w:w="89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1.50</w:t>
            </w:r>
          </w:p>
        </w:tc>
        <w:tc>
          <w:tcPr>
            <w:tcW w:w="820"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140</w:t>
            </w:r>
          </w:p>
        </w:tc>
        <w:tc>
          <w:tcPr>
            <w:tcW w:w="819" w:type="pct"/>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1.801</w:t>
            </w:r>
          </w:p>
        </w:tc>
      </w:tr>
      <w:tr w:rsidR="000C5D6D" w:rsidRPr="00914A38" w:rsidTr="00D11646">
        <w:trPr>
          <w:trHeight w:val="65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0C5D6D" w:rsidRPr="00914A38" w:rsidRDefault="000C5D6D" w:rsidP="00D11646">
            <w:pPr>
              <w:pStyle w:val="SMcaption"/>
              <w:spacing w:line="360" w:lineRule="auto"/>
              <w:jc w:val="center"/>
            </w:pPr>
            <w:proofErr w:type="spellStart"/>
            <w:r w:rsidRPr="00914A38">
              <w:rPr>
                <w:lang w:eastAsia="ko-KR"/>
              </w:rPr>
              <w:t>InP</w:t>
            </w:r>
            <w:proofErr w:type="spellEnd"/>
            <w:r w:rsidRPr="00914A38">
              <w:rPr>
                <w:lang w:eastAsia="ko-KR"/>
              </w:rPr>
              <w:t>/</w:t>
            </w:r>
            <w:proofErr w:type="spellStart"/>
            <w:r w:rsidRPr="00914A38">
              <w:rPr>
                <w:lang w:eastAsia="ko-KR"/>
              </w:rPr>
              <w:t>CdS</w:t>
            </w:r>
            <w:proofErr w:type="spellEnd"/>
          </w:p>
        </w:tc>
        <w:tc>
          <w:tcPr>
            <w:tcW w:w="708"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pPr>
            <w:r w:rsidRPr="00914A38">
              <w:rPr>
                <w:lang w:eastAsia="ko-KR"/>
              </w:rPr>
              <w:t>1.9/ 1.0</w:t>
            </w:r>
          </w:p>
        </w:tc>
        <w:tc>
          <w:tcPr>
            <w:tcW w:w="74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1.08</w:t>
            </w:r>
          </w:p>
        </w:tc>
        <w:tc>
          <w:tcPr>
            <w:tcW w:w="89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0.75</w:t>
            </w:r>
          </w:p>
        </w:tc>
        <w:tc>
          <w:tcPr>
            <w:tcW w:w="820"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60</w:t>
            </w:r>
          </w:p>
        </w:tc>
        <w:tc>
          <w:tcPr>
            <w:tcW w:w="819" w:type="pct"/>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pPr>
            <w:r w:rsidRPr="00914A38">
              <w:rPr>
                <w:lang w:eastAsia="ko-KR"/>
              </w:rPr>
              <w:t>1.771</w:t>
            </w:r>
          </w:p>
        </w:tc>
      </w:tr>
    </w:tbl>
    <w:p w:rsidR="003C3B55" w:rsidRDefault="003C3B55" w:rsidP="007E704D">
      <w:pPr>
        <w:pStyle w:val="Teaser"/>
        <w:spacing w:line="480" w:lineRule="auto"/>
        <w:rPr>
          <w:rFonts w:ascii="Times" w:eastAsiaTheme="minorEastAsia" w:hAnsi="Times" w:cstheme="majorHAnsi"/>
        </w:rPr>
      </w:pPr>
    </w:p>
    <w:p w:rsidR="00160F11" w:rsidRDefault="00160F11" w:rsidP="007E704D">
      <w:pPr>
        <w:pStyle w:val="Teaser"/>
        <w:spacing w:line="480" w:lineRule="auto"/>
        <w:rPr>
          <w:rFonts w:ascii="Times" w:eastAsiaTheme="minorEastAsia" w:hAnsi="Times" w:cstheme="majorHAnsi"/>
        </w:rPr>
      </w:pPr>
    </w:p>
    <w:p w:rsidR="00160F11" w:rsidRDefault="00160F11">
      <w:pPr>
        <w:rPr>
          <w:rFonts w:ascii="Times" w:hAnsi="Times" w:cstheme="majorHAnsi"/>
        </w:rPr>
      </w:pPr>
      <w:r>
        <w:rPr>
          <w:rFonts w:ascii="Times" w:hAnsi="Times" w:cstheme="majorHAnsi"/>
        </w:rPr>
        <w:br w:type="page"/>
      </w:r>
    </w:p>
    <w:p w:rsidR="000C5D6D" w:rsidRPr="000C5D6D" w:rsidRDefault="00160F11" w:rsidP="000C5D6D">
      <w:pPr>
        <w:pStyle w:val="Teaser"/>
        <w:spacing w:line="480" w:lineRule="auto"/>
        <w:rPr>
          <w:rFonts w:ascii="Times" w:hAnsi="Times" w:cstheme="majorHAnsi"/>
          <w:bCs/>
        </w:rPr>
      </w:pPr>
      <w:r w:rsidRPr="000C5D6D">
        <w:rPr>
          <w:rFonts w:ascii="Times" w:eastAsiaTheme="minorEastAsia" w:hAnsi="Times" w:cstheme="majorHAnsi" w:hint="eastAsia"/>
          <w:b/>
        </w:rPr>
        <w:lastRenderedPageBreak/>
        <w:t>Supplementary</w:t>
      </w:r>
      <w:r w:rsidRPr="000C5D6D">
        <w:rPr>
          <w:rFonts w:ascii="Times" w:eastAsiaTheme="minorEastAsia" w:hAnsi="Times" w:cstheme="majorHAnsi"/>
          <w:b/>
        </w:rPr>
        <w:t xml:space="preserve"> </w:t>
      </w:r>
      <w:r w:rsidRPr="000C5D6D">
        <w:rPr>
          <w:rFonts w:ascii="Times" w:eastAsiaTheme="minorEastAsia" w:hAnsi="Times" w:cstheme="majorHAnsi" w:hint="eastAsia"/>
          <w:b/>
        </w:rPr>
        <w:t>Table</w:t>
      </w:r>
      <w:r w:rsidRPr="000C5D6D">
        <w:rPr>
          <w:rFonts w:ascii="Times" w:eastAsiaTheme="minorEastAsia" w:hAnsi="Times" w:cstheme="majorHAnsi"/>
          <w:b/>
        </w:rPr>
        <w:t xml:space="preserve"> </w:t>
      </w:r>
      <w:r w:rsidRPr="000C5D6D">
        <w:rPr>
          <w:rFonts w:ascii="Times" w:eastAsiaTheme="minorEastAsia" w:hAnsi="Times" w:cstheme="majorHAnsi" w:hint="eastAsia"/>
          <w:b/>
        </w:rPr>
        <w:t>4.</w:t>
      </w:r>
      <w:r>
        <w:rPr>
          <w:rFonts w:ascii="Times" w:eastAsiaTheme="minorEastAsia" w:hAnsi="Times" w:cstheme="majorHAnsi"/>
        </w:rPr>
        <w:t xml:space="preserve"> </w:t>
      </w:r>
      <w:r w:rsidR="000C5D6D" w:rsidRPr="000C5D6D">
        <w:rPr>
          <w:rFonts w:ascii="Times" w:hAnsi="Times" w:cstheme="majorHAnsi"/>
          <w:bCs/>
        </w:rPr>
        <w:t xml:space="preserve">Structural and optical characteristics of </w:t>
      </w:r>
      <w:proofErr w:type="spellStart"/>
      <w:r w:rsidR="000C5D6D" w:rsidRPr="000C5D6D">
        <w:rPr>
          <w:rFonts w:ascii="Times" w:hAnsi="Times" w:cstheme="majorHAnsi"/>
          <w:bCs/>
        </w:rPr>
        <w:t>InP</w:t>
      </w:r>
      <w:proofErr w:type="spellEnd"/>
      <w:r w:rsidR="000C5D6D" w:rsidRPr="000C5D6D">
        <w:rPr>
          <w:rFonts w:ascii="Times" w:hAnsi="Times" w:cstheme="majorHAnsi"/>
          <w:bCs/>
        </w:rPr>
        <w:t xml:space="preserve"> (</w:t>
      </w:r>
      <w:r w:rsidR="000C5D6D" w:rsidRPr="000C5D6D">
        <w:rPr>
          <w:rFonts w:ascii="Times" w:hAnsi="Times" w:cstheme="majorHAnsi"/>
          <w:bCs/>
          <w:i/>
        </w:rPr>
        <w:t>r</w:t>
      </w:r>
      <w:r w:rsidR="000C5D6D" w:rsidRPr="000C5D6D">
        <w:rPr>
          <w:rFonts w:ascii="Times" w:hAnsi="Times" w:cstheme="majorHAnsi"/>
          <w:bCs/>
        </w:rPr>
        <w:t xml:space="preserve"> = 1.3 nm)/</w:t>
      </w:r>
      <w:proofErr w:type="spellStart"/>
      <w:r w:rsidR="000C5D6D" w:rsidRPr="000C5D6D">
        <w:rPr>
          <w:rFonts w:ascii="Times" w:hAnsi="Times" w:cstheme="majorHAnsi"/>
          <w:bCs/>
        </w:rPr>
        <w:t>ZnSe</w:t>
      </w:r>
      <w:proofErr w:type="spellEnd"/>
      <w:r w:rsidR="000C5D6D" w:rsidRPr="000C5D6D">
        <w:rPr>
          <w:rFonts w:ascii="Times" w:hAnsi="Times" w:cstheme="majorHAnsi"/>
          <w:bCs/>
        </w:rPr>
        <w:t xml:space="preserve"> (</w:t>
      </w:r>
      <w:r w:rsidR="000C5D6D" w:rsidRPr="000C5D6D">
        <w:rPr>
          <w:rFonts w:ascii="Times" w:hAnsi="Times" w:cstheme="majorHAnsi"/>
          <w:bCs/>
          <w:i/>
        </w:rPr>
        <w:t>H</w:t>
      </w:r>
      <w:r w:rsidR="000C5D6D" w:rsidRPr="000C5D6D">
        <w:rPr>
          <w:rFonts w:ascii="Times" w:hAnsi="Times" w:cstheme="majorHAnsi"/>
          <w:bCs/>
        </w:rPr>
        <w:t xml:space="preserve"> = 2.2 nm) and </w:t>
      </w:r>
      <w:proofErr w:type="spellStart"/>
      <w:r w:rsidR="000C5D6D" w:rsidRPr="000C5D6D">
        <w:rPr>
          <w:rFonts w:ascii="Times" w:hAnsi="Times" w:cstheme="majorHAnsi"/>
          <w:bCs/>
        </w:rPr>
        <w:t>InP</w:t>
      </w:r>
      <w:proofErr w:type="spellEnd"/>
      <w:r w:rsidR="000C5D6D" w:rsidRPr="000C5D6D">
        <w:rPr>
          <w:rFonts w:ascii="Times" w:hAnsi="Times" w:cstheme="majorHAnsi"/>
          <w:bCs/>
        </w:rPr>
        <w:t xml:space="preserve"> (</w:t>
      </w:r>
      <w:r w:rsidR="000C5D6D" w:rsidRPr="000C5D6D">
        <w:rPr>
          <w:rFonts w:ascii="Times" w:hAnsi="Times" w:cstheme="majorHAnsi"/>
          <w:bCs/>
          <w:i/>
        </w:rPr>
        <w:t>r</w:t>
      </w:r>
      <w:r w:rsidR="000C5D6D" w:rsidRPr="000C5D6D">
        <w:rPr>
          <w:rFonts w:ascii="Times" w:hAnsi="Times" w:cstheme="majorHAnsi"/>
          <w:bCs/>
        </w:rPr>
        <w:t xml:space="preserve"> = 1.6 nm)/</w:t>
      </w:r>
      <w:proofErr w:type="spellStart"/>
      <w:r w:rsidR="000C5D6D" w:rsidRPr="000C5D6D">
        <w:rPr>
          <w:rFonts w:ascii="Times" w:hAnsi="Times" w:cstheme="majorHAnsi"/>
          <w:bCs/>
        </w:rPr>
        <w:t>ZnSe</w:t>
      </w:r>
      <w:proofErr w:type="spellEnd"/>
      <w:r w:rsidR="000C5D6D" w:rsidRPr="000C5D6D">
        <w:rPr>
          <w:rFonts w:ascii="Times" w:hAnsi="Times" w:cstheme="majorHAnsi"/>
          <w:bCs/>
        </w:rPr>
        <w:t xml:space="preserve"> (</w:t>
      </w:r>
      <w:r w:rsidR="000C5D6D" w:rsidRPr="000C5D6D">
        <w:rPr>
          <w:rFonts w:ascii="Times" w:hAnsi="Times" w:cstheme="majorHAnsi"/>
          <w:bCs/>
          <w:i/>
        </w:rPr>
        <w:t>H</w:t>
      </w:r>
      <w:r w:rsidR="000C5D6D" w:rsidRPr="000C5D6D">
        <w:rPr>
          <w:rFonts w:ascii="Times" w:hAnsi="Times" w:cstheme="majorHAnsi"/>
          <w:bCs/>
        </w:rPr>
        <w:t xml:space="preserve"> = 2.2 nm) </w:t>
      </w:r>
      <w:r w:rsidR="000C5D6D" w:rsidRPr="000C5D6D">
        <w:rPr>
          <w:rFonts w:ascii="Times" w:hAnsi="Times" w:cstheme="majorHAnsi"/>
          <w:bCs/>
          <w:i/>
        </w:rPr>
        <w:t>h</w:t>
      </w:r>
      <w:r w:rsidR="000C5D6D" w:rsidRPr="000C5D6D">
        <w:rPr>
          <w:rFonts w:ascii="Times" w:hAnsi="Times" w:cstheme="majorHAnsi"/>
          <w:bCs/>
        </w:rPr>
        <w:t>-NCs with varying interfacial dipole density (</w:t>
      </w:r>
      <w:r w:rsidR="000C5D6D" w:rsidRPr="000C5D6D">
        <w:rPr>
          <w:rFonts w:ascii="Times" w:hAnsi="Times" w:cstheme="majorHAnsi"/>
          <w:bCs/>
        </w:rPr>
        <w:sym w:font="Symbol" w:char="F072"/>
      </w:r>
      <w:r w:rsidR="000C5D6D" w:rsidRPr="000C5D6D">
        <w:rPr>
          <w:rFonts w:ascii="Times" w:hAnsi="Times" w:cstheme="majorHAnsi"/>
          <w:bCs/>
        </w:rPr>
        <w:t>)</w:t>
      </w:r>
    </w:p>
    <w:tbl>
      <w:tblPr>
        <w:tblStyle w:val="20"/>
        <w:tblW w:w="0" w:type="auto"/>
        <w:jc w:val="center"/>
        <w:tblLook w:val="04A0" w:firstRow="1" w:lastRow="0" w:firstColumn="1" w:lastColumn="0" w:noHBand="0" w:noVBand="1"/>
      </w:tblPr>
      <w:tblGrid>
        <w:gridCol w:w="1560"/>
        <w:gridCol w:w="1275"/>
        <w:gridCol w:w="1985"/>
        <w:gridCol w:w="1559"/>
        <w:gridCol w:w="1559"/>
      </w:tblGrid>
      <w:tr w:rsidR="000C5D6D" w:rsidRPr="00914A38" w:rsidTr="00D116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lang w:eastAsia="ko-KR"/>
              </w:rPr>
            </w:pPr>
            <w:r w:rsidRPr="00914A38">
              <w:rPr>
                <w:i/>
                <w:lang w:eastAsia="ko-KR"/>
              </w:rPr>
              <w:t>r</w:t>
            </w:r>
            <w:r w:rsidRPr="00914A38">
              <w:rPr>
                <w:lang w:eastAsia="ko-KR"/>
              </w:rPr>
              <w:t>/</w:t>
            </w:r>
            <w:r w:rsidRPr="00914A38">
              <w:rPr>
                <w:i/>
                <w:lang w:eastAsia="ko-KR"/>
              </w:rPr>
              <w:t>H</w:t>
            </w:r>
            <w:r w:rsidRPr="00914A38">
              <w:rPr>
                <w:lang w:eastAsia="ko-KR"/>
              </w:rPr>
              <w:t xml:space="preserve"> (nm)</w:t>
            </w:r>
          </w:p>
        </w:tc>
        <w:tc>
          <w:tcPr>
            <w:tcW w:w="1275" w:type="dxa"/>
            <w:vAlign w:val="center"/>
          </w:tcPr>
          <w:p w:rsidR="000C5D6D" w:rsidRPr="00914A38" w:rsidRDefault="000C5D6D" w:rsidP="000C5D6D">
            <w:pPr>
              <w:pStyle w:val="SMcaption"/>
              <w:spacing w:line="48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In/P</w:t>
            </w:r>
          </w:p>
        </w:tc>
        <w:tc>
          <w:tcPr>
            <w:tcW w:w="1985" w:type="dxa"/>
            <w:vAlign w:val="center"/>
          </w:tcPr>
          <w:p w:rsidR="000C5D6D" w:rsidRPr="00914A38" w:rsidRDefault="000C5D6D" w:rsidP="000C5D6D">
            <w:pPr>
              <w:pStyle w:val="SMcaption"/>
              <w:spacing w:line="48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sym w:font="Symbol" w:char="F072"/>
            </w:r>
            <w:r w:rsidRPr="00914A38">
              <w:rPr>
                <w:lang w:eastAsia="ko-KR"/>
              </w:rPr>
              <w:t xml:space="preserve"> (</w:t>
            </w:r>
            <w:r w:rsidRPr="00914A38">
              <w:rPr>
                <w:rFonts w:eastAsia="맑은 고딕"/>
                <w:lang w:eastAsia="ko-KR"/>
              </w:rPr>
              <w:t>n</w:t>
            </w:r>
            <w:r w:rsidRPr="00914A38">
              <w:rPr>
                <w:lang w:eastAsia="ko-KR"/>
              </w:rPr>
              <w:t>m</w:t>
            </w:r>
            <w:r w:rsidRPr="00914A38">
              <w:rPr>
                <w:vertAlign w:val="superscript"/>
                <w:lang w:eastAsia="ko-KR"/>
              </w:rPr>
              <w:t>-2</w:t>
            </w:r>
            <w:r w:rsidRPr="00914A38">
              <w:rPr>
                <w:lang w:eastAsia="ko-KR"/>
              </w:rPr>
              <w:t>)</w:t>
            </w:r>
          </w:p>
        </w:tc>
        <w:tc>
          <w:tcPr>
            <w:tcW w:w="1559" w:type="dxa"/>
            <w:vAlign w:val="center"/>
          </w:tcPr>
          <w:p w:rsidR="000C5D6D" w:rsidRPr="00914A38" w:rsidRDefault="000C5D6D" w:rsidP="000C5D6D">
            <w:pPr>
              <w:pStyle w:val="SMcaption"/>
              <w:spacing w:line="48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Δ</w:t>
            </w:r>
            <w:r w:rsidRPr="00914A38">
              <w:rPr>
                <w:i/>
                <w:lang w:eastAsia="ko-KR"/>
              </w:rPr>
              <w:t>E</w:t>
            </w:r>
            <w:r w:rsidRPr="00914A38">
              <w:rPr>
                <w:i/>
                <w:vertAlign w:val="subscript"/>
                <w:lang w:eastAsia="ko-KR"/>
              </w:rPr>
              <w:t>VLS</w:t>
            </w:r>
            <w:r w:rsidRPr="00914A38">
              <w:rPr>
                <w:lang w:eastAsia="ko-KR"/>
              </w:rPr>
              <w:t xml:space="preserve"> (</w:t>
            </w:r>
            <w:proofErr w:type="spellStart"/>
            <w:r w:rsidRPr="00914A38">
              <w:rPr>
                <w:lang w:eastAsia="ko-KR"/>
              </w:rPr>
              <w:t>meV</w:t>
            </w:r>
            <w:proofErr w:type="spellEnd"/>
            <w:r w:rsidRPr="00914A38">
              <w:rPr>
                <w:lang w:eastAsia="ko-KR"/>
              </w:rPr>
              <w:t>)</w:t>
            </w:r>
          </w:p>
        </w:tc>
        <w:tc>
          <w:tcPr>
            <w:tcW w:w="1559" w:type="dxa"/>
            <w:vAlign w:val="center"/>
          </w:tcPr>
          <w:p w:rsidR="000C5D6D" w:rsidRPr="00914A38" w:rsidRDefault="000C5D6D" w:rsidP="000C5D6D">
            <w:pPr>
              <w:pStyle w:val="SMcaption"/>
              <w:spacing w:line="480" w:lineRule="auto"/>
              <w:jc w:val="center"/>
              <w:cnfStyle w:val="100000000000" w:firstRow="1" w:lastRow="0" w:firstColumn="0" w:lastColumn="0" w:oddVBand="0" w:evenVBand="0" w:oddHBand="0" w:evenHBand="0" w:firstRowFirstColumn="0" w:firstRowLastColumn="0" w:lastRowFirstColumn="0" w:lastRowLastColumn="0"/>
              <w:rPr>
                <w:lang w:eastAsia="ko-KR"/>
              </w:rPr>
            </w:pPr>
            <w:proofErr w:type="spellStart"/>
            <w:r w:rsidRPr="00914A38">
              <w:rPr>
                <w:lang w:eastAsia="ko-KR"/>
              </w:rPr>
              <w:t>E</w:t>
            </w:r>
            <w:r w:rsidRPr="00914A38">
              <w:rPr>
                <w:vertAlign w:val="subscript"/>
                <w:lang w:eastAsia="ko-KR"/>
              </w:rPr>
              <w:t>g</w:t>
            </w:r>
            <w:proofErr w:type="spellEnd"/>
            <w:r w:rsidRPr="00914A38">
              <w:rPr>
                <w:lang w:eastAsia="ko-KR"/>
              </w:rPr>
              <w:t xml:space="preserve"> (eV)</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lang w:eastAsia="ko-KR"/>
              </w:rPr>
            </w:pPr>
            <w:r w:rsidRPr="00914A38">
              <w:rPr>
                <w:lang w:eastAsia="ko-KR"/>
              </w:rPr>
              <w:t>1.3 / 2.2</w:t>
            </w:r>
          </w:p>
        </w:tc>
        <w:tc>
          <w:tcPr>
            <w:tcW w:w="1275"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1.56</w:t>
            </w:r>
          </w:p>
        </w:tc>
        <w:tc>
          <w:tcPr>
            <w:tcW w:w="1985"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1.55</w:t>
            </w:r>
          </w:p>
        </w:tc>
        <w:tc>
          <w:tcPr>
            <w:tcW w:w="1559"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430</w:t>
            </w:r>
          </w:p>
        </w:tc>
        <w:tc>
          <w:tcPr>
            <w:tcW w:w="1559"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2.263</w:t>
            </w:r>
          </w:p>
        </w:tc>
      </w:tr>
      <w:tr w:rsidR="000C5D6D" w:rsidRPr="00914A38" w:rsidTr="00D11646">
        <w:trPr>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lang w:eastAsia="ko-KR"/>
              </w:rPr>
            </w:pPr>
            <w:r w:rsidRPr="00914A38">
              <w:rPr>
                <w:lang w:eastAsia="ko-KR"/>
              </w:rPr>
              <w:t>1.3 / 2.2</w:t>
            </w:r>
          </w:p>
        </w:tc>
        <w:tc>
          <w:tcPr>
            <w:tcW w:w="1275"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1.52</w:t>
            </w:r>
          </w:p>
        </w:tc>
        <w:tc>
          <w:tcPr>
            <w:tcW w:w="1985"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0.61</w:t>
            </w:r>
          </w:p>
        </w:tc>
        <w:tc>
          <w:tcPr>
            <w:tcW w:w="1559"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200</w:t>
            </w:r>
          </w:p>
        </w:tc>
        <w:tc>
          <w:tcPr>
            <w:tcW w:w="1559"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2.279</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lang w:eastAsia="ko-KR"/>
              </w:rPr>
            </w:pPr>
            <w:r w:rsidRPr="00914A38">
              <w:rPr>
                <w:lang w:eastAsia="ko-KR"/>
              </w:rPr>
              <w:t>1.3 / 2.2</w:t>
            </w:r>
          </w:p>
        </w:tc>
        <w:tc>
          <w:tcPr>
            <w:tcW w:w="1275"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1.48</w:t>
            </w:r>
          </w:p>
        </w:tc>
        <w:tc>
          <w:tcPr>
            <w:tcW w:w="1985"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0.05</w:t>
            </w:r>
          </w:p>
        </w:tc>
        <w:tc>
          <w:tcPr>
            <w:tcW w:w="1559"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10</w:t>
            </w:r>
          </w:p>
        </w:tc>
        <w:tc>
          <w:tcPr>
            <w:tcW w:w="1559"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2.366</w:t>
            </w:r>
          </w:p>
        </w:tc>
      </w:tr>
      <w:tr w:rsidR="000C5D6D" w:rsidRPr="00914A38" w:rsidTr="00D11646">
        <w:trPr>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b w:val="0"/>
                <w:lang w:eastAsia="ko-KR"/>
              </w:rPr>
            </w:pPr>
            <w:r w:rsidRPr="00914A38">
              <w:rPr>
                <w:lang w:eastAsia="ko-KR"/>
              </w:rPr>
              <w:t>1.6/ 2.2</w:t>
            </w:r>
          </w:p>
        </w:tc>
        <w:tc>
          <w:tcPr>
            <w:tcW w:w="1275"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1.41</w:t>
            </w:r>
          </w:p>
        </w:tc>
        <w:tc>
          <w:tcPr>
            <w:tcW w:w="1985"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1.52</w:t>
            </w:r>
          </w:p>
        </w:tc>
        <w:tc>
          <w:tcPr>
            <w:tcW w:w="1559"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450</w:t>
            </w:r>
          </w:p>
        </w:tc>
        <w:tc>
          <w:tcPr>
            <w:tcW w:w="1559"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2.123</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lang w:eastAsia="ko-KR"/>
              </w:rPr>
            </w:pPr>
            <w:r w:rsidRPr="00914A38">
              <w:rPr>
                <w:lang w:eastAsia="ko-KR"/>
              </w:rPr>
              <w:t>1.6/ 2.2</w:t>
            </w:r>
          </w:p>
        </w:tc>
        <w:tc>
          <w:tcPr>
            <w:tcW w:w="1275"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1.37</w:t>
            </w:r>
          </w:p>
        </w:tc>
        <w:tc>
          <w:tcPr>
            <w:tcW w:w="1985"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0.71</w:t>
            </w:r>
          </w:p>
        </w:tc>
        <w:tc>
          <w:tcPr>
            <w:tcW w:w="1559"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200</w:t>
            </w:r>
          </w:p>
        </w:tc>
        <w:tc>
          <w:tcPr>
            <w:tcW w:w="1559" w:type="dxa"/>
            <w:vAlign w:val="center"/>
          </w:tcPr>
          <w:p w:rsidR="000C5D6D" w:rsidRPr="00914A38" w:rsidRDefault="000C5D6D" w:rsidP="000C5D6D">
            <w:pPr>
              <w:pStyle w:val="SMcaption"/>
              <w:spacing w:line="48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2.191</w:t>
            </w:r>
          </w:p>
        </w:tc>
      </w:tr>
      <w:tr w:rsidR="000C5D6D" w:rsidRPr="00914A38" w:rsidTr="00D11646">
        <w:trPr>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rsidR="000C5D6D" w:rsidRPr="00914A38" w:rsidRDefault="000C5D6D" w:rsidP="000C5D6D">
            <w:pPr>
              <w:pStyle w:val="SMcaption"/>
              <w:spacing w:line="480" w:lineRule="auto"/>
              <w:jc w:val="center"/>
              <w:rPr>
                <w:lang w:eastAsia="ko-KR"/>
              </w:rPr>
            </w:pPr>
            <w:r w:rsidRPr="00914A38">
              <w:rPr>
                <w:lang w:eastAsia="ko-KR"/>
              </w:rPr>
              <w:t>1.6/ 2.2</w:t>
            </w:r>
          </w:p>
        </w:tc>
        <w:tc>
          <w:tcPr>
            <w:tcW w:w="1275"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1.33</w:t>
            </w:r>
          </w:p>
        </w:tc>
        <w:tc>
          <w:tcPr>
            <w:tcW w:w="1985"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0.09</w:t>
            </w:r>
          </w:p>
        </w:tc>
        <w:tc>
          <w:tcPr>
            <w:tcW w:w="1559"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40</w:t>
            </w:r>
          </w:p>
        </w:tc>
        <w:tc>
          <w:tcPr>
            <w:tcW w:w="1559" w:type="dxa"/>
            <w:vAlign w:val="center"/>
          </w:tcPr>
          <w:p w:rsidR="000C5D6D" w:rsidRPr="00914A38" w:rsidRDefault="000C5D6D" w:rsidP="000C5D6D">
            <w:pPr>
              <w:pStyle w:val="SMcaption"/>
              <w:spacing w:line="48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2.222</w:t>
            </w:r>
          </w:p>
        </w:tc>
      </w:tr>
    </w:tbl>
    <w:p w:rsidR="00160F11" w:rsidRPr="000C5D6D" w:rsidRDefault="00160F11" w:rsidP="00160F11">
      <w:pPr>
        <w:pStyle w:val="Teaser"/>
        <w:spacing w:line="480" w:lineRule="auto"/>
        <w:rPr>
          <w:rFonts w:ascii="Times" w:eastAsiaTheme="minorEastAsia" w:hAnsi="Times" w:cstheme="majorHAnsi"/>
        </w:rPr>
      </w:pPr>
    </w:p>
    <w:p w:rsidR="00160F11" w:rsidRDefault="00160F11" w:rsidP="007E704D">
      <w:pPr>
        <w:pStyle w:val="Teaser"/>
        <w:spacing w:line="480" w:lineRule="auto"/>
        <w:rPr>
          <w:rFonts w:ascii="Times" w:eastAsiaTheme="minorEastAsia" w:hAnsi="Times" w:cstheme="majorHAnsi"/>
        </w:rPr>
      </w:pPr>
    </w:p>
    <w:p w:rsidR="00160F11" w:rsidRDefault="00160F11" w:rsidP="007E704D">
      <w:pPr>
        <w:pStyle w:val="Teaser"/>
        <w:spacing w:line="480" w:lineRule="auto"/>
        <w:rPr>
          <w:rFonts w:ascii="Times" w:eastAsiaTheme="minorEastAsia" w:hAnsi="Times" w:cstheme="majorHAnsi"/>
        </w:rPr>
      </w:pPr>
    </w:p>
    <w:p w:rsidR="00160F11" w:rsidRDefault="00160F11" w:rsidP="007E704D">
      <w:pPr>
        <w:pStyle w:val="Teaser"/>
        <w:spacing w:line="480" w:lineRule="auto"/>
        <w:rPr>
          <w:rFonts w:ascii="Times" w:eastAsiaTheme="minorEastAsia" w:hAnsi="Times" w:cstheme="majorHAnsi"/>
        </w:rPr>
      </w:pPr>
    </w:p>
    <w:p w:rsidR="00160F11" w:rsidRDefault="00160F11">
      <w:pPr>
        <w:rPr>
          <w:rFonts w:ascii="Times" w:hAnsi="Times" w:cstheme="majorHAnsi"/>
        </w:rPr>
      </w:pPr>
      <w:r>
        <w:rPr>
          <w:rFonts w:ascii="Times" w:hAnsi="Times" w:cstheme="majorHAnsi"/>
        </w:rPr>
        <w:br w:type="page"/>
      </w:r>
    </w:p>
    <w:p w:rsidR="000C5D6D" w:rsidRPr="000C5D6D" w:rsidRDefault="00160F11" w:rsidP="000C5D6D">
      <w:pPr>
        <w:pStyle w:val="Teaser"/>
        <w:spacing w:line="480" w:lineRule="auto"/>
        <w:rPr>
          <w:rFonts w:ascii="Times" w:hAnsi="Times" w:cstheme="majorHAnsi"/>
          <w:b/>
          <w:bCs/>
        </w:rPr>
      </w:pPr>
      <w:r w:rsidRPr="00923468">
        <w:rPr>
          <w:rFonts w:ascii="Times" w:eastAsiaTheme="minorEastAsia" w:hAnsi="Times" w:cstheme="majorHAnsi" w:hint="eastAsia"/>
          <w:b/>
        </w:rPr>
        <w:lastRenderedPageBreak/>
        <w:t>Supplementary</w:t>
      </w:r>
      <w:r w:rsidRPr="00923468">
        <w:rPr>
          <w:rFonts w:ascii="Times" w:eastAsiaTheme="minorEastAsia" w:hAnsi="Times" w:cstheme="majorHAnsi"/>
          <w:b/>
        </w:rPr>
        <w:t xml:space="preserve"> </w:t>
      </w:r>
      <w:r w:rsidRPr="00923468">
        <w:rPr>
          <w:rFonts w:ascii="Times" w:eastAsiaTheme="minorEastAsia" w:hAnsi="Times" w:cstheme="majorHAnsi" w:hint="eastAsia"/>
          <w:b/>
        </w:rPr>
        <w:t>Table</w:t>
      </w:r>
      <w:r w:rsidRPr="00923468">
        <w:rPr>
          <w:rFonts w:ascii="Times" w:eastAsiaTheme="minorEastAsia" w:hAnsi="Times" w:cstheme="majorHAnsi"/>
          <w:b/>
        </w:rPr>
        <w:t xml:space="preserve"> </w:t>
      </w:r>
      <w:r w:rsidRPr="00923468">
        <w:rPr>
          <w:rFonts w:ascii="Times" w:eastAsiaTheme="minorEastAsia" w:hAnsi="Times" w:cstheme="majorHAnsi" w:hint="eastAsia"/>
          <w:b/>
        </w:rPr>
        <w:t>5.</w:t>
      </w:r>
      <w:r>
        <w:rPr>
          <w:rFonts w:ascii="Times" w:eastAsiaTheme="minorEastAsia" w:hAnsi="Times" w:cstheme="majorHAnsi"/>
        </w:rPr>
        <w:t xml:space="preserve"> </w:t>
      </w:r>
      <w:r w:rsidR="000C5D6D" w:rsidRPr="000C5D6D">
        <w:rPr>
          <w:rFonts w:ascii="Times" w:hAnsi="Times" w:cstheme="majorHAnsi"/>
          <w:bCs/>
        </w:rPr>
        <w:t xml:space="preserve">Optical and electrical characteristics of NC-LEDs employing </w:t>
      </w:r>
      <w:proofErr w:type="spellStart"/>
      <w:r w:rsidR="000C5D6D" w:rsidRPr="000C5D6D">
        <w:rPr>
          <w:rFonts w:ascii="Times" w:hAnsi="Times" w:cstheme="majorHAnsi"/>
          <w:bCs/>
        </w:rPr>
        <w:t>InP</w:t>
      </w:r>
      <w:proofErr w:type="spellEnd"/>
      <w:r w:rsidR="000C5D6D" w:rsidRPr="000C5D6D">
        <w:rPr>
          <w:rFonts w:ascii="Times" w:hAnsi="Times" w:cstheme="majorHAnsi"/>
          <w:bCs/>
        </w:rPr>
        <w:t xml:space="preserve"> (</w:t>
      </w:r>
      <w:r w:rsidR="000C5D6D" w:rsidRPr="000C5D6D">
        <w:rPr>
          <w:rFonts w:ascii="Times" w:hAnsi="Times" w:cstheme="majorHAnsi"/>
          <w:bCs/>
          <w:i/>
        </w:rPr>
        <w:t>r</w:t>
      </w:r>
      <w:r w:rsidR="000C5D6D" w:rsidRPr="000C5D6D">
        <w:rPr>
          <w:rFonts w:ascii="Times" w:hAnsi="Times" w:cstheme="majorHAnsi"/>
          <w:bCs/>
        </w:rPr>
        <w:t xml:space="preserve"> = 1.9 nm)/</w:t>
      </w:r>
      <w:proofErr w:type="spellStart"/>
      <w:r w:rsidR="000C5D6D" w:rsidRPr="000C5D6D">
        <w:rPr>
          <w:rFonts w:ascii="Times" w:hAnsi="Times" w:cstheme="majorHAnsi"/>
          <w:bCs/>
        </w:rPr>
        <w:t>ZnSe</w:t>
      </w:r>
      <w:proofErr w:type="spellEnd"/>
      <w:r w:rsidR="000C5D6D" w:rsidRPr="000C5D6D">
        <w:rPr>
          <w:rFonts w:ascii="Times" w:hAnsi="Times" w:cstheme="majorHAnsi"/>
          <w:bCs/>
        </w:rPr>
        <w:t xml:space="preserve"> (</w:t>
      </w:r>
      <w:r w:rsidR="000C5D6D" w:rsidRPr="000C5D6D">
        <w:rPr>
          <w:rFonts w:ascii="Times" w:hAnsi="Times" w:cstheme="majorHAnsi"/>
          <w:bCs/>
          <w:i/>
        </w:rPr>
        <w:t>H</w:t>
      </w:r>
      <w:r w:rsidR="000C5D6D" w:rsidRPr="000C5D6D">
        <w:rPr>
          <w:rFonts w:ascii="Times" w:hAnsi="Times" w:cstheme="majorHAnsi"/>
          <w:bCs/>
        </w:rPr>
        <w:t xml:space="preserve"> = 3.2 nm) </w:t>
      </w:r>
      <w:r w:rsidR="000C5D6D" w:rsidRPr="000C5D6D">
        <w:rPr>
          <w:rFonts w:ascii="Times" w:hAnsi="Times" w:cstheme="majorHAnsi"/>
          <w:bCs/>
          <w:i/>
        </w:rPr>
        <w:t>h</w:t>
      </w:r>
      <w:r w:rsidR="000C5D6D" w:rsidRPr="000C5D6D">
        <w:rPr>
          <w:rFonts w:ascii="Times" w:hAnsi="Times" w:cstheme="majorHAnsi"/>
          <w:bCs/>
        </w:rPr>
        <w:t>-NCs with varying interfacial dipoles density (</w:t>
      </w:r>
      <w:r w:rsidR="000C5D6D" w:rsidRPr="000C5D6D">
        <w:rPr>
          <w:rFonts w:ascii="Times" w:hAnsi="Times" w:cstheme="majorHAnsi"/>
          <w:bCs/>
        </w:rPr>
        <w:sym w:font="Symbol" w:char="F072"/>
      </w:r>
      <w:r w:rsidR="000C5D6D" w:rsidRPr="000C5D6D">
        <w:rPr>
          <w:rFonts w:ascii="Times" w:hAnsi="Times" w:cstheme="majorHAnsi"/>
          <w:bCs/>
        </w:rPr>
        <w:t>)</w:t>
      </w:r>
    </w:p>
    <w:tbl>
      <w:tblPr>
        <w:tblStyle w:val="20"/>
        <w:tblW w:w="9596" w:type="dxa"/>
        <w:tblLook w:val="04A0" w:firstRow="1" w:lastRow="0" w:firstColumn="1" w:lastColumn="0" w:noHBand="0" w:noVBand="1"/>
      </w:tblPr>
      <w:tblGrid>
        <w:gridCol w:w="1134"/>
        <w:gridCol w:w="1134"/>
        <w:gridCol w:w="1418"/>
        <w:gridCol w:w="1417"/>
        <w:gridCol w:w="993"/>
        <w:gridCol w:w="1275"/>
        <w:gridCol w:w="1134"/>
        <w:gridCol w:w="1091"/>
      </w:tblGrid>
      <w:tr w:rsidR="000C5D6D" w:rsidRPr="00914A38" w:rsidTr="00D116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rsidR="000C5D6D" w:rsidRPr="00914A38" w:rsidRDefault="000C5D6D" w:rsidP="00D11646">
            <w:pPr>
              <w:pStyle w:val="SMcaption"/>
              <w:spacing w:line="360" w:lineRule="auto"/>
              <w:jc w:val="center"/>
              <w:rPr>
                <w:lang w:eastAsia="ko-KR"/>
              </w:rPr>
            </w:pPr>
            <w:r w:rsidRPr="00914A38">
              <w:rPr>
                <w:i/>
                <w:lang w:eastAsia="ko-KR"/>
              </w:rPr>
              <w:t>r</w:t>
            </w:r>
            <w:r w:rsidRPr="00914A38">
              <w:rPr>
                <w:lang w:eastAsia="ko-KR"/>
              </w:rPr>
              <w:t>/</w:t>
            </w:r>
            <w:r w:rsidRPr="00914A38">
              <w:rPr>
                <w:i/>
                <w:lang w:eastAsia="ko-KR"/>
              </w:rPr>
              <w:t>H</w:t>
            </w:r>
            <w:r w:rsidRPr="00914A38">
              <w:rPr>
                <w:lang w:eastAsia="ko-KR"/>
              </w:rPr>
              <w:t xml:space="preserve"> (nm)</w:t>
            </w:r>
          </w:p>
        </w:tc>
        <w:tc>
          <w:tcPr>
            <w:tcW w:w="1134"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b w:val="0"/>
                <w:bCs w:val="0"/>
                <w:lang w:eastAsia="ko-KR"/>
              </w:rPr>
            </w:pPr>
            <w:r w:rsidRPr="00914A38">
              <w:sym w:font="Symbol" w:char="F072"/>
            </w:r>
          </w:p>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w:t>
            </w:r>
            <w:r w:rsidRPr="00914A38">
              <w:rPr>
                <w:rFonts w:eastAsia="맑은 고딕"/>
                <w:lang w:eastAsia="ko-KR"/>
              </w:rPr>
              <w:t>n</w:t>
            </w:r>
            <w:r w:rsidRPr="00914A38">
              <w:rPr>
                <w:lang w:eastAsia="ko-KR"/>
              </w:rPr>
              <w:t>m</w:t>
            </w:r>
            <w:r w:rsidRPr="00914A38">
              <w:rPr>
                <w:vertAlign w:val="superscript"/>
                <w:lang w:eastAsia="ko-KR"/>
              </w:rPr>
              <w:t>-2</w:t>
            </w:r>
            <w:r w:rsidRPr="00914A38">
              <w:rPr>
                <w:lang w:eastAsia="ko-KR"/>
              </w:rPr>
              <w:t>)</w:t>
            </w:r>
          </w:p>
        </w:tc>
        <w:tc>
          <w:tcPr>
            <w:tcW w:w="1418"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Peak EQE (%)</w:t>
            </w:r>
          </w:p>
        </w:tc>
        <w:tc>
          <w:tcPr>
            <w:tcW w:w="1417"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Max. Lum. Efficiency (cd/A)</w:t>
            </w:r>
          </w:p>
        </w:tc>
        <w:tc>
          <w:tcPr>
            <w:tcW w:w="993"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V</w:t>
            </w:r>
            <w:r w:rsidRPr="00914A38">
              <w:rPr>
                <w:vertAlign w:val="subscript"/>
                <w:lang w:eastAsia="ko-KR"/>
              </w:rPr>
              <w:t>on</w:t>
            </w:r>
            <w:r w:rsidRPr="00914A38">
              <w:rPr>
                <w:lang w:eastAsia="ko-KR"/>
              </w:rPr>
              <w:t xml:space="preserve"> (</w:t>
            </w:r>
            <w:r>
              <w:rPr>
                <w:lang w:eastAsia="ko-KR"/>
              </w:rPr>
              <w:t xml:space="preserve">V, </w:t>
            </w:r>
            <w:r w:rsidRPr="00914A38">
              <w:rPr>
                <w:lang w:eastAsia="ko-KR"/>
              </w:rPr>
              <w:t>@ 1 cd/m</w:t>
            </w:r>
            <w:r w:rsidRPr="00914A38">
              <w:rPr>
                <w:vertAlign w:val="superscript"/>
                <w:lang w:eastAsia="ko-KR"/>
              </w:rPr>
              <w:t>2</w:t>
            </w:r>
            <w:r w:rsidRPr="00914A38">
              <w:rPr>
                <w:lang w:eastAsia="ko-KR"/>
              </w:rPr>
              <w:t>)</w:t>
            </w:r>
          </w:p>
        </w:tc>
        <w:tc>
          <w:tcPr>
            <w:tcW w:w="1275"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Max Lum. (cd/m</w:t>
            </w:r>
            <w:r w:rsidRPr="00914A38">
              <w:rPr>
                <w:vertAlign w:val="superscript"/>
                <w:lang w:eastAsia="ko-KR"/>
              </w:rPr>
              <w:t>2</w:t>
            </w:r>
            <w:r w:rsidRPr="00914A38">
              <w:rPr>
                <w:lang w:eastAsia="ko-KR"/>
              </w:rPr>
              <w:t>)</w:t>
            </w:r>
          </w:p>
        </w:tc>
        <w:tc>
          <w:tcPr>
            <w:tcW w:w="1134"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 xml:space="preserve">Peak </w:t>
            </w:r>
            <w:proofErr w:type="spellStart"/>
            <w:r w:rsidRPr="00914A38">
              <w:rPr>
                <w:lang w:eastAsia="ko-KR"/>
              </w:rPr>
              <w:t>λ</w:t>
            </w:r>
            <w:r w:rsidRPr="00914A38">
              <w:rPr>
                <w:vertAlign w:val="subscript"/>
                <w:lang w:eastAsia="ko-KR"/>
              </w:rPr>
              <w:t>EL</w:t>
            </w:r>
            <w:proofErr w:type="spellEnd"/>
            <w:r w:rsidRPr="00914A38">
              <w:rPr>
                <w:lang w:eastAsia="ko-KR"/>
              </w:rPr>
              <w:t xml:space="preserve"> (nm)</w:t>
            </w:r>
          </w:p>
        </w:tc>
        <w:tc>
          <w:tcPr>
            <w:tcW w:w="1091" w:type="dxa"/>
            <w:vAlign w:val="center"/>
          </w:tcPr>
          <w:p w:rsidR="000C5D6D" w:rsidRPr="00914A38" w:rsidRDefault="000C5D6D" w:rsidP="00D11646">
            <w:pPr>
              <w:pStyle w:val="SMcaption"/>
              <w:spacing w:line="360" w:lineRule="auto"/>
              <w:jc w:val="center"/>
              <w:cnfStyle w:val="100000000000" w:firstRow="1" w:lastRow="0" w:firstColumn="0" w:lastColumn="0" w:oddVBand="0" w:evenVBand="0" w:oddHBand="0" w:evenHBand="0" w:firstRowFirstColumn="0" w:firstRowLastColumn="0" w:lastRowFirstColumn="0" w:lastRowLastColumn="0"/>
              <w:rPr>
                <w:lang w:eastAsia="ko-KR"/>
              </w:rPr>
            </w:pPr>
            <w:r w:rsidRPr="00914A38">
              <w:rPr>
                <w:lang w:eastAsia="ko-KR"/>
              </w:rPr>
              <w:t>Sol. PL QY (%)</w:t>
            </w:r>
          </w:p>
        </w:tc>
      </w:tr>
      <w:tr w:rsidR="000C5D6D" w:rsidRPr="00914A38" w:rsidTr="00D11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rsidR="000C5D6D" w:rsidRPr="00914A38" w:rsidRDefault="000C5D6D" w:rsidP="00D11646">
            <w:pPr>
              <w:pStyle w:val="SMcaption"/>
              <w:spacing w:line="360" w:lineRule="auto"/>
              <w:jc w:val="center"/>
              <w:rPr>
                <w:lang w:eastAsia="ko-KR"/>
              </w:rPr>
            </w:pPr>
            <w:r w:rsidRPr="00914A38">
              <w:rPr>
                <w:lang w:eastAsia="ko-KR"/>
              </w:rPr>
              <w:t>1.9/ 3.2</w:t>
            </w:r>
          </w:p>
        </w:tc>
        <w:tc>
          <w:tcPr>
            <w:tcW w:w="1134"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b/>
                <w:lang w:eastAsia="ko-KR"/>
              </w:rPr>
            </w:pPr>
            <w:r w:rsidRPr="00914A38">
              <w:rPr>
                <w:lang w:eastAsia="ko-KR"/>
              </w:rPr>
              <w:t>1.50</w:t>
            </w:r>
          </w:p>
        </w:tc>
        <w:tc>
          <w:tcPr>
            <w:tcW w:w="1418"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18.30</w:t>
            </w:r>
          </w:p>
        </w:tc>
        <w:tc>
          <w:tcPr>
            <w:tcW w:w="1417"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19.26</w:t>
            </w:r>
          </w:p>
        </w:tc>
        <w:tc>
          <w:tcPr>
            <w:tcW w:w="993"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3.0</w:t>
            </w:r>
          </w:p>
        </w:tc>
        <w:tc>
          <w:tcPr>
            <w:tcW w:w="1275"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23,451</w:t>
            </w:r>
          </w:p>
        </w:tc>
        <w:tc>
          <w:tcPr>
            <w:tcW w:w="1134"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613</w:t>
            </w:r>
          </w:p>
        </w:tc>
        <w:tc>
          <w:tcPr>
            <w:tcW w:w="1091" w:type="dxa"/>
            <w:vAlign w:val="center"/>
          </w:tcPr>
          <w:p w:rsidR="000C5D6D" w:rsidRPr="00914A38" w:rsidRDefault="000C5D6D" w:rsidP="00D11646">
            <w:pPr>
              <w:pStyle w:val="SMcaption"/>
              <w:spacing w:line="360" w:lineRule="auto"/>
              <w:jc w:val="center"/>
              <w:cnfStyle w:val="000000100000" w:firstRow="0" w:lastRow="0" w:firstColumn="0" w:lastColumn="0" w:oddVBand="0" w:evenVBand="0" w:oddHBand="1" w:evenHBand="0" w:firstRowFirstColumn="0" w:firstRowLastColumn="0" w:lastRowFirstColumn="0" w:lastRowLastColumn="0"/>
              <w:rPr>
                <w:lang w:eastAsia="ko-KR"/>
              </w:rPr>
            </w:pPr>
            <w:r w:rsidRPr="00914A38">
              <w:rPr>
                <w:lang w:eastAsia="ko-KR"/>
              </w:rPr>
              <w:t>90.9</w:t>
            </w:r>
          </w:p>
        </w:tc>
      </w:tr>
      <w:tr w:rsidR="000C5D6D" w:rsidRPr="00914A38" w:rsidTr="00D11646">
        <w:tc>
          <w:tcPr>
            <w:cnfStyle w:val="001000000000" w:firstRow="0" w:lastRow="0" w:firstColumn="1" w:lastColumn="0" w:oddVBand="0" w:evenVBand="0" w:oddHBand="0" w:evenHBand="0" w:firstRowFirstColumn="0" w:firstRowLastColumn="0" w:lastRowFirstColumn="0" w:lastRowLastColumn="0"/>
            <w:tcW w:w="1134" w:type="dxa"/>
            <w:vAlign w:val="center"/>
          </w:tcPr>
          <w:p w:rsidR="000C5D6D" w:rsidRPr="00914A38" w:rsidRDefault="000C5D6D" w:rsidP="00D11646">
            <w:pPr>
              <w:pStyle w:val="SMcaption"/>
              <w:spacing w:line="360" w:lineRule="auto"/>
              <w:jc w:val="center"/>
              <w:rPr>
                <w:lang w:eastAsia="ko-KR"/>
              </w:rPr>
            </w:pPr>
            <w:r w:rsidRPr="00914A38">
              <w:rPr>
                <w:lang w:eastAsia="ko-KR"/>
              </w:rPr>
              <w:t>1.9/ 3.2</w:t>
            </w:r>
          </w:p>
        </w:tc>
        <w:tc>
          <w:tcPr>
            <w:tcW w:w="1134"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0.09</w:t>
            </w:r>
          </w:p>
        </w:tc>
        <w:tc>
          <w:tcPr>
            <w:tcW w:w="1418"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13.07</w:t>
            </w:r>
          </w:p>
        </w:tc>
        <w:tc>
          <w:tcPr>
            <w:tcW w:w="1417"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13.76</w:t>
            </w:r>
          </w:p>
        </w:tc>
        <w:tc>
          <w:tcPr>
            <w:tcW w:w="993"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3.5</w:t>
            </w:r>
          </w:p>
        </w:tc>
        <w:tc>
          <w:tcPr>
            <w:tcW w:w="1275"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14,161</w:t>
            </w:r>
          </w:p>
        </w:tc>
        <w:tc>
          <w:tcPr>
            <w:tcW w:w="1134"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637</w:t>
            </w:r>
          </w:p>
        </w:tc>
        <w:tc>
          <w:tcPr>
            <w:tcW w:w="1091" w:type="dxa"/>
            <w:vAlign w:val="center"/>
          </w:tcPr>
          <w:p w:rsidR="000C5D6D" w:rsidRPr="00914A38" w:rsidRDefault="000C5D6D" w:rsidP="00D11646">
            <w:pPr>
              <w:pStyle w:val="SMcaption"/>
              <w:spacing w:line="360" w:lineRule="auto"/>
              <w:jc w:val="center"/>
              <w:cnfStyle w:val="000000000000" w:firstRow="0" w:lastRow="0" w:firstColumn="0" w:lastColumn="0" w:oddVBand="0" w:evenVBand="0" w:oddHBand="0" w:evenHBand="0" w:firstRowFirstColumn="0" w:firstRowLastColumn="0" w:lastRowFirstColumn="0" w:lastRowLastColumn="0"/>
              <w:rPr>
                <w:lang w:eastAsia="ko-KR"/>
              </w:rPr>
            </w:pPr>
            <w:r w:rsidRPr="00914A38">
              <w:rPr>
                <w:lang w:eastAsia="ko-KR"/>
              </w:rPr>
              <w:t>90.4</w:t>
            </w:r>
          </w:p>
        </w:tc>
      </w:tr>
    </w:tbl>
    <w:p w:rsidR="00160F11" w:rsidRPr="000C5D6D" w:rsidRDefault="00160F11" w:rsidP="000C5D6D">
      <w:pPr>
        <w:pStyle w:val="Teaser"/>
        <w:spacing w:line="480" w:lineRule="auto"/>
        <w:rPr>
          <w:rFonts w:ascii="Times" w:eastAsiaTheme="minorEastAsia" w:hAnsi="Times" w:cstheme="majorHAnsi"/>
        </w:rPr>
      </w:pPr>
    </w:p>
    <w:p w:rsidR="00160F11" w:rsidRDefault="00160F11" w:rsidP="000C5D6D">
      <w:pPr>
        <w:pStyle w:val="Teaser"/>
        <w:spacing w:line="480" w:lineRule="auto"/>
        <w:rPr>
          <w:rFonts w:ascii="Times" w:eastAsiaTheme="minorEastAsia" w:hAnsi="Times" w:cstheme="majorHAnsi"/>
        </w:rPr>
      </w:pPr>
    </w:p>
    <w:p w:rsidR="00160F11" w:rsidRDefault="00160F11" w:rsidP="000C5D6D">
      <w:pPr>
        <w:pStyle w:val="Teaser"/>
        <w:spacing w:line="480" w:lineRule="auto"/>
        <w:rPr>
          <w:rFonts w:ascii="Times" w:eastAsiaTheme="minorEastAsia" w:hAnsi="Times" w:cstheme="majorHAnsi"/>
        </w:rPr>
      </w:pPr>
    </w:p>
    <w:p w:rsidR="00160F11" w:rsidRDefault="00160F11" w:rsidP="007E704D">
      <w:pPr>
        <w:pStyle w:val="Teaser"/>
        <w:spacing w:line="480" w:lineRule="auto"/>
        <w:rPr>
          <w:rFonts w:ascii="Times" w:eastAsiaTheme="minorEastAsia" w:hAnsi="Times" w:cstheme="majorHAnsi"/>
        </w:rPr>
      </w:pPr>
    </w:p>
    <w:p w:rsidR="00D11646" w:rsidRDefault="00D11646" w:rsidP="007E704D">
      <w:pPr>
        <w:pStyle w:val="Teaser"/>
        <w:spacing w:line="480" w:lineRule="auto"/>
        <w:rPr>
          <w:rFonts w:ascii="Times" w:eastAsiaTheme="minorEastAsia" w:hAnsi="Times" w:cstheme="majorHAnsi"/>
        </w:rPr>
      </w:pPr>
    </w:p>
    <w:p w:rsidR="00227DDD" w:rsidRDefault="00227DDD">
      <w:pPr>
        <w:rPr>
          <w:rFonts w:ascii="Times" w:hAnsi="Times" w:cstheme="majorHAnsi"/>
        </w:rPr>
      </w:pPr>
      <w:r>
        <w:rPr>
          <w:rFonts w:ascii="Times" w:hAnsi="Times" w:cstheme="majorHAnsi"/>
        </w:rPr>
        <w:br w:type="page"/>
      </w:r>
    </w:p>
    <w:p w:rsidR="00D11646" w:rsidRPr="00227DDD" w:rsidRDefault="00227DDD" w:rsidP="00227DDD">
      <w:pPr>
        <w:pStyle w:val="Teaser"/>
        <w:spacing w:line="480" w:lineRule="auto"/>
        <w:rPr>
          <w:rFonts w:ascii="Times" w:eastAsiaTheme="minorEastAsia" w:hAnsi="Times" w:cstheme="majorHAnsi"/>
          <w:b/>
        </w:rPr>
      </w:pPr>
      <w:r w:rsidRPr="00227DDD">
        <w:rPr>
          <w:rFonts w:ascii="Times" w:eastAsiaTheme="minorEastAsia" w:hAnsi="Times" w:cstheme="majorHAnsi" w:hint="eastAsia"/>
          <w:b/>
        </w:rPr>
        <w:lastRenderedPageBreak/>
        <w:t>References</w:t>
      </w:r>
    </w:p>
    <w:p w:rsidR="008E008C" w:rsidRPr="008E008C" w:rsidRDefault="00D11646" w:rsidP="008E008C">
      <w:pPr>
        <w:pStyle w:val="EndNoteBibliography"/>
        <w:spacing w:line="480" w:lineRule="auto"/>
      </w:pPr>
      <w:r>
        <w:rPr>
          <w:rFonts w:cstheme="majorHAnsi"/>
        </w:rPr>
        <w:fldChar w:fldCharType="begin"/>
      </w:r>
      <w:r>
        <w:rPr>
          <w:rFonts w:cstheme="majorHAnsi"/>
        </w:rPr>
        <w:instrText xml:space="preserve"> ADDIN EN.REFLIST </w:instrText>
      </w:r>
      <w:r>
        <w:rPr>
          <w:rFonts w:cstheme="majorHAnsi"/>
        </w:rPr>
        <w:fldChar w:fldCharType="separate"/>
      </w:r>
      <w:r w:rsidR="008E008C" w:rsidRPr="008E008C">
        <w:t xml:space="preserve">1. Giannozzi, P. et al. QUANTUM ESPRESSO: a modular and open-source software project for quantum simulations of materials. </w:t>
      </w:r>
      <w:r w:rsidR="008E008C" w:rsidRPr="008E008C">
        <w:rPr>
          <w:i/>
        </w:rPr>
        <w:t>J. Phys. Condens. Matter</w:t>
      </w:r>
      <w:r w:rsidR="008E008C" w:rsidRPr="008E008C">
        <w:t xml:space="preserve"> </w:t>
      </w:r>
      <w:r w:rsidR="008E008C" w:rsidRPr="008E008C">
        <w:rPr>
          <w:b/>
        </w:rPr>
        <w:t>21</w:t>
      </w:r>
      <w:r w:rsidR="008E008C" w:rsidRPr="008E008C">
        <w:t>, 395502 (2009).</w:t>
      </w:r>
    </w:p>
    <w:p w:rsidR="00160F11" w:rsidRPr="003C3B55" w:rsidRDefault="00D11646" w:rsidP="008E008C">
      <w:pPr>
        <w:pStyle w:val="Teaser"/>
        <w:spacing w:line="480" w:lineRule="auto"/>
        <w:rPr>
          <w:rFonts w:ascii="Times" w:eastAsiaTheme="minorEastAsia" w:hAnsi="Times" w:cstheme="majorHAnsi"/>
        </w:rPr>
      </w:pPr>
      <w:r>
        <w:rPr>
          <w:rFonts w:ascii="Times" w:eastAsiaTheme="minorEastAsia" w:hAnsi="Times" w:cstheme="majorHAnsi"/>
        </w:rPr>
        <w:fldChar w:fldCharType="end"/>
      </w:r>
    </w:p>
    <w:sectPr w:rsidR="00160F11" w:rsidRPr="003C3B55" w:rsidSect="00A15BD1">
      <w:pgSz w:w="12240" w:h="15840" w:code="1"/>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159" w:rsidRDefault="00C95159" w:rsidP="00836F22">
      <w:r>
        <w:separator/>
      </w:r>
    </w:p>
  </w:endnote>
  <w:endnote w:type="continuationSeparator" w:id="0">
    <w:p w:rsidR="00C95159" w:rsidRDefault="00C95159" w:rsidP="0083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Bold">
    <w:panose1 w:val="00000000000000000000"/>
    <w:charset w:val="00"/>
    <w:family w:val="roman"/>
    <w:notTrueType/>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159" w:rsidRDefault="00C95159" w:rsidP="00836F22">
      <w:r>
        <w:separator/>
      </w:r>
    </w:p>
  </w:footnote>
  <w:footnote w:type="continuationSeparator" w:id="0">
    <w:p w:rsidR="00C95159" w:rsidRDefault="00C95159" w:rsidP="00836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10A3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AE3D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68EBB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8E02E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C859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22ED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B8142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C02F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90F0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6069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E6007"/>
    <w:multiLevelType w:val="hybridMultilevel"/>
    <w:tmpl w:val="3D7C3648"/>
    <w:lvl w:ilvl="0" w:tplc="C4C8B55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2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2" w15:restartNumberingAfterBreak="0">
    <w:nsid w:val="751C143B"/>
    <w:multiLevelType w:val="hybridMultilevel"/>
    <w:tmpl w:val="86BAFCDE"/>
    <w:lvl w:ilvl="0" w:tplc="1F82357A">
      <w:start w:val="1"/>
      <w:numFmt w:val="decimal"/>
      <w:lvlText w:val="(%1)"/>
      <w:lvlJc w:val="left"/>
      <w:pPr>
        <w:ind w:left="720" w:hanging="360"/>
      </w:pPr>
      <w:rPr>
        <w:rFonts w:ascii="Times" w:eastAsia="Times New Roman" w:hAnsi="Times" w:cs="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8"/>
  </w:num>
  <w:num w:numId="14">
    <w:abstractNumId w:val="21"/>
  </w:num>
  <w:num w:numId="15">
    <w:abstractNumId w:val="19"/>
  </w:num>
  <w:num w:numId="16">
    <w:abstractNumId w:val="17"/>
  </w:num>
  <w:num w:numId="17">
    <w:abstractNumId w:val="16"/>
  </w:num>
  <w:num w:numId="18">
    <w:abstractNumId w:val="15"/>
  </w:num>
  <w:num w:numId="19">
    <w:abstractNumId w:val="13"/>
  </w:num>
  <w:num w:numId="20">
    <w:abstractNumId w:val="11"/>
  </w:num>
  <w:num w:numId="21">
    <w:abstractNumId w:val="14"/>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Nature&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wsrvwxjdexe5ezsabv2exzeszx9x2p5trr&quot;&gt;My EndNote Library&lt;record-ids&gt;&lt;item&gt;118&lt;/item&gt;&lt;/record-ids&gt;&lt;/item&gt;&lt;/Libraries&gt;"/>
  </w:docVars>
  <w:rsids>
    <w:rsidRoot w:val="00A15BD1"/>
    <w:rsid w:val="000C5D6D"/>
    <w:rsid w:val="000C6DD9"/>
    <w:rsid w:val="00160F11"/>
    <w:rsid w:val="001828FC"/>
    <w:rsid w:val="00194A64"/>
    <w:rsid w:val="00227DDD"/>
    <w:rsid w:val="002A1B5B"/>
    <w:rsid w:val="002C0EFD"/>
    <w:rsid w:val="002E2109"/>
    <w:rsid w:val="002E637E"/>
    <w:rsid w:val="00317F84"/>
    <w:rsid w:val="00337282"/>
    <w:rsid w:val="00341FBC"/>
    <w:rsid w:val="003C3B55"/>
    <w:rsid w:val="00505A35"/>
    <w:rsid w:val="00537F33"/>
    <w:rsid w:val="005B04E5"/>
    <w:rsid w:val="005B3FEC"/>
    <w:rsid w:val="006478F8"/>
    <w:rsid w:val="00656E27"/>
    <w:rsid w:val="00667233"/>
    <w:rsid w:val="00682FAF"/>
    <w:rsid w:val="006911A5"/>
    <w:rsid w:val="0074499E"/>
    <w:rsid w:val="00752CDD"/>
    <w:rsid w:val="007C709D"/>
    <w:rsid w:val="007E704D"/>
    <w:rsid w:val="00836F22"/>
    <w:rsid w:val="008C16F6"/>
    <w:rsid w:val="008E008C"/>
    <w:rsid w:val="008E5088"/>
    <w:rsid w:val="00923468"/>
    <w:rsid w:val="009D0C96"/>
    <w:rsid w:val="00A15BD1"/>
    <w:rsid w:val="00A74FB4"/>
    <w:rsid w:val="00AA16A8"/>
    <w:rsid w:val="00B3060C"/>
    <w:rsid w:val="00BE23A3"/>
    <w:rsid w:val="00C0046C"/>
    <w:rsid w:val="00C56658"/>
    <w:rsid w:val="00C95159"/>
    <w:rsid w:val="00D11646"/>
    <w:rsid w:val="00D64833"/>
    <w:rsid w:val="00E648D4"/>
    <w:rsid w:val="00E71D22"/>
    <w:rsid w:val="00E8453F"/>
    <w:rsid w:val="00EE5035"/>
    <w:rsid w:val="00F42053"/>
    <w:rsid w:val="00F7531B"/>
    <w:rsid w:val="00FA11A0"/>
    <w:rsid w:val="00FB76AB"/>
    <w:rsid w:val="00FE5C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A220A3"/>
  <w14:defaultImageDpi w14:val="32767"/>
  <w15:chartTrackingRefBased/>
  <w15:docId w15:val="{2C98CF0C-9360-4899-A9D8-09AF48F7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5035"/>
  </w:style>
  <w:style w:type="paragraph" w:styleId="5">
    <w:name w:val="heading 5"/>
    <w:basedOn w:val="a"/>
    <w:link w:val="5Char"/>
    <w:uiPriority w:val="1"/>
    <w:qFormat/>
    <w:rsid w:val="00EE5035"/>
    <w:pPr>
      <w:widowControl w:val="0"/>
      <w:ind w:left="930"/>
      <w:outlineLvl w:val="4"/>
    </w:pPr>
    <w:rPr>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X-Abstract">
    <w:name w:val="SX-Abstract"/>
    <w:basedOn w:val="a"/>
    <w:qFormat/>
    <w:rsid w:val="00EE5035"/>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EE5035"/>
    <w:pPr>
      <w:spacing w:after="160" w:line="190" w:lineRule="exact"/>
    </w:pPr>
    <w:rPr>
      <w:rFonts w:ascii="BlissRegular" w:eastAsia="Times New Roman" w:hAnsi="BlissRegular"/>
      <w:sz w:val="16"/>
    </w:rPr>
  </w:style>
  <w:style w:type="paragraph" w:customStyle="1" w:styleId="SX-Articlehead">
    <w:name w:val="SX-Article head"/>
    <w:basedOn w:val="a"/>
    <w:qFormat/>
    <w:rsid w:val="00EE5035"/>
    <w:pPr>
      <w:spacing w:before="210" w:line="210" w:lineRule="exact"/>
      <w:ind w:firstLine="288"/>
      <w:jc w:val="both"/>
    </w:pPr>
    <w:rPr>
      <w:rFonts w:eastAsia="Times New Roman"/>
      <w:b/>
      <w:sz w:val="18"/>
    </w:rPr>
  </w:style>
  <w:style w:type="paragraph" w:customStyle="1" w:styleId="SX-Correspondence">
    <w:name w:val="SX-Correspondence"/>
    <w:basedOn w:val="SX-Affiliation"/>
    <w:qFormat/>
    <w:rsid w:val="00EE5035"/>
    <w:pPr>
      <w:spacing w:after="80"/>
    </w:pPr>
  </w:style>
  <w:style w:type="paragraph" w:customStyle="1" w:styleId="SX-Date">
    <w:name w:val="SX-Date"/>
    <w:basedOn w:val="a"/>
    <w:qFormat/>
    <w:rsid w:val="00EE5035"/>
    <w:pPr>
      <w:spacing w:before="180" w:line="190" w:lineRule="exact"/>
      <w:ind w:left="245" w:hanging="245"/>
      <w:jc w:val="both"/>
    </w:pPr>
    <w:rPr>
      <w:rFonts w:eastAsia="Times New Roman"/>
      <w:sz w:val="16"/>
    </w:rPr>
  </w:style>
  <w:style w:type="character" w:customStyle="1" w:styleId="SX-reflink">
    <w:name w:val="SX-reflink"/>
    <w:basedOn w:val="a0"/>
    <w:uiPriority w:val="1"/>
    <w:qFormat/>
    <w:rsid w:val="00EE5035"/>
    <w:rPr>
      <w:color w:val="0000FF"/>
      <w:sz w:val="16"/>
      <w:u w:val="words"/>
      <w:bdr w:val="none" w:sz="0" w:space="0" w:color="auto"/>
      <w:shd w:val="clear" w:color="auto" w:fill="FFFFFF"/>
    </w:rPr>
  </w:style>
  <w:style w:type="paragraph" w:customStyle="1" w:styleId="SX-Tablehead">
    <w:name w:val="SX-Tablehead"/>
    <w:basedOn w:val="a"/>
    <w:qFormat/>
    <w:rsid w:val="00EE5035"/>
    <w:rPr>
      <w:rFonts w:eastAsia="Times New Roman"/>
    </w:rPr>
  </w:style>
  <w:style w:type="paragraph" w:customStyle="1" w:styleId="SX-Tablelegend">
    <w:name w:val="SX-Tablelegend"/>
    <w:basedOn w:val="a"/>
    <w:qFormat/>
    <w:rsid w:val="00EE5035"/>
    <w:pPr>
      <w:spacing w:line="190" w:lineRule="exact"/>
      <w:ind w:left="245" w:hanging="245"/>
      <w:jc w:val="both"/>
    </w:pPr>
    <w:rPr>
      <w:rFonts w:eastAsia="Times New Roman"/>
      <w:sz w:val="16"/>
    </w:rPr>
  </w:style>
  <w:style w:type="paragraph" w:customStyle="1" w:styleId="SX-Tabletext">
    <w:name w:val="SX-Tabletext"/>
    <w:basedOn w:val="a"/>
    <w:qFormat/>
    <w:rsid w:val="00EE5035"/>
    <w:pPr>
      <w:spacing w:line="210" w:lineRule="exact"/>
      <w:jc w:val="center"/>
    </w:pPr>
    <w:rPr>
      <w:rFonts w:eastAsia="Times New Roman"/>
      <w:sz w:val="18"/>
    </w:rPr>
  </w:style>
  <w:style w:type="paragraph" w:customStyle="1" w:styleId="SX-Tabletitle">
    <w:name w:val="SX-Tabletitle"/>
    <w:basedOn w:val="a"/>
    <w:qFormat/>
    <w:rsid w:val="00EE5035"/>
    <w:pPr>
      <w:spacing w:after="120" w:line="210" w:lineRule="exact"/>
      <w:jc w:val="both"/>
    </w:pPr>
    <w:rPr>
      <w:rFonts w:ascii="BlissMedium" w:eastAsia="Times New Roman" w:hAnsi="BlissMedium"/>
      <w:sz w:val="18"/>
    </w:rPr>
  </w:style>
  <w:style w:type="paragraph" w:customStyle="1" w:styleId="DOI">
    <w:name w:val="DOI"/>
    <w:basedOn w:val="a"/>
    <w:qFormat/>
    <w:rsid w:val="00EE5035"/>
    <w:pPr>
      <w:spacing w:before="360"/>
    </w:pPr>
    <w:rPr>
      <w:rFonts w:eastAsia="Times New Roman"/>
    </w:rPr>
  </w:style>
  <w:style w:type="character" w:customStyle="1" w:styleId="5Char">
    <w:name w:val="제목 5 Char"/>
    <w:basedOn w:val="a0"/>
    <w:link w:val="5"/>
    <w:uiPriority w:val="1"/>
    <w:rsid w:val="00EE5035"/>
    <w:rPr>
      <w:sz w:val="19"/>
      <w:szCs w:val="19"/>
    </w:rPr>
  </w:style>
  <w:style w:type="paragraph" w:styleId="a3">
    <w:name w:val="caption"/>
    <w:basedOn w:val="a"/>
    <w:next w:val="a"/>
    <w:unhideWhenUsed/>
    <w:qFormat/>
    <w:rsid w:val="00EE5035"/>
    <w:pPr>
      <w:spacing w:after="200"/>
      <w:jc w:val="both"/>
    </w:pPr>
    <w:rPr>
      <w:rFonts w:ascii="Times" w:hAnsi="Times"/>
      <w:b/>
      <w:bCs/>
    </w:rPr>
  </w:style>
  <w:style w:type="paragraph" w:styleId="a4">
    <w:name w:val="Subtitle"/>
    <w:basedOn w:val="a"/>
    <w:next w:val="a"/>
    <w:link w:val="Char"/>
    <w:qFormat/>
    <w:rsid w:val="00EE5035"/>
    <w:pPr>
      <w:spacing w:after="60"/>
      <w:jc w:val="center"/>
      <w:outlineLvl w:val="1"/>
    </w:pPr>
    <w:rPr>
      <w:rFonts w:asciiTheme="minorHAnsi" w:hAnsiTheme="minorHAnsi" w:cstheme="minorBidi"/>
    </w:rPr>
  </w:style>
  <w:style w:type="character" w:customStyle="1" w:styleId="Char">
    <w:name w:val="부제 Char"/>
    <w:basedOn w:val="a0"/>
    <w:link w:val="a4"/>
    <w:rsid w:val="00EE5035"/>
    <w:rPr>
      <w:rFonts w:asciiTheme="minorHAnsi" w:hAnsiTheme="minorHAnsi" w:cstheme="minorBidi"/>
      <w:sz w:val="24"/>
      <w:szCs w:val="24"/>
    </w:rPr>
  </w:style>
  <w:style w:type="character" w:styleId="a5">
    <w:name w:val="Strong"/>
    <w:basedOn w:val="a0"/>
    <w:uiPriority w:val="22"/>
    <w:qFormat/>
    <w:rsid w:val="00EE5035"/>
    <w:rPr>
      <w:b/>
      <w:bCs/>
    </w:rPr>
  </w:style>
  <w:style w:type="character" w:styleId="a6">
    <w:name w:val="Emphasis"/>
    <w:basedOn w:val="a0"/>
    <w:uiPriority w:val="20"/>
    <w:qFormat/>
    <w:rsid w:val="00EE5035"/>
    <w:rPr>
      <w:i/>
      <w:iCs/>
    </w:rPr>
  </w:style>
  <w:style w:type="paragraph" w:customStyle="1" w:styleId="BCAuthorAddress">
    <w:name w:val="BC_Author_Address"/>
    <w:basedOn w:val="a"/>
    <w:next w:val="a"/>
    <w:autoRedefine/>
    <w:rsid w:val="00A15BD1"/>
    <w:pPr>
      <w:spacing w:after="60"/>
    </w:pPr>
    <w:rPr>
      <w:rFonts w:ascii="Arno Pro" w:hAnsi="Arno Pro"/>
      <w:kern w:val="22"/>
      <w:sz w:val="20"/>
      <w:szCs w:val="20"/>
      <w:lang w:eastAsia="en-US"/>
    </w:rPr>
  </w:style>
  <w:style w:type="paragraph" w:styleId="a7">
    <w:name w:val="header"/>
    <w:basedOn w:val="a"/>
    <w:link w:val="Char0"/>
    <w:unhideWhenUsed/>
    <w:rsid w:val="00836F22"/>
    <w:pPr>
      <w:tabs>
        <w:tab w:val="center" w:pos="4513"/>
        <w:tab w:val="right" w:pos="9026"/>
      </w:tabs>
      <w:snapToGrid w:val="0"/>
    </w:pPr>
  </w:style>
  <w:style w:type="character" w:customStyle="1" w:styleId="Char0">
    <w:name w:val="머리글 Char"/>
    <w:basedOn w:val="a0"/>
    <w:link w:val="a7"/>
    <w:rsid w:val="00836F22"/>
  </w:style>
  <w:style w:type="paragraph" w:styleId="a8">
    <w:name w:val="footer"/>
    <w:basedOn w:val="a"/>
    <w:link w:val="Char1"/>
    <w:unhideWhenUsed/>
    <w:rsid w:val="00836F22"/>
    <w:pPr>
      <w:tabs>
        <w:tab w:val="center" w:pos="4513"/>
        <w:tab w:val="right" w:pos="9026"/>
      </w:tabs>
      <w:snapToGrid w:val="0"/>
    </w:pPr>
  </w:style>
  <w:style w:type="character" w:customStyle="1" w:styleId="Char1">
    <w:name w:val="바닥글 Char"/>
    <w:basedOn w:val="a0"/>
    <w:link w:val="a8"/>
    <w:rsid w:val="00836F22"/>
  </w:style>
  <w:style w:type="paragraph" w:customStyle="1" w:styleId="Teaser">
    <w:name w:val="Teaser"/>
    <w:basedOn w:val="a"/>
    <w:link w:val="TeaserChar"/>
    <w:rsid w:val="00836F22"/>
    <w:pPr>
      <w:spacing w:before="120"/>
    </w:pPr>
    <w:rPr>
      <w:rFonts w:eastAsia="Times New Roman"/>
    </w:rPr>
  </w:style>
  <w:style w:type="paragraph" w:customStyle="1" w:styleId="BaseText">
    <w:name w:val="Base_Text"/>
    <w:rsid w:val="00836F22"/>
    <w:pPr>
      <w:spacing w:before="120"/>
    </w:pPr>
    <w:rPr>
      <w:rFonts w:eastAsia="Times New Roman"/>
    </w:rPr>
  </w:style>
  <w:style w:type="paragraph" w:customStyle="1" w:styleId="1stparatext">
    <w:name w:val="1st para text"/>
    <w:basedOn w:val="BaseText"/>
    <w:rsid w:val="00836F22"/>
  </w:style>
  <w:style w:type="paragraph" w:customStyle="1" w:styleId="BaseHeading">
    <w:name w:val="Base_Heading"/>
    <w:rsid w:val="00836F22"/>
    <w:pPr>
      <w:keepNext/>
      <w:spacing w:before="240"/>
      <w:outlineLvl w:val="0"/>
    </w:pPr>
    <w:rPr>
      <w:rFonts w:eastAsia="Times New Roman"/>
      <w:kern w:val="28"/>
      <w:sz w:val="28"/>
      <w:szCs w:val="28"/>
    </w:rPr>
  </w:style>
  <w:style w:type="paragraph" w:customStyle="1" w:styleId="AbstractHead">
    <w:name w:val="Abstract Head"/>
    <w:basedOn w:val="BaseHeading"/>
    <w:rsid w:val="00836F22"/>
  </w:style>
  <w:style w:type="paragraph" w:customStyle="1" w:styleId="AbstractSummary">
    <w:name w:val="Abstract/Summary"/>
    <w:basedOn w:val="BaseText"/>
    <w:rsid w:val="00836F22"/>
  </w:style>
  <w:style w:type="paragraph" w:customStyle="1" w:styleId="Referencesandnotes">
    <w:name w:val="References and notes"/>
    <w:basedOn w:val="BaseText"/>
    <w:rsid w:val="00836F22"/>
    <w:pPr>
      <w:ind w:left="720" w:hanging="720"/>
    </w:pPr>
  </w:style>
  <w:style w:type="paragraph" w:customStyle="1" w:styleId="Acknowledgement">
    <w:name w:val="Acknowledgement"/>
    <w:basedOn w:val="Referencesandnotes"/>
    <w:rsid w:val="00836F22"/>
  </w:style>
  <w:style w:type="paragraph" w:customStyle="1" w:styleId="Subhead">
    <w:name w:val="Subhead"/>
    <w:basedOn w:val="BaseHeading"/>
    <w:rsid w:val="00836F22"/>
    <w:rPr>
      <w:b/>
      <w:bCs/>
      <w:sz w:val="24"/>
      <w:szCs w:val="24"/>
    </w:rPr>
  </w:style>
  <w:style w:type="paragraph" w:customStyle="1" w:styleId="AppendixHead">
    <w:name w:val="AppendixHead"/>
    <w:basedOn w:val="Subhead"/>
    <w:rsid w:val="00836F22"/>
  </w:style>
  <w:style w:type="paragraph" w:customStyle="1" w:styleId="AppendixSubhead">
    <w:name w:val="AppendixSubhead"/>
    <w:basedOn w:val="Subhead"/>
    <w:rsid w:val="00836F22"/>
  </w:style>
  <w:style w:type="paragraph" w:customStyle="1" w:styleId="Articletype">
    <w:name w:val="Article type"/>
    <w:basedOn w:val="BaseText"/>
    <w:rsid w:val="00836F22"/>
  </w:style>
  <w:style w:type="character" w:customStyle="1" w:styleId="aubase">
    <w:name w:val="au_base"/>
    <w:rsid w:val="00836F22"/>
    <w:rPr>
      <w:sz w:val="24"/>
    </w:rPr>
  </w:style>
  <w:style w:type="character" w:customStyle="1" w:styleId="aucollab">
    <w:name w:val="au_collab"/>
    <w:basedOn w:val="aubase"/>
    <w:rsid w:val="00836F22"/>
    <w:rPr>
      <w:sz w:val="24"/>
      <w:bdr w:val="none" w:sz="0" w:space="0" w:color="auto"/>
      <w:shd w:val="clear" w:color="auto" w:fill="C0C0C0"/>
    </w:rPr>
  </w:style>
  <w:style w:type="character" w:customStyle="1" w:styleId="audeg">
    <w:name w:val="au_deg"/>
    <w:basedOn w:val="a0"/>
    <w:rsid w:val="00836F22"/>
    <w:rPr>
      <w:sz w:val="24"/>
      <w:bdr w:val="none" w:sz="0" w:space="0" w:color="auto"/>
      <w:shd w:val="clear" w:color="auto" w:fill="FFFF00"/>
    </w:rPr>
  </w:style>
  <w:style w:type="character" w:customStyle="1" w:styleId="aufname">
    <w:name w:val="au_fname"/>
    <w:basedOn w:val="aubase"/>
    <w:rsid w:val="00836F22"/>
    <w:rPr>
      <w:sz w:val="24"/>
      <w:bdr w:val="none" w:sz="0" w:space="0" w:color="auto"/>
      <w:shd w:val="clear" w:color="auto" w:fill="00FFFF"/>
    </w:rPr>
  </w:style>
  <w:style w:type="character" w:customStyle="1" w:styleId="aurole">
    <w:name w:val="au_role"/>
    <w:basedOn w:val="aubase"/>
    <w:rsid w:val="00836F22"/>
    <w:rPr>
      <w:sz w:val="24"/>
      <w:bdr w:val="none" w:sz="0" w:space="0" w:color="auto"/>
      <w:shd w:val="clear" w:color="auto" w:fill="808000"/>
    </w:rPr>
  </w:style>
  <w:style w:type="character" w:customStyle="1" w:styleId="ausuffix">
    <w:name w:val="au_suffix"/>
    <w:basedOn w:val="aubase"/>
    <w:rsid w:val="00836F22"/>
    <w:rPr>
      <w:sz w:val="24"/>
      <w:bdr w:val="none" w:sz="0" w:space="0" w:color="auto"/>
      <w:shd w:val="clear" w:color="auto" w:fill="FF00FF"/>
    </w:rPr>
  </w:style>
  <w:style w:type="character" w:customStyle="1" w:styleId="ausurname">
    <w:name w:val="au_surname"/>
    <w:basedOn w:val="aubase"/>
    <w:rsid w:val="00836F22"/>
    <w:rPr>
      <w:sz w:val="24"/>
      <w:bdr w:val="none" w:sz="0" w:space="0" w:color="auto"/>
      <w:shd w:val="clear" w:color="auto" w:fill="00FF00"/>
    </w:rPr>
  </w:style>
  <w:style w:type="paragraph" w:customStyle="1" w:styleId="AuthorAttribute">
    <w:name w:val="Author Attribute"/>
    <w:basedOn w:val="BaseText"/>
    <w:rsid w:val="00836F22"/>
    <w:pPr>
      <w:spacing w:before="480"/>
    </w:pPr>
  </w:style>
  <w:style w:type="paragraph" w:customStyle="1" w:styleId="Footnote">
    <w:name w:val="Footnote"/>
    <w:basedOn w:val="BaseText"/>
    <w:rsid w:val="00836F22"/>
  </w:style>
  <w:style w:type="paragraph" w:customStyle="1" w:styleId="AuthorFootnote">
    <w:name w:val="AuthorFootnote"/>
    <w:basedOn w:val="Footnote"/>
    <w:rsid w:val="00836F22"/>
    <w:pPr>
      <w:autoSpaceDE w:val="0"/>
      <w:autoSpaceDN w:val="0"/>
      <w:adjustRightInd w:val="0"/>
    </w:pPr>
    <w:rPr>
      <w:lang w:bidi="he-IL"/>
    </w:rPr>
  </w:style>
  <w:style w:type="paragraph" w:customStyle="1" w:styleId="Authors">
    <w:name w:val="Authors"/>
    <w:basedOn w:val="BaseText"/>
    <w:rsid w:val="00836F22"/>
    <w:pPr>
      <w:spacing w:after="360"/>
      <w:jc w:val="center"/>
    </w:pPr>
  </w:style>
  <w:style w:type="paragraph" w:styleId="a9">
    <w:name w:val="Balloon Text"/>
    <w:basedOn w:val="a"/>
    <w:link w:val="Char2"/>
    <w:semiHidden/>
    <w:rsid w:val="00836F22"/>
    <w:rPr>
      <w:rFonts w:ascii="Lucida Grande" w:eastAsia="Times New Roman" w:hAnsi="Lucida Grande"/>
      <w:sz w:val="18"/>
      <w:szCs w:val="18"/>
    </w:rPr>
  </w:style>
  <w:style w:type="character" w:customStyle="1" w:styleId="Char2">
    <w:name w:val="풍선 도움말 텍스트 Char"/>
    <w:basedOn w:val="a0"/>
    <w:link w:val="a9"/>
    <w:semiHidden/>
    <w:rsid w:val="00836F22"/>
    <w:rPr>
      <w:rFonts w:ascii="Lucida Grande" w:eastAsia="Times New Roman" w:hAnsi="Lucida Grande"/>
      <w:sz w:val="18"/>
      <w:szCs w:val="18"/>
    </w:rPr>
  </w:style>
  <w:style w:type="character" w:customStyle="1" w:styleId="bibarticle">
    <w:name w:val="bib_article"/>
    <w:basedOn w:val="a0"/>
    <w:rsid w:val="00836F22"/>
    <w:rPr>
      <w:sz w:val="24"/>
      <w:bdr w:val="none" w:sz="0" w:space="0" w:color="auto"/>
      <w:shd w:val="clear" w:color="auto" w:fill="00FFFF"/>
    </w:rPr>
  </w:style>
  <w:style w:type="character" w:customStyle="1" w:styleId="bibbase">
    <w:name w:val="bib_base"/>
    <w:rsid w:val="00836F22"/>
    <w:rPr>
      <w:sz w:val="24"/>
    </w:rPr>
  </w:style>
  <w:style w:type="character" w:customStyle="1" w:styleId="bibcomment">
    <w:name w:val="bib_comment"/>
    <w:basedOn w:val="bibbase"/>
    <w:rsid w:val="00836F22"/>
    <w:rPr>
      <w:sz w:val="24"/>
    </w:rPr>
  </w:style>
  <w:style w:type="character" w:customStyle="1" w:styleId="bibdeg">
    <w:name w:val="bib_deg"/>
    <w:basedOn w:val="bibbase"/>
    <w:rsid w:val="00836F22"/>
    <w:rPr>
      <w:sz w:val="24"/>
    </w:rPr>
  </w:style>
  <w:style w:type="character" w:customStyle="1" w:styleId="bibdoi">
    <w:name w:val="bib_doi"/>
    <w:basedOn w:val="bibbase"/>
    <w:rsid w:val="00836F22"/>
    <w:rPr>
      <w:sz w:val="24"/>
      <w:bdr w:val="none" w:sz="0" w:space="0" w:color="auto"/>
      <w:shd w:val="clear" w:color="auto" w:fill="00FF00"/>
    </w:rPr>
  </w:style>
  <w:style w:type="character" w:customStyle="1" w:styleId="bibetal">
    <w:name w:val="bib_etal"/>
    <w:basedOn w:val="bibbase"/>
    <w:rsid w:val="00836F22"/>
    <w:rPr>
      <w:sz w:val="24"/>
      <w:bdr w:val="none" w:sz="0" w:space="0" w:color="auto"/>
      <w:shd w:val="clear" w:color="auto" w:fill="008080"/>
    </w:rPr>
  </w:style>
  <w:style w:type="character" w:customStyle="1" w:styleId="bibfname">
    <w:name w:val="bib_fname"/>
    <w:basedOn w:val="bibbase"/>
    <w:rsid w:val="00836F22"/>
    <w:rPr>
      <w:sz w:val="24"/>
      <w:bdr w:val="none" w:sz="0" w:space="0" w:color="auto"/>
      <w:shd w:val="clear" w:color="auto" w:fill="FFFF00"/>
    </w:rPr>
  </w:style>
  <w:style w:type="character" w:customStyle="1" w:styleId="bibfpage">
    <w:name w:val="bib_fpage"/>
    <w:basedOn w:val="bibbase"/>
    <w:rsid w:val="00836F22"/>
    <w:rPr>
      <w:sz w:val="24"/>
      <w:bdr w:val="none" w:sz="0" w:space="0" w:color="auto"/>
      <w:shd w:val="clear" w:color="auto" w:fill="808080"/>
    </w:rPr>
  </w:style>
  <w:style w:type="character" w:customStyle="1" w:styleId="bibissue">
    <w:name w:val="bib_issue"/>
    <w:basedOn w:val="bibbase"/>
    <w:rsid w:val="00836F22"/>
    <w:rPr>
      <w:sz w:val="24"/>
      <w:bdr w:val="none" w:sz="0" w:space="0" w:color="auto"/>
      <w:shd w:val="clear" w:color="auto" w:fill="FFFF00"/>
    </w:rPr>
  </w:style>
  <w:style w:type="character" w:customStyle="1" w:styleId="bibjournal">
    <w:name w:val="bib_journal"/>
    <w:basedOn w:val="bibbase"/>
    <w:rsid w:val="00836F22"/>
    <w:rPr>
      <w:sz w:val="24"/>
      <w:bdr w:val="none" w:sz="0" w:space="0" w:color="auto"/>
      <w:shd w:val="clear" w:color="auto" w:fill="808000"/>
    </w:rPr>
  </w:style>
  <w:style w:type="character" w:customStyle="1" w:styleId="biblpage">
    <w:name w:val="bib_lpage"/>
    <w:basedOn w:val="bibbase"/>
    <w:rsid w:val="00836F22"/>
    <w:rPr>
      <w:sz w:val="24"/>
      <w:bdr w:val="none" w:sz="0" w:space="0" w:color="auto"/>
      <w:shd w:val="clear" w:color="auto" w:fill="808080"/>
    </w:rPr>
  </w:style>
  <w:style w:type="character" w:customStyle="1" w:styleId="bibmedline">
    <w:name w:val="bib_medline"/>
    <w:basedOn w:val="bibbase"/>
    <w:rsid w:val="00836F22"/>
    <w:rPr>
      <w:sz w:val="24"/>
    </w:rPr>
  </w:style>
  <w:style w:type="character" w:customStyle="1" w:styleId="bibnumber">
    <w:name w:val="bib_number"/>
    <w:basedOn w:val="bibbase"/>
    <w:rsid w:val="00836F22"/>
    <w:rPr>
      <w:sz w:val="24"/>
    </w:rPr>
  </w:style>
  <w:style w:type="character" w:customStyle="1" w:styleId="biborganization">
    <w:name w:val="bib_organization"/>
    <w:basedOn w:val="bibbase"/>
    <w:rsid w:val="00836F22"/>
    <w:rPr>
      <w:sz w:val="24"/>
      <w:bdr w:val="none" w:sz="0" w:space="0" w:color="auto"/>
      <w:shd w:val="clear" w:color="auto" w:fill="808000"/>
    </w:rPr>
  </w:style>
  <w:style w:type="character" w:customStyle="1" w:styleId="bibsuffix">
    <w:name w:val="bib_suffix"/>
    <w:basedOn w:val="bibbase"/>
    <w:rsid w:val="00836F22"/>
    <w:rPr>
      <w:sz w:val="24"/>
    </w:rPr>
  </w:style>
  <w:style w:type="character" w:customStyle="1" w:styleId="bibsuppl">
    <w:name w:val="bib_suppl"/>
    <w:basedOn w:val="bibbase"/>
    <w:rsid w:val="00836F22"/>
    <w:rPr>
      <w:sz w:val="24"/>
      <w:bdr w:val="none" w:sz="0" w:space="0" w:color="auto"/>
      <w:shd w:val="clear" w:color="auto" w:fill="FFFF00"/>
    </w:rPr>
  </w:style>
  <w:style w:type="character" w:customStyle="1" w:styleId="bibsurname">
    <w:name w:val="bib_surname"/>
    <w:basedOn w:val="bibbase"/>
    <w:rsid w:val="00836F22"/>
    <w:rPr>
      <w:sz w:val="24"/>
      <w:bdr w:val="none" w:sz="0" w:space="0" w:color="auto"/>
      <w:shd w:val="clear" w:color="auto" w:fill="FFFF00"/>
    </w:rPr>
  </w:style>
  <w:style w:type="character" w:customStyle="1" w:styleId="bibunpubl">
    <w:name w:val="bib_unpubl"/>
    <w:basedOn w:val="bibbase"/>
    <w:rsid w:val="00836F22"/>
    <w:rPr>
      <w:sz w:val="24"/>
    </w:rPr>
  </w:style>
  <w:style w:type="character" w:customStyle="1" w:styleId="biburl">
    <w:name w:val="bib_url"/>
    <w:basedOn w:val="bibbase"/>
    <w:rsid w:val="00836F22"/>
    <w:rPr>
      <w:sz w:val="24"/>
      <w:bdr w:val="none" w:sz="0" w:space="0" w:color="auto"/>
      <w:shd w:val="clear" w:color="auto" w:fill="00FF00"/>
    </w:rPr>
  </w:style>
  <w:style w:type="character" w:customStyle="1" w:styleId="bibvolume">
    <w:name w:val="bib_volume"/>
    <w:basedOn w:val="bibbase"/>
    <w:rsid w:val="00836F22"/>
    <w:rPr>
      <w:sz w:val="24"/>
      <w:bdr w:val="none" w:sz="0" w:space="0" w:color="auto"/>
      <w:shd w:val="clear" w:color="auto" w:fill="00FF00"/>
    </w:rPr>
  </w:style>
  <w:style w:type="character" w:customStyle="1" w:styleId="bibyear">
    <w:name w:val="bib_year"/>
    <w:basedOn w:val="bibbase"/>
    <w:rsid w:val="00836F22"/>
    <w:rPr>
      <w:sz w:val="24"/>
      <w:bdr w:val="none" w:sz="0" w:space="0" w:color="auto"/>
      <w:shd w:val="clear" w:color="auto" w:fill="FF00FF"/>
    </w:rPr>
  </w:style>
  <w:style w:type="paragraph" w:customStyle="1" w:styleId="BookorMeetingInformation">
    <w:name w:val="Book or Meeting Information"/>
    <w:basedOn w:val="BaseText"/>
    <w:rsid w:val="00836F22"/>
  </w:style>
  <w:style w:type="paragraph" w:customStyle="1" w:styleId="BookInformation">
    <w:name w:val="BookInformation"/>
    <w:basedOn w:val="BaseText"/>
    <w:rsid w:val="00836F22"/>
  </w:style>
  <w:style w:type="paragraph" w:customStyle="1" w:styleId="Level2Head">
    <w:name w:val="Level 2 Head"/>
    <w:basedOn w:val="BaseHeading"/>
    <w:rsid w:val="00836F22"/>
    <w:pPr>
      <w:outlineLvl w:val="1"/>
    </w:pPr>
    <w:rPr>
      <w:i/>
      <w:iCs/>
      <w:sz w:val="24"/>
      <w:szCs w:val="24"/>
    </w:rPr>
  </w:style>
  <w:style w:type="paragraph" w:customStyle="1" w:styleId="BoxLevel2Head">
    <w:name w:val="BoxLevel 2 Head"/>
    <w:basedOn w:val="Level2Head"/>
    <w:rsid w:val="00836F22"/>
    <w:pPr>
      <w:shd w:val="clear" w:color="auto" w:fill="E6E6E6"/>
    </w:pPr>
  </w:style>
  <w:style w:type="paragraph" w:customStyle="1" w:styleId="BoxListUnnumbered">
    <w:name w:val="BoxListUnnumbered"/>
    <w:basedOn w:val="BaseText"/>
    <w:rsid w:val="00836F22"/>
    <w:pPr>
      <w:shd w:val="clear" w:color="auto" w:fill="E6E6E6"/>
      <w:ind w:left="1080" w:hanging="360"/>
    </w:pPr>
  </w:style>
  <w:style w:type="paragraph" w:customStyle="1" w:styleId="BoxList">
    <w:name w:val="BoxList"/>
    <w:basedOn w:val="BoxListUnnumbered"/>
    <w:rsid w:val="00836F22"/>
  </w:style>
  <w:style w:type="paragraph" w:customStyle="1" w:styleId="BoxSubhead">
    <w:name w:val="BoxSubhead"/>
    <w:basedOn w:val="Subhead"/>
    <w:rsid w:val="00836F22"/>
    <w:pPr>
      <w:shd w:val="clear" w:color="auto" w:fill="E6E6E6"/>
    </w:pPr>
  </w:style>
  <w:style w:type="paragraph" w:customStyle="1" w:styleId="Paragraph">
    <w:name w:val="Paragraph"/>
    <w:basedOn w:val="BaseText"/>
    <w:rsid w:val="00836F22"/>
    <w:pPr>
      <w:ind w:firstLine="720"/>
    </w:pPr>
  </w:style>
  <w:style w:type="paragraph" w:customStyle="1" w:styleId="BoxText">
    <w:name w:val="BoxText"/>
    <w:basedOn w:val="Paragraph"/>
    <w:rsid w:val="00836F22"/>
    <w:pPr>
      <w:shd w:val="clear" w:color="auto" w:fill="E6E6E6"/>
    </w:pPr>
  </w:style>
  <w:style w:type="paragraph" w:customStyle="1" w:styleId="BoxTitle">
    <w:name w:val="BoxTitle"/>
    <w:basedOn w:val="BaseHeading"/>
    <w:rsid w:val="00836F22"/>
    <w:pPr>
      <w:shd w:val="clear" w:color="auto" w:fill="E6E6E6"/>
    </w:pPr>
    <w:rPr>
      <w:b/>
      <w:sz w:val="24"/>
      <w:szCs w:val="24"/>
    </w:rPr>
  </w:style>
  <w:style w:type="paragraph" w:customStyle="1" w:styleId="BulletedText">
    <w:name w:val="Bulleted Text"/>
    <w:basedOn w:val="BaseText"/>
    <w:rsid w:val="00836F22"/>
    <w:pPr>
      <w:ind w:left="720" w:hanging="720"/>
    </w:pPr>
  </w:style>
  <w:style w:type="paragraph" w:customStyle="1" w:styleId="career-magazine">
    <w:name w:val="career-magazine"/>
    <w:basedOn w:val="BaseText"/>
    <w:rsid w:val="00836F22"/>
    <w:pPr>
      <w:jc w:val="right"/>
    </w:pPr>
    <w:rPr>
      <w:color w:val="FF0000"/>
    </w:rPr>
  </w:style>
  <w:style w:type="paragraph" w:customStyle="1" w:styleId="career-stage">
    <w:name w:val="career-stage"/>
    <w:basedOn w:val="BaseText"/>
    <w:rsid w:val="00836F22"/>
    <w:pPr>
      <w:jc w:val="right"/>
    </w:pPr>
    <w:rPr>
      <w:color w:val="339966"/>
    </w:rPr>
  </w:style>
  <w:style w:type="character" w:customStyle="1" w:styleId="citebase">
    <w:name w:val="cite_base"/>
    <w:rsid w:val="00836F22"/>
    <w:rPr>
      <w:sz w:val="24"/>
    </w:rPr>
  </w:style>
  <w:style w:type="character" w:customStyle="1" w:styleId="citebib">
    <w:name w:val="cite_bib"/>
    <w:basedOn w:val="a0"/>
    <w:rsid w:val="00836F22"/>
    <w:rPr>
      <w:sz w:val="24"/>
      <w:bdr w:val="none" w:sz="0" w:space="0" w:color="auto"/>
      <w:shd w:val="clear" w:color="auto" w:fill="00FFFF"/>
    </w:rPr>
  </w:style>
  <w:style w:type="character" w:customStyle="1" w:styleId="citebox">
    <w:name w:val="cite_box"/>
    <w:basedOn w:val="citebase"/>
    <w:rsid w:val="00836F22"/>
    <w:rPr>
      <w:sz w:val="24"/>
    </w:rPr>
  </w:style>
  <w:style w:type="character" w:customStyle="1" w:styleId="citeen">
    <w:name w:val="cite_en"/>
    <w:basedOn w:val="citebase"/>
    <w:rsid w:val="00836F22"/>
    <w:rPr>
      <w:sz w:val="24"/>
      <w:shd w:val="clear" w:color="auto" w:fill="FFFF00"/>
      <w:vertAlign w:val="superscript"/>
    </w:rPr>
  </w:style>
  <w:style w:type="character" w:customStyle="1" w:styleId="citeeq">
    <w:name w:val="cite_eq"/>
    <w:basedOn w:val="citebase"/>
    <w:rsid w:val="00836F22"/>
    <w:rPr>
      <w:sz w:val="24"/>
      <w:bdr w:val="none" w:sz="0" w:space="0" w:color="auto"/>
      <w:shd w:val="clear" w:color="auto" w:fill="FF99CC"/>
    </w:rPr>
  </w:style>
  <w:style w:type="character" w:customStyle="1" w:styleId="citefig">
    <w:name w:val="cite_fig"/>
    <w:basedOn w:val="citebase"/>
    <w:rsid w:val="00836F22"/>
    <w:rPr>
      <w:color w:val="000000"/>
      <w:sz w:val="24"/>
      <w:bdr w:val="none" w:sz="0" w:space="0" w:color="auto"/>
      <w:shd w:val="clear" w:color="auto" w:fill="00FF00"/>
    </w:rPr>
  </w:style>
  <w:style w:type="character" w:customStyle="1" w:styleId="citefn">
    <w:name w:val="cite_fn"/>
    <w:basedOn w:val="citebase"/>
    <w:rsid w:val="00836F22"/>
    <w:rPr>
      <w:sz w:val="24"/>
      <w:bdr w:val="none" w:sz="0" w:space="0" w:color="auto"/>
      <w:shd w:val="clear" w:color="auto" w:fill="FF0000"/>
    </w:rPr>
  </w:style>
  <w:style w:type="character" w:customStyle="1" w:styleId="citetbl">
    <w:name w:val="cite_tbl"/>
    <w:basedOn w:val="citebase"/>
    <w:rsid w:val="00836F22"/>
    <w:rPr>
      <w:color w:val="000000"/>
      <w:sz w:val="24"/>
      <w:bdr w:val="none" w:sz="0" w:space="0" w:color="auto"/>
      <w:shd w:val="clear" w:color="auto" w:fill="FF00FF"/>
    </w:rPr>
  </w:style>
  <w:style w:type="character" w:styleId="aa">
    <w:name w:val="annotation reference"/>
    <w:basedOn w:val="a0"/>
    <w:rsid w:val="00836F22"/>
    <w:rPr>
      <w:sz w:val="18"/>
      <w:szCs w:val="18"/>
    </w:rPr>
  </w:style>
  <w:style w:type="paragraph" w:styleId="ab">
    <w:name w:val="annotation text"/>
    <w:basedOn w:val="a"/>
    <w:link w:val="Char3"/>
    <w:semiHidden/>
    <w:rsid w:val="00836F22"/>
    <w:rPr>
      <w:rFonts w:eastAsia="Times New Roman"/>
    </w:rPr>
  </w:style>
  <w:style w:type="character" w:customStyle="1" w:styleId="Char3">
    <w:name w:val="메모 텍스트 Char"/>
    <w:basedOn w:val="a0"/>
    <w:link w:val="ab"/>
    <w:semiHidden/>
    <w:rsid w:val="00836F22"/>
    <w:rPr>
      <w:rFonts w:eastAsia="Times New Roman"/>
    </w:rPr>
  </w:style>
  <w:style w:type="paragraph" w:styleId="ac">
    <w:name w:val="annotation subject"/>
    <w:basedOn w:val="ab"/>
    <w:next w:val="ab"/>
    <w:link w:val="Char4"/>
    <w:semiHidden/>
    <w:unhideWhenUsed/>
    <w:rsid w:val="00836F22"/>
    <w:rPr>
      <w:b/>
      <w:bCs/>
    </w:rPr>
  </w:style>
  <w:style w:type="character" w:customStyle="1" w:styleId="Char4">
    <w:name w:val="메모 주제 Char"/>
    <w:basedOn w:val="Char3"/>
    <w:link w:val="ac"/>
    <w:semiHidden/>
    <w:rsid w:val="00836F22"/>
    <w:rPr>
      <w:rFonts w:eastAsia="Times New Roman"/>
      <w:b/>
      <w:bCs/>
    </w:rPr>
  </w:style>
  <w:style w:type="paragraph" w:customStyle="1" w:styleId="ContinuedParagraph">
    <w:name w:val="ContinuedParagraph"/>
    <w:basedOn w:val="Paragraph"/>
    <w:rsid w:val="00836F22"/>
    <w:pPr>
      <w:ind w:firstLine="0"/>
    </w:pPr>
  </w:style>
  <w:style w:type="character" w:customStyle="1" w:styleId="ContractNumber">
    <w:name w:val="Contract Number"/>
    <w:basedOn w:val="a0"/>
    <w:rsid w:val="00836F22"/>
    <w:rPr>
      <w:sz w:val="24"/>
      <w:szCs w:val="24"/>
      <w:bdr w:val="none" w:sz="0" w:space="0" w:color="auto"/>
      <w:shd w:val="clear" w:color="auto" w:fill="CCFFCC"/>
    </w:rPr>
  </w:style>
  <w:style w:type="character" w:customStyle="1" w:styleId="ContractSponsor">
    <w:name w:val="Contract Sponsor"/>
    <w:basedOn w:val="a0"/>
    <w:rsid w:val="00836F22"/>
    <w:rPr>
      <w:sz w:val="24"/>
      <w:szCs w:val="24"/>
      <w:bdr w:val="none" w:sz="0" w:space="0" w:color="auto"/>
      <w:shd w:val="clear" w:color="auto" w:fill="FFCC99"/>
    </w:rPr>
  </w:style>
  <w:style w:type="paragraph" w:customStyle="1" w:styleId="Correspondence">
    <w:name w:val="Correspondence"/>
    <w:basedOn w:val="BaseText"/>
    <w:rsid w:val="00836F22"/>
    <w:pPr>
      <w:spacing w:before="0" w:after="240"/>
    </w:pPr>
  </w:style>
  <w:style w:type="paragraph" w:customStyle="1" w:styleId="DateAccepted">
    <w:name w:val="Date Accepted"/>
    <w:basedOn w:val="BaseText"/>
    <w:rsid w:val="00836F22"/>
    <w:pPr>
      <w:spacing w:before="360"/>
    </w:pPr>
  </w:style>
  <w:style w:type="paragraph" w:customStyle="1" w:styleId="Deck">
    <w:name w:val="Deck"/>
    <w:basedOn w:val="BaseHeading"/>
    <w:rsid w:val="00836F22"/>
    <w:pPr>
      <w:outlineLvl w:val="1"/>
    </w:pPr>
  </w:style>
  <w:style w:type="paragraph" w:customStyle="1" w:styleId="DefTerm">
    <w:name w:val="DefTerm"/>
    <w:basedOn w:val="BaseText"/>
    <w:rsid w:val="00836F22"/>
    <w:pPr>
      <w:ind w:left="720"/>
    </w:pPr>
  </w:style>
  <w:style w:type="paragraph" w:customStyle="1" w:styleId="Definition">
    <w:name w:val="Definition"/>
    <w:basedOn w:val="DefTerm"/>
    <w:rsid w:val="00836F22"/>
    <w:pPr>
      <w:ind w:left="1080" w:hanging="360"/>
    </w:pPr>
  </w:style>
  <w:style w:type="paragraph" w:customStyle="1" w:styleId="DefListTitle">
    <w:name w:val="DefListTitle"/>
    <w:basedOn w:val="BaseHeading"/>
    <w:rsid w:val="00836F22"/>
  </w:style>
  <w:style w:type="paragraph" w:customStyle="1" w:styleId="discipline">
    <w:name w:val="discipline"/>
    <w:basedOn w:val="BaseText"/>
    <w:rsid w:val="00836F22"/>
    <w:pPr>
      <w:jc w:val="right"/>
    </w:pPr>
    <w:rPr>
      <w:color w:val="993366"/>
    </w:rPr>
  </w:style>
  <w:style w:type="paragraph" w:customStyle="1" w:styleId="Editors">
    <w:name w:val="Editors"/>
    <w:basedOn w:val="Authors"/>
    <w:rsid w:val="00836F22"/>
  </w:style>
  <w:style w:type="character" w:styleId="ad">
    <w:name w:val="endnote reference"/>
    <w:basedOn w:val="a0"/>
    <w:semiHidden/>
    <w:rsid w:val="00836F22"/>
    <w:rPr>
      <w:vertAlign w:val="superscript"/>
    </w:rPr>
  </w:style>
  <w:style w:type="paragraph" w:styleId="ae">
    <w:name w:val="endnote text"/>
    <w:basedOn w:val="a"/>
    <w:link w:val="Char5"/>
    <w:semiHidden/>
    <w:rsid w:val="00836F22"/>
    <w:rPr>
      <w:rFonts w:ascii="Cambria" w:eastAsia="Cambria" w:hAnsi="Cambria"/>
    </w:rPr>
  </w:style>
  <w:style w:type="character" w:customStyle="1" w:styleId="Char5">
    <w:name w:val="미주 텍스트 Char"/>
    <w:basedOn w:val="a0"/>
    <w:link w:val="ae"/>
    <w:semiHidden/>
    <w:rsid w:val="00836F22"/>
    <w:rPr>
      <w:rFonts w:ascii="Cambria" w:eastAsia="Cambria" w:hAnsi="Cambria"/>
    </w:rPr>
  </w:style>
  <w:style w:type="character" w:customStyle="1" w:styleId="eqno">
    <w:name w:val="eq_no"/>
    <w:basedOn w:val="citebase"/>
    <w:rsid w:val="00836F22"/>
    <w:rPr>
      <w:sz w:val="24"/>
    </w:rPr>
  </w:style>
  <w:style w:type="paragraph" w:customStyle="1" w:styleId="Equation">
    <w:name w:val="Equation"/>
    <w:basedOn w:val="BaseText"/>
    <w:rsid w:val="00836F22"/>
    <w:pPr>
      <w:jc w:val="center"/>
    </w:pPr>
  </w:style>
  <w:style w:type="paragraph" w:customStyle="1" w:styleId="FieldCodes">
    <w:name w:val="FieldCodes"/>
    <w:basedOn w:val="BaseText"/>
    <w:rsid w:val="00836F22"/>
  </w:style>
  <w:style w:type="paragraph" w:customStyle="1" w:styleId="Legend">
    <w:name w:val="Legend"/>
    <w:basedOn w:val="BaseHeading"/>
    <w:rsid w:val="00836F22"/>
    <w:rPr>
      <w:sz w:val="24"/>
      <w:szCs w:val="24"/>
    </w:rPr>
  </w:style>
  <w:style w:type="paragraph" w:customStyle="1" w:styleId="FigureCopyright">
    <w:name w:val="FigureCopyright"/>
    <w:basedOn w:val="Legend"/>
    <w:rsid w:val="00836F22"/>
    <w:pPr>
      <w:autoSpaceDE w:val="0"/>
      <w:autoSpaceDN w:val="0"/>
      <w:adjustRightInd w:val="0"/>
      <w:spacing w:before="80"/>
    </w:pPr>
    <w:rPr>
      <w:lang w:bidi="he-IL"/>
    </w:rPr>
  </w:style>
  <w:style w:type="paragraph" w:customStyle="1" w:styleId="FigureCredit">
    <w:name w:val="FigureCredit"/>
    <w:basedOn w:val="FigureCopyright"/>
    <w:rsid w:val="00836F22"/>
  </w:style>
  <w:style w:type="character" w:styleId="af">
    <w:name w:val="FollowedHyperlink"/>
    <w:basedOn w:val="a0"/>
    <w:rsid w:val="00836F22"/>
    <w:rPr>
      <w:color w:val="800080"/>
      <w:u w:val="single"/>
    </w:rPr>
  </w:style>
  <w:style w:type="character" w:styleId="af0">
    <w:name w:val="footnote reference"/>
    <w:basedOn w:val="a0"/>
    <w:semiHidden/>
    <w:rsid w:val="00836F22"/>
    <w:rPr>
      <w:vertAlign w:val="superscript"/>
    </w:rPr>
  </w:style>
  <w:style w:type="paragraph" w:customStyle="1" w:styleId="Gloss">
    <w:name w:val="Gloss"/>
    <w:basedOn w:val="AbstractSummary"/>
    <w:rsid w:val="00836F22"/>
  </w:style>
  <w:style w:type="paragraph" w:customStyle="1" w:styleId="Glossary">
    <w:name w:val="Glossary"/>
    <w:basedOn w:val="BaseText"/>
    <w:rsid w:val="00836F22"/>
  </w:style>
  <w:style w:type="paragraph" w:customStyle="1" w:styleId="GlossHead">
    <w:name w:val="GlossHead"/>
    <w:basedOn w:val="AbstractHead"/>
    <w:rsid w:val="00836F22"/>
  </w:style>
  <w:style w:type="paragraph" w:customStyle="1" w:styleId="GraphicAltText">
    <w:name w:val="GraphicAltText"/>
    <w:basedOn w:val="Legend"/>
    <w:rsid w:val="00836F22"/>
    <w:pPr>
      <w:autoSpaceDE w:val="0"/>
      <w:autoSpaceDN w:val="0"/>
      <w:adjustRightInd w:val="0"/>
    </w:pPr>
  </w:style>
  <w:style w:type="paragraph" w:customStyle="1" w:styleId="GraphicCredit">
    <w:name w:val="GraphicCredit"/>
    <w:basedOn w:val="FigureCredit"/>
    <w:rsid w:val="00836F22"/>
  </w:style>
  <w:style w:type="paragraph" w:customStyle="1" w:styleId="Head">
    <w:name w:val="Head"/>
    <w:basedOn w:val="BaseHeading"/>
    <w:rsid w:val="00836F22"/>
    <w:pPr>
      <w:spacing w:before="120" w:after="120"/>
      <w:jc w:val="center"/>
    </w:pPr>
    <w:rPr>
      <w:b/>
      <w:bCs/>
    </w:rPr>
  </w:style>
  <w:style w:type="character" w:styleId="HTML">
    <w:name w:val="HTML Acronym"/>
    <w:basedOn w:val="a0"/>
    <w:rsid w:val="00836F22"/>
  </w:style>
  <w:style w:type="character" w:styleId="HTML0">
    <w:name w:val="HTML Cite"/>
    <w:basedOn w:val="a0"/>
    <w:rsid w:val="00836F22"/>
    <w:rPr>
      <w:i/>
      <w:iCs/>
    </w:rPr>
  </w:style>
  <w:style w:type="character" w:styleId="HTML1">
    <w:name w:val="HTML Code"/>
    <w:basedOn w:val="a0"/>
    <w:rsid w:val="00836F22"/>
    <w:rPr>
      <w:rFonts w:ascii="Courier New" w:hAnsi="Courier New" w:cs="Courier New"/>
      <w:sz w:val="20"/>
      <w:szCs w:val="20"/>
    </w:rPr>
  </w:style>
  <w:style w:type="character" w:styleId="HTML2">
    <w:name w:val="HTML Definition"/>
    <w:basedOn w:val="a0"/>
    <w:rsid w:val="00836F22"/>
    <w:rPr>
      <w:i/>
      <w:iCs/>
    </w:rPr>
  </w:style>
  <w:style w:type="character" w:styleId="HTML3">
    <w:name w:val="HTML Keyboard"/>
    <w:basedOn w:val="a0"/>
    <w:rsid w:val="00836F22"/>
    <w:rPr>
      <w:rFonts w:ascii="Courier New" w:hAnsi="Courier New" w:cs="Courier New"/>
      <w:sz w:val="20"/>
      <w:szCs w:val="20"/>
    </w:rPr>
  </w:style>
  <w:style w:type="paragraph" w:styleId="HTML4">
    <w:name w:val="HTML Preformatted"/>
    <w:basedOn w:val="a"/>
    <w:link w:val="HTMLChar"/>
    <w:rsid w:val="00836F22"/>
    <w:rPr>
      <w:rFonts w:ascii="Consolas" w:eastAsia="Times New Roman" w:hAnsi="Consolas"/>
    </w:rPr>
  </w:style>
  <w:style w:type="character" w:customStyle="1" w:styleId="HTMLChar">
    <w:name w:val="미리 서식이 지정된 HTML Char"/>
    <w:basedOn w:val="a0"/>
    <w:link w:val="HTML4"/>
    <w:rsid w:val="00836F22"/>
    <w:rPr>
      <w:rFonts w:ascii="Consolas" w:eastAsia="Times New Roman" w:hAnsi="Consolas"/>
    </w:rPr>
  </w:style>
  <w:style w:type="character" w:styleId="HTML5">
    <w:name w:val="HTML Sample"/>
    <w:basedOn w:val="a0"/>
    <w:rsid w:val="00836F22"/>
    <w:rPr>
      <w:rFonts w:ascii="Courier New" w:hAnsi="Courier New" w:cs="Courier New"/>
    </w:rPr>
  </w:style>
  <w:style w:type="character" w:styleId="HTML6">
    <w:name w:val="HTML Typewriter"/>
    <w:basedOn w:val="a0"/>
    <w:rsid w:val="00836F22"/>
    <w:rPr>
      <w:rFonts w:ascii="Courier New" w:hAnsi="Courier New" w:cs="Courier New"/>
      <w:sz w:val="20"/>
      <w:szCs w:val="20"/>
    </w:rPr>
  </w:style>
  <w:style w:type="character" w:styleId="HTML7">
    <w:name w:val="HTML Variable"/>
    <w:basedOn w:val="a0"/>
    <w:rsid w:val="00836F22"/>
    <w:rPr>
      <w:i/>
      <w:iCs/>
    </w:rPr>
  </w:style>
  <w:style w:type="character" w:styleId="af1">
    <w:name w:val="Hyperlink"/>
    <w:basedOn w:val="a0"/>
    <w:rsid w:val="00836F22"/>
    <w:rPr>
      <w:color w:val="0000FF"/>
      <w:u w:val="single"/>
    </w:rPr>
  </w:style>
  <w:style w:type="paragraph" w:customStyle="1" w:styleId="InstructionsText">
    <w:name w:val="Instructions Text"/>
    <w:basedOn w:val="BaseText"/>
    <w:rsid w:val="00836F22"/>
  </w:style>
  <w:style w:type="paragraph" w:customStyle="1" w:styleId="Overline">
    <w:name w:val="Overline"/>
    <w:basedOn w:val="BaseText"/>
    <w:rsid w:val="00836F22"/>
  </w:style>
  <w:style w:type="paragraph" w:customStyle="1" w:styleId="IssueName">
    <w:name w:val="IssueName"/>
    <w:basedOn w:val="Overline"/>
    <w:rsid w:val="00836F22"/>
  </w:style>
  <w:style w:type="paragraph" w:customStyle="1" w:styleId="Keywords">
    <w:name w:val="Keywords"/>
    <w:basedOn w:val="BaseText"/>
    <w:rsid w:val="00836F22"/>
  </w:style>
  <w:style w:type="paragraph" w:customStyle="1" w:styleId="Level3Head">
    <w:name w:val="Level 3 Head"/>
    <w:basedOn w:val="BaseHeading"/>
    <w:rsid w:val="00836F22"/>
    <w:pPr>
      <w:outlineLvl w:val="2"/>
    </w:pPr>
    <w:rPr>
      <w:sz w:val="24"/>
      <w:szCs w:val="24"/>
      <w:u w:val="single"/>
    </w:rPr>
  </w:style>
  <w:style w:type="paragraph" w:customStyle="1" w:styleId="Level4Head">
    <w:name w:val="Level 4 Head"/>
    <w:basedOn w:val="BaseHeading"/>
    <w:rsid w:val="00836F22"/>
    <w:pPr>
      <w:ind w:left="346"/>
    </w:pPr>
    <w:rPr>
      <w:sz w:val="24"/>
      <w:szCs w:val="24"/>
    </w:rPr>
  </w:style>
  <w:style w:type="character" w:styleId="af2">
    <w:name w:val="line number"/>
    <w:basedOn w:val="a0"/>
    <w:rsid w:val="00836F22"/>
  </w:style>
  <w:style w:type="paragraph" w:customStyle="1" w:styleId="Literaryquote">
    <w:name w:val="Literary quote"/>
    <w:basedOn w:val="BaseText"/>
    <w:rsid w:val="00836F22"/>
    <w:pPr>
      <w:ind w:left="1440" w:right="1440"/>
    </w:pPr>
  </w:style>
  <w:style w:type="paragraph" w:customStyle="1" w:styleId="MaterialsText">
    <w:name w:val="Materials Text"/>
    <w:basedOn w:val="BaseText"/>
    <w:rsid w:val="00836F22"/>
  </w:style>
  <w:style w:type="paragraph" w:customStyle="1" w:styleId="NoteInProof">
    <w:name w:val="NoteInProof"/>
    <w:basedOn w:val="BaseText"/>
    <w:rsid w:val="00836F22"/>
  </w:style>
  <w:style w:type="paragraph" w:customStyle="1" w:styleId="Notes">
    <w:name w:val="Notes"/>
    <w:basedOn w:val="BaseText"/>
    <w:rsid w:val="00836F22"/>
    <w:rPr>
      <w:i/>
    </w:rPr>
  </w:style>
  <w:style w:type="paragraph" w:customStyle="1" w:styleId="Notes-Helvetica">
    <w:name w:val="Notes-Helvetica"/>
    <w:basedOn w:val="BaseText"/>
    <w:rsid w:val="00836F22"/>
    <w:rPr>
      <w:i/>
    </w:rPr>
  </w:style>
  <w:style w:type="paragraph" w:customStyle="1" w:styleId="NumberedInstructions">
    <w:name w:val="Numbered Instructions"/>
    <w:basedOn w:val="BaseText"/>
    <w:rsid w:val="00836F22"/>
  </w:style>
  <w:style w:type="paragraph" w:customStyle="1" w:styleId="OutlineLevel1">
    <w:name w:val="OutlineLevel1"/>
    <w:basedOn w:val="BaseHeading"/>
    <w:rsid w:val="00836F22"/>
    <w:rPr>
      <w:b/>
      <w:bCs/>
    </w:rPr>
  </w:style>
  <w:style w:type="paragraph" w:customStyle="1" w:styleId="OutlineLevel2">
    <w:name w:val="OutlineLevel2"/>
    <w:basedOn w:val="BaseHeading"/>
    <w:rsid w:val="00836F22"/>
    <w:pPr>
      <w:ind w:left="360"/>
      <w:outlineLvl w:val="1"/>
    </w:pPr>
    <w:rPr>
      <w:b/>
      <w:bCs/>
      <w:sz w:val="24"/>
      <w:szCs w:val="24"/>
    </w:rPr>
  </w:style>
  <w:style w:type="paragraph" w:customStyle="1" w:styleId="OutlineLevel3">
    <w:name w:val="OutlineLevel3"/>
    <w:basedOn w:val="BaseHeading"/>
    <w:rsid w:val="00836F22"/>
    <w:pPr>
      <w:ind w:left="720"/>
      <w:outlineLvl w:val="2"/>
    </w:pPr>
    <w:rPr>
      <w:b/>
      <w:bCs/>
      <w:sz w:val="24"/>
      <w:szCs w:val="24"/>
    </w:rPr>
  </w:style>
  <w:style w:type="character" w:styleId="af3">
    <w:name w:val="page number"/>
    <w:basedOn w:val="a0"/>
    <w:rsid w:val="00836F22"/>
  </w:style>
  <w:style w:type="paragraph" w:customStyle="1" w:styleId="Preformat">
    <w:name w:val="Preformat"/>
    <w:basedOn w:val="BaseText"/>
    <w:rsid w:val="00836F22"/>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836F22"/>
  </w:style>
  <w:style w:type="paragraph" w:customStyle="1" w:styleId="ProductInformation">
    <w:name w:val="ProductInformation"/>
    <w:basedOn w:val="BaseText"/>
    <w:rsid w:val="00836F22"/>
  </w:style>
  <w:style w:type="paragraph" w:customStyle="1" w:styleId="ProductTitle">
    <w:name w:val="ProductTitle"/>
    <w:basedOn w:val="BaseText"/>
    <w:rsid w:val="00836F22"/>
    <w:rPr>
      <w:b/>
      <w:bCs/>
    </w:rPr>
  </w:style>
  <w:style w:type="paragraph" w:customStyle="1" w:styleId="PublishedOnline">
    <w:name w:val="Published Online"/>
    <w:basedOn w:val="DateAccepted"/>
    <w:rsid w:val="00836F22"/>
  </w:style>
  <w:style w:type="paragraph" w:customStyle="1" w:styleId="RecipeMaterials">
    <w:name w:val="Recipe Materials"/>
    <w:basedOn w:val="BaseText"/>
    <w:rsid w:val="00836F22"/>
  </w:style>
  <w:style w:type="paragraph" w:customStyle="1" w:styleId="Refhead">
    <w:name w:val="Ref head"/>
    <w:basedOn w:val="BaseHeading"/>
    <w:rsid w:val="00836F22"/>
    <w:pPr>
      <w:spacing w:before="120" w:after="120"/>
    </w:pPr>
    <w:rPr>
      <w:b/>
      <w:bCs/>
      <w:sz w:val="24"/>
      <w:szCs w:val="24"/>
    </w:rPr>
  </w:style>
  <w:style w:type="paragraph" w:customStyle="1" w:styleId="ReferenceNote">
    <w:name w:val="Reference Note"/>
    <w:basedOn w:val="Referencesandnotes"/>
    <w:rsid w:val="00836F22"/>
  </w:style>
  <w:style w:type="paragraph" w:customStyle="1" w:styleId="ReferencesandnotesLong">
    <w:name w:val="References and notes Long"/>
    <w:basedOn w:val="BaseText"/>
    <w:rsid w:val="00836F22"/>
    <w:pPr>
      <w:ind w:left="720" w:hanging="720"/>
    </w:pPr>
  </w:style>
  <w:style w:type="paragraph" w:customStyle="1" w:styleId="region">
    <w:name w:val="region"/>
    <w:basedOn w:val="BaseText"/>
    <w:rsid w:val="00836F22"/>
    <w:pPr>
      <w:jc w:val="right"/>
    </w:pPr>
    <w:rPr>
      <w:color w:val="0000FF"/>
    </w:rPr>
  </w:style>
  <w:style w:type="paragraph" w:customStyle="1" w:styleId="RelatedArticle">
    <w:name w:val="RelatedArticle"/>
    <w:basedOn w:val="Referencesandnotes"/>
    <w:rsid w:val="00836F22"/>
  </w:style>
  <w:style w:type="paragraph" w:customStyle="1" w:styleId="RunHead">
    <w:name w:val="RunHead"/>
    <w:basedOn w:val="BaseText"/>
    <w:rsid w:val="00836F22"/>
  </w:style>
  <w:style w:type="paragraph" w:customStyle="1" w:styleId="SOMContent">
    <w:name w:val="SOMContent"/>
    <w:basedOn w:val="1stparatext"/>
    <w:rsid w:val="00836F22"/>
  </w:style>
  <w:style w:type="paragraph" w:customStyle="1" w:styleId="SOMHead">
    <w:name w:val="SOMHead"/>
    <w:basedOn w:val="BaseHeading"/>
    <w:rsid w:val="00836F22"/>
    <w:rPr>
      <w:b/>
      <w:sz w:val="24"/>
      <w:szCs w:val="24"/>
    </w:rPr>
  </w:style>
  <w:style w:type="paragraph" w:customStyle="1" w:styleId="Speaker">
    <w:name w:val="Speaker"/>
    <w:basedOn w:val="Paragraph"/>
    <w:rsid w:val="00836F22"/>
    <w:pPr>
      <w:autoSpaceDE w:val="0"/>
      <w:autoSpaceDN w:val="0"/>
      <w:adjustRightInd w:val="0"/>
    </w:pPr>
    <w:rPr>
      <w:b/>
      <w:lang w:bidi="he-IL"/>
    </w:rPr>
  </w:style>
  <w:style w:type="paragraph" w:customStyle="1" w:styleId="Speech">
    <w:name w:val="Speech"/>
    <w:basedOn w:val="Paragraph"/>
    <w:rsid w:val="00836F22"/>
    <w:pPr>
      <w:autoSpaceDE w:val="0"/>
      <w:autoSpaceDN w:val="0"/>
      <w:adjustRightInd w:val="0"/>
    </w:pPr>
    <w:rPr>
      <w:lang w:bidi="he-IL"/>
    </w:rPr>
  </w:style>
  <w:style w:type="paragraph" w:customStyle="1" w:styleId="SX-Authornames">
    <w:name w:val="SX-Author names"/>
    <w:basedOn w:val="a"/>
    <w:rsid w:val="00836F22"/>
    <w:pPr>
      <w:spacing w:after="120" w:line="210" w:lineRule="exact"/>
    </w:pPr>
    <w:rPr>
      <w:rFonts w:ascii="BlissMedium" w:eastAsia="Times New Roman" w:hAnsi="BlissMedium"/>
    </w:rPr>
  </w:style>
  <w:style w:type="paragraph" w:customStyle="1" w:styleId="SX-Bodytext">
    <w:name w:val="SX-Body text"/>
    <w:basedOn w:val="a"/>
    <w:next w:val="a"/>
    <w:rsid w:val="00836F22"/>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836F22"/>
    <w:pPr>
      <w:ind w:firstLine="0"/>
    </w:pPr>
  </w:style>
  <w:style w:type="paragraph" w:customStyle="1" w:styleId="SX-Equation">
    <w:name w:val="SX-Equation"/>
    <w:basedOn w:val="SX-Bodytextflush"/>
    <w:next w:val="SX-Bodytext"/>
    <w:rsid w:val="00836F22"/>
    <w:pPr>
      <w:autoSpaceDE w:val="0"/>
      <w:autoSpaceDN w:val="0"/>
      <w:adjustRightInd w:val="0"/>
      <w:spacing w:line="240" w:lineRule="auto"/>
      <w:jc w:val="center"/>
    </w:pPr>
  </w:style>
  <w:style w:type="paragraph" w:customStyle="1" w:styleId="SX-Legend">
    <w:name w:val="SX-Legend"/>
    <w:basedOn w:val="SX-Authornames"/>
    <w:rsid w:val="00836F22"/>
    <w:pPr>
      <w:jc w:val="both"/>
    </w:pPr>
    <w:rPr>
      <w:sz w:val="18"/>
    </w:rPr>
  </w:style>
  <w:style w:type="paragraph" w:customStyle="1" w:styleId="SX-References">
    <w:name w:val="SX-References"/>
    <w:basedOn w:val="a"/>
    <w:rsid w:val="00836F22"/>
    <w:pPr>
      <w:spacing w:line="190" w:lineRule="exact"/>
      <w:ind w:left="245" w:hanging="245"/>
      <w:jc w:val="both"/>
    </w:pPr>
    <w:rPr>
      <w:rFonts w:eastAsia="Times New Roman"/>
      <w:sz w:val="16"/>
    </w:rPr>
  </w:style>
  <w:style w:type="paragraph" w:customStyle="1" w:styleId="SX-RefHead">
    <w:name w:val="SX-RefHead"/>
    <w:basedOn w:val="a"/>
    <w:rsid w:val="00836F22"/>
    <w:pPr>
      <w:spacing w:before="200" w:line="190" w:lineRule="exact"/>
    </w:pPr>
    <w:rPr>
      <w:rFonts w:eastAsia="Times New Roman"/>
      <w:b/>
      <w:sz w:val="16"/>
    </w:rPr>
  </w:style>
  <w:style w:type="paragraph" w:customStyle="1" w:styleId="SX-SOMHead">
    <w:name w:val="SX-SOMHead"/>
    <w:basedOn w:val="SX-RefHead"/>
    <w:rsid w:val="00836F22"/>
  </w:style>
  <w:style w:type="paragraph" w:customStyle="1" w:styleId="SX-Title">
    <w:name w:val="SX-Title"/>
    <w:basedOn w:val="a"/>
    <w:rsid w:val="00836F22"/>
    <w:pPr>
      <w:spacing w:after="240" w:line="500" w:lineRule="exact"/>
    </w:pPr>
    <w:rPr>
      <w:rFonts w:ascii="BlissBold" w:eastAsia="Times New Roman" w:hAnsi="BlissBold"/>
      <w:b/>
      <w:sz w:val="44"/>
    </w:rPr>
  </w:style>
  <w:style w:type="paragraph" w:customStyle="1" w:styleId="Tablecolumnhead">
    <w:name w:val="Table column head"/>
    <w:basedOn w:val="BaseText"/>
    <w:rsid w:val="00836F22"/>
    <w:pPr>
      <w:spacing w:before="0"/>
    </w:pPr>
  </w:style>
  <w:style w:type="paragraph" w:customStyle="1" w:styleId="Tabletext">
    <w:name w:val="Table text"/>
    <w:basedOn w:val="BaseText"/>
    <w:rsid w:val="00836F22"/>
    <w:pPr>
      <w:spacing w:before="0"/>
    </w:pPr>
  </w:style>
  <w:style w:type="paragraph" w:customStyle="1" w:styleId="TableLegend">
    <w:name w:val="TableLegend"/>
    <w:basedOn w:val="BaseText"/>
    <w:rsid w:val="00836F22"/>
    <w:pPr>
      <w:spacing w:before="0"/>
    </w:pPr>
  </w:style>
  <w:style w:type="paragraph" w:customStyle="1" w:styleId="TableTitle">
    <w:name w:val="TableTitle"/>
    <w:basedOn w:val="BaseHeading"/>
    <w:rsid w:val="00836F22"/>
  </w:style>
  <w:style w:type="paragraph" w:customStyle="1" w:styleId="TWIS">
    <w:name w:val="TWIS"/>
    <w:basedOn w:val="AbstractSummary"/>
    <w:rsid w:val="00836F22"/>
    <w:pPr>
      <w:autoSpaceDE w:val="0"/>
      <w:autoSpaceDN w:val="0"/>
      <w:adjustRightInd w:val="0"/>
    </w:pPr>
  </w:style>
  <w:style w:type="paragraph" w:customStyle="1" w:styleId="TWISorEC">
    <w:name w:val="TWIS or EC"/>
    <w:basedOn w:val="a"/>
    <w:rsid w:val="00836F22"/>
    <w:pPr>
      <w:spacing w:line="210" w:lineRule="exact"/>
    </w:pPr>
    <w:rPr>
      <w:rFonts w:ascii="BlissRegular" w:eastAsia="Times New Roman" w:hAnsi="BlissRegular"/>
      <w:sz w:val="19"/>
    </w:rPr>
  </w:style>
  <w:style w:type="paragraph" w:customStyle="1" w:styleId="work-sector">
    <w:name w:val="work-sector"/>
    <w:basedOn w:val="BaseText"/>
    <w:rsid w:val="00836F22"/>
    <w:pPr>
      <w:jc w:val="right"/>
    </w:pPr>
    <w:rPr>
      <w:color w:val="003300"/>
    </w:rPr>
  </w:style>
  <w:style w:type="character" w:customStyle="1" w:styleId="1">
    <w:name w:val="확인되지 않은 멘션1"/>
    <w:basedOn w:val="a0"/>
    <w:uiPriority w:val="99"/>
    <w:semiHidden/>
    <w:unhideWhenUsed/>
    <w:rsid w:val="00836F22"/>
    <w:rPr>
      <w:color w:val="808080"/>
      <w:shd w:val="clear" w:color="auto" w:fill="E6E6E6"/>
    </w:rPr>
  </w:style>
  <w:style w:type="paragraph" w:styleId="af4">
    <w:name w:val="Body Text"/>
    <w:basedOn w:val="a"/>
    <w:link w:val="Char6"/>
    <w:rsid w:val="00836F22"/>
    <w:pPr>
      <w:spacing w:after="200"/>
      <w:jc w:val="center"/>
    </w:pPr>
    <w:rPr>
      <w:rFonts w:ascii="Times" w:hAnsi="Times"/>
      <w:b/>
      <w:sz w:val="40"/>
    </w:rPr>
  </w:style>
  <w:style w:type="character" w:customStyle="1" w:styleId="Char6">
    <w:name w:val="본문 Char"/>
    <w:basedOn w:val="a0"/>
    <w:link w:val="af4"/>
    <w:rsid w:val="00836F22"/>
    <w:rPr>
      <w:rFonts w:ascii="Times" w:hAnsi="Times"/>
      <w:b/>
      <w:sz w:val="40"/>
    </w:rPr>
  </w:style>
  <w:style w:type="paragraph" w:styleId="af5">
    <w:name w:val="footnote text"/>
    <w:basedOn w:val="a"/>
    <w:next w:val="TFReferencesSection"/>
    <w:link w:val="Char7"/>
    <w:semiHidden/>
    <w:rsid w:val="00836F22"/>
    <w:pPr>
      <w:spacing w:after="200"/>
      <w:jc w:val="both"/>
    </w:pPr>
    <w:rPr>
      <w:rFonts w:ascii="Times" w:hAnsi="Times"/>
    </w:rPr>
  </w:style>
  <w:style w:type="character" w:customStyle="1" w:styleId="Char7">
    <w:name w:val="각주 텍스트 Char"/>
    <w:basedOn w:val="a0"/>
    <w:link w:val="af5"/>
    <w:semiHidden/>
    <w:rsid w:val="00836F22"/>
    <w:rPr>
      <w:rFonts w:ascii="Times" w:hAnsi="Times"/>
    </w:rPr>
  </w:style>
  <w:style w:type="paragraph" w:customStyle="1" w:styleId="TFReferencesSection">
    <w:name w:val="TF_References_Section"/>
    <w:basedOn w:val="a"/>
    <w:rsid w:val="00836F22"/>
    <w:pPr>
      <w:spacing w:after="200" w:line="480" w:lineRule="auto"/>
      <w:ind w:firstLine="187"/>
      <w:jc w:val="both"/>
    </w:pPr>
    <w:rPr>
      <w:rFonts w:ascii="Times" w:hAnsi="Times"/>
    </w:rPr>
  </w:style>
  <w:style w:type="paragraph" w:customStyle="1" w:styleId="TAMainText">
    <w:name w:val="TA_Main_Text"/>
    <w:basedOn w:val="a"/>
    <w:link w:val="TAMainTextChar"/>
    <w:rsid w:val="00836F22"/>
    <w:pPr>
      <w:spacing w:line="480" w:lineRule="auto"/>
      <w:ind w:firstLine="202"/>
      <w:jc w:val="both"/>
    </w:pPr>
    <w:rPr>
      <w:rFonts w:ascii="Times" w:hAnsi="Times"/>
    </w:rPr>
  </w:style>
  <w:style w:type="paragraph" w:customStyle="1" w:styleId="BATitle">
    <w:name w:val="BA_Title"/>
    <w:basedOn w:val="a"/>
    <w:next w:val="BBAuthorName"/>
    <w:rsid w:val="00836F22"/>
    <w:pPr>
      <w:spacing w:before="720" w:after="360" w:line="480" w:lineRule="auto"/>
      <w:jc w:val="center"/>
    </w:pPr>
    <w:rPr>
      <w:sz w:val="44"/>
    </w:rPr>
  </w:style>
  <w:style w:type="paragraph" w:customStyle="1" w:styleId="BBAuthorName">
    <w:name w:val="BB_Author_Name"/>
    <w:basedOn w:val="a"/>
    <w:next w:val="BCAuthorAddress"/>
    <w:rsid w:val="00836F22"/>
    <w:pPr>
      <w:spacing w:after="240" w:line="480" w:lineRule="auto"/>
      <w:jc w:val="center"/>
    </w:pPr>
    <w:rPr>
      <w:rFonts w:ascii="Times" w:hAnsi="Times"/>
      <w:i/>
    </w:rPr>
  </w:style>
  <w:style w:type="paragraph" w:customStyle="1" w:styleId="BIEmailAddress">
    <w:name w:val="BI_Email_Address"/>
    <w:basedOn w:val="a"/>
    <w:next w:val="AIReceivedDate"/>
    <w:rsid w:val="00836F22"/>
    <w:pPr>
      <w:spacing w:after="200" w:line="480" w:lineRule="auto"/>
      <w:jc w:val="both"/>
    </w:pPr>
    <w:rPr>
      <w:rFonts w:ascii="Times" w:hAnsi="Times"/>
    </w:rPr>
  </w:style>
  <w:style w:type="paragraph" w:customStyle="1" w:styleId="AIReceivedDate">
    <w:name w:val="AI_Received_Date"/>
    <w:basedOn w:val="a"/>
    <w:next w:val="BDAbstract"/>
    <w:rsid w:val="00836F22"/>
    <w:pPr>
      <w:spacing w:after="240" w:line="480" w:lineRule="auto"/>
      <w:jc w:val="both"/>
    </w:pPr>
    <w:rPr>
      <w:rFonts w:ascii="Times" w:hAnsi="Times"/>
      <w:b/>
    </w:rPr>
  </w:style>
  <w:style w:type="paragraph" w:customStyle="1" w:styleId="BDAbstract">
    <w:name w:val="BD_Abstract"/>
    <w:basedOn w:val="a"/>
    <w:next w:val="TAMainText"/>
    <w:rsid w:val="00836F22"/>
    <w:pPr>
      <w:spacing w:before="360" w:after="360" w:line="480" w:lineRule="auto"/>
      <w:jc w:val="both"/>
    </w:pPr>
    <w:rPr>
      <w:rFonts w:ascii="Times" w:hAnsi="Times"/>
    </w:rPr>
  </w:style>
  <w:style w:type="paragraph" w:customStyle="1" w:styleId="TDAcknowledgments">
    <w:name w:val="TD_Acknowledgments"/>
    <w:basedOn w:val="a"/>
    <w:next w:val="a"/>
    <w:rsid w:val="00836F22"/>
    <w:pPr>
      <w:spacing w:before="200" w:after="200" w:line="480" w:lineRule="auto"/>
      <w:ind w:firstLine="202"/>
      <w:jc w:val="both"/>
    </w:pPr>
    <w:rPr>
      <w:rFonts w:ascii="Times" w:hAnsi="Times"/>
    </w:rPr>
  </w:style>
  <w:style w:type="paragraph" w:customStyle="1" w:styleId="TESupportingInformation">
    <w:name w:val="TE_Supporting_Information"/>
    <w:basedOn w:val="a"/>
    <w:next w:val="a"/>
    <w:rsid w:val="00836F22"/>
    <w:pPr>
      <w:spacing w:after="200" w:line="480" w:lineRule="auto"/>
      <w:ind w:firstLine="187"/>
      <w:jc w:val="both"/>
    </w:pPr>
    <w:rPr>
      <w:rFonts w:ascii="Times" w:hAnsi="Times"/>
    </w:rPr>
  </w:style>
  <w:style w:type="paragraph" w:customStyle="1" w:styleId="VCSchemeTitle">
    <w:name w:val="VC_Scheme_Title"/>
    <w:basedOn w:val="a"/>
    <w:next w:val="a"/>
    <w:rsid w:val="00836F22"/>
    <w:pPr>
      <w:spacing w:after="200" w:line="480" w:lineRule="auto"/>
      <w:jc w:val="both"/>
    </w:pPr>
    <w:rPr>
      <w:rFonts w:ascii="Times" w:hAnsi="Times"/>
    </w:rPr>
  </w:style>
  <w:style w:type="paragraph" w:customStyle="1" w:styleId="VDTableTitle">
    <w:name w:val="VD_Table_Title"/>
    <w:basedOn w:val="a"/>
    <w:next w:val="a"/>
    <w:rsid w:val="00836F22"/>
    <w:pPr>
      <w:spacing w:after="200" w:line="480" w:lineRule="auto"/>
      <w:jc w:val="both"/>
    </w:pPr>
    <w:rPr>
      <w:rFonts w:ascii="Times" w:hAnsi="Times"/>
    </w:rPr>
  </w:style>
  <w:style w:type="paragraph" w:customStyle="1" w:styleId="VAFigureCaption">
    <w:name w:val="VA_Figure_Caption"/>
    <w:basedOn w:val="a"/>
    <w:next w:val="a"/>
    <w:rsid w:val="00836F22"/>
    <w:pPr>
      <w:spacing w:after="200" w:line="480" w:lineRule="auto"/>
      <w:jc w:val="both"/>
    </w:pPr>
    <w:rPr>
      <w:rFonts w:ascii="Times" w:hAnsi="Times"/>
    </w:rPr>
  </w:style>
  <w:style w:type="paragraph" w:customStyle="1" w:styleId="VBChartTitle">
    <w:name w:val="VB_Chart_Title"/>
    <w:basedOn w:val="a"/>
    <w:next w:val="a"/>
    <w:rsid w:val="00836F22"/>
    <w:pPr>
      <w:spacing w:after="200" w:line="480" w:lineRule="auto"/>
      <w:jc w:val="both"/>
    </w:pPr>
    <w:rPr>
      <w:rFonts w:ascii="Times" w:hAnsi="Times"/>
    </w:rPr>
  </w:style>
  <w:style w:type="paragraph" w:customStyle="1" w:styleId="FETableFootnote">
    <w:name w:val="FE_Table_Footnote"/>
    <w:basedOn w:val="a"/>
    <w:next w:val="a"/>
    <w:rsid w:val="00836F22"/>
    <w:pPr>
      <w:spacing w:after="200"/>
      <w:ind w:firstLine="187"/>
      <w:jc w:val="both"/>
    </w:pPr>
    <w:rPr>
      <w:rFonts w:ascii="Times" w:hAnsi="Times"/>
    </w:rPr>
  </w:style>
  <w:style w:type="paragraph" w:customStyle="1" w:styleId="FCChartFootnote">
    <w:name w:val="FC_Chart_Footnote"/>
    <w:basedOn w:val="a"/>
    <w:next w:val="a"/>
    <w:rsid w:val="00836F22"/>
    <w:pPr>
      <w:spacing w:after="200"/>
      <w:ind w:firstLine="187"/>
      <w:jc w:val="both"/>
    </w:pPr>
    <w:rPr>
      <w:rFonts w:ascii="Times" w:hAnsi="Times"/>
    </w:rPr>
  </w:style>
  <w:style w:type="paragraph" w:customStyle="1" w:styleId="FDSchemeFootnote">
    <w:name w:val="FD_Scheme_Footnote"/>
    <w:basedOn w:val="a"/>
    <w:next w:val="a"/>
    <w:rsid w:val="00836F22"/>
    <w:pPr>
      <w:spacing w:after="200"/>
      <w:ind w:firstLine="187"/>
      <w:jc w:val="both"/>
    </w:pPr>
    <w:rPr>
      <w:rFonts w:ascii="Times" w:hAnsi="Times"/>
    </w:rPr>
  </w:style>
  <w:style w:type="paragraph" w:customStyle="1" w:styleId="TCTableBody">
    <w:name w:val="TC_Table_Body"/>
    <w:basedOn w:val="a"/>
    <w:rsid w:val="00836F22"/>
    <w:pPr>
      <w:spacing w:after="200"/>
      <w:jc w:val="both"/>
    </w:pPr>
    <w:rPr>
      <w:rFonts w:ascii="Times" w:hAnsi="Times"/>
    </w:rPr>
  </w:style>
  <w:style w:type="paragraph" w:customStyle="1" w:styleId="AFTitleRunningHead">
    <w:name w:val="AF_Title_Running_Head"/>
    <w:basedOn w:val="a"/>
    <w:next w:val="TAMainText"/>
    <w:rsid w:val="00836F22"/>
    <w:pPr>
      <w:spacing w:after="200" w:line="480" w:lineRule="auto"/>
      <w:jc w:val="both"/>
    </w:pPr>
    <w:rPr>
      <w:rFonts w:ascii="Times" w:hAnsi="Times"/>
    </w:rPr>
  </w:style>
  <w:style w:type="paragraph" w:customStyle="1" w:styleId="BEAuthorBiography">
    <w:name w:val="BE_Author_Biography"/>
    <w:basedOn w:val="a"/>
    <w:rsid w:val="00836F22"/>
    <w:pPr>
      <w:spacing w:after="200" w:line="480" w:lineRule="auto"/>
      <w:jc w:val="both"/>
    </w:pPr>
    <w:rPr>
      <w:rFonts w:ascii="Times" w:hAnsi="Times"/>
    </w:rPr>
  </w:style>
  <w:style w:type="paragraph" w:customStyle="1" w:styleId="FACorrespondingAuthorFootnote">
    <w:name w:val="FA_Corresponding_Author_Footnote"/>
    <w:basedOn w:val="a"/>
    <w:next w:val="TAMainText"/>
    <w:rsid w:val="00836F22"/>
    <w:pPr>
      <w:spacing w:after="200" w:line="480" w:lineRule="auto"/>
      <w:jc w:val="both"/>
    </w:pPr>
    <w:rPr>
      <w:rFonts w:ascii="Times" w:hAnsi="Times"/>
    </w:rPr>
  </w:style>
  <w:style w:type="paragraph" w:customStyle="1" w:styleId="SNSynopsisTOC">
    <w:name w:val="SN_Synopsis_TOC"/>
    <w:basedOn w:val="a"/>
    <w:rsid w:val="00836F22"/>
    <w:pPr>
      <w:spacing w:after="200" w:line="480" w:lineRule="auto"/>
      <w:jc w:val="both"/>
    </w:pPr>
    <w:rPr>
      <w:rFonts w:ascii="Times" w:hAnsi="Times"/>
    </w:rPr>
  </w:style>
  <w:style w:type="paragraph" w:customStyle="1" w:styleId="BGKeywords">
    <w:name w:val="BG_Keywords"/>
    <w:basedOn w:val="a"/>
    <w:rsid w:val="00836F22"/>
    <w:pPr>
      <w:spacing w:after="200" w:line="480" w:lineRule="auto"/>
      <w:jc w:val="both"/>
    </w:pPr>
    <w:rPr>
      <w:rFonts w:ascii="Times" w:hAnsi="Times"/>
    </w:rPr>
  </w:style>
  <w:style w:type="paragraph" w:customStyle="1" w:styleId="BHBriefs">
    <w:name w:val="BH_Briefs"/>
    <w:basedOn w:val="a"/>
    <w:rsid w:val="00836F22"/>
    <w:pPr>
      <w:spacing w:after="200" w:line="480" w:lineRule="auto"/>
      <w:jc w:val="both"/>
    </w:pPr>
    <w:rPr>
      <w:rFonts w:ascii="Times" w:hAnsi="Times"/>
    </w:rPr>
  </w:style>
  <w:style w:type="paragraph" w:customStyle="1" w:styleId="StyleFACorrespondingAuthorFootnote7pt">
    <w:name w:val="Style FA_Corresponding_Author_Footnote + 7 pt"/>
    <w:basedOn w:val="a"/>
    <w:next w:val="BGKeywords"/>
    <w:link w:val="StyleFACorrespondingAuthorFootnote7ptChar"/>
    <w:autoRedefine/>
    <w:rsid w:val="00836F22"/>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836F22"/>
    <w:rPr>
      <w:rFonts w:ascii="Arno Pro" w:hAnsi="Arno Pro"/>
      <w:kern w:val="20"/>
      <w:sz w:val="18"/>
    </w:rPr>
  </w:style>
  <w:style w:type="paragraph" w:customStyle="1" w:styleId="FAAuthorInfoSubtitle">
    <w:name w:val="FA_Author_Info_Subtitle"/>
    <w:basedOn w:val="a"/>
    <w:link w:val="FAAuthorInfoSubtitleChar"/>
    <w:autoRedefine/>
    <w:rsid w:val="00836F22"/>
    <w:pPr>
      <w:spacing w:before="120" w:after="60" w:line="480" w:lineRule="auto"/>
    </w:pPr>
    <w:rPr>
      <w:rFonts w:ascii="Times" w:hAnsi="Times"/>
      <w:b/>
    </w:rPr>
  </w:style>
  <w:style w:type="character" w:customStyle="1" w:styleId="FAAuthorInfoSubtitleChar">
    <w:name w:val="FA_Author_Info_Subtitle Char"/>
    <w:link w:val="FAAuthorInfoSubtitle"/>
    <w:rsid w:val="00836F22"/>
    <w:rPr>
      <w:rFonts w:ascii="Times" w:hAnsi="Times"/>
      <w:b/>
    </w:rPr>
  </w:style>
  <w:style w:type="paragraph" w:customStyle="1" w:styleId="Default">
    <w:name w:val="Default"/>
    <w:rsid w:val="00836F22"/>
    <w:pPr>
      <w:autoSpaceDE w:val="0"/>
      <w:autoSpaceDN w:val="0"/>
      <w:adjustRightInd w:val="0"/>
    </w:pPr>
    <w:rPr>
      <w:rFonts w:ascii="Symbol" w:hAnsi="Symbol" w:cs="Symbol"/>
      <w:color w:val="000000"/>
    </w:rPr>
  </w:style>
  <w:style w:type="character" w:styleId="af6">
    <w:name w:val="Placeholder Text"/>
    <w:basedOn w:val="a0"/>
    <w:uiPriority w:val="99"/>
    <w:semiHidden/>
    <w:rsid w:val="00836F22"/>
    <w:rPr>
      <w:color w:val="808080"/>
    </w:rPr>
  </w:style>
  <w:style w:type="character" w:customStyle="1" w:styleId="2">
    <w:name w:val="확인되지 않은 멘션2"/>
    <w:basedOn w:val="a0"/>
    <w:uiPriority w:val="99"/>
    <w:semiHidden/>
    <w:unhideWhenUsed/>
    <w:rsid w:val="00836F22"/>
    <w:rPr>
      <w:color w:val="605E5C"/>
      <w:shd w:val="clear" w:color="auto" w:fill="E1DFDD"/>
    </w:rPr>
  </w:style>
  <w:style w:type="paragraph" w:styleId="af7">
    <w:name w:val="Revision"/>
    <w:hidden/>
    <w:uiPriority w:val="99"/>
    <w:rsid w:val="00836F22"/>
    <w:rPr>
      <w:rFonts w:ascii="Times" w:hAnsi="Times"/>
    </w:rPr>
  </w:style>
  <w:style w:type="character" w:customStyle="1" w:styleId="TAMainTextChar">
    <w:name w:val="TA_Main_Text Char"/>
    <w:basedOn w:val="a0"/>
    <w:link w:val="TAMainText"/>
    <w:rsid w:val="00836F22"/>
    <w:rPr>
      <w:rFonts w:ascii="Times" w:hAnsi="Times"/>
    </w:rPr>
  </w:style>
  <w:style w:type="paragraph" w:customStyle="1" w:styleId="EndNoteBibliographyTitle">
    <w:name w:val="EndNote Bibliography Title"/>
    <w:basedOn w:val="a"/>
    <w:link w:val="EndNoteBibliographyTitleChar"/>
    <w:rsid w:val="00836F22"/>
    <w:pPr>
      <w:jc w:val="center"/>
    </w:pPr>
    <w:rPr>
      <w:rFonts w:ascii="Times" w:hAnsi="Times" w:cs="Times"/>
      <w:noProof/>
    </w:rPr>
  </w:style>
  <w:style w:type="character" w:customStyle="1" w:styleId="EndNoteBibliographyTitleChar">
    <w:name w:val="EndNote Bibliography Title Char"/>
    <w:basedOn w:val="TAMainTextChar"/>
    <w:link w:val="EndNoteBibliographyTitle"/>
    <w:rsid w:val="00836F22"/>
    <w:rPr>
      <w:rFonts w:ascii="Times" w:hAnsi="Times" w:cs="Times"/>
      <w:noProof/>
    </w:rPr>
  </w:style>
  <w:style w:type="paragraph" w:customStyle="1" w:styleId="EndNoteBibliography">
    <w:name w:val="EndNote Bibliography"/>
    <w:basedOn w:val="a"/>
    <w:link w:val="EndNoteBibliographyChar"/>
    <w:rsid w:val="00836F22"/>
    <w:pPr>
      <w:spacing w:after="200"/>
    </w:pPr>
    <w:rPr>
      <w:rFonts w:ascii="Times" w:hAnsi="Times" w:cs="Times"/>
      <w:noProof/>
    </w:rPr>
  </w:style>
  <w:style w:type="character" w:customStyle="1" w:styleId="EndNoteBibliographyChar">
    <w:name w:val="EndNote Bibliography Char"/>
    <w:basedOn w:val="TAMainTextChar"/>
    <w:link w:val="EndNoteBibliography"/>
    <w:rsid w:val="00836F22"/>
    <w:rPr>
      <w:rFonts w:ascii="Times" w:hAnsi="Times" w:cs="Times"/>
      <w:noProof/>
    </w:rPr>
  </w:style>
  <w:style w:type="character" w:customStyle="1" w:styleId="TimesNewRoman">
    <w:name w:val="스타일 (한글) Times New Roman 굵게"/>
    <w:basedOn w:val="a0"/>
    <w:rsid w:val="00836F22"/>
    <w:rPr>
      <w:rFonts w:eastAsia="Times New Roman"/>
      <w:b w:val="0"/>
      <w:bCs/>
    </w:rPr>
  </w:style>
  <w:style w:type="character" w:styleId="af8">
    <w:name w:val="Unresolved Mention"/>
    <w:basedOn w:val="a0"/>
    <w:uiPriority w:val="99"/>
    <w:semiHidden/>
    <w:unhideWhenUsed/>
    <w:rsid w:val="00836F22"/>
    <w:rPr>
      <w:color w:val="605E5C"/>
      <w:shd w:val="clear" w:color="auto" w:fill="E1DFDD"/>
    </w:rPr>
  </w:style>
  <w:style w:type="paragraph" w:styleId="af9">
    <w:name w:val="Normal (Web)"/>
    <w:basedOn w:val="a"/>
    <w:uiPriority w:val="99"/>
    <w:semiHidden/>
    <w:unhideWhenUsed/>
    <w:rsid w:val="00836F22"/>
    <w:pPr>
      <w:spacing w:before="100" w:beforeAutospacing="1" w:after="100" w:afterAutospacing="1"/>
    </w:pPr>
    <w:rPr>
      <w:rFonts w:eastAsia="Times New Roman"/>
    </w:rPr>
  </w:style>
  <w:style w:type="character" w:customStyle="1" w:styleId="apple-converted-space">
    <w:name w:val="apple-converted-space"/>
    <w:basedOn w:val="a0"/>
    <w:rsid w:val="00836F22"/>
  </w:style>
  <w:style w:type="paragraph" w:customStyle="1" w:styleId="SMSubheading">
    <w:name w:val="SM Subheading"/>
    <w:basedOn w:val="a"/>
    <w:qFormat/>
    <w:rsid w:val="00BE23A3"/>
    <w:rPr>
      <w:szCs w:val="20"/>
      <w:u w:val="words"/>
      <w:lang w:eastAsia="en-US"/>
    </w:rPr>
  </w:style>
  <w:style w:type="paragraph" w:customStyle="1" w:styleId="SMText">
    <w:name w:val="SM Text"/>
    <w:basedOn w:val="a"/>
    <w:qFormat/>
    <w:rsid w:val="00BE23A3"/>
    <w:pPr>
      <w:ind w:firstLine="480"/>
    </w:pPr>
    <w:rPr>
      <w:szCs w:val="20"/>
      <w:lang w:eastAsia="en-US"/>
    </w:rPr>
  </w:style>
  <w:style w:type="paragraph" w:styleId="afa">
    <w:name w:val="Body Text First Indent"/>
    <w:basedOn w:val="af4"/>
    <w:link w:val="Char8"/>
    <w:uiPriority w:val="99"/>
    <w:semiHidden/>
    <w:unhideWhenUsed/>
    <w:rsid w:val="00BE23A3"/>
    <w:pPr>
      <w:spacing w:after="180"/>
      <w:ind w:firstLineChars="100" w:firstLine="210"/>
      <w:jc w:val="left"/>
    </w:pPr>
    <w:rPr>
      <w:rFonts w:ascii="Times New Roman" w:hAnsi="Times New Roman"/>
      <w:b w:val="0"/>
      <w:sz w:val="24"/>
    </w:rPr>
  </w:style>
  <w:style w:type="character" w:customStyle="1" w:styleId="Char8">
    <w:name w:val="본문 첫 줄 들여쓰기 Char"/>
    <w:basedOn w:val="Char6"/>
    <w:link w:val="afa"/>
    <w:uiPriority w:val="99"/>
    <w:semiHidden/>
    <w:rsid w:val="00BE23A3"/>
    <w:rPr>
      <w:rFonts w:ascii="Times" w:hAnsi="Times"/>
      <w:b w:val="0"/>
      <w:sz w:val="40"/>
    </w:rPr>
  </w:style>
  <w:style w:type="character" w:customStyle="1" w:styleId="TeaserChar">
    <w:name w:val="Teaser Char"/>
    <w:basedOn w:val="a0"/>
    <w:link w:val="Teaser"/>
    <w:rsid w:val="007E704D"/>
    <w:rPr>
      <w:rFonts w:eastAsia="Times New Roman"/>
    </w:rPr>
  </w:style>
  <w:style w:type="paragraph" w:customStyle="1" w:styleId="SMcaption">
    <w:name w:val="SM caption"/>
    <w:basedOn w:val="SMText"/>
    <w:qFormat/>
    <w:rsid w:val="000C5D6D"/>
    <w:pPr>
      <w:ind w:firstLine="0"/>
    </w:pPr>
  </w:style>
  <w:style w:type="table" w:styleId="20">
    <w:name w:val="Plain Table 2"/>
    <w:basedOn w:val="a1"/>
    <w:uiPriority w:val="42"/>
    <w:rsid w:val="000C5D6D"/>
    <w:rPr>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bae@skku.edu"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dclee@kaist.ed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euyheon@skku.edu"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사용자 지정 3">
      <a:majorFont>
        <a:latin typeface="Cambria"/>
        <a:ea typeface="돋움"/>
        <a:cs typeface=""/>
      </a:majorFont>
      <a:minorFont>
        <a:latin typeface="Calibri"/>
        <a:ea typeface="바탕"/>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61BB0-F081-49ED-B3D5-36680E4B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1528</Words>
  <Characters>8714</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Manuscript for Nature pulication</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for Nature pulication</dc:title>
  <dc:subject/>
  <dc:creator>Jeong Byeong Guk</dc:creator>
  <cp:keywords/>
  <dc:description/>
  <cp:lastModifiedBy>Jeong Byeong Guk</cp:lastModifiedBy>
  <cp:revision>10</cp:revision>
  <dcterms:created xsi:type="dcterms:W3CDTF">2020-12-02T05:10:00Z</dcterms:created>
  <dcterms:modified xsi:type="dcterms:W3CDTF">2020-12-02T14:13:00Z</dcterms:modified>
</cp:coreProperties>
</file>