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95018" w14:textId="776AB147" w:rsidR="00164172" w:rsidRDefault="00CD7A3A">
      <w:pPr>
        <w:pStyle w:val="Heading1"/>
      </w:pPr>
      <w:r>
        <w:t>Neurotoxic Amyloidogenic Peptides in the Prote</w:t>
      </w:r>
      <w:r w:rsidR="00127CBF">
        <w:t>o</w:t>
      </w:r>
      <w:r>
        <w:t>me of SARS-COV2: Potential Implications for Neurological Symptoms in COVID-19</w:t>
      </w:r>
    </w:p>
    <w:p w14:paraId="2B07BF96" w14:textId="5D34AFB3" w:rsidR="00453578" w:rsidRDefault="00453578" w:rsidP="00453578">
      <w:pPr>
        <w:pStyle w:val="BodyText"/>
      </w:pPr>
    </w:p>
    <w:p w14:paraId="49455419" w14:textId="61FE3F4B" w:rsidR="00453578" w:rsidRPr="00071D8A" w:rsidRDefault="00453578" w:rsidP="00453578">
      <w:pPr>
        <w:pStyle w:val="BodyText"/>
        <w:rPr>
          <w:sz w:val="24"/>
          <w:szCs w:val="24"/>
        </w:rPr>
      </w:pPr>
      <w:r w:rsidRPr="00071D8A">
        <w:rPr>
          <w:sz w:val="24"/>
          <w:szCs w:val="24"/>
        </w:rPr>
        <w:t>Mirren Charnley</w:t>
      </w:r>
      <w:r w:rsidRPr="00071D8A">
        <w:rPr>
          <w:sz w:val="24"/>
          <w:szCs w:val="24"/>
          <w:vertAlign w:val="superscript"/>
        </w:rPr>
        <w:t>1,2</w:t>
      </w:r>
      <w:r w:rsidRPr="00071D8A">
        <w:rPr>
          <w:sz w:val="24"/>
          <w:szCs w:val="24"/>
        </w:rPr>
        <w:t>,+, Saba Islam</w:t>
      </w:r>
      <w:r w:rsidRPr="00071D8A">
        <w:rPr>
          <w:sz w:val="24"/>
          <w:szCs w:val="24"/>
          <w:vertAlign w:val="superscript"/>
        </w:rPr>
        <w:t>3,</w:t>
      </w:r>
      <w:r w:rsidRPr="00071D8A">
        <w:rPr>
          <w:sz w:val="24"/>
          <w:szCs w:val="24"/>
        </w:rPr>
        <w:t>+, Guneet Bindra</w:t>
      </w:r>
      <w:r w:rsidRPr="00071D8A">
        <w:rPr>
          <w:sz w:val="24"/>
          <w:szCs w:val="24"/>
          <w:vertAlign w:val="superscript"/>
        </w:rPr>
        <w:t>4</w:t>
      </w:r>
      <w:r w:rsidRPr="00071D8A">
        <w:rPr>
          <w:sz w:val="24"/>
          <w:szCs w:val="24"/>
        </w:rPr>
        <w:t>, Jeremy Engwirda</w:t>
      </w:r>
      <w:r w:rsidRPr="00071D8A">
        <w:rPr>
          <w:sz w:val="24"/>
          <w:szCs w:val="24"/>
          <w:vertAlign w:val="superscript"/>
        </w:rPr>
        <w:t>3</w:t>
      </w:r>
      <w:r w:rsidRPr="00071D8A">
        <w:rPr>
          <w:sz w:val="24"/>
          <w:szCs w:val="24"/>
        </w:rPr>
        <w:t>, Julian Ratcliffe</w:t>
      </w:r>
      <w:r w:rsidRPr="00071D8A">
        <w:rPr>
          <w:sz w:val="24"/>
          <w:szCs w:val="24"/>
          <w:vertAlign w:val="superscript"/>
        </w:rPr>
        <w:t>5</w:t>
      </w:r>
      <w:r w:rsidRPr="00071D8A">
        <w:rPr>
          <w:sz w:val="24"/>
          <w:szCs w:val="24"/>
        </w:rPr>
        <w:t>, Jiangtao Zhou</w:t>
      </w:r>
      <w:r w:rsidRPr="00071D8A">
        <w:rPr>
          <w:sz w:val="24"/>
          <w:szCs w:val="24"/>
          <w:vertAlign w:val="superscript"/>
        </w:rPr>
        <w:t>6</w:t>
      </w:r>
      <w:r w:rsidRPr="00071D8A">
        <w:rPr>
          <w:sz w:val="24"/>
          <w:szCs w:val="24"/>
        </w:rPr>
        <w:t>, Raffaele Mezzenga</w:t>
      </w:r>
      <w:r w:rsidRPr="00071D8A">
        <w:rPr>
          <w:sz w:val="24"/>
          <w:szCs w:val="24"/>
          <w:vertAlign w:val="superscript"/>
        </w:rPr>
        <w:t>6</w:t>
      </w:r>
      <w:r w:rsidRPr="00071D8A">
        <w:rPr>
          <w:sz w:val="24"/>
          <w:szCs w:val="24"/>
        </w:rPr>
        <w:t>, Mark Hulett</w:t>
      </w:r>
      <w:r w:rsidRPr="00071D8A">
        <w:rPr>
          <w:sz w:val="24"/>
          <w:szCs w:val="24"/>
          <w:vertAlign w:val="superscript"/>
        </w:rPr>
        <w:t>4</w:t>
      </w:r>
      <w:r w:rsidRPr="00071D8A">
        <w:rPr>
          <w:sz w:val="24"/>
          <w:szCs w:val="24"/>
        </w:rPr>
        <w:t>, Kyunghoon Han</w:t>
      </w:r>
      <w:r w:rsidRPr="00071D8A">
        <w:rPr>
          <w:sz w:val="24"/>
          <w:szCs w:val="24"/>
          <w:vertAlign w:val="superscript"/>
        </w:rPr>
        <w:t>7</w:t>
      </w:r>
      <w:r w:rsidRPr="00071D8A">
        <w:rPr>
          <w:sz w:val="24"/>
          <w:szCs w:val="24"/>
        </w:rPr>
        <w:t>, Joshua T. Berryman</w:t>
      </w:r>
      <w:r w:rsidRPr="00071D8A">
        <w:rPr>
          <w:sz w:val="24"/>
          <w:szCs w:val="24"/>
          <w:vertAlign w:val="superscript"/>
        </w:rPr>
        <w:t>7</w:t>
      </w:r>
      <w:r w:rsidRPr="00071D8A">
        <w:rPr>
          <w:sz w:val="24"/>
          <w:szCs w:val="24"/>
        </w:rPr>
        <w:t>,*, and Nicholas P. Reynolds</w:t>
      </w:r>
      <w:r w:rsidRPr="00071D8A">
        <w:rPr>
          <w:sz w:val="24"/>
          <w:szCs w:val="24"/>
          <w:vertAlign w:val="superscript"/>
        </w:rPr>
        <w:t>3</w:t>
      </w:r>
      <w:r w:rsidRPr="00071D8A">
        <w:rPr>
          <w:sz w:val="24"/>
          <w:szCs w:val="24"/>
        </w:rPr>
        <w:t>,*</w:t>
      </w:r>
    </w:p>
    <w:p w14:paraId="5812790A" w14:textId="77777777" w:rsidR="00164172" w:rsidRDefault="00164172">
      <w:pPr>
        <w:rPr>
          <w:rFonts w:ascii="sans-serif" w:hAnsi="sans-serif"/>
          <w:sz w:val="18"/>
        </w:rPr>
      </w:pPr>
    </w:p>
    <w:p w14:paraId="44EACB1E" w14:textId="14806207" w:rsidR="000C5361" w:rsidRPr="00071D8A" w:rsidRDefault="000C5361" w:rsidP="00071D8A">
      <w:pPr>
        <w:spacing w:after="4" w:line="266" w:lineRule="auto"/>
        <w:ind w:left="10" w:hanging="4"/>
        <w:jc w:val="both"/>
        <w:rPr>
          <w:sz w:val="24"/>
          <w:szCs w:val="24"/>
        </w:rPr>
      </w:pPr>
      <w:r w:rsidRPr="00071D8A">
        <w:rPr>
          <w:sz w:val="24"/>
          <w:szCs w:val="24"/>
          <w:vertAlign w:val="superscript"/>
        </w:rPr>
        <w:t>1</w:t>
      </w:r>
      <w:r w:rsidRPr="00071D8A">
        <w:rPr>
          <w:sz w:val="24"/>
          <w:szCs w:val="24"/>
        </w:rPr>
        <w:t>Centre for Optical Sciences and Department of Health Sciences and Biostatistics, Swinburne University of</w:t>
      </w:r>
      <w:r w:rsidR="00071D8A" w:rsidRPr="00071D8A">
        <w:rPr>
          <w:sz w:val="24"/>
          <w:szCs w:val="24"/>
        </w:rPr>
        <w:t xml:space="preserve"> </w:t>
      </w:r>
      <w:r w:rsidRPr="00071D8A">
        <w:rPr>
          <w:sz w:val="24"/>
          <w:szCs w:val="24"/>
        </w:rPr>
        <w:t>Technology, Hawthorn, Victoria 3122, Australia</w:t>
      </w:r>
    </w:p>
    <w:p w14:paraId="7E7F17BC" w14:textId="77777777" w:rsidR="000C5361" w:rsidRPr="00071D8A" w:rsidRDefault="000C5361" w:rsidP="000C5361">
      <w:pPr>
        <w:spacing w:after="4" w:line="266" w:lineRule="auto"/>
        <w:ind w:left="10" w:hanging="4"/>
        <w:jc w:val="both"/>
        <w:rPr>
          <w:sz w:val="24"/>
          <w:szCs w:val="24"/>
        </w:rPr>
      </w:pPr>
      <w:r w:rsidRPr="00071D8A">
        <w:rPr>
          <w:sz w:val="24"/>
          <w:szCs w:val="24"/>
          <w:vertAlign w:val="superscript"/>
        </w:rPr>
        <w:t>2</w:t>
      </w:r>
      <w:r w:rsidRPr="00071D8A">
        <w:rPr>
          <w:sz w:val="24"/>
          <w:szCs w:val="24"/>
        </w:rPr>
        <w:t>Immune Signalling Laboratory, Peter MacCallum Cancer Centre, Parkville, Victoria, 3000, Australia</w:t>
      </w:r>
    </w:p>
    <w:p w14:paraId="6327B96B" w14:textId="43BF6DE2" w:rsidR="000C5361" w:rsidRPr="00071D8A" w:rsidRDefault="000C5361" w:rsidP="00071D8A">
      <w:pPr>
        <w:spacing w:after="4" w:line="266" w:lineRule="auto"/>
        <w:ind w:left="10" w:hanging="4"/>
        <w:jc w:val="both"/>
        <w:rPr>
          <w:sz w:val="24"/>
          <w:szCs w:val="24"/>
        </w:rPr>
      </w:pPr>
      <w:r w:rsidRPr="00071D8A">
        <w:rPr>
          <w:sz w:val="24"/>
          <w:szCs w:val="24"/>
          <w:vertAlign w:val="superscript"/>
        </w:rPr>
        <w:t>3</w:t>
      </w:r>
      <w:r w:rsidRPr="00071D8A">
        <w:rPr>
          <w:sz w:val="24"/>
          <w:szCs w:val="24"/>
        </w:rPr>
        <w:t>Department of Chemistry &amp; Physics, La Trobe Institute for Molecular Science, La Trobe University, Bundoora,</w:t>
      </w:r>
      <w:r w:rsidR="00071D8A" w:rsidRPr="00071D8A">
        <w:rPr>
          <w:sz w:val="24"/>
          <w:szCs w:val="24"/>
        </w:rPr>
        <w:t xml:space="preserve"> </w:t>
      </w:r>
      <w:r w:rsidRPr="00071D8A">
        <w:rPr>
          <w:sz w:val="24"/>
          <w:szCs w:val="24"/>
        </w:rPr>
        <w:t>Victoria, 3086, Australia</w:t>
      </w:r>
    </w:p>
    <w:p w14:paraId="73536EA6" w14:textId="42EAD5C8" w:rsidR="000C5361" w:rsidRPr="00071D8A" w:rsidRDefault="000C5361" w:rsidP="00071D8A">
      <w:pPr>
        <w:spacing w:after="4" w:line="266" w:lineRule="auto"/>
        <w:ind w:left="10" w:hanging="4"/>
        <w:jc w:val="both"/>
        <w:rPr>
          <w:sz w:val="24"/>
          <w:szCs w:val="24"/>
        </w:rPr>
      </w:pPr>
      <w:r w:rsidRPr="00071D8A">
        <w:rPr>
          <w:sz w:val="24"/>
          <w:szCs w:val="24"/>
          <w:vertAlign w:val="superscript"/>
        </w:rPr>
        <w:t>4</w:t>
      </w:r>
      <w:r w:rsidRPr="00071D8A">
        <w:rPr>
          <w:sz w:val="24"/>
          <w:szCs w:val="24"/>
        </w:rPr>
        <w:t>Department of Biochemistry &amp; Genetics, La Trobe Institute for Molecular Science, La Trobe University, Bundoora,</w:t>
      </w:r>
      <w:r w:rsidR="00071D8A" w:rsidRPr="00071D8A">
        <w:rPr>
          <w:sz w:val="24"/>
          <w:szCs w:val="24"/>
        </w:rPr>
        <w:t xml:space="preserve"> </w:t>
      </w:r>
      <w:r w:rsidRPr="00071D8A">
        <w:rPr>
          <w:sz w:val="24"/>
          <w:szCs w:val="24"/>
        </w:rPr>
        <w:t>Victoria, 3086, Australia</w:t>
      </w:r>
    </w:p>
    <w:p w14:paraId="62C8C546" w14:textId="77777777" w:rsidR="000C5361" w:rsidRPr="00071D8A" w:rsidRDefault="000C5361" w:rsidP="000C5361">
      <w:pPr>
        <w:spacing w:after="4" w:line="266" w:lineRule="auto"/>
        <w:ind w:left="10" w:hanging="4"/>
        <w:jc w:val="both"/>
        <w:rPr>
          <w:sz w:val="24"/>
          <w:szCs w:val="24"/>
        </w:rPr>
      </w:pPr>
      <w:r w:rsidRPr="00071D8A">
        <w:rPr>
          <w:sz w:val="24"/>
          <w:szCs w:val="24"/>
          <w:vertAlign w:val="superscript"/>
        </w:rPr>
        <w:t>5</w:t>
      </w:r>
      <w:r w:rsidRPr="00071D8A">
        <w:rPr>
          <w:sz w:val="24"/>
          <w:szCs w:val="24"/>
        </w:rPr>
        <w:t>La Trobe University Bioimaging Platform, Bundoora 3086, Victoria, Australia</w:t>
      </w:r>
    </w:p>
    <w:p w14:paraId="4B44E8B8" w14:textId="33E7E536" w:rsidR="000C5361" w:rsidRPr="00071D8A" w:rsidRDefault="000C5361" w:rsidP="000C5361">
      <w:pPr>
        <w:spacing w:after="4" w:line="266" w:lineRule="auto"/>
        <w:ind w:left="10" w:hanging="4"/>
        <w:jc w:val="both"/>
        <w:rPr>
          <w:sz w:val="24"/>
          <w:szCs w:val="24"/>
        </w:rPr>
      </w:pPr>
      <w:r w:rsidRPr="00071D8A">
        <w:rPr>
          <w:sz w:val="24"/>
          <w:szCs w:val="24"/>
          <w:vertAlign w:val="superscript"/>
        </w:rPr>
        <w:t>6</w:t>
      </w:r>
      <w:r w:rsidRPr="00071D8A">
        <w:rPr>
          <w:sz w:val="24"/>
          <w:szCs w:val="24"/>
        </w:rPr>
        <w:t>ETH Zurich, Department of Health Science &amp; Technology, Schmelzbergstrasse 9, LFO, E23, 8092 Zurich, Switzerland</w:t>
      </w:r>
    </w:p>
    <w:p w14:paraId="2DA0AFF7" w14:textId="0C9B47EA" w:rsidR="000C5361" w:rsidRPr="00071D8A" w:rsidRDefault="000C5361" w:rsidP="000C5361">
      <w:pPr>
        <w:spacing w:after="4" w:line="266" w:lineRule="auto"/>
        <w:ind w:left="10" w:hanging="4"/>
        <w:jc w:val="both"/>
        <w:rPr>
          <w:sz w:val="24"/>
          <w:szCs w:val="24"/>
        </w:rPr>
      </w:pPr>
      <w:r w:rsidRPr="00071D8A">
        <w:rPr>
          <w:sz w:val="24"/>
          <w:szCs w:val="24"/>
          <w:vertAlign w:val="superscript"/>
        </w:rPr>
        <w:t>7</w:t>
      </w:r>
      <w:r w:rsidRPr="00071D8A">
        <w:rPr>
          <w:sz w:val="24"/>
          <w:szCs w:val="24"/>
        </w:rPr>
        <w:t>Department of Physics and Materials Science, Faculty of Science, Technology and Medicine, University of Luxembourg, 162a Avenue de la Faïencerie, L-1511 Luxembourg</w:t>
      </w:r>
    </w:p>
    <w:p w14:paraId="7757D0A8" w14:textId="77777777" w:rsidR="000C5361" w:rsidRDefault="000C5361">
      <w:pPr>
        <w:spacing w:line="360" w:lineRule="auto"/>
        <w:jc w:val="center"/>
      </w:pPr>
    </w:p>
    <w:p w14:paraId="41078C20" w14:textId="64078972" w:rsidR="00164172" w:rsidRDefault="00164172" w:rsidP="000C5361">
      <w:pPr>
        <w:spacing w:line="360" w:lineRule="auto"/>
      </w:pPr>
    </w:p>
    <w:p w14:paraId="1030B767" w14:textId="37F8ADDB" w:rsidR="00071D8A" w:rsidRDefault="00071D8A" w:rsidP="000C5361">
      <w:pPr>
        <w:spacing w:line="360" w:lineRule="auto"/>
      </w:pPr>
    </w:p>
    <w:p w14:paraId="5A327051" w14:textId="5C0BB162" w:rsidR="00071D8A" w:rsidRDefault="00071D8A" w:rsidP="000C5361">
      <w:pPr>
        <w:spacing w:line="360" w:lineRule="auto"/>
      </w:pPr>
    </w:p>
    <w:p w14:paraId="47A0F443" w14:textId="04C78B41" w:rsidR="00071D8A" w:rsidRDefault="00071D8A" w:rsidP="000C5361">
      <w:pPr>
        <w:spacing w:line="360" w:lineRule="auto"/>
      </w:pPr>
    </w:p>
    <w:p w14:paraId="7635F914" w14:textId="0FA16483" w:rsidR="00071D8A" w:rsidRDefault="00071D8A" w:rsidP="000C5361">
      <w:pPr>
        <w:spacing w:line="360" w:lineRule="auto"/>
      </w:pPr>
    </w:p>
    <w:p w14:paraId="3D99ACF6" w14:textId="4B8D3C1F" w:rsidR="00071D8A" w:rsidRDefault="00071D8A" w:rsidP="000C5361">
      <w:pPr>
        <w:spacing w:line="360" w:lineRule="auto"/>
      </w:pPr>
    </w:p>
    <w:p w14:paraId="04485A8A" w14:textId="66C61B79" w:rsidR="00071D8A" w:rsidRDefault="00071D8A" w:rsidP="000C5361">
      <w:pPr>
        <w:spacing w:line="360" w:lineRule="auto"/>
      </w:pPr>
    </w:p>
    <w:p w14:paraId="5918EBC3" w14:textId="2C198CE1" w:rsidR="00071D8A" w:rsidRDefault="00071D8A" w:rsidP="000C5361">
      <w:pPr>
        <w:spacing w:line="360" w:lineRule="auto"/>
      </w:pPr>
    </w:p>
    <w:p w14:paraId="6B3E62EF" w14:textId="53666ACD" w:rsidR="00071D8A" w:rsidRDefault="00071D8A" w:rsidP="000C5361">
      <w:pPr>
        <w:spacing w:line="360" w:lineRule="auto"/>
      </w:pPr>
    </w:p>
    <w:p w14:paraId="1B1C1D9B" w14:textId="77777777" w:rsidR="00071D8A" w:rsidRDefault="00071D8A" w:rsidP="000C5361">
      <w:pPr>
        <w:spacing w:line="360" w:lineRule="auto"/>
      </w:pPr>
    </w:p>
    <w:p w14:paraId="59976CB5" w14:textId="77777777" w:rsidR="00164172" w:rsidRDefault="00CD7A3A">
      <w:pPr>
        <w:spacing w:line="360" w:lineRule="auto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lastRenderedPageBreak/>
        <w:t>Supplementary Data</w:t>
      </w:r>
    </w:p>
    <w:p w14:paraId="213247BA" w14:textId="77777777" w:rsidR="00164172" w:rsidRDefault="00164172">
      <w:pPr>
        <w:spacing w:line="360" w:lineRule="auto"/>
        <w:jc w:val="center"/>
        <w:rPr>
          <w:b/>
          <w:bCs/>
          <w:i/>
          <w:iCs/>
          <w:vertAlign w:val="superscript"/>
        </w:rPr>
      </w:pPr>
    </w:p>
    <w:p w14:paraId="20F67A99" w14:textId="77777777" w:rsidR="00164172" w:rsidRDefault="00CD7A3A">
      <w:pPr>
        <w:spacing w:line="360" w:lineRule="auto"/>
        <w:jc w:val="center"/>
        <w:rPr>
          <w:vertAlign w:val="superscript"/>
        </w:rPr>
      </w:pPr>
      <w:r>
        <w:rPr>
          <w:noProof/>
        </w:rPr>
        <w:drawing>
          <wp:inline distT="0" distB="0" distL="0" distR="0" wp14:anchorId="5C99E122" wp14:editId="165EBD5B">
            <wp:extent cx="5731510" cy="2661920"/>
            <wp:effectExtent l="0" t="0" r="0" b="0"/>
            <wp:docPr id="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6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9F2C2" w14:textId="77777777" w:rsidR="00164172" w:rsidRDefault="00CD7A3A">
      <w:pPr>
        <w:jc w:val="center"/>
      </w:pPr>
      <w:r>
        <w:t>Figure S1: AFM Images of RNYIAQVD assemblies [1 mg mL</w:t>
      </w:r>
      <w:r>
        <w:rPr>
          <w:vertAlign w:val="superscript"/>
        </w:rPr>
        <w:t>-1</w:t>
      </w:r>
      <w:r>
        <w:t>] after 2 h assembly</w:t>
      </w:r>
    </w:p>
    <w:p w14:paraId="2072D8A4" w14:textId="77777777" w:rsidR="00164172" w:rsidRDefault="00164172">
      <w:pPr>
        <w:jc w:val="center"/>
      </w:pPr>
    </w:p>
    <w:p w14:paraId="70EDCF16" w14:textId="77777777" w:rsidR="00164172" w:rsidRDefault="00CD7A3A">
      <w:pPr>
        <w:jc w:val="center"/>
      </w:pPr>
      <w:r>
        <w:rPr>
          <w:noProof/>
        </w:rPr>
        <w:drawing>
          <wp:inline distT="0" distB="0" distL="0" distR="0" wp14:anchorId="4B930408" wp14:editId="620E74AE">
            <wp:extent cx="5731510" cy="2744470"/>
            <wp:effectExtent l="0" t="0" r="0" b="0"/>
            <wp:docPr id="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4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2E7214" w14:textId="77777777" w:rsidR="00164172" w:rsidRDefault="00CD7A3A">
      <w:pPr>
        <w:jc w:val="center"/>
      </w:pPr>
      <w:r>
        <w:t>Figure S2: AFM Image of ILLIIM assemblies [1 mg mL</w:t>
      </w:r>
      <w:r>
        <w:rPr>
          <w:vertAlign w:val="superscript"/>
        </w:rPr>
        <w:t>-1</w:t>
      </w:r>
      <w:r>
        <w:t>] after 2 h assembly</w:t>
      </w:r>
    </w:p>
    <w:p w14:paraId="06DB6979" w14:textId="77777777" w:rsidR="00164172" w:rsidRDefault="00164172"/>
    <w:p w14:paraId="2A69F258" w14:textId="77777777" w:rsidR="00164172" w:rsidRDefault="00164172"/>
    <w:p w14:paraId="3D82D3F7" w14:textId="77777777" w:rsidR="00164172" w:rsidRDefault="00164172"/>
    <w:p w14:paraId="5F0A74D5" w14:textId="77777777" w:rsidR="00164172" w:rsidRDefault="00CD7A3A">
      <w:r>
        <w:rPr>
          <w:noProof/>
        </w:rPr>
        <w:lastRenderedPageBreak/>
        <w:drawing>
          <wp:inline distT="0" distB="0" distL="0" distR="0" wp14:anchorId="5F9F25E1" wp14:editId="777D0D70">
            <wp:extent cx="5727700" cy="2377440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101DF" w14:textId="77777777" w:rsidR="00164172" w:rsidRDefault="00164172"/>
    <w:p w14:paraId="06219079" w14:textId="1832558C" w:rsidR="00164172" w:rsidRDefault="00CD7A3A">
      <w:pPr>
        <w:tabs>
          <w:tab w:val="left" w:pos="1924"/>
        </w:tabs>
      </w:pPr>
      <w:r>
        <w:tab/>
        <w:t>Figure S3: Line scans of ILLIIM assemblies (5 mg mL</w:t>
      </w:r>
      <w:r>
        <w:rPr>
          <w:vertAlign w:val="superscript"/>
        </w:rPr>
        <w:t>-1</w:t>
      </w:r>
      <w:r>
        <w:t>)</w:t>
      </w:r>
      <w:r w:rsidR="00453578">
        <w:t xml:space="preserve"> (24 h assembly)</w:t>
      </w:r>
    </w:p>
    <w:p w14:paraId="39444207" w14:textId="77777777" w:rsidR="00164172" w:rsidRDefault="00164172">
      <w:pPr>
        <w:jc w:val="center"/>
      </w:pPr>
    </w:p>
    <w:p w14:paraId="0AA5EBC6" w14:textId="77777777" w:rsidR="00164172" w:rsidRDefault="00164172">
      <w:pPr>
        <w:jc w:val="center"/>
      </w:pPr>
    </w:p>
    <w:p w14:paraId="1A52CD9E" w14:textId="77777777" w:rsidR="00164172" w:rsidRDefault="00CD7A3A">
      <w:pPr>
        <w:jc w:val="center"/>
      </w:pPr>
      <w:r>
        <w:rPr>
          <w:noProof/>
        </w:rPr>
        <w:drawing>
          <wp:inline distT="0" distB="0" distL="0" distR="0" wp14:anchorId="23CC3DA9" wp14:editId="6D663676">
            <wp:extent cx="5727700" cy="2380615"/>
            <wp:effectExtent l="0" t="0" r="0" b="0"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38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6F332" w14:textId="07E91B3A" w:rsidR="00164172" w:rsidRDefault="00CD7A3A">
      <w:pPr>
        <w:jc w:val="center"/>
      </w:pPr>
      <w:r>
        <w:t>Figure S</w:t>
      </w:r>
      <w:r w:rsidR="0001544D">
        <w:t>4</w:t>
      </w:r>
      <w:r>
        <w:t>: Line scans of RNYIAQVD assemblies (5 mg mL</w:t>
      </w:r>
      <w:r>
        <w:rPr>
          <w:vertAlign w:val="superscript"/>
        </w:rPr>
        <w:t>-1</w:t>
      </w:r>
      <w:r>
        <w:t>)</w:t>
      </w:r>
      <w:r w:rsidR="00453578">
        <w:t xml:space="preserve"> (24 h assembly)</w:t>
      </w:r>
    </w:p>
    <w:p w14:paraId="20CCCC56" w14:textId="77777777" w:rsidR="00164172" w:rsidRDefault="00164172">
      <w:pPr>
        <w:jc w:val="center"/>
      </w:pPr>
    </w:p>
    <w:p w14:paraId="6BC7CCCA" w14:textId="77777777" w:rsidR="00164172" w:rsidRDefault="00164172">
      <w:pPr>
        <w:jc w:val="center"/>
      </w:pPr>
    </w:p>
    <w:p w14:paraId="6B086182" w14:textId="77777777" w:rsidR="00164172" w:rsidRDefault="00164172">
      <w:pPr>
        <w:jc w:val="center"/>
      </w:pPr>
    </w:p>
    <w:p w14:paraId="3B91A972" w14:textId="77777777" w:rsidR="00164172" w:rsidRDefault="00164172">
      <w:pPr>
        <w:jc w:val="center"/>
      </w:pPr>
    </w:p>
    <w:p w14:paraId="5E1E3F92" w14:textId="77777777" w:rsidR="00164172" w:rsidRDefault="00164172">
      <w:pPr>
        <w:jc w:val="center"/>
      </w:pPr>
    </w:p>
    <w:p w14:paraId="4979B6FB" w14:textId="77777777" w:rsidR="00164172" w:rsidRDefault="00164172">
      <w:pPr>
        <w:jc w:val="center"/>
      </w:pPr>
    </w:p>
    <w:p w14:paraId="5D6D8716" w14:textId="77777777" w:rsidR="00164172" w:rsidRDefault="00164172">
      <w:pPr>
        <w:jc w:val="center"/>
      </w:pPr>
    </w:p>
    <w:p w14:paraId="4DE430E8" w14:textId="77777777" w:rsidR="00164172" w:rsidRDefault="00164172">
      <w:pPr>
        <w:jc w:val="center"/>
      </w:pPr>
    </w:p>
    <w:p w14:paraId="46350CEC" w14:textId="77777777" w:rsidR="00164172" w:rsidRDefault="00CD7A3A">
      <w:pPr>
        <w:jc w:val="center"/>
      </w:pPr>
      <w:r>
        <w:rPr>
          <w:noProof/>
        </w:rPr>
        <w:lastRenderedPageBreak/>
        <w:drawing>
          <wp:inline distT="0" distB="0" distL="0" distR="0" wp14:anchorId="0544444F" wp14:editId="26FD2C7E">
            <wp:extent cx="5731510" cy="3801110"/>
            <wp:effectExtent l="0" t="0" r="0" b="0"/>
            <wp:docPr id="7" name="Picture 19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9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0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D8F00" w14:textId="1104A9E6" w:rsidR="00164172" w:rsidRDefault="00CD7A3A">
      <w:pPr>
        <w:jc w:val="center"/>
      </w:pPr>
      <w:r>
        <w:t>Figure S</w:t>
      </w:r>
      <w:r w:rsidR="0001544D">
        <w:t>5</w:t>
      </w:r>
      <w:r>
        <w:t xml:space="preserve">: Additional TEM images a-c) RNYIAQVD d-f) ILLIIM </w:t>
      </w:r>
      <w:r w:rsidR="00453578">
        <w:t>(24 h assembly)</w:t>
      </w:r>
    </w:p>
    <w:p w14:paraId="60A3E7F6" w14:textId="77777777" w:rsidR="00164172" w:rsidRDefault="00164172">
      <w:pPr>
        <w:jc w:val="center"/>
      </w:pPr>
    </w:p>
    <w:p w14:paraId="0B06B70A" w14:textId="77777777" w:rsidR="00164172" w:rsidRDefault="00164172">
      <w:pPr>
        <w:jc w:val="center"/>
      </w:pPr>
    </w:p>
    <w:p w14:paraId="1BA8B8FA" w14:textId="77777777" w:rsidR="00164172" w:rsidRDefault="00164172">
      <w:pPr>
        <w:jc w:val="center"/>
      </w:pPr>
    </w:p>
    <w:p w14:paraId="32CD0718" w14:textId="77777777" w:rsidR="00164172" w:rsidRDefault="00164172">
      <w:pPr>
        <w:jc w:val="center"/>
      </w:pPr>
    </w:p>
    <w:p w14:paraId="7E95E700" w14:textId="77777777" w:rsidR="00164172" w:rsidRDefault="00164172">
      <w:pPr>
        <w:jc w:val="center"/>
      </w:pPr>
    </w:p>
    <w:p w14:paraId="57CBEF8C" w14:textId="77777777" w:rsidR="00164172" w:rsidRDefault="00164172">
      <w:pPr>
        <w:jc w:val="center"/>
      </w:pPr>
    </w:p>
    <w:p w14:paraId="45B1B423" w14:textId="77777777" w:rsidR="00164172" w:rsidRDefault="00164172">
      <w:pPr>
        <w:jc w:val="center"/>
      </w:pPr>
    </w:p>
    <w:p w14:paraId="4D587A3B" w14:textId="77777777" w:rsidR="00164172" w:rsidRDefault="00164172">
      <w:pPr>
        <w:jc w:val="center"/>
      </w:pPr>
    </w:p>
    <w:p w14:paraId="56560944" w14:textId="77777777" w:rsidR="00164172" w:rsidRDefault="00CD7A3A">
      <w:pPr>
        <w:tabs>
          <w:tab w:val="left" w:pos="3206"/>
        </w:tabs>
      </w:pPr>
      <w:r>
        <w:tab/>
      </w:r>
    </w:p>
    <w:p w14:paraId="3DAE5BC2" w14:textId="77777777" w:rsidR="00164172" w:rsidRDefault="00164172">
      <w:pPr>
        <w:tabs>
          <w:tab w:val="left" w:pos="3206"/>
        </w:tabs>
      </w:pPr>
    </w:p>
    <w:p w14:paraId="6502E416" w14:textId="77777777" w:rsidR="00164172" w:rsidRDefault="00164172">
      <w:pPr>
        <w:tabs>
          <w:tab w:val="left" w:pos="3206"/>
        </w:tabs>
      </w:pPr>
    </w:p>
    <w:p w14:paraId="3AF50C30" w14:textId="77777777" w:rsidR="00164172" w:rsidRDefault="00164172"/>
    <w:p w14:paraId="65E1725D" w14:textId="77777777" w:rsidR="00164172" w:rsidRDefault="00164172">
      <w:pPr>
        <w:jc w:val="center"/>
      </w:pPr>
    </w:p>
    <w:p w14:paraId="14ED4D54" w14:textId="77777777" w:rsidR="00164172" w:rsidRDefault="00164172">
      <w:pPr>
        <w:jc w:val="center"/>
      </w:pPr>
    </w:p>
    <w:p w14:paraId="6EBC466F" w14:textId="77777777" w:rsidR="00164172" w:rsidRDefault="00164172">
      <w:pPr>
        <w:jc w:val="center"/>
      </w:pPr>
    </w:p>
    <w:p w14:paraId="57F680DE" w14:textId="77777777" w:rsidR="00164172" w:rsidRDefault="00164172" w:rsidP="00071D8A"/>
    <w:p w14:paraId="26BA9892" w14:textId="77777777" w:rsidR="00164172" w:rsidRDefault="00164172">
      <w:pPr>
        <w:jc w:val="center"/>
      </w:pPr>
    </w:p>
    <w:p w14:paraId="5F7BDD4C" w14:textId="77777777" w:rsidR="00164172" w:rsidRDefault="00CD7A3A">
      <w:pPr>
        <w:jc w:val="center"/>
      </w:pPr>
      <w:r>
        <w:rPr>
          <w:noProof/>
        </w:rPr>
        <w:drawing>
          <wp:inline distT="0" distB="0" distL="0" distR="0" wp14:anchorId="426FAAA0" wp14:editId="50F1A15A">
            <wp:extent cx="5724525" cy="2314575"/>
            <wp:effectExtent l="0" t="0" r="0" b="0"/>
            <wp:docPr id="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598A8" w14:textId="0DAF175D" w:rsidR="00164172" w:rsidRDefault="00CD7A3A">
      <w:r>
        <w:t>Figure S</w:t>
      </w:r>
      <w:r w:rsidR="004A224D">
        <w:t>6</w:t>
      </w:r>
      <w:r>
        <w:t xml:space="preserve">: Mean-Square end-to-end </w:t>
      </w:r>
      <w:r w:rsidR="004A224D">
        <w:t>persistence</w:t>
      </w:r>
      <w:r>
        <w:t xml:space="preserve"> length calculations for both peptide assemblies </w:t>
      </w:r>
    </w:p>
    <w:p w14:paraId="11200A2D" w14:textId="6A0E6A17" w:rsidR="00071D8A" w:rsidRDefault="00071D8A"/>
    <w:p w14:paraId="4608D769" w14:textId="5C3CB5ED" w:rsidR="00071D8A" w:rsidRDefault="00071D8A"/>
    <w:p w14:paraId="201C3CAF" w14:textId="77777777" w:rsidR="00071D8A" w:rsidRDefault="00071D8A"/>
    <w:p w14:paraId="4A859C11" w14:textId="77777777" w:rsidR="00071D8A" w:rsidRDefault="00071D8A" w:rsidP="00071D8A">
      <w:pPr>
        <w:jc w:val="center"/>
      </w:pPr>
      <w:r>
        <w:rPr>
          <w:noProof/>
        </w:rPr>
        <w:drawing>
          <wp:inline distT="0" distB="0" distL="0" distR="0" wp14:anchorId="78CFF075" wp14:editId="5C48A5D3">
            <wp:extent cx="5731510" cy="1353820"/>
            <wp:effectExtent l="0" t="0" r="0" b="0"/>
            <wp:docPr id="8" name="Picture 18" descr="A picture containing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8" descr="A picture containing time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353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11B4F" w14:textId="77777777" w:rsidR="00071D8A" w:rsidRDefault="00071D8A" w:rsidP="00071D8A"/>
    <w:p w14:paraId="45416517" w14:textId="77777777" w:rsidR="00071D8A" w:rsidRDefault="00071D8A" w:rsidP="00071D8A">
      <w:pPr>
        <w:jc w:val="center"/>
      </w:pPr>
      <w:r>
        <w:t>Figure S7: Secondary Structure Analysis from BestSel of a) RNYIAQVD and b) ILLIIM</w:t>
      </w:r>
    </w:p>
    <w:p w14:paraId="6C105B25" w14:textId="77777777" w:rsidR="00071D8A" w:rsidRDefault="00071D8A"/>
    <w:p w14:paraId="5C1E3C06" w14:textId="77777777" w:rsidR="00164172" w:rsidRDefault="00CD7A3A">
      <w:pPr>
        <w:tabs>
          <w:tab w:val="left" w:pos="5625"/>
        </w:tabs>
      </w:pPr>
      <w:r>
        <w:tab/>
      </w:r>
    </w:p>
    <w:p w14:paraId="0C5BC641" w14:textId="7650DB84" w:rsidR="00164172" w:rsidRDefault="00CD7A3A" w:rsidP="00071D8A">
      <w:pPr>
        <w:jc w:val="both"/>
      </w:pPr>
      <w:r>
        <w:rPr>
          <w:noProof/>
        </w:rPr>
        <w:lastRenderedPageBreak/>
        <w:drawing>
          <wp:inline distT="0" distB="0" distL="0" distR="0" wp14:anchorId="60C7E2BE" wp14:editId="6F528630">
            <wp:extent cx="5731510" cy="4385945"/>
            <wp:effectExtent l="0" t="0" r="0" b="0"/>
            <wp:docPr id="10" name="Picture 5" descr="Chart, bar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5" descr="Chart, bar 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85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Figure S</w:t>
      </w:r>
      <w:r w:rsidR="0001544D">
        <w:t>8</w:t>
      </w:r>
      <w:r>
        <w:t>: Cytotoxicity assays showing the toxicity of PBS in the concentrations used for peptide cytotoxicity  assays</w:t>
      </w:r>
    </w:p>
    <w:p w14:paraId="37D163BC" w14:textId="77777777" w:rsidR="00164172" w:rsidRDefault="00164172"/>
    <w:p w14:paraId="76EBFF02" w14:textId="77777777" w:rsidR="00164172" w:rsidRDefault="00164172"/>
    <w:p w14:paraId="56A2D627" w14:textId="77777777" w:rsidR="00164172" w:rsidRDefault="00164172"/>
    <w:p w14:paraId="3FFE7BB2" w14:textId="77777777" w:rsidR="00164172" w:rsidRDefault="00164172"/>
    <w:p w14:paraId="20DC3A3A" w14:textId="77777777" w:rsidR="00164172" w:rsidRDefault="00164172"/>
    <w:p w14:paraId="3BB27F63" w14:textId="77777777" w:rsidR="00164172" w:rsidRDefault="00164172"/>
    <w:p w14:paraId="49CDDB45" w14:textId="77777777" w:rsidR="00164172" w:rsidRDefault="00164172"/>
    <w:p w14:paraId="7961CBE4" w14:textId="77777777" w:rsidR="00164172" w:rsidRDefault="00164172"/>
    <w:p w14:paraId="37D7E443" w14:textId="77777777" w:rsidR="00164172" w:rsidRDefault="00164172"/>
    <w:p w14:paraId="705CB0AF" w14:textId="77777777" w:rsidR="00164172" w:rsidRDefault="00164172"/>
    <w:p w14:paraId="2EF31B51" w14:textId="77777777" w:rsidR="00164172" w:rsidRDefault="00164172"/>
    <w:p w14:paraId="3F6BC213" w14:textId="77777777" w:rsidR="00164172" w:rsidRDefault="00164172">
      <w:pPr>
        <w:jc w:val="center"/>
      </w:pPr>
    </w:p>
    <w:p w14:paraId="24012FF7" w14:textId="77777777" w:rsidR="00164172" w:rsidRDefault="00164172">
      <w:pPr>
        <w:jc w:val="center"/>
      </w:pPr>
    </w:p>
    <w:sectPr w:rsidR="00164172">
      <w:footerReference w:type="default" r:id="rId15"/>
      <w:pgSz w:w="11906" w:h="16838"/>
      <w:pgMar w:top="1440" w:right="1440" w:bottom="1440" w:left="1440" w:header="0" w:footer="708" w:gutter="0"/>
      <w:pgNumType w:start="1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57C83D" w14:textId="77777777" w:rsidR="0074213D" w:rsidRDefault="0074213D">
      <w:pPr>
        <w:spacing w:after="0" w:line="240" w:lineRule="auto"/>
      </w:pPr>
      <w:r>
        <w:separator/>
      </w:r>
    </w:p>
  </w:endnote>
  <w:endnote w:type="continuationSeparator" w:id="0">
    <w:p w14:paraId="1E3A9E2E" w14:textId="77777777" w:rsidR="0074213D" w:rsidRDefault="00742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ans-serif">
    <w:altName w:val="Arial"/>
    <w:charset w:val="01"/>
    <w:family w:val="auto"/>
    <w:pitch w:val="default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58060658"/>
      <w:docPartObj>
        <w:docPartGallery w:val="Page Numbers (Bottom of Page)"/>
        <w:docPartUnique/>
      </w:docPartObj>
    </w:sdtPr>
    <w:sdtEndPr/>
    <w:sdtContent>
      <w:p w14:paraId="5A73AD46" w14:textId="77777777" w:rsidR="00164172" w:rsidRDefault="00CD7A3A">
        <w:pPr>
          <w:pStyle w:val="Footer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t>7</w:t>
        </w:r>
        <w:r>
          <w:fldChar w:fldCharType="end"/>
        </w:r>
      </w:p>
    </w:sdtContent>
  </w:sdt>
  <w:p w14:paraId="22CB3C8F" w14:textId="77777777" w:rsidR="00164172" w:rsidRDefault="001641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9DCDD2" w14:textId="77777777" w:rsidR="0074213D" w:rsidRDefault="0074213D">
      <w:pPr>
        <w:spacing w:after="0" w:line="240" w:lineRule="auto"/>
      </w:pPr>
      <w:r>
        <w:separator/>
      </w:r>
    </w:p>
  </w:footnote>
  <w:footnote w:type="continuationSeparator" w:id="0">
    <w:p w14:paraId="5031902A" w14:textId="77777777" w:rsidR="0074213D" w:rsidRDefault="007421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4A216F"/>
    <w:multiLevelType w:val="multilevel"/>
    <w:tmpl w:val="BB9CD23E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172"/>
    <w:rsid w:val="0001544D"/>
    <w:rsid w:val="00071D8A"/>
    <w:rsid w:val="000C5361"/>
    <w:rsid w:val="00127CBF"/>
    <w:rsid w:val="00164172"/>
    <w:rsid w:val="0022141A"/>
    <w:rsid w:val="002A065B"/>
    <w:rsid w:val="00453578"/>
    <w:rsid w:val="004A224D"/>
    <w:rsid w:val="00605C36"/>
    <w:rsid w:val="0074213D"/>
    <w:rsid w:val="00CD7A3A"/>
    <w:rsid w:val="00E02D86"/>
    <w:rsid w:val="00EA027D"/>
    <w:rsid w:val="00EF6BBF"/>
    <w:rsid w:val="00F17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C728C"/>
  <w15:docId w15:val="{DD9F5AB5-0744-4B1B-AD85-8B325EFFB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Heading1">
    <w:name w:val="heading 1"/>
    <w:basedOn w:val="Heading"/>
    <w:next w:val="BodyText"/>
    <w:qFormat/>
    <w:pPr>
      <w:numPr>
        <w:numId w:val="1"/>
      </w:numPr>
      <w:outlineLvl w:val="0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263FC5"/>
  </w:style>
  <w:style w:type="character" w:customStyle="1" w:styleId="FooterChar">
    <w:name w:val="Footer Char"/>
    <w:basedOn w:val="DefaultParagraphFont"/>
    <w:link w:val="Footer"/>
    <w:uiPriority w:val="99"/>
    <w:qFormat/>
    <w:rsid w:val="00263FC5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263FC5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263FC5"/>
    <w:pPr>
      <w:tabs>
        <w:tab w:val="center" w:pos="4513"/>
        <w:tab w:val="right" w:pos="9026"/>
      </w:tabs>
      <w:spacing w:after="0" w:line="240" w:lineRule="auto"/>
    </w:pPr>
  </w:style>
  <w:style w:type="paragraph" w:styleId="Title">
    <w:name w:val="Title"/>
    <w:basedOn w:val="Heading"/>
    <w:next w:val="BodyText"/>
    <w:qFormat/>
    <w:pPr>
      <w:jc w:val="center"/>
    </w:pPr>
    <w:rPr>
      <w:b/>
      <w:bCs/>
      <w:sz w:val="56"/>
      <w:szCs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14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41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A22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224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A224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22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224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53578"/>
    <w:pPr>
      <w:suppressAutoHyphens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24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7.tif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image" Target="media/image6.ti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image" Target="media/image8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Reynolds</dc:creator>
  <dc:description/>
  <cp:lastModifiedBy>Nick Reynolds</cp:lastModifiedBy>
  <cp:revision>5</cp:revision>
  <dcterms:created xsi:type="dcterms:W3CDTF">2021-12-24T04:49:00Z</dcterms:created>
  <dcterms:modified xsi:type="dcterms:W3CDTF">2021-12-24T06:56:00Z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