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6A7FF0" w14:textId="0D5942F0" w:rsidR="00E642B5" w:rsidRDefault="00E642B5" w:rsidP="00E642B5">
      <w:pPr>
        <w:rPr>
          <w:rFonts w:ascii="Times New Roman" w:hAnsi="Times New Roman" w:cs="Times New Roman"/>
          <w:sz w:val="24"/>
          <w:szCs w:val="24"/>
        </w:rPr>
      </w:pPr>
    </w:p>
    <w:p w14:paraId="458F810F" w14:textId="5D35773B" w:rsidR="00E642B5" w:rsidRPr="00E642B5" w:rsidRDefault="00E642B5" w:rsidP="00E642B5">
      <w:pPr>
        <w:spacing w:after="0"/>
        <w:jc w:val="both"/>
        <w:rPr>
          <w:rFonts w:ascii="Times New Roman" w:hAnsi="Times New Roman" w:cs="Times New Roman"/>
          <w:sz w:val="24"/>
          <w:szCs w:val="24"/>
        </w:rPr>
      </w:pPr>
      <w:r w:rsidRPr="009450EE">
        <w:rPr>
          <w:rFonts w:ascii="Times New Roman" w:hAnsi="Times New Roman" w:cs="Times New Roman"/>
          <w:b/>
          <w:bCs/>
          <w:sz w:val="24"/>
          <w:szCs w:val="24"/>
        </w:rPr>
        <w:t xml:space="preserve">Table 1. List of metabolites identified from </w:t>
      </w:r>
      <w:r>
        <w:rPr>
          <w:rFonts w:ascii="Times New Roman" w:hAnsi="Times New Roman" w:cs="Times New Roman"/>
          <w:b/>
          <w:bCs/>
          <w:sz w:val="24"/>
          <w:szCs w:val="24"/>
        </w:rPr>
        <w:t>AYUSH-64</w:t>
      </w:r>
      <w:r w:rsidRPr="009450EE">
        <w:rPr>
          <w:rFonts w:ascii="Times New Roman" w:hAnsi="Times New Roman" w:cs="Times New Roman"/>
          <w:b/>
          <w:bCs/>
          <w:sz w:val="24"/>
          <w:szCs w:val="24"/>
        </w:rPr>
        <w:t xml:space="preserve"> </w:t>
      </w:r>
      <w:r>
        <w:rPr>
          <w:rFonts w:ascii="Times New Roman" w:hAnsi="Times New Roman" w:cs="Times New Roman"/>
          <w:b/>
          <w:bCs/>
          <w:sz w:val="24"/>
          <w:szCs w:val="24"/>
        </w:rPr>
        <w:t>with</w:t>
      </w:r>
      <w:r w:rsidRPr="009450EE">
        <w:rPr>
          <w:rFonts w:ascii="Times New Roman" w:hAnsi="Times New Roman" w:cs="Times New Roman"/>
          <w:b/>
          <w:bCs/>
          <w:sz w:val="24"/>
          <w:szCs w:val="24"/>
        </w:rPr>
        <w:t xml:space="preserve"> their retention time and MS/MS fragment ions</w:t>
      </w:r>
    </w:p>
    <w:tbl>
      <w:tblPr>
        <w:tblStyle w:val="TableGrid"/>
        <w:tblpPr w:leftFromText="180" w:rightFromText="180" w:vertAnchor="page" w:horzAnchor="margin" w:tblpX="-289" w:tblpY="2245"/>
        <w:tblW w:w="11194" w:type="dxa"/>
        <w:tblLook w:val="04A0" w:firstRow="1" w:lastRow="0" w:firstColumn="1" w:lastColumn="0" w:noHBand="0" w:noVBand="1"/>
      </w:tblPr>
      <w:tblGrid>
        <w:gridCol w:w="670"/>
        <w:gridCol w:w="1579"/>
        <w:gridCol w:w="1539"/>
        <w:gridCol w:w="1538"/>
        <w:gridCol w:w="921"/>
        <w:gridCol w:w="751"/>
        <w:gridCol w:w="3119"/>
        <w:gridCol w:w="1242"/>
      </w:tblGrid>
      <w:tr w:rsidR="00DE1A46" w:rsidRPr="00697928" w14:paraId="14426B96" w14:textId="77777777" w:rsidTr="00D23721">
        <w:trPr>
          <w:trHeight w:val="258"/>
        </w:trPr>
        <w:tc>
          <w:tcPr>
            <w:tcW w:w="670" w:type="dxa"/>
            <w:noWrap/>
            <w:hideMark/>
          </w:tcPr>
          <w:p w14:paraId="69322CCC" w14:textId="77777777" w:rsidR="009450EE" w:rsidRPr="00AA48AD" w:rsidRDefault="009450EE" w:rsidP="00D23721">
            <w:pPr>
              <w:jc w:val="center"/>
              <w:rPr>
                <w:rFonts w:ascii="Times New Roman" w:hAnsi="Times New Roman" w:cs="Times New Roman"/>
                <w:b/>
                <w:bCs/>
              </w:rPr>
            </w:pPr>
            <w:r w:rsidRPr="00AA48AD">
              <w:rPr>
                <w:rFonts w:ascii="Times New Roman" w:hAnsi="Times New Roman" w:cs="Times New Roman"/>
                <w:b/>
                <w:bCs/>
              </w:rPr>
              <w:t>S.No</w:t>
            </w:r>
          </w:p>
        </w:tc>
        <w:tc>
          <w:tcPr>
            <w:tcW w:w="1579" w:type="dxa"/>
            <w:noWrap/>
            <w:hideMark/>
          </w:tcPr>
          <w:p w14:paraId="44ED846C" w14:textId="77777777" w:rsidR="009450EE" w:rsidRPr="00AA48AD" w:rsidRDefault="009450EE" w:rsidP="00D23721">
            <w:pPr>
              <w:jc w:val="center"/>
              <w:rPr>
                <w:rFonts w:ascii="Times New Roman" w:hAnsi="Times New Roman" w:cs="Times New Roman"/>
                <w:b/>
                <w:bCs/>
              </w:rPr>
            </w:pPr>
            <w:r w:rsidRPr="00AA48AD">
              <w:rPr>
                <w:rFonts w:ascii="Times New Roman" w:hAnsi="Times New Roman" w:cs="Times New Roman"/>
                <w:b/>
                <w:bCs/>
              </w:rPr>
              <w:t>Compound Name</w:t>
            </w:r>
          </w:p>
        </w:tc>
        <w:tc>
          <w:tcPr>
            <w:tcW w:w="1539" w:type="dxa"/>
            <w:noWrap/>
            <w:hideMark/>
          </w:tcPr>
          <w:p w14:paraId="66FDF5CE" w14:textId="606D068E" w:rsidR="009450EE" w:rsidRPr="00AA48AD" w:rsidRDefault="00D23721" w:rsidP="00D23721">
            <w:pPr>
              <w:jc w:val="center"/>
              <w:rPr>
                <w:rFonts w:ascii="Times New Roman" w:hAnsi="Times New Roman" w:cs="Times New Roman"/>
                <w:b/>
                <w:bCs/>
              </w:rPr>
            </w:pPr>
            <w:r>
              <w:rPr>
                <w:rFonts w:ascii="Times New Roman" w:hAnsi="Times New Roman" w:cs="Times New Roman"/>
                <w:b/>
                <w:bCs/>
              </w:rPr>
              <w:t>Molecular</w:t>
            </w:r>
            <w:r w:rsidR="009450EE" w:rsidRPr="00AA48AD">
              <w:rPr>
                <w:rFonts w:ascii="Times New Roman" w:hAnsi="Times New Roman" w:cs="Times New Roman"/>
                <w:b/>
                <w:bCs/>
              </w:rPr>
              <w:t xml:space="preserve"> formula</w:t>
            </w:r>
          </w:p>
        </w:tc>
        <w:tc>
          <w:tcPr>
            <w:tcW w:w="1538" w:type="dxa"/>
            <w:noWrap/>
            <w:hideMark/>
          </w:tcPr>
          <w:p w14:paraId="37CBC01F" w14:textId="60496EF9" w:rsidR="009450EE" w:rsidRPr="00AA48AD" w:rsidRDefault="00DE1A46" w:rsidP="00D23721">
            <w:pPr>
              <w:jc w:val="center"/>
              <w:rPr>
                <w:rFonts w:ascii="Times New Roman" w:hAnsi="Times New Roman" w:cs="Times New Roman"/>
                <w:b/>
                <w:bCs/>
              </w:rPr>
            </w:pPr>
            <w:r>
              <w:rPr>
                <w:rFonts w:ascii="Times New Roman" w:hAnsi="Times New Roman" w:cs="Times New Roman"/>
                <w:b/>
                <w:bCs/>
              </w:rPr>
              <w:t xml:space="preserve">Precursor </w:t>
            </w:r>
            <w:r w:rsidRPr="00DE1A46">
              <w:rPr>
                <w:rFonts w:ascii="Times New Roman" w:hAnsi="Times New Roman" w:cs="Times New Roman"/>
                <w:b/>
                <w:bCs/>
                <w:i/>
                <w:iCs/>
              </w:rPr>
              <w:t>m/z</w:t>
            </w:r>
            <w:r>
              <w:rPr>
                <w:rFonts w:ascii="Times New Roman" w:hAnsi="Times New Roman" w:cs="Times New Roman"/>
                <w:b/>
                <w:bCs/>
              </w:rPr>
              <w:t xml:space="preserve"> (Observed)</w:t>
            </w:r>
          </w:p>
        </w:tc>
        <w:tc>
          <w:tcPr>
            <w:tcW w:w="864" w:type="dxa"/>
            <w:noWrap/>
            <w:hideMark/>
          </w:tcPr>
          <w:p w14:paraId="1E962866" w14:textId="0719D576" w:rsidR="009450EE" w:rsidRPr="00AA48AD" w:rsidRDefault="00D23721" w:rsidP="00D23721">
            <w:pPr>
              <w:jc w:val="center"/>
              <w:rPr>
                <w:rFonts w:ascii="Times New Roman" w:hAnsi="Times New Roman" w:cs="Times New Roman"/>
                <w:b/>
                <w:bCs/>
              </w:rPr>
            </w:pPr>
            <w:r>
              <w:rPr>
                <w:rFonts w:ascii="Times New Roman" w:hAnsi="Times New Roman" w:cs="Times New Roman"/>
                <w:b/>
                <w:bCs/>
              </w:rPr>
              <w:t>I</w:t>
            </w:r>
            <w:r w:rsidR="009450EE" w:rsidRPr="00AA48AD">
              <w:rPr>
                <w:rFonts w:ascii="Times New Roman" w:hAnsi="Times New Roman" w:cs="Times New Roman"/>
                <w:b/>
                <w:bCs/>
              </w:rPr>
              <w:t>on</w:t>
            </w:r>
            <w:r>
              <w:rPr>
                <w:rFonts w:ascii="Times New Roman" w:hAnsi="Times New Roman" w:cs="Times New Roman"/>
                <w:b/>
                <w:bCs/>
              </w:rPr>
              <w:t xml:space="preserve"> adduct</w:t>
            </w:r>
          </w:p>
        </w:tc>
        <w:tc>
          <w:tcPr>
            <w:tcW w:w="751" w:type="dxa"/>
            <w:noWrap/>
            <w:hideMark/>
          </w:tcPr>
          <w:p w14:paraId="0198A14F" w14:textId="1FB02093" w:rsidR="009450EE" w:rsidRPr="00AA48AD" w:rsidRDefault="009450EE" w:rsidP="00D23721">
            <w:pPr>
              <w:jc w:val="center"/>
              <w:rPr>
                <w:rFonts w:ascii="Times New Roman" w:hAnsi="Times New Roman" w:cs="Times New Roman"/>
                <w:b/>
                <w:bCs/>
              </w:rPr>
            </w:pPr>
            <w:r w:rsidRPr="00AA48AD">
              <w:rPr>
                <w:rFonts w:ascii="Times New Roman" w:hAnsi="Times New Roman" w:cs="Times New Roman"/>
                <w:b/>
                <w:bCs/>
              </w:rPr>
              <w:t>RT</w:t>
            </w:r>
            <w:r w:rsidR="00DE1A46">
              <w:rPr>
                <w:rFonts w:ascii="Times New Roman" w:hAnsi="Times New Roman" w:cs="Times New Roman"/>
                <w:b/>
                <w:bCs/>
              </w:rPr>
              <w:t xml:space="preserve"> (min)</w:t>
            </w:r>
          </w:p>
        </w:tc>
        <w:tc>
          <w:tcPr>
            <w:tcW w:w="3119" w:type="dxa"/>
            <w:noWrap/>
            <w:hideMark/>
          </w:tcPr>
          <w:p w14:paraId="5770F56A" w14:textId="5880934D" w:rsidR="009450EE" w:rsidRPr="00AA48AD" w:rsidRDefault="009450EE" w:rsidP="00D23721">
            <w:pPr>
              <w:jc w:val="center"/>
              <w:rPr>
                <w:rFonts w:ascii="Times New Roman" w:hAnsi="Times New Roman" w:cs="Times New Roman"/>
                <w:b/>
                <w:bCs/>
              </w:rPr>
            </w:pPr>
            <w:r w:rsidRPr="00AA48AD">
              <w:rPr>
                <w:rFonts w:ascii="Times New Roman" w:hAnsi="Times New Roman" w:cs="Times New Roman"/>
                <w:b/>
                <w:bCs/>
              </w:rPr>
              <w:t xml:space="preserve">Diagnostic </w:t>
            </w:r>
            <w:r w:rsidR="00DE1A46">
              <w:rPr>
                <w:rFonts w:ascii="Times New Roman" w:hAnsi="Times New Roman" w:cs="Times New Roman"/>
                <w:b/>
                <w:bCs/>
              </w:rPr>
              <w:t xml:space="preserve">fragment </w:t>
            </w:r>
            <w:r w:rsidRPr="00AA48AD">
              <w:rPr>
                <w:rFonts w:ascii="Times New Roman" w:hAnsi="Times New Roman" w:cs="Times New Roman"/>
                <w:b/>
                <w:bCs/>
              </w:rPr>
              <w:t>ion</w:t>
            </w:r>
            <w:r w:rsidR="00D23721">
              <w:rPr>
                <w:rFonts w:ascii="Times New Roman" w:hAnsi="Times New Roman" w:cs="Times New Roman"/>
                <w:b/>
                <w:bCs/>
              </w:rPr>
              <w:t xml:space="preserve">s </w:t>
            </w:r>
            <w:r w:rsidR="00DE1A46">
              <w:rPr>
                <w:rFonts w:ascii="Times New Roman" w:hAnsi="Times New Roman" w:cs="Times New Roman"/>
                <w:b/>
                <w:bCs/>
              </w:rPr>
              <w:t>(</w:t>
            </w:r>
            <w:r w:rsidR="00DE1A46" w:rsidRPr="00DE1A46">
              <w:rPr>
                <w:rFonts w:ascii="Times New Roman" w:hAnsi="Times New Roman" w:cs="Times New Roman"/>
                <w:b/>
                <w:bCs/>
                <w:i/>
                <w:iCs/>
              </w:rPr>
              <w:t>m/z</w:t>
            </w:r>
            <w:r w:rsidR="00DE1A46">
              <w:rPr>
                <w:rFonts w:ascii="Times New Roman" w:hAnsi="Times New Roman" w:cs="Times New Roman"/>
                <w:b/>
                <w:bCs/>
              </w:rPr>
              <w:t>)</w:t>
            </w:r>
          </w:p>
        </w:tc>
        <w:tc>
          <w:tcPr>
            <w:tcW w:w="1134" w:type="dxa"/>
            <w:noWrap/>
            <w:hideMark/>
          </w:tcPr>
          <w:p w14:paraId="2383D9AC" w14:textId="77777777" w:rsidR="009450EE" w:rsidRPr="00AA48AD" w:rsidRDefault="009450EE" w:rsidP="00D23721">
            <w:pPr>
              <w:ind w:left="1348" w:hanging="1348"/>
              <w:jc w:val="center"/>
              <w:rPr>
                <w:rFonts w:ascii="Times New Roman" w:hAnsi="Times New Roman" w:cs="Times New Roman"/>
                <w:b/>
                <w:bCs/>
              </w:rPr>
            </w:pPr>
            <w:r w:rsidRPr="00AA48AD">
              <w:rPr>
                <w:rFonts w:ascii="Times New Roman" w:hAnsi="Times New Roman" w:cs="Times New Roman"/>
                <w:b/>
                <w:bCs/>
              </w:rPr>
              <w:t>References</w:t>
            </w:r>
          </w:p>
        </w:tc>
      </w:tr>
      <w:tr w:rsidR="00DE1A46" w:rsidRPr="00697928" w14:paraId="5581001A" w14:textId="77777777" w:rsidTr="00D23721">
        <w:trPr>
          <w:trHeight w:val="280"/>
        </w:trPr>
        <w:tc>
          <w:tcPr>
            <w:tcW w:w="670" w:type="dxa"/>
            <w:noWrap/>
            <w:vAlign w:val="center"/>
            <w:hideMark/>
          </w:tcPr>
          <w:p w14:paraId="532613A3"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A1</w:t>
            </w:r>
          </w:p>
        </w:tc>
        <w:tc>
          <w:tcPr>
            <w:tcW w:w="1579" w:type="dxa"/>
            <w:noWrap/>
            <w:vAlign w:val="center"/>
            <w:hideMark/>
          </w:tcPr>
          <w:p w14:paraId="76CC2C41"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Betulin</w:t>
            </w:r>
          </w:p>
        </w:tc>
        <w:tc>
          <w:tcPr>
            <w:tcW w:w="1539" w:type="dxa"/>
            <w:noWrap/>
            <w:vAlign w:val="center"/>
            <w:hideMark/>
          </w:tcPr>
          <w:p w14:paraId="11CAA3DD"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C30H50O2</w:t>
            </w:r>
          </w:p>
        </w:tc>
        <w:tc>
          <w:tcPr>
            <w:tcW w:w="1538" w:type="dxa"/>
            <w:noWrap/>
            <w:vAlign w:val="center"/>
            <w:hideMark/>
          </w:tcPr>
          <w:p w14:paraId="25FD1EA4" w14:textId="309915B9" w:rsidR="009450EE" w:rsidRPr="00D23721" w:rsidRDefault="009450EE" w:rsidP="00D23721">
            <w:pPr>
              <w:rPr>
                <w:rFonts w:ascii="Times New Roman" w:hAnsi="Times New Roman" w:cs="Times New Roman"/>
              </w:rPr>
            </w:pPr>
            <w:r w:rsidRPr="00D23721">
              <w:rPr>
                <w:rFonts w:ascii="Times New Roman" w:hAnsi="Times New Roman" w:cs="Times New Roman"/>
              </w:rPr>
              <w:t>443.</w:t>
            </w:r>
            <w:r w:rsidR="007E4B21">
              <w:rPr>
                <w:rFonts w:ascii="Times New Roman" w:hAnsi="Times New Roman" w:cs="Times New Roman"/>
              </w:rPr>
              <w:t>2045</w:t>
            </w:r>
          </w:p>
        </w:tc>
        <w:tc>
          <w:tcPr>
            <w:tcW w:w="864" w:type="dxa"/>
            <w:noWrap/>
            <w:vAlign w:val="center"/>
            <w:hideMark/>
          </w:tcPr>
          <w:p w14:paraId="7A8D4CBF" w14:textId="234755B7"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51" w:type="dxa"/>
            <w:noWrap/>
            <w:vAlign w:val="center"/>
            <w:hideMark/>
          </w:tcPr>
          <w:p w14:paraId="19C62D0E"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7.68</w:t>
            </w:r>
          </w:p>
        </w:tc>
        <w:tc>
          <w:tcPr>
            <w:tcW w:w="3119" w:type="dxa"/>
            <w:noWrap/>
            <w:vAlign w:val="center"/>
            <w:hideMark/>
          </w:tcPr>
          <w:p w14:paraId="62BB3AB1"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425.1957, 95.0492, 191.1064, 217.0857, 235.1115</w:t>
            </w:r>
          </w:p>
        </w:tc>
        <w:tc>
          <w:tcPr>
            <w:tcW w:w="1134" w:type="dxa"/>
            <w:noWrap/>
            <w:hideMark/>
          </w:tcPr>
          <w:p w14:paraId="43C77284" w14:textId="77777777" w:rsidR="009450EE" w:rsidRPr="00D23721" w:rsidRDefault="009450EE" w:rsidP="00D23721">
            <w:pPr>
              <w:jc w:val="center"/>
              <w:rPr>
                <w:rFonts w:ascii="Times New Roman" w:hAnsi="Times New Roman" w:cs="Times New Roman"/>
              </w:rPr>
            </w:pPr>
            <w:r w:rsidRPr="00D23721">
              <w:rPr>
                <w:rFonts w:ascii="Times New Roman" w:hAnsi="Times New Roman" w:cs="Times New Roman"/>
              </w:rPr>
              <w:t>mzCloud</w:t>
            </w:r>
          </w:p>
        </w:tc>
      </w:tr>
      <w:tr w:rsidR="00DE1A46" w:rsidRPr="00697928" w14:paraId="402A04A2" w14:textId="77777777" w:rsidTr="00D23721">
        <w:trPr>
          <w:trHeight w:val="280"/>
        </w:trPr>
        <w:tc>
          <w:tcPr>
            <w:tcW w:w="670" w:type="dxa"/>
            <w:noWrap/>
            <w:vAlign w:val="center"/>
            <w:hideMark/>
          </w:tcPr>
          <w:p w14:paraId="50EDD098"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A2</w:t>
            </w:r>
          </w:p>
        </w:tc>
        <w:tc>
          <w:tcPr>
            <w:tcW w:w="1579" w:type="dxa"/>
            <w:noWrap/>
            <w:vAlign w:val="center"/>
            <w:hideMark/>
          </w:tcPr>
          <w:p w14:paraId="4E682751"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Neocaesalpin B</w:t>
            </w:r>
          </w:p>
        </w:tc>
        <w:tc>
          <w:tcPr>
            <w:tcW w:w="1539" w:type="dxa"/>
            <w:noWrap/>
            <w:vAlign w:val="center"/>
            <w:hideMark/>
          </w:tcPr>
          <w:p w14:paraId="0CB92EF0"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C24H34O8</w:t>
            </w:r>
          </w:p>
        </w:tc>
        <w:tc>
          <w:tcPr>
            <w:tcW w:w="1538" w:type="dxa"/>
            <w:noWrap/>
            <w:vAlign w:val="center"/>
            <w:hideMark/>
          </w:tcPr>
          <w:p w14:paraId="374A5EDE" w14:textId="1284EA24" w:rsidR="009450EE" w:rsidRPr="00D23721" w:rsidRDefault="009450EE" w:rsidP="00D23721">
            <w:pPr>
              <w:rPr>
                <w:rFonts w:ascii="Times New Roman" w:hAnsi="Times New Roman" w:cs="Times New Roman"/>
              </w:rPr>
            </w:pPr>
            <w:r w:rsidRPr="00D23721">
              <w:rPr>
                <w:rFonts w:ascii="Times New Roman" w:hAnsi="Times New Roman" w:cs="Times New Roman"/>
              </w:rPr>
              <w:t>451.</w:t>
            </w:r>
            <w:r w:rsidR="007E4B21">
              <w:rPr>
                <w:rFonts w:ascii="Times New Roman" w:hAnsi="Times New Roman" w:cs="Times New Roman"/>
              </w:rPr>
              <w:t>3211</w:t>
            </w:r>
          </w:p>
        </w:tc>
        <w:tc>
          <w:tcPr>
            <w:tcW w:w="864" w:type="dxa"/>
            <w:noWrap/>
            <w:vAlign w:val="center"/>
            <w:hideMark/>
          </w:tcPr>
          <w:p w14:paraId="3B262E89" w14:textId="4E3CC04B"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51" w:type="dxa"/>
            <w:noWrap/>
            <w:vAlign w:val="center"/>
            <w:hideMark/>
          </w:tcPr>
          <w:p w14:paraId="42D406FA"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9.5</w:t>
            </w:r>
          </w:p>
        </w:tc>
        <w:tc>
          <w:tcPr>
            <w:tcW w:w="3119" w:type="dxa"/>
            <w:noWrap/>
            <w:vAlign w:val="center"/>
            <w:hideMark/>
          </w:tcPr>
          <w:p w14:paraId="5B1C6A0D"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373.2160, 433.3112, 149.0960</w:t>
            </w:r>
          </w:p>
        </w:tc>
        <w:tc>
          <w:tcPr>
            <w:tcW w:w="1134" w:type="dxa"/>
            <w:noWrap/>
            <w:hideMark/>
          </w:tcPr>
          <w:p w14:paraId="6C1D6EA1" w14:textId="3A9657F2"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fldData xml:space="preserve">PEVuZE5vdGU+PENpdGU+PEF1dGhvcj5XdTwvQXV0aG9yPjxZZWFyPjIwMTU8L1llYXI+PFJlY051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</w:fldData>
              </w:fldChar>
            </w:r>
            <w:r w:rsidR="00C226CA" w:rsidRPr="00D23721">
              <w:rPr>
                <w:rFonts w:ascii="Times New Roman" w:hAnsi="Times New Roman" w:cs="Times New Roman"/>
              </w:rPr>
              <w:instrText xml:space="preserve"> ADDIN EN.CITE </w:instrText>
            </w:r>
            <w:r w:rsidR="00C226CA" w:rsidRPr="00D23721">
              <w:rPr>
                <w:rFonts w:ascii="Times New Roman" w:hAnsi="Times New Roman" w:cs="Times New Roman"/>
              </w:rPr>
              <w:fldChar w:fldCharType="begin">
                <w:fldData xml:space="preserve">PEVuZE5vdGU+PENpdGU+PEF1dGhvcj5XdTwvQXV0aG9yPjxZZWFyPjIwMTU8L1llYXI+PFJlY051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</w:fldData>
              </w:fldChar>
            </w:r>
            <w:r w:rsidR="00C226CA" w:rsidRPr="00D23721">
              <w:rPr>
                <w:rFonts w:ascii="Times New Roman" w:hAnsi="Times New Roman" w:cs="Times New Roman"/>
              </w:rPr>
              <w:instrText xml:space="preserve"> ADDIN EN.CITE.DATA </w:instrText>
            </w:r>
            <w:r w:rsidR="00C226CA" w:rsidRPr="00D23721">
              <w:rPr>
                <w:rFonts w:ascii="Times New Roman" w:hAnsi="Times New Roman" w:cs="Times New Roman"/>
              </w:rPr>
            </w:r>
            <w:r w:rsidR="00C226CA" w:rsidRPr="00D23721">
              <w:rPr>
                <w:rFonts w:ascii="Times New Roman" w:hAnsi="Times New Roman" w:cs="Times New Roman"/>
              </w:rPr>
              <w:fldChar w:fldCharType="end"/>
            </w:r>
            <w:r w:rsidRPr="00D23721">
              <w:rPr>
                <w:rFonts w:ascii="Times New Roman" w:hAnsi="Times New Roman" w:cs="Times New Roman"/>
              </w:rPr>
            </w:r>
            <w:r w:rsidRPr="00D23721">
              <w:rPr>
                <w:rFonts w:ascii="Times New Roman" w:hAnsi="Times New Roman" w:cs="Times New Roman"/>
              </w:rPr>
              <w:fldChar w:fldCharType="separate"/>
            </w:r>
            <w:r w:rsidR="00C226CA" w:rsidRPr="00D23721">
              <w:rPr>
                <w:rFonts w:ascii="Times New Roman" w:hAnsi="Times New Roman" w:cs="Times New Roman"/>
                <w:noProof/>
              </w:rPr>
              <w:t>(1)</w:t>
            </w:r>
            <w:r w:rsidRPr="00D23721">
              <w:rPr>
                <w:rFonts w:ascii="Times New Roman" w:hAnsi="Times New Roman" w:cs="Times New Roman"/>
              </w:rPr>
              <w:fldChar w:fldCharType="end"/>
            </w:r>
          </w:p>
        </w:tc>
      </w:tr>
      <w:tr w:rsidR="00DE1A46" w:rsidRPr="00697928" w14:paraId="2CA98149" w14:textId="77777777" w:rsidTr="00D23721">
        <w:trPr>
          <w:trHeight w:val="280"/>
        </w:trPr>
        <w:tc>
          <w:tcPr>
            <w:tcW w:w="670" w:type="dxa"/>
            <w:noWrap/>
            <w:vAlign w:val="center"/>
            <w:hideMark/>
          </w:tcPr>
          <w:p w14:paraId="2700954B"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A3</w:t>
            </w:r>
          </w:p>
        </w:tc>
        <w:tc>
          <w:tcPr>
            <w:tcW w:w="1579" w:type="dxa"/>
            <w:noWrap/>
            <w:vAlign w:val="center"/>
            <w:hideMark/>
          </w:tcPr>
          <w:p w14:paraId="5C6C1AF0"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Formononetin</w:t>
            </w:r>
          </w:p>
        </w:tc>
        <w:tc>
          <w:tcPr>
            <w:tcW w:w="1539" w:type="dxa"/>
            <w:noWrap/>
            <w:vAlign w:val="center"/>
            <w:hideMark/>
          </w:tcPr>
          <w:p w14:paraId="3A5247F9"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C16H12O4</w:t>
            </w:r>
          </w:p>
        </w:tc>
        <w:tc>
          <w:tcPr>
            <w:tcW w:w="1538" w:type="dxa"/>
            <w:noWrap/>
            <w:vAlign w:val="center"/>
            <w:hideMark/>
          </w:tcPr>
          <w:p w14:paraId="019FECAF" w14:textId="07BE16E8" w:rsidR="009450EE" w:rsidRPr="00D23721" w:rsidRDefault="009450EE" w:rsidP="00D23721">
            <w:pPr>
              <w:rPr>
                <w:rFonts w:ascii="Times New Roman" w:hAnsi="Times New Roman" w:cs="Times New Roman"/>
              </w:rPr>
            </w:pPr>
            <w:r w:rsidRPr="00D23721">
              <w:rPr>
                <w:rFonts w:ascii="Times New Roman" w:hAnsi="Times New Roman" w:cs="Times New Roman"/>
              </w:rPr>
              <w:t>269.</w:t>
            </w:r>
            <w:r w:rsidR="007E4B21">
              <w:rPr>
                <w:rFonts w:ascii="Times New Roman" w:hAnsi="Times New Roman" w:cs="Times New Roman"/>
              </w:rPr>
              <w:t>0806</w:t>
            </w:r>
          </w:p>
        </w:tc>
        <w:tc>
          <w:tcPr>
            <w:tcW w:w="864" w:type="dxa"/>
            <w:noWrap/>
            <w:vAlign w:val="center"/>
            <w:hideMark/>
          </w:tcPr>
          <w:p w14:paraId="6F47A527" w14:textId="0A7CA71B"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51" w:type="dxa"/>
            <w:noWrap/>
            <w:vAlign w:val="center"/>
            <w:hideMark/>
          </w:tcPr>
          <w:p w14:paraId="2A97B01F"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8.15</w:t>
            </w:r>
          </w:p>
        </w:tc>
        <w:tc>
          <w:tcPr>
            <w:tcW w:w="3119" w:type="dxa"/>
            <w:noWrap/>
            <w:vAlign w:val="center"/>
            <w:hideMark/>
          </w:tcPr>
          <w:p w14:paraId="184C6A4F"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251.2003, 237.0546, 181.0647</w:t>
            </w:r>
          </w:p>
        </w:tc>
        <w:tc>
          <w:tcPr>
            <w:tcW w:w="1134" w:type="dxa"/>
            <w:noWrap/>
            <w:hideMark/>
          </w:tcPr>
          <w:p w14:paraId="46971265" w14:textId="77777777" w:rsidR="009450EE" w:rsidRPr="00D23721" w:rsidRDefault="009450EE" w:rsidP="00D23721">
            <w:pPr>
              <w:jc w:val="center"/>
              <w:rPr>
                <w:rFonts w:ascii="Times New Roman" w:hAnsi="Times New Roman" w:cs="Times New Roman"/>
              </w:rPr>
            </w:pPr>
            <w:r w:rsidRPr="00D23721">
              <w:rPr>
                <w:rFonts w:ascii="Times New Roman" w:hAnsi="Times New Roman" w:cs="Times New Roman"/>
              </w:rPr>
              <w:t>mzCloud</w:t>
            </w:r>
          </w:p>
        </w:tc>
      </w:tr>
      <w:tr w:rsidR="00DE1A46" w:rsidRPr="00697928" w14:paraId="04830D1E" w14:textId="77777777" w:rsidTr="00D23721">
        <w:trPr>
          <w:trHeight w:val="280"/>
        </w:trPr>
        <w:tc>
          <w:tcPr>
            <w:tcW w:w="670" w:type="dxa"/>
            <w:noWrap/>
            <w:vAlign w:val="center"/>
            <w:hideMark/>
          </w:tcPr>
          <w:p w14:paraId="7DD1AA21"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A4</w:t>
            </w:r>
          </w:p>
        </w:tc>
        <w:tc>
          <w:tcPr>
            <w:tcW w:w="1579" w:type="dxa"/>
            <w:noWrap/>
            <w:vAlign w:val="center"/>
            <w:hideMark/>
          </w:tcPr>
          <w:p w14:paraId="6F78A14E"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Burnamine</w:t>
            </w:r>
          </w:p>
        </w:tc>
        <w:tc>
          <w:tcPr>
            <w:tcW w:w="1539" w:type="dxa"/>
            <w:noWrap/>
            <w:vAlign w:val="center"/>
            <w:hideMark/>
          </w:tcPr>
          <w:p w14:paraId="01D12E24"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C21H24N2O4</w:t>
            </w:r>
          </w:p>
        </w:tc>
        <w:tc>
          <w:tcPr>
            <w:tcW w:w="1538" w:type="dxa"/>
            <w:noWrap/>
            <w:vAlign w:val="center"/>
            <w:hideMark/>
          </w:tcPr>
          <w:p w14:paraId="50E3D7D8" w14:textId="0F3BAC34" w:rsidR="009450EE" w:rsidRPr="00D23721" w:rsidRDefault="009450EE" w:rsidP="00D23721">
            <w:pPr>
              <w:rPr>
                <w:rFonts w:ascii="Times New Roman" w:hAnsi="Times New Roman" w:cs="Times New Roman"/>
              </w:rPr>
            </w:pPr>
            <w:r w:rsidRPr="00D23721">
              <w:rPr>
                <w:rFonts w:ascii="Times New Roman" w:hAnsi="Times New Roman" w:cs="Times New Roman"/>
              </w:rPr>
              <w:t>369.1</w:t>
            </w:r>
            <w:r w:rsidR="007E4B21">
              <w:rPr>
                <w:rFonts w:ascii="Times New Roman" w:hAnsi="Times New Roman" w:cs="Times New Roman"/>
              </w:rPr>
              <w:t>693</w:t>
            </w:r>
          </w:p>
        </w:tc>
        <w:tc>
          <w:tcPr>
            <w:tcW w:w="864" w:type="dxa"/>
            <w:noWrap/>
            <w:vAlign w:val="center"/>
            <w:hideMark/>
          </w:tcPr>
          <w:p w14:paraId="4FDC5F39" w14:textId="36A3476F"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51" w:type="dxa"/>
            <w:noWrap/>
            <w:vAlign w:val="center"/>
            <w:hideMark/>
          </w:tcPr>
          <w:p w14:paraId="543DF1CF"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8.36</w:t>
            </w:r>
          </w:p>
        </w:tc>
        <w:tc>
          <w:tcPr>
            <w:tcW w:w="3119" w:type="dxa"/>
            <w:noWrap/>
            <w:vAlign w:val="center"/>
            <w:hideMark/>
          </w:tcPr>
          <w:p w14:paraId="677285D0"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351.1587, 309.1479, 296.1377</w:t>
            </w:r>
          </w:p>
        </w:tc>
        <w:tc>
          <w:tcPr>
            <w:tcW w:w="1134" w:type="dxa"/>
            <w:noWrap/>
            <w:hideMark/>
          </w:tcPr>
          <w:p w14:paraId="2F8460D1" w14:textId="4BC2D66E"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fldData xml:space="preserve">PEVuZE5vdGU+PENpdGU+PEF1dGhvcj5DYW88L0F1dGhvcj48WWVhcj4yMDE2PC9ZZWFyPjxSZWNO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</w:fldData>
              </w:fldChar>
            </w:r>
            <w:r w:rsidR="00C226CA" w:rsidRPr="00D23721">
              <w:rPr>
                <w:rFonts w:ascii="Times New Roman" w:hAnsi="Times New Roman" w:cs="Times New Roman"/>
              </w:rPr>
              <w:instrText xml:space="preserve"> ADDIN EN.CITE </w:instrText>
            </w:r>
            <w:r w:rsidR="00C226CA" w:rsidRPr="00D23721">
              <w:rPr>
                <w:rFonts w:ascii="Times New Roman" w:hAnsi="Times New Roman" w:cs="Times New Roman"/>
              </w:rPr>
              <w:fldChar w:fldCharType="begin">
                <w:fldData xml:space="preserve">PEVuZE5vdGU+PENpdGU+PEF1dGhvcj5DYW88L0F1dGhvcj48WWVhcj4yMDE2PC9ZZWFyPjxSZWNO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</w:fldData>
              </w:fldChar>
            </w:r>
            <w:r w:rsidR="00C226CA" w:rsidRPr="00D23721">
              <w:rPr>
                <w:rFonts w:ascii="Times New Roman" w:hAnsi="Times New Roman" w:cs="Times New Roman"/>
              </w:rPr>
              <w:instrText xml:space="preserve"> ADDIN EN.CITE.DATA </w:instrText>
            </w:r>
            <w:r w:rsidR="00C226CA" w:rsidRPr="00D23721">
              <w:rPr>
                <w:rFonts w:ascii="Times New Roman" w:hAnsi="Times New Roman" w:cs="Times New Roman"/>
              </w:rPr>
            </w:r>
            <w:r w:rsidR="00C226CA" w:rsidRPr="00D23721">
              <w:rPr>
                <w:rFonts w:ascii="Times New Roman" w:hAnsi="Times New Roman" w:cs="Times New Roman"/>
              </w:rPr>
              <w:fldChar w:fldCharType="end"/>
            </w:r>
            <w:r w:rsidRPr="00D23721">
              <w:rPr>
                <w:rFonts w:ascii="Times New Roman" w:hAnsi="Times New Roman" w:cs="Times New Roman"/>
              </w:rPr>
            </w:r>
            <w:r w:rsidRPr="00D23721">
              <w:rPr>
                <w:rFonts w:ascii="Times New Roman" w:hAnsi="Times New Roman" w:cs="Times New Roman"/>
              </w:rPr>
              <w:fldChar w:fldCharType="separate"/>
            </w:r>
            <w:r w:rsidR="00C226CA" w:rsidRPr="00D23721">
              <w:rPr>
                <w:rFonts w:ascii="Times New Roman" w:hAnsi="Times New Roman" w:cs="Times New Roman"/>
                <w:noProof/>
              </w:rPr>
              <w:t>(2)</w:t>
            </w:r>
            <w:r w:rsidRPr="00D23721">
              <w:rPr>
                <w:rFonts w:ascii="Times New Roman" w:hAnsi="Times New Roman" w:cs="Times New Roman"/>
              </w:rPr>
              <w:fldChar w:fldCharType="end"/>
            </w:r>
          </w:p>
        </w:tc>
      </w:tr>
      <w:tr w:rsidR="00DE1A46" w:rsidRPr="00697928" w14:paraId="4665311E" w14:textId="77777777" w:rsidTr="00D23721">
        <w:trPr>
          <w:trHeight w:val="280"/>
        </w:trPr>
        <w:tc>
          <w:tcPr>
            <w:tcW w:w="670" w:type="dxa"/>
            <w:noWrap/>
            <w:vAlign w:val="center"/>
            <w:hideMark/>
          </w:tcPr>
          <w:p w14:paraId="329AED8C"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A5</w:t>
            </w:r>
          </w:p>
        </w:tc>
        <w:tc>
          <w:tcPr>
            <w:tcW w:w="1579" w:type="dxa"/>
            <w:noWrap/>
            <w:vAlign w:val="center"/>
            <w:hideMark/>
          </w:tcPr>
          <w:p w14:paraId="7C97EFCB"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Picrinine</w:t>
            </w:r>
          </w:p>
        </w:tc>
        <w:tc>
          <w:tcPr>
            <w:tcW w:w="1539" w:type="dxa"/>
            <w:noWrap/>
            <w:vAlign w:val="center"/>
            <w:hideMark/>
          </w:tcPr>
          <w:p w14:paraId="6BD73A13"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C20H22N2O3</w:t>
            </w:r>
          </w:p>
        </w:tc>
        <w:tc>
          <w:tcPr>
            <w:tcW w:w="1538" w:type="dxa"/>
            <w:noWrap/>
            <w:vAlign w:val="center"/>
            <w:hideMark/>
          </w:tcPr>
          <w:p w14:paraId="3ADBEA82" w14:textId="167750A4" w:rsidR="009450EE" w:rsidRPr="00D23721" w:rsidRDefault="009450EE" w:rsidP="00D23721">
            <w:pPr>
              <w:rPr>
                <w:rFonts w:ascii="Times New Roman" w:hAnsi="Times New Roman" w:cs="Times New Roman"/>
              </w:rPr>
            </w:pPr>
            <w:r w:rsidRPr="00D23721">
              <w:rPr>
                <w:rFonts w:ascii="Times New Roman" w:hAnsi="Times New Roman" w:cs="Times New Roman"/>
              </w:rPr>
              <w:t>339.1</w:t>
            </w:r>
            <w:r w:rsidR="007E4B21">
              <w:rPr>
                <w:rFonts w:ascii="Times New Roman" w:hAnsi="Times New Roman" w:cs="Times New Roman"/>
              </w:rPr>
              <w:t>082</w:t>
            </w:r>
          </w:p>
        </w:tc>
        <w:tc>
          <w:tcPr>
            <w:tcW w:w="864" w:type="dxa"/>
            <w:noWrap/>
            <w:vAlign w:val="center"/>
            <w:hideMark/>
          </w:tcPr>
          <w:p w14:paraId="21C03D98" w14:textId="56A30FC0"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51" w:type="dxa"/>
            <w:noWrap/>
            <w:vAlign w:val="center"/>
            <w:hideMark/>
          </w:tcPr>
          <w:p w14:paraId="6707A4D1"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5.59</w:t>
            </w:r>
          </w:p>
        </w:tc>
        <w:tc>
          <w:tcPr>
            <w:tcW w:w="3119" w:type="dxa"/>
            <w:noWrap/>
            <w:vAlign w:val="center"/>
            <w:hideMark/>
          </w:tcPr>
          <w:p w14:paraId="2B4AD366"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321.0963, 279.0854, 279.0854, 177.0544</w:t>
            </w:r>
          </w:p>
        </w:tc>
        <w:tc>
          <w:tcPr>
            <w:tcW w:w="1134" w:type="dxa"/>
            <w:noWrap/>
            <w:hideMark/>
          </w:tcPr>
          <w:p w14:paraId="709CB1FD" w14:textId="3FAB7230"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fldData xml:space="preserve">PEVuZE5vdGU+PENpdGU+PEF1dGhvcj5DYW88L0F1dGhvcj48WWVhcj4yMDE2PC9ZZWFyPjxSZWNO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</w:fldData>
              </w:fldChar>
            </w:r>
            <w:r w:rsidR="00C226CA" w:rsidRPr="00D23721">
              <w:rPr>
                <w:rFonts w:ascii="Times New Roman" w:hAnsi="Times New Roman" w:cs="Times New Roman"/>
              </w:rPr>
              <w:instrText xml:space="preserve"> ADDIN EN.CITE </w:instrText>
            </w:r>
            <w:r w:rsidR="00C226CA" w:rsidRPr="00D23721">
              <w:rPr>
                <w:rFonts w:ascii="Times New Roman" w:hAnsi="Times New Roman" w:cs="Times New Roman"/>
              </w:rPr>
              <w:fldChar w:fldCharType="begin">
                <w:fldData xml:space="preserve">PEVuZE5vdGU+PENpdGU+PEF1dGhvcj5DYW88L0F1dGhvcj48WWVhcj4yMDE2PC9ZZWFyPjxSZWNO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</w:fldData>
              </w:fldChar>
            </w:r>
            <w:r w:rsidR="00C226CA" w:rsidRPr="00D23721">
              <w:rPr>
                <w:rFonts w:ascii="Times New Roman" w:hAnsi="Times New Roman" w:cs="Times New Roman"/>
              </w:rPr>
              <w:instrText xml:space="preserve"> ADDIN EN.CITE.DATA </w:instrText>
            </w:r>
            <w:r w:rsidR="00C226CA" w:rsidRPr="00D23721">
              <w:rPr>
                <w:rFonts w:ascii="Times New Roman" w:hAnsi="Times New Roman" w:cs="Times New Roman"/>
              </w:rPr>
            </w:r>
            <w:r w:rsidR="00C226CA" w:rsidRPr="00D23721">
              <w:rPr>
                <w:rFonts w:ascii="Times New Roman" w:hAnsi="Times New Roman" w:cs="Times New Roman"/>
              </w:rPr>
              <w:fldChar w:fldCharType="end"/>
            </w:r>
            <w:r w:rsidRPr="00D23721">
              <w:rPr>
                <w:rFonts w:ascii="Times New Roman" w:hAnsi="Times New Roman" w:cs="Times New Roman"/>
              </w:rPr>
            </w:r>
            <w:r w:rsidRPr="00D23721">
              <w:rPr>
                <w:rFonts w:ascii="Times New Roman" w:hAnsi="Times New Roman" w:cs="Times New Roman"/>
              </w:rPr>
              <w:fldChar w:fldCharType="separate"/>
            </w:r>
            <w:r w:rsidR="00C226CA" w:rsidRPr="00D23721">
              <w:rPr>
                <w:rFonts w:ascii="Times New Roman" w:hAnsi="Times New Roman" w:cs="Times New Roman"/>
                <w:noProof/>
              </w:rPr>
              <w:t>(2)</w:t>
            </w:r>
            <w:r w:rsidRPr="00D23721">
              <w:rPr>
                <w:rFonts w:ascii="Times New Roman" w:hAnsi="Times New Roman" w:cs="Times New Roman"/>
              </w:rPr>
              <w:fldChar w:fldCharType="end"/>
            </w:r>
          </w:p>
        </w:tc>
      </w:tr>
      <w:tr w:rsidR="00DE1A46" w:rsidRPr="00697928" w14:paraId="363BC5CE" w14:textId="77777777" w:rsidTr="00D23721">
        <w:trPr>
          <w:trHeight w:val="280"/>
        </w:trPr>
        <w:tc>
          <w:tcPr>
            <w:tcW w:w="670" w:type="dxa"/>
            <w:noWrap/>
            <w:vAlign w:val="center"/>
            <w:hideMark/>
          </w:tcPr>
          <w:p w14:paraId="331A2FA1"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A6</w:t>
            </w:r>
          </w:p>
        </w:tc>
        <w:tc>
          <w:tcPr>
            <w:tcW w:w="1579" w:type="dxa"/>
            <w:noWrap/>
            <w:vAlign w:val="center"/>
            <w:hideMark/>
          </w:tcPr>
          <w:p w14:paraId="0EA20444"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Vallesamine</w:t>
            </w:r>
          </w:p>
        </w:tc>
        <w:tc>
          <w:tcPr>
            <w:tcW w:w="1539" w:type="dxa"/>
            <w:noWrap/>
            <w:vAlign w:val="center"/>
            <w:hideMark/>
          </w:tcPr>
          <w:p w14:paraId="788A50D5"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C20H24N2O3</w:t>
            </w:r>
          </w:p>
        </w:tc>
        <w:tc>
          <w:tcPr>
            <w:tcW w:w="1538" w:type="dxa"/>
            <w:noWrap/>
            <w:vAlign w:val="center"/>
            <w:hideMark/>
          </w:tcPr>
          <w:p w14:paraId="6D4BFB0E" w14:textId="02C689A3" w:rsidR="009450EE" w:rsidRPr="00D23721" w:rsidRDefault="009450EE" w:rsidP="00D23721">
            <w:pPr>
              <w:rPr>
                <w:rFonts w:ascii="Times New Roman" w:hAnsi="Times New Roman" w:cs="Times New Roman"/>
              </w:rPr>
            </w:pPr>
            <w:r w:rsidRPr="00D23721">
              <w:rPr>
                <w:rFonts w:ascii="Times New Roman" w:hAnsi="Times New Roman" w:cs="Times New Roman"/>
              </w:rPr>
              <w:t>341.1</w:t>
            </w:r>
            <w:r w:rsidR="007E4B21">
              <w:rPr>
                <w:rFonts w:ascii="Times New Roman" w:hAnsi="Times New Roman" w:cs="Times New Roman"/>
              </w:rPr>
              <w:t>743</w:t>
            </w:r>
          </w:p>
        </w:tc>
        <w:tc>
          <w:tcPr>
            <w:tcW w:w="864" w:type="dxa"/>
            <w:noWrap/>
            <w:vAlign w:val="center"/>
            <w:hideMark/>
          </w:tcPr>
          <w:p w14:paraId="16EB35B5" w14:textId="3A09DFFF"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51" w:type="dxa"/>
            <w:noWrap/>
            <w:vAlign w:val="center"/>
            <w:hideMark/>
          </w:tcPr>
          <w:p w14:paraId="587830B4"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8.27</w:t>
            </w:r>
          </w:p>
        </w:tc>
        <w:tc>
          <w:tcPr>
            <w:tcW w:w="3119" w:type="dxa"/>
            <w:noWrap/>
            <w:vAlign w:val="center"/>
            <w:hideMark/>
          </w:tcPr>
          <w:p w14:paraId="15F13BF7"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309.1482, 281.1533, 291.1379</w:t>
            </w:r>
          </w:p>
        </w:tc>
        <w:tc>
          <w:tcPr>
            <w:tcW w:w="1134" w:type="dxa"/>
            <w:noWrap/>
            <w:hideMark/>
          </w:tcPr>
          <w:p w14:paraId="62962CA6" w14:textId="4E802275"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fldData xml:space="preserve">PEVuZE5vdGU+PENpdGU+PEF1dGhvcj5ZYW5nPC9BdXRob3I+PFllYXI+MjAxNjwvWWVhcj48UmVj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</w:fldData>
              </w:fldChar>
            </w:r>
            <w:r w:rsidR="00C226CA" w:rsidRPr="00D23721">
              <w:rPr>
                <w:rFonts w:ascii="Times New Roman" w:hAnsi="Times New Roman" w:cs="Times New Roman"/>
              </w:rPr>
              <w:instrText xml:space="preserve"> ADDIN EN.CITE </w:instrText>
            </w:r>
            <w:r w:rsidR="00C226CA" w:rsidRPr="00D23721">
              <w:rPr>
                <w:rFonts w:ascii="Times New Roman" w:hAnsi="Times New Roman" w:cs="Times New Roman"/>
              </w:rPr>
              <w:fldChar w:fldCharType="begin">
                <w:fldData xml:space="preserve">PEVuZE5vdGU+PENpdGU+PEF1dGhvcj5ZYW5nPC9BdXRob3I+PFllYXI+MjAxNjwvWWVhcj48UmVj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</w:fldData>
              </w:fldChar>
            </w:r>
            <w:r w:rsidR="00C226CA" w:rsidRPr="00D23721">
              <w:rPr>
                <w:rFonts w:ascii="Times New Roman" w:hAnsi="Times New Roman" w:cs="Times New Roman"/>
              </w:rPr>
              <w:instrText xml:space="preserve"> ADDIN EN.CITE.DATA </w:instrText>
            </w:r>
            <w:r w:rsidR="00C226CA" w:rsidRPr="00D23721">
              <w:rPr>
                <w:rFonts w:ascii="Times New Roman" w:hAnsi="Times New Roman" w:cs="Times New Roman"/>
              </w:rPr>
            </w:r>
            <w:r w:rsidR="00C226CA" w:rsidRPr="00D23721">
              <w:rPr>
                <w:rFonts w:ascii="Times New Roman" w:hAnsi="Times New Roman" w:cs="Times New Roman"/>
              </w:rPr>
              <w:fldChar w:fldCharType="end"/>
            </w:r>
            <w:r w:rsidRPr="00D23721">
              <w:rPr>
                <w:rFonts w:ascii="Times New Roman" w:hAnsi="Times New Roman" w:cs="Times New Roman"/>
              </w:rPr>
            </w:r>
            <w:r w:rsidRPr="00D23721">
              <w:rPr>
                <w:rFonts w:ascii="Times New Roman" w:hAnsi="Times New Roman" w:cs="Times New Roman"/>
              </w:rPr>
              <w:fldChar w:fldCharType="separate"/>
            </w:r>
            <w:r w:rsidR="00C226CA" w:rsidRPr="00D23721">
              <w:rPr>
                <w:rFonts w:ascii="Times New Roman" w:hAnsi="Times New Roman" w:cs="Times New Roman"/>
                <w:noProof/>
              </w:rPr>
              <w:t>(3)</w:t>
            </w:r>
            <w:r w:rsidRPr="00D23721">
              <w:rPr>
                <w:rFonts w:ascii="Times New Roman" w:hAnsi="Times New Roman" w:cs="Times New Roman"/>
              </w:rPr>
              <w:fldChar w:fldCharType="end"/>
            </w:r>
          </w:p>
        </w:tc>
      </w:tr>
      <w:tr w:rsidR="00DE1A46" w:rsidRPr="00697928" w14:paraId="10352C1B" w14:textId="77777777" w:rsidTr="00D23721">
        <w:trPr>
          <w:trHeight w:val="280"/>
        </w:trPr>
        <w:tc>
          <w:tcPr>
            <w:tcW w:w="670" w:type="dxa"/>
            <w:noWrap/>
            <w:vAlign w:val="center"/>
            <w:hideMark/>
          </w:tcPr>
          <w:p w14:paraId="2E204016"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A7</w:t>
            </w:r>
          </w:p>
        </w:tc>
        <w:tc>
          <w:tcPr>
            <w:tcW w:w="1579" w:type="dxa"/>
            <w:noWrap/>
            <w:vAlign w:val="center"/>
            <w:hideMark/>
          </w:tcPr>
          <w:p w14:paraId="26475413"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Oleanolic Acid</w:t>
            </w:r>
          </w:p>
        </w:tc>
        <w:tc>
          <w:tcPr>
            <w:tcW w:w="1539" w:type="dxa"/>
            <w:noWrap/>
            <w:vAlign w:val="center"/>
            <w:hideMark/>
          </w:tcPr>
          <w:p w14:paraId="19712CB4"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C30H48O3</w:t>
            </w:r>
          </w:p>
        </w:tc>
        <w:tc>
          <w:tcPr>
            <w:tcW w:w="1538" w:type="dxa"/>
            <w:noWrap/>
            <w:vAlign w:val="center"/>
            <w:hideMark/>
          </w:tcPr>
          <w:p w14:paraId="25CCBA07" w14:textId="2ED0DBF7" w:rsidR="009450EE" w:rsidRPr="00D23721" w:rsidRDefault="009450EE" w:rsidP="00D23721">
            <w:pPr>
              <w:rPr>
                <w:rFonts w:ascii="Times New Roman" w:hAnsi="Times New Roman" w:cs="Times New Roman"/>
              </w:rPr>
            </w:pPr>
            <w:r w:rsidRPr="00D23721">
              <w:rPr>
                <w:rFonts w:ascii="Times New Roman" w:hAnsi="Times New Roman" w:cs="Times New Roman"/>
              </w:rPr>
              <w:t>457.</w:t>
            </w:r>
            <w:r w:rsidR="007E4B21">
              <w:rPr>
                <w:rFonts w:ascii="Times New Roman" w:hAnsi="Times New Roman" w:cs="Times New Roman"/>
              </w:rPr>
              <w:t>2780</w:t>
            </w:r>
          </w:p>
        </w:tc>
        <w:tc>
          <w:tcPr>
            <w:tcW w:w="864" w:type="dxa"/>
            <w:noWrap/>
            <w:vAlign w:val="center"/>
            <w:hideMark/>
          </w:tcPr>
          <w:p w14:paraId="3A0960B5" w14:textId="4BA25CCC"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51" w:type="dxa"/>
            <w:noWrap/>
            <w:vAlign w:val="center"/>
            <w:hideMark/>
          </w:tcPr>
          <w:p w14:paraId="14CFC225"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8.48</w:t>
            </w:r>
          </w:p>
        </w:tc>
        <w:tc>
          <w:tcPr>
            <w:tcW w:w="3119" w:type="dxa"/>
            <w:noWrap/>
            <w:vAlign w:val="center"/>
            <w:hideMark/>
          </w:tcPr>
          <w:p w14:paraId="0157B660"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425.1954, 303.1744, 361.1789, 275.1326, 91.0541</w:t>
            </w:r>
          </w:p>
        </w:tc>
        <w:tc>
          <w:tcPr>
            <w:tcW w:w="1134" w:type="dxa"/>
            <w:noWrap/>
            <w:hideMark/>
          </w:tcPr>
          <w:p w14:paraId="1CFC2571" w14:textId="77777777" w:rsidR="009450EE" w:rsidRPr="00D23721" w:rsidRDefault="009450EE" w:rsidP="00D23721">
            <w:pPr>
              <w:jc w:val="center"/>
              <w:rPr>
                <w:rFonts w:ascii="Times New Roman" w:hAnsi="Times New Roman" w:cs="Times New Roman"/>
              </w:rPr>
            </w:pPr>
            <w:r w:rsidRPr="00D23721">
              <w:rPr>
                <w:rFonts w:ascii="Times New Roman" w:hAnsi="Times New Roman" w:cs="Times New Roman"/>
              </w:rPr>
              <w:t>mzCloud</w:t>
            </w:r>
          </w:p>
        </w:tc>
      </w:tr>
      <w:tr w:rsidR="00DE1A46" w:rsidRPr="00697928" w14:paraId="718FEB63" w14:textId="77777777" w:rsidTr="00D23721">
        <w:trPr>
          <w:trHeight w:val="280"/>
        </w:trPr>
        <w:tc>
          <w:tcPr>
            <w:tcW w:w="670" w:type="dxa"/>
            <w:noWrap/>
            <w:vAlign w:val="center"/>
            <w:hideMark/>
          </w:tcPr>
          <w:p w14:paraId="62E9D4CC"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A8</w:t>
            </w:r>
          </w:p>
        </w:tc>
        <w:tc>
          <w:tcPr>
            <w:tcW w:w="1579" w:type="dxa"/>
            <w:noWrap/>
            <w:vAlign w:val="center"/>
            <w:hideMark/>
          </w:tcPr>
          <w:p w14:paraId="3F957528"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Amarogentin</w:t>
            </w:r>
          </w:p>
        </w:tc>
        <w:tc>
          <w:tcPr>
            <w:tcW w:w="1539" w:type="dxa"/>
            <w:noWrap/>
            <w:vAlign w:val="center"/>
            <w:hideMark/>
          </w:tcPr>
          <w:p w14:paraId="63BC55FF"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C29H30O13</w:t>
            </w:r>
          </w:p>
        </w:tc>
        <w:tc>
          <w:tcPr>
            <w:tcW w:w="1538" w:type="dxa"/>
            <w:noWrap/>
            <w:vAlign w:val="center"/>
            <w:hideMark/>
          </w:tcPr>
          <w:p w14:paraId="4B3C0901" w14:textId="63448DD5" w:rsidR="009450EE" w:rsidRPr="00D23721" w:rsidRDefault="009450EE" w:rsidP="00D23721">
            <w:pPr>
              <w:rPr>
                <w:rFonts w:ascii="Times New Roman" w:hAnsi="Times New Roman" w:cs="Times New Roman"/>
              </w:rPr>
            </w:pPr>
            <w:r w:rsidRPr="00D23721">
              <w:rPr>
                <w:rFonts w:ascii="Times New Roman" w:hAnsi="Times New Roman" w:cs="Times New Roman"/>
              </w:rPr>
              <w:t>587.</w:t>
            </w:r>
            <w:r w:rsidR="007E4B21">
              <w:rPr>
                <w:rFonts w:ascii="Times New Roman" w:hAnsi="Times New Roman" w:cs="Times New Roman"/>
              </w:rPr>
              <w:t>2826</w:t>
            </w:r>
          </w:p>
        </w:tc>
        <w:tc>
          <w:tcPr>
            <w:tcW w:w="864" w:type="dxa"/>
            <w:noWrap/>
            <w:vAlign w:val="center"/>
            <w:hideMark/>
          </w:tcPr>
          <w:p w14:paraId="59323E62" w14:textId="585A1C6A"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51" w:type="dxa"/>
            <w:noWrap/>
            <w:vAlign w:val="center"/>
            <w:hideMark/>
          </w:tcPr>
          <w:p w14:paraId="77901954"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6.83</w:t>
            </w:r>
          </w:p>
        </w:tc>
        <w:tc>
          <w:tcPr>
            <w:tcW w:w="3119" w:type="dxa"/>
            <w:noWrap/>
            <w:vAlign w:val="center"/>
            <w:hideMark/>
          </w:tcPr>
          <w:p w14:paraId="6E28A2A6"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391.1022, 229.0495, 197.0807, 127.0390</w:t>
            </w:r>
          </w:p>
        </w:tc>
        <w:tc>
          <w:tcPr>
            <w:tcW w:w="1134" w:type="dxa"/>
            <w:noWrap/>
            <w:hideMark/>
          </w:tcPr>
          <w:p w14:paraId="27F4B351" w14:textId="2867B7E5"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r>
            <w:r w:rsidR="00C226CA" w:rsidRPr="00D23721">
              <w:rPr>
                <w:rFonts w:ascii="Times New Roman" w:hAnsi="Times New Roman" w:cs="Times New Roman"/>
              </w:rPr>
              <w:instrText xml:space="preserve"> ADDIN EN.CITE &lt;EndNote&gt;&lt;Cite&gt;&lt;Author&gt;Suryawanshi&lt;/Author&gt;&lt;Year&gt;2007&lt;/Year&gt;&lt;RecNum&gt;471&lt;/RecNum&gt;&lt;DisplayText&gt;(4)&lt;/DisplayText&gt;&lt;record&gt;&lt;rec-number&gt;471&lt;/rec-number&gt;&lt;foreign-keys&gt;&lt;key app="EN" db-id="ssdptpv2ldvpf5ewa52p00z929fvaaf20ras" timestamp="1639112855"&gt;471&lt;/key&gt;&lt;/foreign-keys&gt;&lt;ref-type name="Journal Article"&gt;17&lt;/ref-type&gt;&lt;contributors&gt;&lt;authors&gt;&lt;author&gt;Suryawanshi, Satyendra&lt;/author&gt;&lt;author&gt;Asthana, R. K.&lt;/author&gt;&lt;author&gt;Gupta, R. C.&lt;/author&gt;&lt;/authors&gt;&lt;/contributors&gt;&lt;titles&gt;&lt;title&gt;Simultaneous estimation of mangiferin and four secoiridoid glycosides in rat plasma using liquid chromatography tandem mass spectrometry and its application to pharmacokinetic study of herbal preparation&lt;/title&gt;&lt;secondary-title&gt;Journal of Chromatography B&lt;/secondary-title&gt;&lt;/titles&gt;&lt;periodical&gt;&lt;full-title&gt;Journal of Chromatography B&lt;/full-title&gt;&lt;/periodical&gt;&lt;pages&gt;211-219&lt;/pages&gt;&lt;volume&gt;858&lt;/volume&gt;&lt;number&gt;1&lt;/number&gt;&lt;keywords&gt;&lt;keyword&gt;LC–MS/MS&lt;/keyword&gt;&lt;keyword&gt;Bioanalysis&lt;/keyword&gt;&lt;keyword&gt;Mangiferin and secoiridoid glycosides&lt;/keyword&gt;&lt;/keywords&gt;&lt;dates&gt;&lt;year&gt;2007&lt;/year&gt;&lt;pub-dates&gt;&lt;date&gt;2007/10/15/&lt;/date&gt;&lt;/pub-dates&gt;&lt;/dates&gt;&lt;isbn&gt;1570-0232&lt;/isbn&gt;&lt;urls&gt;&lt;related-urls&gt;&lt;url&gt;https://www.sciencedirect.com/science/article/pii/S1570023207006307&lt;/url&gt;&lt;/related-urls&gt;&lt;/urls&gt;&lt;electronic-resource-num&gt;https://doi.org/10.1016/j.jchromb.2007.08.034&lt;/electronic-resource-num&gt;&lt;/record&gt;&lt;/Cite&gt;&lt;/EndNote&gt;</w:instrText>
            </w:r>
            <w:r w:rsidRPr="00D23721">
              <w:rPr>
                <w:rFonts w:ascii="Times New Roman" w:hAnsi="Times New Roman" w:cs="Times New Roman"/>
              </w:rPr>
              <w:fldChar w:fldCharType="separate"/>
            </w:r>
            <w:r w:rsidR="00C226CA" w:rsidRPr="00D23721">
              <w:rPr>
                <w:rFonts w:ascii="Times New Roman" w:hAnsi="Times New Roman" w:cs="Times New Roman"/>
                <w:noProof/>
              </w:rPr>
              <w:t>(4)</w:t>
            </w:r>
            <w:r w:rsidRPr="00D23721">
              <w:rPr>
                <w:rFonts w:ascii="Times New Roman" w:hAnsi="Times New Roman" w:cs="Times New Roman"/>
              </w:rPr>
              <w:fldChar w:fldCharType="end"/>
            </w:r>
          </w:p>
        </w:tc>
      </w:tr>
      <w:tr w:rsidR="00DE1A46" w:rsidRPr="00697928" w14:paraId="4597CD42" w14:textId="77777777" w:rsidTr="00D23721">
        <w:trPr>
          <w:trHeight w:val="280"/>
        </w:trPr>
        <w:tc>
          <w:tcPr>
            <w:tcW w:w="670" w:type="dxa"/>
            <w:noWrap/>
            <w:vAlign w:val="center"/>
            <w:hideMark/>
          </w:tcPr>
          <w:p w14:paraId="39462150"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A9</w:t>
            </w:r>
          </w:p>
        </w:tc>
        <w:tc>
          <w:tcPr>
            <w:tcW w:w="1579" w:type="dxa"/>
            <w:noWrap/>
            <w:vAlign w:val="center"/>
            <w:hideMark/>
          </w:tcPr>
          <w:p w14:paraId="5278C6B7"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Gentianine</w:t>
            </w:r>
          </w:p>
        </w:tc>
        <w:tc>
          <w:tcPr>
            <w:tcW w:w="1539" w:type="dxa"/>
            <w:noWrap/>
            <w:vAlign w:val="center"/>
            <w:hideMark/>
          </w:tcPr>
          <w:p w14:paraId="7E6C2D59"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C10H9NO2</w:t>
            </w:r>
          </w:p>
        </w:tc>
        <w:tc>
          <w:tcPr>
            <w:tcW w:w="1538" w:type="dxa"/>
            <w:noWrap/>
            <w:vAlign w:val="center"/>
            <w:hideMark/>
          </w:tcPr>
          <w:p w14:paraId="1714AB7E" w14:textId="6555B91E" w:rsidR="009450EE" w:rsidRPr="00D23721" w:rsidRDefault="009450EE" w:rsidP="00D23721">
            <w:pPr>
              <w:rPr>
                <w:rFonts w:ascii="Times New Roman" w:hAnsi="Times New Roman" w:cs="Times New Roman"/>
              </w:rPr>
            </w:pPr>
            <w:r w:rsidRPr="00D23721">
              <w:rPr>
                <w:rFonts w:ascii="Times New Roman" w:hAnsi="Times New Roman" w:cs="Times New Roman"/>
              </w:rPr>
              <w:t>176.0</w:t>
            </w:r>
            <w:r w:rsidR="007E4B21">
              <w:rPr>
                <w:rFonts w:ascii="Times New Roman" w:hAnsi="Times New Roman" w:cs="Times New Roman"/>
              </w:rPr>
              <w:t>915</w:t>
            </w:r>
          </w:p>
        </w:tc>
        <w:tc>
          <w:tcPr>
            <w:tcW w:w="864" w:type="dxa"/>
            <w:noWrap/>
            <w:vAlign w:val="center"/>
            <w:hideMark/>
          </w:tcPr>
          <w:p w14:paraId="0F03B381" w14:textId="5EDD58BB"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51" w:type="dxa"/>
            <w:noWrap/>
            <w:vAlign w:val="center"/>
            <w:hideMark/>
          </w:tcPr>
          <w:p w14:paraId="1C0A0E38"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5.68</w:t>
            </w:r>
          </w:p>
        </w:tc>
        <w:tc>
          <w:tcPr>
            <w:tcW w:w="3119" w:type="dxa"/>
            <w:noWrap/>
            <w:vAlign w:val="center"/>
            <w:hideMark/>
          </w:tcPr>
          <w:p w14:paraId="48D03038"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158.0810, 130.0862, 112.0758</w:t>
            </w:r>
          </w:p>
        </w:tc>
        <w:tc>
          <w:tcPr>
            <w:tcW w:w="1134" w:type="dxa"/>
            <w:noWrap/>
            <w:hideMark/>
          </w:tcPr>
          <w:p w14:paraId="75D69ED2" w14:textId="69086024"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fldData xml:space="preserve">PEVuZE5vdGU+PENpdGU+PEF1dGhvcj5ZYW5nPC9BdXRob3I+PFllYXI+MjAxOTwvWWVhcj48UmVj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</w:fldData>
              </w:fldChar>
            </w:r>
            <w:r w:rsidR="00C226CA" w:rsidRPr="00D23721">
              <w:rPr>
                <w:rFonts w:ascii="Times New Roman" w:hAnsi="Times New Roman" w:cs="Times New Roman"/>
              </w:rPr>
              <w:instrText xml:space="preserve"> ADDIN EN.CITE </w:instrText>
            </w:r>
            <w:r w:rsidR="00C226CA" w:rsidRPr="00D23721">
              <w:rPr>
                <w:rFonts w:ascii="Times New Roman" w:hAnsi="Times New Roman" w:cs="Times New Roman"/>
              </w:rPr>
              <w:fldChar w:fldCharType="begin">
                <w:fldData xml:space="preserve">PEVuZE5vdGU+PENpdGU+PEF1dGhvcj5ZYW5nPC9BdXRob3I+PFllYXI+MjAxOTwvWWVhcj48UmVj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</w:fldData>
              </w:fldChar>
            </w:r>
            <w:r w:rsidR="00C226CA" w:rsidRPr="00D23721">
              <w:rPr>
                <w:rFonts w:ascii="Times New Roman" w:hAnsi="Times New Roman" w:cs="Times New Roman"/>
              </w:rPr>
              <w:instrText xml:space="preserve"> ADDIN EN.CITE.DATA </w:instrText>
            </w:r>
            <w:r w:rsidR="00C226CA" w:rsidRPr="00D23721">
              <w:rPr>
                <w:rFonts w:ascii="Times New Roman" w:hAnsi="Times New Roman" w:cs="Times New Roman"/>
              </w:rPr>
            </w:r>
            <w:r w:rsidR="00C226CA" w:rsidRPr="00D23721">
              <w:rPr>
                <w:rFonts w:ascii="Times New Roman" w:hAnsi="Times New Roman" w:cs="Times New Roman"/>
              </w:rPr>
              <w:fldChar w:fldCharType="end"/>
            </w:r>
            <w:r w:rsidRPr="00D23721">
              <w:rPr>
                <w:rFonts w:ascii="Times New Roman" w:hAnsi="Times New Roman" w:cs="Times New Roman"/>
              </w:rPr>
            </w:r>
            <w:r w:rsidRPr="00D23721">
              <w:rPr>
                <w:rFonts w:ascii="Times New Roman" w:hAnsi="Times New Roman" w:cs="Times New Roman"/>
              </w:rPr>
              <w:fldChar w:fldCharType="separate"/>
            </w:r>
            <w:r w:rsidR="00C226CA" w:rsidRPr="00D23721">
              <w:rPr>
                <w:rFonts w:ascii="Times New Roman" w:hAnsi="Times New Roman" w:cs="Times New Roman"/>
                <w:noProof/>
              </w:rPr>
              <w:t>(5)</w:t>
            </w:r>
            <w:r w:rsidRPr="00D23721">
              <w:rPr>
                <w:rFonts w:ascii="Times New Roman" w:hAnsi="Times New Roman" w:cs="Times New Roman"/>
              </w:rPr>
              <w:fldChar w:fldCharType="end"/>
            </w:r>
          </w:p>
        </w:tc>
      </w:tr>
      <w:tr w:rsidR="00DE1A46" w:rsidRPr="00697928" w14:paraId="01329BB6" w14:textId="77777777" w:rsidTr="00D23721">
        <w:trPr>
          <w:trHeight w:val="280"/>
        </w:trPr>
        <w:tc>
          <w:tcPr>
            <w:tcW w:w="670" w:type="dxa"/>
            <w:noWrap/>
            <w:vAlign w:val="center"/>
            <w:hideMark/>
          </w:tcPr>
          <w:p w14:paraId="6BAA3743"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A10</w:t>
            </w:r>
          </w:p>
        </w:tc>
        <w:tc>
          <w:tcPr>
            <w:tcW w:w="1579" w:type="dxa"/>
            <w:noWrap/>
            <w:vAlign w:val="center"/>
            <w:hideMark/>
          </w:tcPr>
          <w:p w14:paraId="7C1700D1"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Mangiferin</w:t>
            </w:r>
          </w:p>
        </w:tc>
        <w:tc>
          <w:tcPr>
            <w:tcW w:w="1539" w:type="dxa"/>
            <w:noWrap/>
            <w:vAlign w:val="center"/>
            <w:hideMark/>
          </w:tcPr>
          <w:p w14:paraId="19875F51"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C19H18O11</w:t>
            </w:r>
          </w:p>
        </w:tc>
        <w:tc>
          <w:tcPr>
            <w:tcW w:w="1538" w:type="dxa"/>
            <w:noWrap/>
            <w:vAlign w:val="center"/>
            <w:hideMark/>
          </w:tcPr>
          <w:p w14:paraId="796076F8" w14:textId="54C7A91F" w:rsidR="009450EE" w:rsidRPr="00D23721" w:rsidRDefault="009450EE" w:rsidP="00D23721">
            <w:pPr>
              <w:rPr>
                <w:rFonts w:ascii="Times New Roman" w:hAnsi="Times New Roman" w:cs="Times New Roman"/>
              </w:rPr>
            </w:pPr>
            <w:r w:rsidRPr="00D23721">
              <w:rPr>
                <w:rFonts w:ascii="Times New Roman" w:hAnsi="Times New Roman" w:cs="Times New Roman"/>
              </w:rPr>
              <w:t>423.09</w:t>
            </w:r>
            <w:r w:rsidR="007E4B21">
              <w:rPr>
                <w:rFonts w:ascii="Times New Roman" w:hAnsi="Times New Roman" w:cs="Times New Roman"/>
              </w:rPr>
              <w:t>41</w:t>
            </w:r>
          </w:p>
        </w:tc>
        <w:tc>
          <w:tcPr>
            <w:tcW w:w="864" w:type="dxa"/>
            <w:noWrap/>
            <w:vAlign w:val="center"/>
            <w:hideMark/>
          </w:tcPr>
          <w:p w14:paraId="04C1126A" w14:textId="78EFA165"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51" w:type="dxa"/>
            <w:noWrap/>
            <w:vAlign w:val="center"/>
            <w:hideMark/>
          </w:tcPr>
          <w:p w14:paraId="7DEC2BF8"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4.98</w:t>
            </w:r>
          </w:p>
        </w:tc>
        <w:tc>
          <w:tcPr>
            <w:tcW w:w="3119" w:type="dxa"/>
            <w:noWrap/>
            <w:vAlign w:val="center"/>
            <w:hideMark/>
          </w:tcPr>
          <w:p w14:paraId="685FC386"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405.0810, 387.0708, 327.0497, 303.0496, 273.0391</w:t>
            </w:r>
          </w:p>
        </w:tc>
        <w:tc>
          <w:tcPr>
            <w:tcW w:w="1134" w:type="dxa"/>
            <w:noWrap/>
            <w:hideMark/>
          </w:tcPr>
          <w:p w14:paraId="3CDCE464" w14:textId="04074A89"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r>
            <w:r w:rsidR="00C226CA" w:rsidRPr="00D23721">
              <w:rPr>
                <w:rFonts w:ascii="Times New Roman" w:hAnsi="Times New Roman" w:cs="Times New Roman"/>
              </w:rPr>
              <w:instrText xml:space="preserve"> ADDIN EN.CITE &lt;EndNote&gt;&lt;Cite&gt;&lt;Author&gt;Suryawanshi&lt;/Author&gt;&lt;Year&gt;2007&lt;/Year&gt;&lt;RecNum&gt;471&lt;/RecNum&gt;&lt;DisplayText&gt;(4)&lt;/DisplayText&gt;&lt;record&gt;&lt;rec-number&gt;471&lt;/rec-number&gt;&lt;foreign-keys&gt;&lt;key app="EN" db-id="ssdptpv2ldvpf5ewa52p00z929fvaaf20ras" timestamp="1639112855"&gt;471&lt;/key&gt;&lt;/foreign-keys&gt;&lt;ref-type name="Journal Article"&gt;17&lt;/ref-type&gt;&lt;contributors&gt;&lt;authors&gt;&lt;author&gt;Suryawanshi, Satyendra&lt;/author&gt;&lt;author&gt;Asthana, R. K.&lt;/author&gt;&lt;author&gt;Gupta, R. C.&lt;/author&gt;&lt;/authors&gt;&lt;/contributors&gt;&lt;titles&gt;&lt;title&gt;Simultaneous estimation of mangiferin and four secoiridoid glycosides in rat plasma using liquid chromatography tandem mass spectrometry and its application to pharmacokinetic study of herbal preparation&lt;/title&gt;&lt;secondary-title&gt;Journal of Chromatography B&lt;/secondary-title&gt;&lt;/titles&gt;&lt;periodical&gt;&lt;full-title&gt;Journal of Chromatography B&lt;/full-title&gt;&lt;/periodical&gt;&lt;pages&gt;211-219&lt;/pages&gt;&lt;volume&gt;858&lt;/volume&gt;&lt;number&gt;1&lt;/number&gt;&lt;keywords&gt;&lt;keyword&gt;LC–MS/MS&lt;/keyword&gt;&lt;keyword&gt;Bioanalysis&lt;/keyword&gt;&lt;keyword&gt;Mangiferin and secoiridoid glycosides&lt;/keyword&gt;&lt;/keywords&gt;&lt;dates&gt;&lt;year&gt;2007&lt;/year&gt;&lt;pub-dates&gt;&lt;date&gt;2007/10/15/&lt;/date&gt;&lt;/pub-dates&gt;&lt;/dates&gt;&lt;isbn&gt;1570-0232&lt;/isbn&gt;&lt;urls&gt;&lt;related-urls&gt;&lt;url&gt;https://www.sciencedirect.com/science/article/pii/S1570023207006307&lt;/url&gt;&lt;/related-urls&gt;&lt;/urls&gt;&lt;electronic-resource-num&gt;https://doi.org/10.1016/j.jchromb.2007.08.034&lt;/electronic-resource-num&gt;&lt;/record&gt;&lt;/Cite&gt;&lt;/EndNote&gt;</w:instrText>
            </w:r>
            <w:r w:rsidRPr="00D23721">
              <w:rPr>
                <w:rFonts w:ascii="Times New Roman" w:hAnsi="Times New Roman" w:cs="Times New Roman"/>
              </w:rPr>
              <w:fldChar w:fldCharType="separate"/>
            </w:r>
            <w:r w:rsidR="00C226CA" w:rsidRPr="00D23721">
              <w:rPr>
                <w:rFonts w:ascii="Times New Roman" w:hAnsi="Times New Roman" w:cs="Times New Roman"/>
                <w:noProof/>
              </w:rPr>
              <w:t>(4)</w:t>
            </w:r>
            <w:r w:rsidRPr="00D23721">
              <w:rPr>
                <w:rFonts w:ascii="Times New Roman" w:hAnsi="Times New Roman" w:cs="Times New Roman"/>
              </w:rPr>
              <w:fldChar w:fldCharType="end"/>
            </w:r>
          </w:p>
        </w:tc>
      </w:tr>
      <w:tr w:rsidR="00DE1A46" w:rsidRPr="00697928" w14:paraId="446D2515" w14:textId="77777777" w:rsidTr="00D23721">
        <w:trPr>
          <w:trHeight w:val="280"/>
        </w:trPr>
        <w:tc>
          <w:tcPr>
            <w:tcW w:w="670" w:type="dxa"/>
            <w:noWrap/>
            <w:vAlign w:val="center"/>
            <w:hideMark/>
          </w:tcPr>
          <w:p w14:paraId="0D8C3E42"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A11</w:t>
            </w:r>
          </w:p>
        </w:tc>
        <w:tc>
          <w:tcPr>
            <w:tcW w:w="1579" w:type="dxa"/>
            <w:noWrap/>
            <w:vAlign w:val="center"/>
            <w:hideMark/>
          </w:tcPr>
          <w:p w14:paraId="583D12BD"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Sweroside</w:t>
            </w:r>
          </w:p>
        </w:tc>
        <w:tc>
          <w:tcPr>
            <w:tcW w:w="1539" w:type="dxa"/>
            <w:noWrap/>
            <w:vAlign w:val="center"/>
            <w:hideMark/>
          </w:tcPr>
          <w:p w14:paraId="3A04BACF"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C16H22O9</w:t>
            </w:r>
          </w:p>
        </w:tc>
        <w:tc>
          <w:tcPr>
            <w:tcW w:w="1538" w:type="dxa"/>
            <w:noWrap/>
            <w:vAlign w:val="center"/>
            <w:hideMark/>
          </w:tcPr>
          <w:p w14:paraId="627F66C5" w14:textId="54935053" w:rsidR="009450EE" w:rsidRPr="00D23721" w:rsidRDefault="009450EE" w:rsidP="00D23721">
            <w:pPr>
              <w:rPr>
                <w:rFonts w:ascii="Times New Roman" w:hAnsi="Times New Roman" w:cs="Times New Roman"/>
              </w:rPr>
            </w:pPr>
            <w:r w:rsidRPr="00D23721">
              <w:rPr>
                <w:rFonts w:ascii="Times New Roman" w:hAnsi="Times New Roman" w:cs="Times New Roman"/>
              </w:rPr>
              <w:t>359.1</w:t>
            </w:r>
            <w:r w:rsidR="007E4B21">
              <w:rPr>
                <w:rFonts w:ascii="Times New Roman" w:hAnsi="Times New Roman" w:cs="Times New Roman"/>
              </w:rPr>
              <w:t>646</w:t>
            </w:r>
          </w:p>
        </w:tc>
        <w:tc>
          <w:tcPr>
            <w:tcW w:w="864" w:type="dxa"/>
            <w:noWrap/>
            <w:vAlign w:val="center"/>
            <w:hideMark/>
          </w:tcPr>
          <w:p w14:paraId="4C969006" w14:textId="20A136A9"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51" w:type="dxa"/>
            <w:noWrap/>
            <w:vAlign w:val="center"/>
            <w:hideMark/>
          </w:tcPr>
          <w:p w14:paraId="472004B4"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5.15</w:t>
            </w:r>
          </w:p>
        </w:tc>
        <w:tc>
          <w:tcPr>
            <w:tcW w:w="3119" w:type="dxa"/>
            <w:noWrap/>
            <w:vAlign w:val="center"/>
            <w:hideMark/>
          </w:tcPr>
          <w:p w14:paraId="32615505"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197.0806, 179.0701, 127.0390</w:t>
            </w:r>
          </w:p>
        </w:tc>
        <w:tc>
          <w:tcPr>
            <w:tcW w:w="1134" w:type="dxa"/>
            <w:noWrap/>
            <w:hideMark/>
          </w:tcPr>
          <w:p w14:paraId="5B075C4F" w14:textId="0330E91C"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r>
            <w:r w:rsidR="00C226CA" w:rsidRPr="00D23721">
              <w:rPr>
                <w:rFonts w:ascii="Times New Roman" w:hAnsi="Times New Roman" w:cs="Times New Roman"/>
              </w:rPr>
              <w:instrText xml:space="preserve"> ADDIN EN.CITE &lt;EndNote&gt;&lt;Cite&gt;&lt;Author&gt;Suryawanshi&lt;/Author&gt;&lt;Year&gt;2007&lt;/Year&gt;&lt;RecNum&gt;471&lt;/RecNum&gt;&lt;DisplayText&gt;(4)&lt;/DisplayText&gt;&lt;record&gt;&lt;rec-number&gt;471&lt;/rec-number&gt;&lt;foreign-keys&gt;&lt;key app="EN" db-id="ssdptpv2ldvpf5ewa52p00z929fvaaf20ras" timestamp="1639112855"&gt;471&lt;/key&gt;&lt;/foreign-keys&gt;&lt;ref-type name="Journal Article"&gt;17&lt;/ref-type&gt;&lt;contributors&gt;&lt;authors&gt;&lt;author&gt;Suryawanshi, Satyendra&lt;/author&gt;&lt;author&gt;Asthana, R. K.&lt;/author&gt;&lt;author&gt;Gupta, R. C.&lt;/author&gt;&lt;/authors&gt;&lt;/contributors&gt;&lt;titles&gt;&lt;title&gt;Simultaneous estimation of mangiferin and four secoiridoid glycosides in rat plasma using liquid chromatography tandem mass spectrometry and its application to pharmacokinetic study of herbal preparation&lt;/title&gt;&lt;secondary-title&gt;Journal of Chromatography B&lt;/secondary-title&gt;&lt;/titles&gt;&lt;periodical&gt;&lt;full-title&gt;Journal of Chromatography B&lt;/full-title&gt;&lt;/periodical&gt;&lt;pages&gt;211-219&lt;/pages&gt;&lt;volume&gt;858&lt;/volume&gt;&lt;number&gt;1&lt;/number&gt;&lt;keywords&gt;&lt;keyword&gt;LC–MS/MS&lt;/keyword&gt;&lt;keyword&gt;Bioanalysis&lt;/keyword&gt;&lt;keyword&gt;Mangiferin and secoiridoid glycosides&lt;/keyword&gt;&lt;/keywords&gt;&lt;dates&gt;&lt;year&gt;2007&lt;/year&gt;&lt;pub-dates&gt;&lt;date&gt;2007/10/15/&lt;/date&gt;&lt;/pub-dates&gt;&lt;/dates&gt;&lt;isbn&gt;1570-0232&lt;/isbn&gt;&lt;urls&gt;&lt;related-urls&gt;&lt;url&gt;https://www.sciencedirect.com/science/article/pii/S1570023207006307&lt;/url&gt;&lt;/related-urls&gt;&lt;/urls&gt;&lt;electronic-resource-num&gt;https://doi.org/10.1016/j.jchromb.2007.08.034&lt;/electronic-resource-num&gt;&lt;/record&gt;&lt;/Cite&gt;&lt;/EndNote&gt;</w:instrText>
            </w:r>
            <w:r w:rsidRPr="00D23721">
              <w:rPr>
                <w:rFonts w:ascii="Times New Roman" w:hAnsi="Times New Roman" w:cs="Times New Roman"/>
              </w:rPr>
              <w:fldChar w:fldCharType="separate"/>
            </w:r>
            <w:r w:rsidR="00C226CA" w:rsidRPr="00D23721">
              <w:rPr>
                <w:rFonts w:ascii="Times New Roman" w:hAnsi="Times New Roman" w:cs="Times New Roman"/>
                <w:noProof/>
              </w:rPr>
              <w:t>(4)</w:t>
            </w:r>
            <w:r w:rsidRPr="00D23721">
              <w:rPr>
                <w:rFonts w:ascii="Times New Roman" w:hAnsi="Times New Roman" w:cs="Times New Roman"/>
              </w:rPr>
              <w:fldChar w:fldCharType="end"/>
            </w:r>
          </w:p>
        </w:tc>
      </w:tr>
      <w:tr w:rsidR="00DE1A46" w:rsidRPr="00697928" w14:paraId="33A64255" w14:textId="77777777" w:rsidTr="00D23721">
        <w:trPr>
          <w:trHeight w:val="280"/>
        </w:trPr>
        <w:tc>
          <w:tcPr>
            <w:tcW w:w="670" w:type="dxa"/>
            <w:noWrap/>
            <w:vAlign w:val="center"/>
            <w:hideMark/>
          </w:tcPr>
          <w:p w14:paraId="2A345D10"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A12</w:t>
            </w:r>
          </w:p>
        </w:tc>
        <w:tc>
          <w:tcPr>
            <w:tcW w:w="1579" w:type="dxa"/>
            <w:noWrap/>
            <w:vAlign w:val="center"/>
            <w:hideMark/>
          </w:tcPr>
          <w:p w14:paraId="35E2FEC3"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Kaempferol</w:t>
            </w:r>
          </w:p>
        </w:tc>
        <w:tc>
          <w:tcPr>
            <w:tcW w:w="1539" w:type="dxa"/>
            <w:noWrap/>
            <w:vAlign w:val="center"/>
            <w:hideMark/>
          </w:tcPr>
          <w:p w14:paraId="60545169"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C15H10O6</w:t>
            </w:r>
          </w:p>
        </w:tc>
        <w:tc>
          <w:tcPr>
            <w:tcW w:w="1538" w:type="dxa"/>
            <w:noWrap/>
            <w:vAlign w:val="center"/>
            <w:hideMark/>
          </w:tcPr>
          <w:p w14:paraId="1DC4096E" w14:textId="45105729" w:rsidR="009450EE" w:rsidRPr="00D23721" w:rsidRDefault="009450EE" w:rsidP="00D23721">
            <w:pPr>
              <w:rPr>
                <w:rFonts w:ascii="Times New Roman" w:hAnsi="Times New Roman" w:cs="Times New Roman"/>
              </w:rPr>
            </w:pPr>
            <w:r w:rsidRPr="00D23721">
              <w:rPr>
                <w:rFonts w:ascii="Times New Roman" w:hAnsi="Times New Roman" w:cs="Times New Roman"/>
              </w:rPr>
              <w:t>287.05</w:t>
            </w:r>
            <w:r w:rsidR="007E4B21">
              <w:rPr>
                <w:rFonts w:ascii="Times New Roman" w:hAnsi="Times New Roman" w:cs="Times New Roman"/>
              </w:rPr>
              <w:t>47</w:t>
            </w:r>
          </w:p>
        </w:tc>
        <w:tc>
          <w:tcPr>
            <w:tcW w:w="864" w:type="dxa"/>
            <w:noWrap/>
            <w:vAlign w:val="center"/>
            <w:hideMark/>
          </w:tcPr>
          <w:p w14:paraId="04AA841A" w14:textId="451D5CA1"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51" w:type="dxa"/>
            <w:noWrap/>
            <w:vAlign w:val="center"/>
            <w:hideMark/>
          </w:tcPr>
          <w:p w14:paraId="1C9A8355"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7.24</w:t>
            </w:r>
          </w:p>
        </w:tc>
        <w:tc>
          <w:tcPr>
            <w:tcW w:w="3119" w:type="dxa"/>
            <w:noWrap/>
            <w:vAlign w:val="center"/>
            <w:hideMark/>
          </w:tcPr>
          <w:p w14:paraId="6EAD1BF5"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258.6541, 158.0967, 241.6312, 121.1009</w:t>
            </w:r>
          </w:p>
        </w:tc>
        <w:tc>
          <w:tcPr>
            <w:tcW w:w="1134" w:type="dxa"/>
            <w:noWrap/>
            <w:hideMark/>
          </w:tcPr>
          <w:p w14:paraId="02167C2C" w14:textId="52F142DE" w:rsidR="009450EE" w:rsidRPr="00D23721" w:rsidRDefault="009450EE" w:rsidP="00D23721">
            <w:pPr>
              <w:jc w:val="center"/>
              <w:rPr>
                <w:rFonts w:ascii="Times New Roman" w:hAnsi="Times New Roman" w:cs="Times New Roman"/>
              </w:rPr>
            </w:pPr>
            <w:r w:rsidRPr="00D23721">
              <w:rPr>
                <w:rFonts w:ascii="Times New Roman" w:hAnsi="Times New Roman" w:cs="Times New Roman"/>
              </w:rPr>
              <w:t xml:space="preserve">mzcloud, </w:t>
            </w:r>
            <w:r w:rsidRPr="00D23721">
              <w:rPr>
                <w:rFonts w:ascii="Times New Roman" w:hAnsi="Times New Roman" w:cs="Times New Roman"/>
              </w:rPr>
              <w:fldChar w:fldCharType="begin"/>
            </w:r>
            <w:r w:rsidR="00C226CA" w:rsidRPr="00D23721">
              <w:rPr>
                <w:rFonts w:ascii="Times New Roman" w:hAnsi="Times New Roman" w:cs="Times New Roman"/>
              </w:rPr>
              <w:instrText xml:space="preserve"> ADDIN EN.CITE &lt;EndNote&gt;&lt;Cite&gt;&lt;Author&gt;Seraglio&lt;/Author&gt;&lt;Year&gt;2016&lt;/Year&gt;&lt;RecNum&gt;475&lt;/RecNum&gt;&lt;DisplayText&gt;(6)&lt;/DisplayText&gt;&lt;record&gt;&lt;rec-number&gt;475&lt;/rec-number&gt;&lt;foreign-keys&gt;&lt;key app="EN" db-id="ssdptpv2ldvpf5ewa52p00z929fvaaf20ras" timestamp="1639113003"&gt;475&lt;/key&gt;&lt;/foreign-keys&gt;&lt;ref-type name="Journal Article"&gt;17&lt;/ref-type&gt;&lt;contributors&gt;&lt;authors&gt;&lt;author&gt;Seraglio, Siluana Katia Tischer&lt;/author&gt;&lt;author&gt;Valese, Andressa Camargo&lt;/author&gt;&lt;author&gt;Daguer, Heitor&lt;/author&gt;&lt;author&gt;Bergamo, Greici&lt;/author&gt;&lt;author&gt;Azevedo, Mônia Stremel&lt;/author&gt;&lt;author&gt;Gonzaga, Luciano Valdemiro&lt;/author&gt;&lt;author&gt;Fett, Roseane&lt;/author&gt;&lt;author&gt;Costa, Ana Carolina Oliveira&lt;/author&gt;&lt;/authors&gt;&lt;/contributors&gt;&lt;titles&gt;&lt;title&gt;Development and validation of a LC-ESI-MS/MS method for the determination of phenolic compounds in honeydew honeys with the diluted-and-shoot approach&lt;/title&gt;&lt;secondary-title&gt;Food Research International&lt;/secondary-title&gt;&lt;/titles&gt;&lt;periodical&gt;&lt;full-title&gt;Food Research International&lt;/full-title&gt;&lt;/periodical&gt;&lt;pages&gt;60-67&lt;/pages&gt;&lt;volume&gt;87&lt;/volume&gt;&lt;keywords&gt;&lt;keyword&gt;Bentham&lt;/keyword&gt;&lt;keyword&gt;Honeydew honey&lt;/keyword&gt;&lt;keyword&gt;Phenolic compounds&lt;/keyword&gt;&lt;keyword&gt;Dilute-and-shoot&lt;/keyword&gt;&lt;keyword&gt;LC–ESI–MS/MS&lt;/keyword&gt;&lt;keyword&gt;Method validation&lt;/keyword&gt;&lt;/keywords&gt;&lt;dates&gt;&lt;year&gt;2016&lt;/year&gt;&lt;pub-dates&gt;&lt;date&gt;2016/09/01/&lt;/date&gt;&lt;/pub-dates&gt;&lt;/dates&gt;&lt;isbn&gt;0963-9969&lt;/isbn&gt;&lt;urls&gt;&lt;related-urls&gt;&lt;url&gt;https://www.sciencedirect.com/science/article/pii/S096399691630254X&lt;/url&gt;&lt;/related-urls&gt;&lt;/urls&gt;&lt;electronic-resource-num&gt;https://doi.org/10.1016/j.foodres.2016.06.019&lt;/electronic-resource-num&gt;&lt;/record&gt;&lt;/Cite&gt;&lt;/EndNote&gt;</w:instrText>
            </w:r>
            <w:r w:rsidRPr="00D23721">
              <w:rPr>
                <w:rFonts w:ascii="Times New Roman" w:hAnsi="Times New Roman" w:cs="Times New Roman"/>
              </w:rPr>
              <w:fldChar w:fldCharType="separate"/>
            </w:r>
            <w:r w:rsidR="00C226CA" w:rsidRPr="00D23721">
              <w:rPr>
                <w:rFonts w:ascii="Times New Roman" w:hAnsi="Times New Roman" w:cs="Times New Roman"/>
                <w:noProof/>
              </w:rPr>
              <w:t>(6)</w:t>
            </w:r>
            <w:r w:rsidRPr="00D23721">
              <w:rPr>
                <w:rFonts w:ascii="Times New Roman" w:hAnsi="Times New Roman" w:cs="Times New Roman"/>
              </w:rPr>
              <w:fldChar w:fldCharType="end"/>
            </w:r>
          </w:p>
        </w:tc>
      </w:tr>
      <w:tr w:rsidR="00DE1A46" w:rsidRPr="00697928" w14:paraId="2B110E67" w14:textId="77777777" w:rsidTr="00D23721">
        <w:trPr>
          <w:trHeight w:val="280"/>
        </w:trPr>
        <w:tc>
          <w:tcPr>
            <w:tcW w:w="670" w:type="dxa"/>
            <w:noWrap/>
            <w:vAlign w:val="center"/>
            <w:hideMark/>
          </w:tcPr>
          <w:p w14:paraId="0C4B8004"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A13</w:t>
            </w:r>
          </w:p>
        </w:tc>
        <w:tc>
          <w:tcPr>
            <w:tcW w:w="1579" w:type="dxa"/>
            <w:noWrap/>
            <w:vAlign w:val="center"/>
            <w:hideMark/>
          </w:tcPr>
          <w:p w14:paraId="477AC85C" w14:textId="791FE0BB" w:rsidR="009450EE" w:rsidRPr="00D23721" w:rsidRDefault="009450EE" w:rsidP="00D23721">
            <w:pPr>
              <w:rPr>
                <w:rFonts w:ascii="Times New Roman" w:hAnsi="Times New Roman" w:cs="Times New Roman"/>
              </w:rPr>
            </w:pPr>
            <w:r w:rsidRPr="00D23721">
              <w:rPr>
                <w:rFonts w:ascii="Times New Roman" w:hAnsi="Times New Roman" w:cs="Times New Roman"/>
              </w:rPr>
              <w:t>5-methoxy</w:t>
            </w:r>
            <w:r w:rsidR="00E642B5" w:rsidRPr="00D23721">
              <w:rPr>
                <w:rFonts w:ascii="Times New Roman" w:hAnsi="Times New Roman" w:cs="Times New Roman"/>
              </w:rPr>
              <w:t xml:space="preserve"> </w:t>
            </w:r>
            <w:r w:rsidRPr="00D23721">
              <w:rPr>
                <w:rFonts w:ascii="Times New Roman" w:hAnsi="Times New Roman" w:cs="Times New Roman"/>
              </w:rPr>
              <w:t>strictamine</w:t>
            </w:r>
          </w:p>
        </w:tc>
        <w:tc>
          <w:tcPr>
            <w:tcW w:w="1539" w:type="dxa"/>
            <w:noWrap/>
            <w:vAlign w:val="center"/>
            <w:hideMark/>
          </w:tcPr>
          <w:p w14:paraId="4C654005"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C21H24N2O3</w:t>
            </w:r>
          </w:p>
        </w:tc>
        <w:tc>
          <w:tcPr>
            <w:tcW w:w="1538" w:type="dxa"/>
            <w:noWrap/>
            <w:vAlign w:val="center"/>
            <w:hideMark/>
          </w:tcPr>
          <w:p w14:paraId="6355EE69" w14:textId="0DFE88B6" w:rsidR="009450EE" w:rsidRPr="00D23721" w:rsidRDefault="009450EE" w:rsidP="00D23721">
            <w:pPr>
              <w:rPr>
                <w:rFonts w:ascii="Times New Roman" w:hAnsi="Times New Roman" w:cs="Times New Roman"/>
              </w:rPr>
            </w:pPr>
            <w:r w:rsidRPr="00D23721">
              <w:rPr>
                <w:rFonts w:ascii="Times New Roman" w:hAnsi="Times New Roman" w:cs="Times New Roman"/>
              </w:rPr>
              <w:t>353.1</w:t>
            </w:r>
            <w:r w:rsidR="007E4B21">
              <w:rPr>
                <w:rFonts w:ascii="Times New Roman" w:hAnsi="Times New Roman" w:cs="Times New Roman"/>
              </w:rPr>
              <w:t>574</w:t>
            </w:r>
          </w:p>
        </w:tc>
        <w:tc>
          <w:tcPr>
            <w:tcW w:w="864" w:type="dxa"/>
            <w:noWrap/>
            <w:vAlign w:val="center"/>
            <w:hideMark/>
          </w:tcPr>
          <w:p w14:paraId="72A80FE1" w14:textId="03A61F4D"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51" w:type="dxa"/>
            <w:noWrap/>
            <w:vAlign w:val="center"/>
            <w:hideMark/>
          </w:tcPr>
          <w:p w14:paraId="34760D7F"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7.09</w:t>
            </w:r>
          </w:p>
        </w:tc>
        <w:tc>
          <w:tcPr>
            <w:tcW w:w="3119" w:type="dxa"/>
            <w:noWrap/>
            <w:vAlign w:val="center"/>
            <w:hideMark/>
          </w:tcPr>
          <w:p w14:paraId="2FF08433"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323.1104,296.1153, 265.1054</w:t>
            </w:r>
          </w:p>
        </w:tc>
        <w:tc>
          <w:tcPr>
            <w:tcW w:w="1134" w:type="dxa"/>
            <w:noWrap/>
            <w:hideMark/>
          </w:tcPr>
          <w:p w14:paraId="390C61CF" w14:textId="36D3BF57"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fldData xml:space="preserve">PEVuZE5vdGU+PENpdGU+PEF1dGhvcj5DYW88L0F1dGhvcj48WWVhcj4yMDE2PC9ZZWFyPjxSZWNO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</w:fldData>
              </w:fldChar>
            </w:r>
            <w:r w:rsidR="00C226CA" w:rsidRPr="00D23721">
              <w:rPr>
                <w:rFonts w:ascii="Times New Roman" w:hAnsi="Times New Roman" w:cs="Times New Roman"/>
              </w:rPr>
              <w:instrText xml:space="preserve"> ADDIN EN.CITE </w:instrText>
            </w:r>
            <w:r w:rsidR="00C226CA" w:rsidRPr="00D23721">
              <w:rPr>
                <w:rFonts w:ascii="Times New Roman" w:hAnsi="Times New Roman" w:cs="Times New Roman"/>
              </w:rPr>
              <w:fldChar w:fldCharType="begin">
                <w:fldData xml:space="preserve">PEVuZE5vdGU+PENpdGU+PEF1dGhvcj5DYW88L0F1dGhvcj48WWVhcj4yMDE2PC9ZZWFyPjxSZWNO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</w:fldData>
              </w:fldChar>
            </w:r>
            <w:r w:rsidR="00C226CA" w:rsidRPr="00D23721">
              <w:rPr>
                <w:rFonts w:ascii="Times New Roman" w:hAnsi="Times New Roman" w:cs="Times New Roman"/>
              </w:rPr>
              <w:instrText xml:space="preserve"> ADDIN EN.CITE.DATA </w:instrText>
            </w:r>
            <w:r w:rsidR="00C226CA" w:rsidRPr="00D23721">
              <w:rPr>
                <w:rFonts w:ascii="Times New Roman" w:hAnsi="Times New Roman" w:cs="Times New Roman"/>
              </w:rPr>
            </w:r>
            <w:r w:rsidR="00C226CA" w:rsidRPr="00D23721">
              <w:rPr>
                <w:rFonts w:ascii="Times New Roman" w:hAnsi="Times New Roman" w:cs="Times New Roman"/>
              </w:rPr>
              <w:fldChar w:fldCharType="end"/>
            </w:r>
            <w:r w:rsidRPr="00D23721">
              <w:rPr>
                <w:rFonts w:ascii="Times New Roman" w:hAnsi="Times New Roman" w:cs="Times New Roman"/>
              </w:rPr>
            </w:r>
            <w:r w:rsidRPr="00D23721">
              <w:rPr>
                <w:rFonts w:ascii="Times New Roman" w:hAnsi="Times New Roman" w:cs="Times New Roman"/>
              </w:rPr>
              <w:fldChar w:fldCharType="separate"/>
            </w:r>
            <w:r w:rsidR="00C226CA" w:rsidRPr="00D23721">
              <w:rPr>
                <w:rFonts w:ascii="Times New Roman" w:hAnsi="Times New Roman" w:cs="Times New Roman"/>
                <w:noProof/>
              </w:rPr>
              <w:t>(2)</w:t>
            </w:r>
            <w:r w:rsidRPr="00D23721">
              <w:rPr>
                <w:rFonts w:ascii="Times New Roman" w:hAnsi="Times New Roman" w:cs="Times New Roman"/>
              </w:rPr>
              <w:fldChar w:fldCharType="end"/>
            </w:r>
          </w:p>
        </w:tc>
      </w:tr>
      <w:tr w:rsidR="00DE1A46" w:rsidRPr="00697928" w14:paraId="5B75274B" w14:textId="77777777" w:rsidTr="00D23721">
        <w:trPr>
          <w:trHeight w:val="280"/>
        </w:trPr>
        <w:tc>
          <w:tcPr>
            <w:tcW w:w="670" w:type="dxa"/>
            <w:noWrap/>
            <w:vAlign w:val="center"/>
            <w:hideMark/>
          </w:tcPr>
          <w:p w14:paraId="486254D7"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A14</w:t>
            </w:r>
          </w:p>
        </w:tc>
        <w:tc>
          <w:tcPr>
            <w:tcW w:w="1579" w:type="dxa"/>
            <w:noWrap/>
            <w:vAlign w:val="center"/>
            <w:hideMark/>
          </w:tcPr>
          <w:p w14:paraId="7F5DAA9F"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Neocaesalpin L</w:t>
            </w:r>
          </w:p>
        </w:tc>
        <w:tc>
          <w:tcPr>
            <w:tcW w:w="1539" w:type="dxa"/>
            <w:noWrap/>
            <w:vAlign w:val="center"/>
            <w:hideMark/>
          </w:tcPr>
          <w:p w14:paraId="476792E4"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C26H36O11</w:t>
            </w:r>
          </w:p>
        </w:tc>
        <w:tc>
          <w:tcPr>
            <w:tcW w:w="1538" w:type="dxa"/>
            <w:noWrap/>
            <w:vAlign w:val="center"/>
            <w:hideMark/>
          </w:tcPr>
          <w:p w14:paraId="6B7B1BDA" w14:textId="3DD56E77" w:rsidR="009450EE" w:rsidRPr="00D23721" w:rsidRDefault="009450EE" w:rsidP="00D23721">
            <w:pPr>
              <w:rPr>
                <w:rFonts w:ascii="Times New Roman" w:hAnsi="Times New Roman" w:cs="Times New Roman"/>
              </w:rPr>
            </w:pPr>
            <w:r w:rsidRPr="00D23721">
              <w:rPr>
                <w:rFonts w:ascii="Times New Roman" w:hAnsi="Times New Roman" w:cs="Times New Roman"/>
              </w:rPr>
              <w:t>525.2</w:t>
            </w:r>
            <w:r w:rsidR="007E4B21">
              <w:rPr>
                <w:rFonts w:ascii="Times New Roman" w:hAnsi="Times New Roman" w:cs="Times New Roman"/>
              </w:rPr>
              <w:t>092</w:t>
            </w:r>
          </w:p>
        </w:tc>
        <w:tc>
          <w:tcPr>
            <w:tcW w:w="864" w:type="dxa"/>
            <w:noWrap/>
            <w:vAlign w:val="center"/>
            <w:hideMark/>
          </w:tcPr>
          <w:p w14:paraId="6CE87107" w14:textId="318900C2"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51" w:type="dxa"/>
            <w:noWrap/>
            <w:vAlign w:val="center"/>
            <w:hideMark/>
          </w:tcPr>
          <w:p w14:paraId="2C451D0B"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7.8</w:t>
            </w:r>
          </w:p>
        </w:tc>
        <w:tc>
          <w:tcPr>
            <w:tcW w:w="3119" w:type="dxa"/>
            <w:noWrap/>
            <w:vAlign w:val="center"/>
            <w:hideMark/>
          </w:tcPr>
          <w:p w14:paraId="72780071"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489.1627, 369.1687, 285.1483, 269.1534</w:t>
            </w:r>
          </w:p>
        </w:tc>
        <w:tc>
          <w:tcPr>
            <w:tcW w:w="1134" w:type="dxa"/>
            <w:noWrap/>
            <w:hideMark/>
          </w:tcPr>
          <w:p w14:paraId="00B5D9E7" w14:textId="469E1C6B"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fldData xml:space="preserve">PEVuZE5vdGU+PENpdGU+PEF1dGhvcj5XdTwvQXV0aG9yPjxZZWFyPjIwMTU8L1llYXI+PFJlY051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</w:fldData>
              </w:fldChar>
            </w:r>
            <w:r w:rsidR="00C226CA" w:rsidRPr="00D23721">
              <w:rPr>
                <w:rFonts w:ascii="Times New Roman" w:hAnsi="Times New Roman" w:cs="Times New Roman"/>
              </w:rPr>
              <w:instrText xml:space="preserve"> ADDIN EN.CITE </w:instrText>
            </w:r>
            <w:r w:rsidR="00C226CA" w:rsidRPr="00D23721">
              <w:rPr>
                <w:rFonts w:ascii="Times New Roman" w:hAnsi="Times New Roman" w:cs="Times New Roman"/>
              </w:rPr>
              <w:fldChar w:fldCharType="begin">
                <w:fldData xml:space="preserve">PEVuZE5vdGU+PENpdGU+PEF1dGhvcj5XdTwvQXV0aG9yPjxZZWFyPjIwMTU8L1llYXI+PFJlY051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</w:fldData>
              </w:fldChar>
            </w:r>
            <w:r w:rsidR="00C226CA" w:rsidRPr="00D23721">
              <w:rPr>
                <w:rFonts w:ascii="Times New Roman" w:hAnsi="Times New Roman" w:cs="Times New Roman"/>
              </w:rPr>
              <w:instrText xml:space="preserve"> ADDIN EN.CITE.DATA </w:instrText>
            </w:r>
            <w:r w:rsidR="00C226CA" w:rsidRPr="00D23721">
              <w:rPr>
                <w:rFonts w:ascii="Times New Roman" w:hAnsi="Times New Roman" w:cs="Times New Roman"/>
              </w:rPr>
            </w:r>
            <w:r w:rsidR="00C226CA" w:rsidRPr="00D23721">
              <w:rPr>
                <w:rFonts w:ascii="Times New Roman" w:hAnsi="Times New Roman" w:cs="Times New Roman"/>
              </w:rPr>
              <w:fldChar w:fldCharType="end"/>
            </w:r>
            <w:r w:rsidRPr="00D23721">
              <w:rPr>
                <w:rFonts w:ascii="Times New Roman" w:hAnsi="Times New Roman" w:cs="Times New Roman"/>
              </w:rPr>
            </w:r>
            <w:r w:rsidRPr="00D23721">
              <w:rPr>
                <w:rFonts w:ascii="Times New Roman" w:hAnsi="Times New Roman" w:cs="Times New Roman"/>
              </w:rPr>
              <w:fldChar w:fldCharType="separate"/>
            </w:r>
            <w:r w:rsidR="00C226CA" w:rsidRPr="00D23721">
              <w:rPr>
                <w:rFonts w:ascii="Times New Roman" w:hAnsi="Times New Roman" w:cs="Times New Roman"/>
                <w:noProof/>
              </w:rPr>
              <w:t>(1)</w:t>
            </w:r>
            <w:r w:rsidRPr="00D23721">
              <w:rPr>
                <w:rFonts w:ascii="Times New Roman" w:hAnsi="Times New Roman" w:cs="Times New Roman"/>
              </w:rPr>
              <w:fldChar w:fldCharType="end"/>
            </w:r>
          </w:p>
        </w:tc>
      </w:tr>
      <w:tr w:rsidR="00DE1A46" w:rsidRPr="00697928" w14:paraId="27473DD7" w14:textId="77777777" w:rsidTr="00D23721">
        <w:trPr>
          <w:trHeight w:val="280"/>
        </w:trPr>
        <w:tc>
          <w:tcPr>
            <w:tcW w:w="670" w:type="dxa"/>
            <w:noWrap/>
            <w:vAlign w:val="center"/>
            <w:hideMark/>
          </w:tcPr>
          <w:p w14:paraId="387140D0"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A15</w:t>
            </w:r>
          </w:p>
        </w:tc>
        <w:tc>
          <w:tcPr>
            <w:tcW w:w="1579" w:type="dxa"/>
            <w:noWrap/>
            <w:vAlign w:val="center"/>
            <w:hideMark/>
          </w:tcPr>
          <w:p w14:paraId="6BD04553"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Beta-Caesalpin</w:t>
            </w:r>
          </w:p>
        </w:tc>
        <w:tc>
          <w:tcPr>
            <w:tcW w:w="1539" w:type="dxa"/>
            <w:noWrap/>
            <w:vAlign w:val="center"/>
            <w:hideMark/>
          </w:tcPr>
          <w:p w14:paraId="30007238"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C20H28O6</w:t>
            </w:r>
          </w:p>
        </w:tc>
        <w:tc>
          <w:tcPr>
            <w:tcW w:w="1538" w:type="dxa"/>
            <w:noWrap/>
            <w:vAlign w:val="center"/>
            <w:hideMark/>
          </w:tcPr>
          <w:p w14:paraId="1C2AABEF" w14:textId="1284FA30" w:rsidR="009450EE" w:rsidRPr="00D23721" w:rsidRDefault="009450EE" w:rsidP="00D23721">
            <w:pPr>
              <w:rPr>
                <w:rFonts w:ascii="Times New Roman" w:hAnsi="Times New Roman" w:cs="Times New Roman"/>
              </w:rPr>
            </w:pPr>
            <w:r w:rsidRPr="00D23721">
              <w:rPr>
                <w:rFonts w:ascii="Times New Roman" w:hAnsi="Times New Roman" w:cs="Times New Roman"/>
              </w:rPr>
              <w:t>365.</w:t>
            </w:r>
            <w:r w:rsidR="007E4B21">
              <w:rPr>
                <w:rFonts w:ascii="Times New Roman" w:hAnsi="Times New Roman" w:cs="Times New Roman"/>
              </w:rPr>
              <w:t>2671</w:t>
            </w:r>
          </w:p>
        </w:tc>
        <w:tc>
          <w:tcPr>
            <w:tcW w:w="864" w:type="dxa"/>
            <w:noWrap/>
            <w:vAlign w:val="center"/>
            <w:hideMark/>
          </w:tcPr>
          <w:p w14:paraId="2C129E48" w14:textId="70ACB393"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51" w:type="dxa"/>
            <w:noWrap/>
            <w:vAlign w:val="center"/>
            <w:hideMark/>
          </w:tcPr>
          <w:p w14:paraId="614EFB4F"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10.71</w:t>
            </w:r>
          </w:p>
        </w:tc>
        <w:tc>
          <w:tcPr>
            <w:tcW w:w="3119" w:type="dxa"/>
            <w:noWrap/>
            <w:vAlign w:val="center"/>
            <w:hideMark/>
          </w:tcPr>
          <w:p w14:paraId="2E0BE6A8"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347.2574, 319.2628, 135.1167</w:t>
            </w:r>
          </w:p>
        </w:tc>
        <w:tc>
          <w:tcPr>
            <w:tcW w:w="1134" w:type="dxa"/>
            <w:noWrap/>
            <w:hideMark/>
          </w:tcPr>
          <w:p w14:paraId="199C9685" w14:textId="5A570A02"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fldData xml:space="preserve">PEVuZE5vdGU+PENpdGU+PEF1dGhvcj5XdTwvQXV0aG9yPjxZZWFyPjIwMTU8L1llYXI+PFJlY051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</w:fldData>
              </w:fldChar>
            </w:r>
            <w:r w:rsidR="00C226CA" w:rsidRPr="00D23721">
              <w:rPr>
                <w:rFonts w:ascii="Times New Roman" w:hAnsi="Times New Roman" w:cs="Times New Roman"/>
              </w:rPr>
              <w:instrText xml:space="preserve"> ADDIN EN.CITE </w:instrText>
            </w:r>
            <w:r w:rsidR="00C226CA" w:rsidRPr="00D23721">
              <w:rPr>
                <w:rFonts w:ascii="Times New Roman" w:hAnsi="Times New Roman" w:cs="Times New Roman"/>
              </w:rPr>
              <w:fldChar w:fldCharType="begin">
                <w:fldData xml:space="preserve">PEVuZE5vdGU+PENpdGU+PEF1dGhvcj5XdTwvQXV0aG9yPjxZZWFyPjIwMTU8L1llYXI+PFJlY051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</w:fldData>
              </w:fldChar>
            </w:r>
            <w:r w:rsidR="00C226CA" w:rsidRPr="00D23721">
              <w:rPr>
                <w:rFonts w:ascii="Times New Roman" w:hAnsi="Times New Roman" w:cs="Times New Roman"/>
              </w:rPr>
              <w:instrText xml:space="preserve"> ADDIN EN.CITE.DATA </w:instrText>
            </w:r>
            <w:r w:rsidR="00C226CA" w:rsidRPr="00D23721">
              <w:rPr>
                <w:rFonts w:ascii="Times New Roman" w:hAnsi="Times New Roman" w:cs="Times New Roman"/>
              </w:rPr>
            </w:r>
            <w:r w:rsidR="00C226CA" w:rsidRPr="00D23721">
              <w:rPr>
                <w:rFonts w:ascii="Times New Roman" w:hAnsi="Times New Roman" w:cs="Times New Roman"/>
              </w:rPr>
              <w:fldChar w:fldCharType="end"/>
            </w:r>
            <w:r w:rsidRPr="00D23721">
              <w:rPr>
                <w:rFonts w:ascii="Times New Roman" w:hAnsi="Times New Roman" w:cs="Times New Roman"/>
              </w:rPr>
            </w:r>
            <w:r w:rsidRPr="00D23721">
              <w:rPr>
                <w:rFonts w:ascii="Times New Roman" w:hAnsi="Times New Roman" w:cs="Times New Roman"/>
              </w:rPr>
              <w:fldChar w:fldCharType="separate"/>
            </w:r>
            <w:r w:rsidR="00C226CA" w:rsidRPr="00D23721">
              <w:rPr>
                <w:rFonts w:ascii="Times New Roman" w:hAnsi="Times New Roman" w:cs="Times New Roman"/>
                <w:noProof/>
              </w:rPr>
              <w:t>(1)</w:t>
            </w:r>
            <w:r w:rsidRPr="00D23721">
              <w:rPr>
                <w:rFonts w:ascii="Times New Roman" w:hAnsi="Times New Roman" w:cs="Times New Roman"/>
              </w:rPr>
              <w:fldChar w:fldCharType="end"/>
            </w:r>
          </w:p>
        </w:tc>
      </w:tr>
      <w:tr w:rsidR="00DE1A46" w:rsidRPr="00697928" w14:paraId="21272DBF" w14:textId="77777777" w:rsidTr="00D23721">
        <w:trPr>
          <w:trHeight w:val="280"/>
        </w:trPr>
        <w:tc>
          <w:tcPr>
            <w:tcW w:w="670" w:type="dxa"/>
            <w:noWrap/>
            <w:vAlign w:val="center"/>
            <w:hideMark/>
          </w:tcPr>
          <w:p w14:paraId="731C2C8E"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A16</w:t>
            </w:r>
          </w:p>
        </w:tc>
        <w:tc>
          <w:tcPr>
            <w:tcW w:w="1579" w:type="dxa"/>
            <w:noWrap/>
            <w:vAlign w:val="center"/>
            <w:hideMark/>
          </w:tcPr>
          <w:p w14:paraId="1AE6406B"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Gallic acid</w:t>
            </w:r>
          </w:p>
        </w:tc>
        <w:tc>
          <w:tcPr>
            <w:tcW w:w="1539" w:type="dxa"/>
            <w:noWrap/>
            <w:vAlign w:val="center"/>
            <w:hideMark/>
          </w:tcPr>
          <w:p w14:paraId="0E421407"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C7H6O5</w:t>
            </w:r>
          </w:p>
        </w:tc>
        <w:tc>
          <w:tcPr>
            <w:tcW w:w="1538" w:type="dxa"/>
            <w:noWrap/>
            <w:vAlign w:val="center"/>
            <w:hideMark/>
          </w:tcPr>
          <w:p w14:paraId="18070B24" w14:textId="384242BC" w:rsidR="009450EE" w:rsidRPr="00D23721" w:rsidRDefault="009450EE" w:rsidP="00D23721">
            <w:pPr>
              <w:rPr>
                <w:rFonts w:ascii="Times New Roman" w:hAnsi="Times New Roman" w:cs="Times New Roman"/>
              </w:rPr>
            </w:pPr>
            <w:r w:rsidRPr="00D23721">
              <w:rPr>
                <w:rFonts w:ascii="Times New Roman" w:hAnsi="Times New Roman" w:cs="Times New Roman"/>
              </w:rPr>
              <w:t>169.0</w:t>
            </w:r>
            <w:r w:rsidR="007E4B21">
              <w:rPr>
                <w:rFonts w:ascii="Times New Roman" w:hAnsi="Times New Roman" w:cs="Times New Roman"/>
              </w:rPr>
              <w:t>318</w:t>
            </w:r>
          </w:p>
        </w:tc>
        <w:tc>
          <w:tcPr>
            <w:tcW w:w="864" w:type="dxa"/>
            <w:noWrap/>
            <w:vAlign w:val="center"/>
            <w:hideMark/>
          </w:tcPr>
          <w:p w14:paraId="61431933" w14:textId="569F2620" w:rsidR="009450EE" w:rsidRPr="00D23721" w:rsidRDefault="00206BC0" w:rsidP="00D23721">
            <w:pPr>
              <w:rPr>
                <w:rFonts w:ascii="Times New Roman" w:hAnsi="Times New Roman" w:cs="Times New Roman"/>
              </w:rPr>
            </w:pPr>
            <w:r>
              <w:rPr>
                <w:rFonts w:ascii="Times New Roman" w:hAnsi="Times New Roman" w:cs="Times New Roman"/>
              </w:rPr>
              <w:t>[</w:t>
            </w:r>
            <w:r w:rsidR="009450EE" w:rsidRPr="00D23721">
              <w:rPr>
                <w:rFonts w:ascii="Times New Roman" w:hAnsi="Times New Roman" w:cs="Times New Roman"/>
              </w:rPr>
              <w:t>M-H</w:t>
            </w:r>
            <w:r>
              <w:rPr>
                <w:rFonts w:ascii="Times New Roman" w:hAnsi="Times New Roman" w:cs="Times New Roman"/>
              </w:rPr>
              <w:t>]</w:t>
            </w:r>
            <w:r w:rsidRPr="00206BC0">
              <w:rPr>
                <w:rFonts w:ascii="Times New Roman" w:hAnsi="Times New Roman" w:cs="Times New Roman"/>
                <w:vertAlign w:val="superscript"/>
              </w:rPr>
              <w:t>-</w:t>
            </w:r>
          </w:p>
        </w:tc>
        <w:tc>
          <w:tcPr>
            <w:tcW w:w="751" w:type="dxa"/>
            <w:noWrap/>
            <w:vAlign w:val="center"/>
            <w:hideMark/>
          </w:tcPr>
          <w:p w14:paraId="662AB169"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2.77</w:t>
            </w:r>
          </w:p>
        </w:tc>
        <w:tc>
          <w:tcPr>
            <w:tcW w:w="3119" w:type="dxa"/>
            <w:noWrap/>
            <w:vAlign w:val="center"/>
            <w:hideMark/>
          </w:tcPr>
          <w:p w14:paraId="0EE4FAF7"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125.0240, 97.0287, 69.0340</w:t>
            </w:r>
          </w:p>
        </w:tc>
        <w:tc>
          <w:tcPr>
            <w:tcW w:w="1134" w:type="dxa"/>
            <w:hideMark/>
          </w:tcPr>
          <w:p w14:paraId="017C85D7" w14:textId="77777777" w:rsidR="009450EE" w:rsidRPr="00D23721" w:rsidRDefault="009450EE" w:rsidP="00D23721">
            <w:pPr>
              <w:jc w:val="center"/>
              <w:rPr>
                <w:rFonts w:ascii="Times New Roman" w:hAnsi="Times New Roman" w:cs="Times New Roman"/>
              </w:rPr>
            </w:pPr>
            <w:r w:rsidRPr="00D23721">
              <w:rPr>
                <w:rFonts w:ascii="Times New Roman" w:hAnsi="Times New Roman" w:cs="Times New Roman"/>
              </w:rPr>
              <w:t>mzcloud</w:t>
            </w:r>
          </w:p>
        </w:tc>
      </w:tr>
      <w:tr w:rsidR="00DE1A46" w:rsidRPr="00697928" w14:paraId="146FB97B" w14:textId="77777777" w:rsidTr="00D23721">
        <w:trPr>
          <w:trHeight w:val="280"/>
        </w:trPr>
        <w:tc>
          <w:tcPr>
            <w:tcW w:w="670" w:type="dxa"/>
            <w:noWrap/>
            <w:vAlign w:val="center"/>
            <w:hideMark/>
          </w:tcPr>
          <w:p w14:paraId="7712CB68"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A17</w:t>
            </w:r>
          </w:p>
        </w:tc>
        <w:tc>
          <w:tcPr>
            <w:tcW w:w="1579" w:type="dxa"/>
            <w:noWrap/>
            <w:vAlign w:val="center"/>
            <w:hideMark/>
          </w:tcPr>
          <w:p w14:paraId="27124404"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Picroside B</w:t>
            </w:r>
          </w:p>
        </w:tc>
        <w:tc>
          <w:tcPr>
            <w:tcW w:w="1539" w:type="dxa"/>
            <w:noWrap/>
            <w:vAlign w:val="center"/>
            <w:hideMark/>
          </w:tcPr>
          <w:p w14:paraId="02C806A1"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C24H30O12</w:t>
            </w:r>
          </w:p>
        </w:tc>
        <w:tc>
          <w:tcPr>
            <w:tcW w:w="1538" w:type="dxa"/>
            <w:noWrap/>
            <w:vAlign w:val="center"/>
            <w:hideMark/>
          </w:tcPr>
          <w:p w14:paraId="4EB2F24E" w14:textId="5BEDF30C" w:rsidR="009450EE" w:rsidRPr="00D23721" w:rsidRDefault="009450EE" w:rsidP="00D23721">
            <w:pPr>
              <w:rPr>
                <w:rFonts w:ascii="Times New Roman" w:hAnsi="Times New Roman" w:cs="Times New Roman"/>
              </w:rPr>
            </w:pPr>
            <w:r w:rsidRPr="00D23721">
              <w:rPr>
                <w:rFonts w:ascii="Times New Roman" w:hAnsi="Times New Roman" w:cs="Times New Roman"/>
              </w:rPr>
              <w:t>509.16</w:t>
            </w:r>
            <w:r w:rsidR="007E4B21">
              <w:rPr>
                <w:rFonts w:ascii="Times New Roman" w:hAnsi="Times New Roman" w:cs="Times New Roman"/>
              </w:rPr>
              <w:t>56</w:t>
            </w:r>
          </w:p>
        </w:tc>
        <w:tc>
          <w:tcPr>
            <w:tcW w:w="864" w:type="dxa"/>
            <w:noWrap/>
            <w:vAlign w:val="center"/>
            <w:hideMark/>
          </w:tcPr>
          <w:p w14:paraId="42066D6F" w14:textId="535D57E0"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206BC0">
              <w:rPr>
                <w:rFonts w:ascii="Times New Roman" w:hAnsi="Times New Roman" w:cs="Times New Roman"/>
                <w:vertAlign w:val="superscript"/>
              </w:rPr>
              <w:t>-</w:t>
            </w:r>
          </w:p>
        </w:tc>
        <w:tc>
          <w:tcPr>
            <w:tcW w:w="751" w:type="dxa"/>
            <w:noWrap/>
            <w:vAlign w:val="center"/>
            <w:hideMark/>
          </w:tcPr>
          <w:p w14:paraId="0BA116AA"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5.28</w:t>
            </w:r>
          </w:p>
        </w:tc>
        <w:tc>
          <w:tcPr>
            <w:tcW w:w="3119" w:type="dxa"/>
            <w:noWrap/>
            <w:vAlign w:val="center"/>
            <w:hideMark/>
          </w:tcPr>
          <w:p w14:paraId="3DEF3B58"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307.0812, 163.0395, 145.0291</w:t>
            </w:r>
          </w:p>
        </w:tc>
        <w:tc>
          <w:tcPr>
            <w:tcW w:w="1134" w:type="dxa"/>
            <w:noWrap/>
            <w:hideMark/>
          </w:tcPr>
          <w:p w14:paraId="1DC472AB" w14:textId="33C34BC3"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fldData xml:space="preserve">PEVuZE5vdGU+PENpdGU+PEF1dGhvcj5MaTwvQXV0aG9yPjxZZWFyPjIwMTQ8L1llYXI+PFJlY051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</w:fldData>
              </w:fldChar>
            </w:r>
            <w:r w:rsidR="00C226CA" w:rsidRPr="00D23721">
              <w:rPr>
                <w:rFonts w:ascii="Times New Roman" w:hAnsi="Times New Roman" w:cs="Times New Roman"/>
              </w:rPr>
              <w:instrText xml:space="preserve"> ADDIN EN.CITE </w:instrText>
            </w:r>
            <w:r w:rsidR="00C226CA" w:rsidRPr="00D23721">
              <w:rPr>
                <w:rFonts w:ascii="Times New Roman" w:hAnsi="Times New Roman" w:cs="Times New Roman"/>
              </w:rPr>
              <w:fldChar w:fldCharType="begin">
                <w:fldData xml:space="preserve">PEVuZE5vdGU+PENpdGU+PEF1dGhvcj5MaTwvQXV0aG9yPjxZZWFyPjIwMTQ8L1llYXI+PFJlY051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</w:fldData>
              </w:fldChar>
            </w:r>
            <w:r w:rsidR="00C226CA" w:rsidRPr="00D23721">
              <w:rPr>
                <w:rFonts w:ascii="Times New Roman" w:hAnsi="Times New Roman" w:cs="Times New Roman"/>
              </w:rPr>
              <w:instrText xml:space="preserve"> ADDIN EN.CITE.DATA </w:instrText>
            </w:r>
            <w:r w:rsidR="00C226CA" w:rsidRPr="00D23721">
              <w:rPr>
                <w:rFonts w:ascii="Times New Roman" w:hAnsi="Times New Roman" w:cs="Times New Roman"/>
              </w:rPr>
            </w:r>
            <w:r w:rsidR="00C226CA" w:rsidRPr="00D23721">
              <w:rPr>
                <w:rFonts w:ascii="Times New Roman" w:hAnsi="Times New Roman" w:cs="Times New Roman"/>
              </w:rPr>
              <w:fldChar w:fldCharType="end"/>
            </w:r>
            <w:r w:rsidRPr="00D23721">
              <w:rPr>
                <w:rFonts w:ascii="Times New Roman" w:hAnsi="Times New Roman" w:cs="Times New Roman"/>
              </w:rPr>
            </w:r>
            <w:r w:rsidRPr="00D23721">
              <w:rPr>
                <w:rFonts w:ascii="Times New Roman" w:hAnsi="Times New Roman" w:cs="Times New Roman"/>
              </w:rPr>
              <w:fldChar w:fldCharType="separate"/>
            </w:r>
            <w:r w:rsidR="00C226CA" w:rsidRPr="00D23721">
              <w:rPr>
                <w:rFonts w:ascii="Times New Roman" w:hAnsi="Times New Roman" w:cs="Times New Roman"/>
                <w:noProof/>
              </w:rPr>
              <w:t>(7, 8)</w:t>
            </w:r>
            <w:r w:rsidRPr="00D23721">
              <w:rPr>
                <w:rFonts w:ascii="Times New Roman" w:hAnsi="Times New Roman" w:cs="Times New Roman"/>
              </w:rPr>
              <w:fldChar w:fldCharType="end"/>
            </w:r>
          </w:p>
        </w:tc>
      </w:tr>
      <w:tr w:rsidR="00DE1A46" w:rsidRPr="00697928" w14:paraId="19E2474F" w14:textId="77777777" w:rsidTr="00D23721">
        <w:trPr>
          <w:trHeight w:val="280"/>
        </w:trPr>
        <w:tc>
          <w:tcPr>
            <w:tcW w:w="670" w:type="dxa"/>
            <w:noWrap/>
            <w:vAlign w:val="center"/>
            <w:hideMark/>
          </w:tcPr>
          <w:p w14:paraId="1D2B4F5F"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A18</w:t>
            </w:r>
          </w:p>
        </w:tc>
        <w:tc>
          <w:tcPr>
            <w:tcW w:w="1579" w:type="dxa"/>
            <w:noWrap/>
            <w:vAlign w:val="center"/>
            <w:hideMark/>
          </w:tcPr>
          <w:p w14:paraId="21909F05"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Verminoside</w:t>
            </w:r>
          </w:p>
        </w:tc>
        <w:tc>
          <w:tcPr>
            <w:tcW w:w="1539" w:type="dxa"/>
            <w:noWrap/>
            <w:vAlign w:val="center"/>
            <w:hideMark/>
          </w:tcPr>
          <w:p w14:paraId="44313C70"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C24H28O13</w:t>
            </w:r>
          </w:p>
        </w:tc>
        <w:tc>
          <w:tcPr>
            <w:tcW w:w="1538" w:type="dxa"/>
            <w:noWrap/>
            <w:vAlign w:val="center"/>
            <w:hideMark/>
          </w:tcPr>
          <w:p w14:paraId="2FE86251" w14:textId="38D992D0" w:rsidR="009450EE" w:rsidRPr="00D23721" w:rsidRDefault="009450EE" w:rsidP="00D23721">
            <w:pPr>
              <w:rPr>
                <w:rFonts w:ascii="Times New Roman" w:hAnsi="Times New Roman" w:cs="Times New Roman"/>
              </w:rPr>
            </w:pPr>
            <w:r w:rsidRPr="00D23721">
              <w:rPr>
                <w:rFonts w:ascii="Times New Roman" w:hAnsi="Times New Roman" w:cs="Times New Roman"/>
              </w:rPr>
              <w:t>523.14</w:t>
            </w:r>
            <w:r w:rsidR="007E4B21">
              <w:rPr>
                <w:rFonts w:ascii="Times New Roman" w:hAnsi="Times New Roman" w:cs="Times New Roman"/>
              </w:rPr>
              <w:t>50</w:t>
            </w:r>
          </w:p>
        </w:tc>
        <w:tc>
          <w:tcPr>
            <w:tcW w:w="864" w:type="dxa"/>
            <w:noWrap/>
            <w:vAlign w:val="center"/>
            <w:hideMark/>
          </w:tcPr>
          <w:p w14:paraId="011077CD" w14:textId="3C426550"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206BC0">
              <w:rPr>
                <w:rFonts w:ascii="Times New Roman" w:hAnsi="Times New Roman" w:cs="Times New Roman"/>
                <w:vertAlign w:val="superscript"/>
              </w:rPr>
              <w:t>-</w:t>
            </w:r>
          </w:p>
        </w:tc>
        <w:tc>
          <w:tcPr>
            <w:tcW w:w="751" w:type="dxa"/>
            <w:noWrap/>
            <w:vAlign w:val="center"/>
            <w:hideMark/>
          </w:tcPr>
          <w:p w14:paraId="6FD093B0"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5.7</w:t>
            </w:r>
          </w:p>
        </w:tc>
        <w:tc>
          <w:tcPr>
            <w:tcW w:w="3119" w:type="dxa"/>
            <w:noWrap/>
            <w:vAlign w:val="center"/>
            <w:hideMark/>
          </w:tcPr>
          <w:p w14:paraId="2FBECB30"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361.0916, 161.0239, 135.0447</w:t>
            </w:r>
          </w:p>
        </w:tc>
        <w:tc>
          <w:tcPr>
            <w:tcW w:w="1134" w:type="dxa"/>
            <w:noWrap/>
            <w:hideMark/>
          </w:tcPr>
          <w:p w14:paraId="4585C661" w14:textId="0B17D88A"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fldData xml:space="preserve">PEVuZE5vdGU+PENpdGU+PEF1dGhvcj5MaTwvQXV0aG9yPjxZZWFyPjIwMTQ8L1llYXI+PFJlY051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</w:fldData>
              </w:fldChar>
            </w:r>
            <w:r w:rsidR="00C226CA" w:rsidRPr="00D23721">
              <w:rPr>
                <w:rFonts w:ascii="Times New Roman" w:hAnsi="Times New Roman" w:cs="Times New Roman"/>
              </w:rPr>
              <w:instrText xml:space="preserve"> ADDIN EN.CITE </w:instrText>
            </w:r>
            <w:r w:rsidR="00C226CA" w:rsidRPr="00D23721">
              <w:rPr>
                <w:rFonts w:ascii="Times New Roman" w:hAnsi="Times New Roman" w:cs="Times New Roman"/>
              </w:rPr>
              <w:fldChar w:fldCharType="begin">
                <w:fldData xml:space="preserve">PEVuZE5vdGU+PENpdGU+PEF1dGhvcj5MaTwvQXV0aG9yPjxZZWFyPjIwMTQ8L1llYXI+PFJlY051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</w:fldData>
              </w:fldChar>
            </w:r>
            <w:r w:rsidR="00C226CA" w:rsidRPr="00D23721">
              <w:rPr>
                <w:rFonts w:ascii="Times New Roman" w:hAnsi="Times New Roman" w:cs="Times New Roman"/>
              </w:rPr>
              <w:instrText xml:space="preserve"> ADDIN EN.CITE.DATA </w:instrText>
            </w:r>
            <w:r w:rsidR="00C226CA" w:rsidRPr="00D23721">
              <w:rPr>
                <w:rFonts w:ascii="Times New Roman" w:hAnsi="Times New Roman" w:cs="Times New Roman"/>
              </w:rPr>
            </w:r>
            <w:r w:rsidR="00C226CA" w:rsidRPr="00D23721">
              <w:rPr>
                <w:rFonts w:ascii="Times New Roman" w:hAnsi="Times New Roman" w:cs="Times New Roman"/>
              </w:rPr>
              <w:fldChar w:fldCharType="end"/>
            </w:r>
            <w:r w:rsidRPr="00D23721">
              <w:rPr>
                <w:rFonts w:ascii="Times New Roman" w:hAnsi="Times New Roman" w:cs="Times New Roman"/>
              </w:rPr>
            </w:r>
            <w:r w:rsidRPr="00D23721">
              <w:rPr>
                <w:rFonts w:ascii="Times New Roman" w:hAnsi="Times New Roman" w:cs="Times New Roman"/>
              </w:rPr>
              <w:fldChar w:fldCharType="separate"/>
            </w:r>
            <w:r w:rsidR="00C226CA" w:rsidRPr="00D23721">
              <w:rPr>
                <w:rFonts w:ascii="Times New Roman" w:hAnsi="Times New Roman" w:cs="Times New Roman"/>
                <w:noProof/>
              </w:rPr>
              <w:t>(7, 9)</w:t>
            </w:r>
            <w:r w:rsidRPr="00D23721">
              <w:rPr>
                <w:rFonts w:ascii="Times New Roman" w:hAnsi="Times New Roman" w:cs="Times New Roman"/>
              </w:rPr>
              <w:fldChar w:fldCharType="end"/>
            </w:r>
          </w:p>
          <w:p w14:paraId="38185E31" w14:textId="77777777" w:rsidR="009450EE" w:rsidRPr="00D23721" w:rsidRDefault="009450EE" w:rsidP="00D23721">
            <w:pPr>
              <w:jc w:val="center"/>
              <w:rPr>
                <w:rFonts w:ascii="Times New Roman" w:hAnsi="Times New Roman" w:cs="Times New Roman"/>
              </w:rPr>
            </w:pPr>
            <w:r w:rsidRPr="00D23721">
              <w:rPr>
                <w:rFonts w:ascii="Times New Roman" w:hAnsi="Times New Roman" w:cs="Times New Roman"/>
              </w:rPr>
              <w:br/>
            </w:r>
          </w:p>
        </w:tc>
      </w:tr>
      <w:tr w:rsidR="00DE1A46" w:rsidRPr="00697928" w14:paraId="4058E5ED" w14:textId="77777777" w:rsidTr="00D23721">
        <w:trPr>
          <w:trHeight w:val="280"/>
        </w:trPr>
        <w:tc>
          <w:tcPr>
            <w:tcW w:w="670" w:type="dxa"/>
            <w:noWrap/>
            <w:vAlign w:val="center"/>
            <w:hideMark/>
          </w:tcPr>
          <w:p w14:paraId="18D65C72"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A19</w:t>
            </w:r>
          </w:p>
        </w:tc>
        <w:tc>
          <w:tcPr>
            <w:tcW w:w="1579" w:type="dxa"/>
            <w:noWrap/>
            <w:vAlign w:val="center"/>
            <w:hideMark/>
          </w:tcPr>
          <w:p w14:paraId="72A54479"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Swertianolin</w:t>
            </w:r>
          </w:p>
        </w:tc>
        <w:tc>
          <w:tcPr>
            <w:tcW w:w="1539" w:type="dxa"/>
            <w:noWrap/>
            <w:vAlign w:val="center"/>
            <w:hideMark/>
          </w:tcPr>
          <w:p w14:paraId="4940C59A"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C20H20O11</w:t>
            </w:r>
          </w:p>
        </w:tc>
        <w:tc>
          <w:tcPr>
            <w:tcW w:w="1538" w:type="dxa"/>
            <w:noWrap/>
            <w:vAlign w:val="center"/>
            <w:hideMark/>
          </w:tcPr>
          <w:p w14:paraId="54E9714C" w14:textId="3567293A" w:rsidR="009450EE" w:rsidRPr="00D23721" w:rsidRDefault="009450EE" w:rsidP="00D23721">
            <w:pPr>
              <w:rPr>
                <w:rFonts w:ascii="Times New Roman" w:hAnsi="Times New Roman" w:cs="Times New Roman"/>
              </w:rPr>
            </w:pPr>
            <w:r w:rsidRPr="00D23721">
              <w:rPr>
                <w:rFonts w:ascii="Times New Roman" w:hAnsi="Times New Roman" w:cs="Times New Roman"/>
              </w:rPr>
              <w:t>435.092</w:t>
            </w:r>
            <w:r w:rsidR="007E4B21">
              <w:rPr>
                <w:rFonts w:ascii="Times New Roman" w:hAnsi="Times New Roman" w:cs="Times New Roman"/>
              </w:rPr>
              <w:t>4</w:t>
            </w:r>
          </w:p>
        </w:tc>
        <w:tc>
          <w:tcPr>
            <w:tcW w:w="864" w:type="dxa"/>
            <w:noWrap/>
            <w:vAlign w:val="center"/>
            <w:hideMark/>
          </w:tcPr>
          <w:p w14:paraId="1AAC4DF9" w14:textId="103C70EC"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206BC0">
              <w:rPr>
                <w:rFonts w:ascii="Times New Roman" w:hAnsi="Times New Roman" w:cs="Times New Roman"/>
                <w:vertAlign w:val="superscript"/>
              </w:rPr>
              <w:t>-</w:t>
            </w:r>
          </w:p>
        </w:tc>
        <w:tc>
          <w:tcPr>
            <w:tcW w:w="751" w:type="dxa"/>
            <w:noWrap/>
            <w:vAlign w:val="center"/>
            <w:hideMark/>
          </w:tcPr>
          <w:p w14:paraId="5F38095F"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6.42</w:t>
            </w:r>
          </w:p>
        </w:tc>
        <w:tc>
          <w:tcPr>
            <w:tcW w:w="3119" w:type="dxa"/>
            <w:noWrap/>
            <w:vAlign w:val="center"/>
            <w:hideMark/>
          </w:tcPr>
          <w:p w14:paraId="03CC5908"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272.0323, 273.0960, 257.0087</w:t>
            </w:r>
          </w:p>
        </w:tc>
        <w:tc>
          <w:tcPr>
            <w:tcW w:w="1134" w:type="dxa"/>
            <w:noWrap/>
            <w:hideMark/>
          </w:tcPr>
          <w:p w14:paraId="51804160" w14:textId="3AB50DD0"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fldData xml:space="preserve">PEVuZE5vdGU+PENpdGU+PEF1dGhvcj5IZTwvQXV0aG9yPjxZZWFyPjIwMTQ8L1llYXI+PFJlY051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</w:fldData>
              </w:fldChar>
            </w:r>
            <w:r w:rsidR="00C226CA" w:rsidRPr="00D23721">
              <w:rPr>
                <w:rFonts w:ascii="Times New Roman" w:hAnsi="Times New Roman" w:cs="Times New Roman"/>
              </w:rPr>
              <w:instrText xml:space="preserve"> ADDIN EN.CITE </w:instrText>
            </w:r>
            <w:r w:rsidR="00C226CA" w:rsidRPr="00D23721">
              <w:rPr>
                <w:rFonts w:ascii="Times New Roman" w:hAnsi="Times New Roman" w:cs="Times New Roman"/>
              </w:rPr>
              <w:fldChar w:fldCharType="begin">
                <w:fldData xml:space="preserve">PEVuZE5vdGU+PENpdGU+PEF1dGhvcj5IZTwvQXV0aG9yPjxZZWFyPjIwMTQ8L1llYXI+PFJlY051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</w:fldData>
              </w:fldChar>
            </w:r>
            <w:r w:rsidR="00C226CA" w:rsidRPr="00D23721">
              <w:rPr>
                <w:rFonts w:ascii="Times New Roman" w:hAnsi="Times New Roman" w:cs="Times New Roman"/>
              </w:rPr>
              <w:instrText xml:space="preserve"> ADDIN EN.CITE.DATA </w:instrText>
            </w:r>
            <w:r w:rsidR="00C226CA" w:rsidRPr="00D23721">
              <w:rPr>
                <w:rFonts w:ascii="Times New Roman" w:hAnsi="Times New Roman" w:cs="Times New Roman"/>
              </w:rPr>
            </w:r>
            <w:r w:rsidR="00C226CA" w:rsidRPr="00D23721">
              <w:rPr>
                <w:rFonts w:ascii="Times New Roman" w:hAnsi="Times New Roman" w:cs="Times New Roman"/>
              </w:rPr>
              <w:fldChar w:fldCharType="end"/>
            </w:r>
            <w:r w:rsidRPr="00D23721">
              <w:rPr>
                <w:rFonts w:ascii="Times New Roman" w:hAnsi="Times New Roman" w:cs="Times New Roman"/>
              </w:rPr>
            </w:r>
            <w:r w:rsidRPr="00D23721">
              <w:rPr>
                <w:rFonts w:ascii="Times New Roman" w:hAnsi="Times New Roman" w:cs="Times New Roman"/>
              </w:rPr>
              <w:fldChar w:fldCharType="separate"/>
            </w:r>
            <w:r w:rsidR="00C226CA" w:rsidRPr="00D23721">
              <w:rPr>
                <w:rFonts w:ascii="Times New Roman" w:hAnsi="Times New Roman" w:cs="Times New Roman"/>
                <w:noProof/>
              </w:rPr>
              <w:t>(10)</w:t>
            </w:r>
            <w:r w:rsidRPr="00D23721">
              <w:rPr>
                <w:rFonts w:ascii="Times New Roman" w:hAnsi="Times New Roman" w:cs="Times New Roman"/>
              </w:rPr>
              <w:fldChar w:fldCharType="end"/>
            </w:r>
          </w:p>
        </w:tc>
      </w:tr>
      <w:tr w:rsidR="00DE1A46" w:rsidRPr="00697928" w14:paraId="49EFBF04" w14:textId="77777777" w:rsidTr="00D23721">
        <w:trPr>
          <w:trHeight w:val="280"/>
        </w:trPr>
        <w:tc>
          <w:tcPr>
            <w:tcW w:w="670" w:type="dxa"/>
            <w:noWrap/>
            <w:vAlign w:val="center"/>
            <w:hideMark/>
          </w:tcPr>
          <w:p w14:paraId="2D799E13"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A20</w:t>
            </w:r>
          </w:p>
        </w:tc>
        <w:tc>
          <w:tcPr>
            <w:tcW w:w="1579" w:type="dxa"/>
            <w:noWrap/>
            <w:vAlign w:val="center"/>
            <w:hideMark/>
          </w:tcPr>
          <w:p w14:paraId="2DB204BD"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Minecoside</w:t>
            </w:r>
          </w:p>
        </w:tc>
        <w:tc>
          <w:tcPr>
            <w:tcW w:w="1539" w:type="dxa"/>
            <w:noWrap/>
            <w:vAlign w:val="center"/>
            <w:hideMark/>
          </w:tcPr>
          <w:p w14:paraId="216C853A"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C25H30O13</w:t>
            </w:r>
          </w:p>
        </w:tc>
        <w:tc>
          <w:tcPr>
            <w:tcW w:w="1538" w:type="dxa"/>
            <w:noWrap/>
            <w:vAlign w:val="center"/>
            <w:hideMark/>
          </w:tcPr>
          <w:p w14:paraId="5B3FCF3F" w14:textId="528F51A5" w:rsidR="009450EE" w:rsidRPr="00D23721" w:rsidRDefault="009450EE" w:rsidP="00D23721">
            <w:pPr>
              <w:rPr>
                <w:rFonts w:ascii="Times New Roman" w:hAnsi="Times New Roman" w:cs="Times New Roman"/>
              </w:rPr>
            </w:pPr>
            <w:r w:rsidRPr="00D23721">
              <w:rPr>
                <w:rFonts w:ascii="Times New Roman" w:hAnsi="Times New Roman" w:cs="Times New Roman"/>
              </w:rPr>
              <w:t>537.160</w:t>
            </w:r>
            <w:r w:rsidR="007E4B21">
              <w:rPr>
                <w:rFonts w:ascii="Times New Roman" w:hAnsi="Times New Roman" w:cs="Times New Roman"/>
              </w:rPr>
              <w:t>5</w:t>
            </w:r>
          </w:p>
        </w:tc>
        <w:tc>
          <w:tcPr>
            <w:tcW w:w="864" w:type="dxa"/>
            <w:noWrap/>
            <w:vAlign w:val="center"/>
            <w:hideMark/>
          </w:tcPr>
          <w:p w14:paraId="39FE812C" w14:textId="147E0FA1"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206BC0">
              <w:rPr>
                <w:rFonts w:ascii="Times New Roman" w:hAnsi="Times New Roman" w:cs="Times New Roman"/>
                <w:vertAlign w:val="superscript"/>
              </w:rPr>
              <w:t>-</w:t>
            </w:r>
          </w:p>
        </w:tc>
        <w:tc>
          <w:tcPr>
            <w:tcW w:w="751" w:type="dxa"/>
            <w:noWrap/>
            <w:vAlign w:val="center"/>
            <w:hideMark/>
          </w:tcPr>
          <w:p w14:paraId="73AE544A"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6.48</w:t>
            </w:r>
          </w:p>
        </w:tc>
        <w:tc>
          <w:tcPr>
            <w:tcW w:w="3119" w:type="dxa"/>
            <w:noWrap/>
            <w:vAlign w:val="center"/>
            <w:hideMark/>
          </w:tcPr>
          <w:p w14:paraId="01E49CE3"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375.1080, 261.0764, 194.0531, 175.0396</w:t>
            </w:r>
          </w:p>
        </w:tc>
        <w:tc>
          <w:tcPr>
            <w:tcW w:w="1134" w:type="dxa"/>
            <w:noWrap/>
            <w:hideMark/>
          </w:tcPr>
          <w:p w14:paraId="3A6369A3" w14:textId="1EE4E51C"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r>
            <w:r w:rsidR="00C226CA" w:rsidRPr="00D23721">
              <w:rPr>
                <w:rFonts w:ascii="Times New Roman" w:hAnsi="Times New Roman" w:cs="Times New Roman"/>
              </w:rPr>
              <w:instrText xml:space="preserve"> ADDIN EN.CITE &lt;EndNote&gt;&lt;Cite&gt;&lt;Author&gt;Li&lt;/Author&gt;&lt;Year&gt;2014&lt;/Year&gt;&lt;RecNum&gt;1139&lt;/RecNum&gt;&lt;DisplayText&gt;(7)&lt;/DisplayText&gt;&lt;record&gt;&lt;rec-number&gt;1139&lt;/rec-number&gt;&lt;foreign-keys&gt;&lt;key app="EN" db-id="ssdptpv2ldvpf5ewa52p00z929fvaaf20ras" timestamp="1639113645"&gt;1139&lt;/key&gt;&lt;/foreign-keys&gt;&lt;ref-type name="Journal Article"&gt;17&lt;/ref-type&gt;&lt;contributors&gt;&lt;authors&gt;&lt;author&gt;Li, Chunting&lt;/author&gt;&lt;author&gt;Liu, Yongqiang&lt;/author&gt;&lt;author&gt;Abdulla, Rahima&lt;/author&gt;&lt;author&gt;Aisa, Haji Akber&lt;/author&gt;&lt;author&gt;Suo, Yourui&lt;/author&gt;&lt;/authors&gt;&lt;/contributors&gt;&lt;titles&gt;&lt;title&gt;Characterization and identification of chemical components in Neopicrorhiza scrphulariiflora roots by liquid chromatography-electrospray ionization quadrupole time-of-flight tandem mass spectrometry&lt;/title&gt;&lt;secondary-title&gt;Analytical Methods&lt;/secondary-title&gt;&lt;/titles&gt;&lt;periodical&gt;&lt;full-title&gt;Analytical Methods&lt;/full-title&gt;&lt;/periodical&gt;&lt;pages&gt;3634-3643&lt;/pages&gt;&lt;volume&gt;6&lt;/volume&gt;&lt;number&gt;11&lt;/number&gt;&lt;dates&gt;&lt;year&gt;2014&lt;/year&gt;&lt;/dates&gt;&lt;publisher&gt;The Royal Society of Chemistry&lt;/publisher&gt;&lt;isbn&gt;1759-9660&lt;/isbn&gt;&lt;work-type&gt;10.1039/C4AY00157E&lt;/work-type&gt;&lt;urls&gt;&lt;related-urls&gt;&lt;url&gt;http://dx.doi.org/10.1039/C4AY00157E&lt;/url&gt;&lt;/related-urls&gt;&lt;/urls&gt;&lt;electronic-resource-num&gt;10.1039/C4AY00157E&lt;/electronic-resource-num&gt;&lt;/record&gt;&lt;/Cite&gt;&lt;/EndNote&gt;</w:instrText>
            </w:r>
            <w:r w:rsidRPr="00D23721">
              <w:rPr>
                <w:rFonts w:ascii="Times New Roman" w:hAnsi="Times New Roman" w:cs="Times New Roman"/>
              </w:rPr>
              <w:fldChar w:fldCharType="separate"/>
            </w:r>
            <w:r w:rsidR="00C226CA" w:rsidRPr="00D23721">
              <w:rPr>
                <w:rFonts w:ascii="Times New Roman" w:hAnsi="Times New Roman" w:cs="Times New Roman"/>
                <w:noProof/>
              </w:rPr>
              <w:t>(7)</w:t>
            </w:r>
            <w:r w:rsidRPr="00D23721">
              <w:rPr>
                <w:rFonts w:ascii="Times New Roman" w:hAnsi="Times New Roman" w:cs="Times New Roman"/>
              </w:rPr>
              <w:fldChar w:fldCharType="end"/>
            </w:r>
          </w:p>
          <w:p w14:paraId="12D85C66" w14:textId="77777777" w:rsidR="009450EE" w:rsidRPr="00D23721" w:rsidRDefault="009450EE" w:rsidP="00D23721">
            <w:pPr>
              <w:jc w:val="center"/>
              <w:rPr>
                <w:rFonts w:ascii="Times New Roman" w:hAnsi="Times New Roman" w:cs="Times New Roman"/>
              </w:rPr>
            </w:pPr>
          </w:p>
          <w:p w14:paraId="115D78CB" w14:textId="77777777" w:rsidR="009450EE" w:rsidRPr="00D23721" w:rsidRDefault="009450EE" w:rsidP="00D23721">
            <w:pPr>
              <w:jc w:val="center"/>
              <w:rPr>
                <w:rFonts w:ascii="Times New Roman" w:hAnsi="Times New Roman" w:cs="Times New Roman"/>
              </w:rPr>
            </w:pPr>
          </w:p>
        </w:tc>
      </w:tr>
      <w:tr w:rsidR="00DE1A46" w:rsidRPr="00697928" w14:paraId="300B555B" w14:textId="77777777" w:rsidTr="00D23721">
        <w:trPr>
          <w:trHeight w:val="280"/>
        </w:trPr>
        <w:tc>
          <w:tcPr>
            <w:tcW w:w="670" w:type="dxa"/>
            <w:noWrap/>
            <w:vAlign w:val="center"/>
            <w:hideMark/>
          </w:tcPr>
          <w:p w14:paraId="0D7FC9EF"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A21</w:t>
            </w:r>
          </w:p>
        </w:tc>
        <w:tc>
          <w:tcPr>
            <w:tcW w:w="1579" w:type="dxa"/>
            <w:noWrap/>
            <w:vAlign w:val="center"/>
            <w:hideMark/>
          </w:tcPr>
          <w:p w14:paraId="7A728241"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Apocynin</w:t>
            </w:r>
          </w:p>
        </w:tc>
        <w:tc>
          <w:tcPr>
            <w:tcW w:w="1539" w:type="dxa"/>
            <w:noWrap/>
            <w:vAlign w:val="center"/>
            <w:hideMark/>
          </w:tcPr>
          <w:p w14:paraId="15FBECCE"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C9H10O3</w:t>
            </w:r>
          </w:p>
        </w:tc>
        <w:tc>
          <w:tcPr>
            <w:tcW w:w="1538" w:type="dxa"/>
            <w:noWrap/>
            <w:vAlign w:val="center"/>
            <w:hideMark/>
          </w:tcPr>
          <w:p w14:paraId="7CB8519B" w14:textId="13E0F766" w:rsidR="009450EE" w:rsidRPr="00D23721" w:rsidRDefault="009450EE" w:rsidP="00D23721">
            <w:pPr>
              <w:rPr>
                <w:rFonts w:ascii="Times New Roman" w:hAnsi="Times New Roman" w:cs="Times New Roman"/>
              </w:rPr>
            </w:pPr>
            <w:r w:rsidRPr="00D23721">
              <w:rPr>
                <w:rFonts w:ascii="Times New Roman" w:hAnsi="Times New Roman" w:cs="Times New Roman"/>
              </w:rPr>
              <w:t>165.05</w:t>
            </w:r>
            <w:r w:rsidR="007E4B21">
              <w:rPr>
                <w:rFonts w:ascii="Times New Roman" w:hAnsi="Times New Roman" w:cs="Times New Roman"/>
              </w:rPr>
              <w:t>51</w:t>
            </w:r>
          </w:p>
        </w:tc>
        <w:tc>
          <w:tcPr>
            <w:tcW w:w="864" w:type="dxa"/>
            <w:noWrap/>
            <w:vAlign w:val="center"/>
            <w:hideMark/>
          </w:tcPr>
          <w:p w14:paraId="461F9F0B" w14:textId="6116EF9A"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206BC0">
              <w:rPr>
                <w:rFonts w:ascii="Times New Roman" w:hAnsi="Times New Roman" w:cs="Times New Roman"/>
                <w:vertAlign w:val="superscript"/>
              </w:rPr>
              <w:t>-</w:t>
            </w:r>
          </w:p>
        </w:tc>
        <w:tc>
          <w:tcPr>
            <w:tcW w:w="751" w:type="dxa"/>
            <w:noWrap/>
            <w:vAlign w:val="center"/>
            <w:hideMark/>
          </w:tcPr>
          <w:p w14:paraId="46254D06"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5.91</w:t>
            </w:r>
          </w:p>
        </w:tc>
        <w:tc>
          <w:tcPr>
            <w:tcW w:w="3119" w:type="dxa"/>
            <w:noWrap/>
            <w:vAlign w:val="center"/>
            <w:hideMark/>
          </w:tcPr>
          <w:p w14:paraId="2008CBD4"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150.0318, 122.0368, 108.0212</w:t>
            </w:r>
          </w:p>
        </w:tc>
        <w:tc>
          <w:tcPr>
            <w:tcW w:w="1134" w:type="dxa"/>
            <w:noWrap/>
            <w:hideMark/>
          </w:tcPr>
          <w:p w14:paraId="0C804608" w14:textId="4EDFAF57"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fldData xml:space="preserve">PEVuZE5vdGU+PENpdGU+PEF1dGhvcj5DaGFuZGFzYW5hPC9BdXRob3I+PFllYXI+MjAxNTwvWWVh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==
</w:fldData>
              </w:fldChar>
            </w:r>
            <w:r w:rsidR="00C226CA" w:rsidRPr="00D23721">
              <w:rPr>
                <w:rFonts w:ascii="Times New Roman" w:hAnsi="Times New Roman" w:cs="Times New Roman"/>
              </w:rPr>
              <w:instrText xml:space="preserve"> ADDIN EN.CITE </w:instrText>
            </w:r>
            <w:r w:rsidR="00C226CA" w:rsidRPr="00D23721">
              <w:rPr>
                <w:rFonts w:ascii="Times New Roman" w:hAnsi="Times New Roman" w:cs="Times New Roman"/>
              </w:rPr>
              <w:fldChar w:fldCharType="begin">
                <w:fldData xml:space="preserve">PEVuZE5vdGU+PENpdGU+PEF1dGhvcj5DaGFuZGFzYW5hPC9BdXRob3I+PFllYXI+MjAxNTwvWWVh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==
</w:fldData>
              </w:fldChar>
            </w:r>
            <w:r w:rsidR="00C226CA" w:rsidRPr="00D23721">
              <w:rPr>
                <w:rFonts w:ascii="Times New Roman" w:hAnsi="Times New Roman" w:cs="Times New Roman"/>
              </w:rPr>
              <w:instrText xml:space="preserve"> ADDIN EN.CITE.DATA </w:instrText>
            </w:r>
            <w:r w:rsidR="00C226CA" w:rsidRPr="00D23721">
              <w:rPr>
                <w:rFonts w:ascii="Times New Roman" w:hAnsi="Times New Roman" w:cs="Times New Roman"/>
              </w:rPr>
            </w:r>
            <w:r w:rsidR="00C226CA" w:rsidRPr="00D23721">
              <w:rPr>
                <w:rFonts w:ascii="Times New Roman" w:hAnsi="Times New Roman" w:cs="Times New Roman"/>
              </w:rPr>
              <w:fldChar w:fldCharType="end"/>
            </w:r>
            <w:r w:rsidRPr="00D23721">
              <w:rPr>
                <w:rFonts w:ascii="Times New Roman" w:hAnsi="Times New Roman" w:cs="Times New Roman"/>
              </w:rPr>
            </w:r>
            <w:r w:rsidRPr="00D23721">
              <w:rPr>
                <w:rFonts w:ascii="Times New Roman" w:hAnsi="Times New Roman" w:cs="Times New Roman"/>
              </w:rPr>
              <w:fldChar w:fldCharType="separate"/>
            </w:r>
            <w:r w:rsidR="00C226CA" w:rsidRPr="00D23721">
              <w:rPr>
                <w:rFonts w:ascii="Times New Roman" w:hAnsi="Times New Roman" w:cs="Times New Roman"/>
                <w:noProof/>
              </w:rPr>
              <w:t>(11)</w:t>
            </w:r>
            <w:r w:rsidRPr="00D23721">
              <w:rPr>
                <w:rFonts w:ascii="Times New Roman" w:hAnsi="Times New Roman" w:cs="Times New Roman"/>
              </w:rPr>
              <w:fldChar w:fldCharType="end"/>
            </w:r>
          </w:p>
        </w:tc>
      </w:tr>
      <w:tr w:rsidR="00DE1A46" w:rsidRPr="00697928" w14:paraId="782D721C" w14:textId="77777777" w:rsidTr="00D23721">
        <w:trPr>
          <w:trHeight w:val="280"/>
        </w:trPr>
        <w:tc>
          <w:tcPr>
            <w:tcW w:w="670" w:type="dxa"/>
            <w:noWrap/>
            <w:vAlign w:val="center"/>
            <w:hideMark/>
          </w:tcPr>
          <w:p w14:paraId="3DD66398"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A22</w:t>
            </w:r>
          </w:p>
        </w:tc>
        <w:tc>
          <w:tcPr>
            <w:tcW w:w="1579" w:type="dxa"/>
            <w:noWrap/>
            <w:vAlign w:val="center"/>
            <w:hideMark/>
          </w:tcPr>
          <w:p w14:paraId="64B78865"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Picroside-IV</w:t>
            </w:r>
          </w:p>
        </w:tc>
        <w:tc>
          <w:tcPr>
            <w:tcW w:w="1539" w:type="dxa"/>
            <w:noWrap/>
            <w:vAlign w:val="center"/>
            <w:hideMark/>
          </w:tcPr>
          <w:p w14:paraId="6FF88426"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C24H28O12</w:t>
            </w:r>
          </w:p>
        </w:tc>
        <w:tc>
          <w:tcPr>
            <w:tcW w:w="1538" w:type="dxa"/>
            <w:noWrap/>
            <w:vAlign w:val="center"/>
            <w:hideMark/>
          </w:tcPr>
          <w:p w14:paraId="2BF29081" w14:textId="187119E8" w:rsidR="009450EE" w:rsidRPr="00D23721" w:rsidRDefault="009450EE" w:rsidP="00D23721">
            <w:pPr>
              <w:rPr>
                <w:rFonts w:ascii="Times New Roman" w:hAnsi="Times New Roman" w:cs="Times New Roman"/>
              </w:rPr>
            </w:pPr>
            <w:r w:rsidRPr="00D23721">
              <w:rPr>
                <w:rFonts w:ascii="Times New Roman" w:hAnsi="Times New Roman" w:cs="Times New Roman"/>
              </w:rPr>
              <w:t>507.149</w:t>
            </w:r>
            <w:r w:rsidR="007E4B21">
              <w:rPr>
                <w:rFonts w:ascii="Times New Roman" w:hAnsi="Times New Roman" w:cs="Times New Roman"/>
              </w:rPr>
              <w:t>8</w:t>
            </w:r>
          </w:p>
        </w:tc>
        <w:tc>
          <w:tcPr>
            <w:tcW w:w="864" w:type="dxa"/>
            <w:noWrap/>
            <w:vAlign w:val="center"/>
            <w:hideMark/>
          </w:tcPr>
          <w:p w14:paraId="139E7185" w14:textId="2212B4FC"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206BC0">
              <w:rPr>
                <w:rFonts w:ascii="Times New Roman" w:hAnsi="Times New Roman" w:cs="Times New Roman"/>
                <w:vertAlign w:val="superscript"/>
              </w:rPr>
              <w:t>-</w:t>
            </w:r>
          </w:p>
        </w:tc>
        <w:tc>
          <w:tcPr>
            <w:tcW w:w="751" w:type="dxa"/>
            <w:noWrap/>
            <w:vAlign w:val="center"/>
            <w:hideMark/>
          </w:tcPr>
          <w:p w14:paraId="4075A7D3"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5.46</w:t>
            </w:r>
          </w:p>
        </w:tc>
        <w:tc>
          <w:tcPr>
            <w:tcW w:w="3119" w:type="dxa"/>
            <w:noWrap/>
            <w:vAlign w:val="center"/>
            <w:hideMark/>
          </w:tcPr>
          <w:p w14:paraId="7CB41F71"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163.0395, 145.0290, 307.0817</w:t>
            </w:r>
          </w:p>
        </w:tc>
        <w:tc>
          <w:tcPr>
            <w:tcW w:w="1134" w:type="dxa"/>
            <w:noWrap/>
            <w:hideMark/>
          </w:tcPr>
          <w:p w14:paraId="2527316E" w14:textId="76568115"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r>
            <w:r w:rsidR="00C226CA" w:rsidRPr="00D23721">
              <w:rPr>
                <w:rFonts w:ascii="Times New Roman" w:hAnsi="Times New Roman" w:cs="Times New Roman"/>
              </w:rPr>
              <w:instrText xml:space="preserve"> ADDIN EN.CITE &lt;EndNote&gt;&lt;Cite&gt;&lt;Author&gt;Xie&lt;/Author&gt;&lt;Year&gt;2020&lt;/Year&gt;&lt;RecNum&gt;1149&lt;/RecNum&gt;&lt;DisplayText&gt;(12)&lt;/DisplayText&gt;&lt;record&gt;&lt;rec-number&gt;1149&lt;/rec-number&gt;&lt;foreign-keys&gt;&lt;key app="EN" db-id="ssdptpv2ldvpf5ewa52p00z929fvaaf20ras" timestamp="1639113942"&gt;1149&lt;/key&gt;&lt;/foreign-keys&gt;&lt;ref-type name="Journal Article"&gt;17&lt;/ref-type&gt;&lt;contributors&gt;&lt;authors&gt;&lt;author&gt;Xie, Haili&lt;/author&gt;&lt;author&gt;Lu, Xiaojie&lt;/author&gt;&lt;author&gt;Jin, Weiqiang&lt;/author&gt;&lt;author&gt;Zhou, Hua&lt;/author&gt;&lt;author&gt;Chen, Dongxin&lt;/author&gt;&lt;author&gt;Wang, Xianqin&lt;/author&gt;&lt;author&gt;Zhou, Yunfang&lt;/author&gt;&lt;/authors&gt;&lt;/contributors&gt;&lt;titles&gt;&lt;title&gt;Pharmacokinetics of Picroside I, II, III, IV in Rat Plasma by UPLCMS/ MS&lt;/title&gt;&lt;secondary-title&gt;Current Pharmaceutical Analysis&lt;/secondary-title&gt;&lt;/titles&gt;&lt;periodical&gt;&lt;full-title&gt;Current Pharmaceutical Analysis&lt;/full-title&gt;&lt;/periodical&gt;&lt;pages&gt;438-445&lt;/pages&gt;&lt;volume&gt;16&lt;/volume&gt;&lt;number&gt;4&lt;/number&gt;&lt;keywords&gt;&lt;keyword&gt;Picroside&lt;/keyword&gt;&lt;keyword&gt;pharmacokinetics&lt;/keyword&gt;&lt;keyword&gt;bioavailability&lt;/keyword&gt;&lt;keyword&gt;rat&lt;/keyword&gt;&lt;keyword&gt;UPLC-MS/MS&lt;/keyword&gt;&lt;keyword&gt;plasma.&lt;/keyword&gt;&lt;/keywords&gt;&lt;dates&gt;&lt;year&gt;2020&lt;/year&gt;&lt;/dates&gt;&lt;isbn&gt;1573-4129/1875-676X&lt;/isbn&gt;&lt;urls&gt;&lt;related-urls&gt;&lt;url&gt;http://www.eurekaselect.com/node/176030/article&lt;/url&gt;&lt;/related-urls&gt;&lt;/urls&gt;&lt;electronic-resource-num&gt;http://dx.doi.org/10.2174/1573412916666191022161501&lt;/electronic-resource-num&gt;&lt;/record&gt;&lt;/Cite&gt;&lt;/EndNote&gt;</w:instrText>
            </w:r>
            <w:r w:rsidRPr="00D23721">
              <w:rPr>
                <w:rFonts w:ascii="Times New Roman" w:hAnsi="Times New Roman" w:cs="Times New Roman"/>
              </w:rPr>
              <w:fldChar w:fldCharType="separate"/>
            </w:r>
            <w:r w:rsidR="00C226CA" w:rsidRPr="00D23721">
              <w:rPr>
                <w:rFonts w:ascii="Times New Roman" w:hAnsi="Times New Roman" w:cs="Times New Roman"/>
                <w:noProof/>
              </w:rPr>
              <w:t>(12)</w:t>
            </w:r>
            <w:r w:rsidRPr="00D23721">
              <w:rPr>
                <w:rFonts w:ascii="Times New Roman" w:hAnsi="Times New Roman" w:cs="Times New Roman"/>
              </w:rPr>
              <w:fldChar w:fldCharType="end"/>
            </w:r>
          </w:p>
          <w:p w14:paraId="6BA01AB5" w14:textId="77777777" w:rsidR="009450EE" w:rsidRPr="00D23721" w:rsidRDefault="009450EE" w:rsidP="00D23721">
            <w:pPr>
              <w:jc w:val="center"/>
              <w:rPr>
                <w:rFonts w:ascii="Times New Roman" w:hAnsi="Times New Roman" w:cs="Times New Roman"/>
              </w:rPr>
            </w:pPr>
          </w:p>
        </w:tc>
      </w:tr>
      <w:tr w:rsidR="00DE1A46" w:rsidRPr="00697928" w14:paraId="14CFE5D4" w14:textId="77777777" w:rsidTr="00D23721">
        <w:trPr>
          <w:trHeight w:val="280"/>
        </w:trPr>
        <w:tc>
          <w:tcPr>
            <w:tcW w:w="670" w:type="dxa"/>
            <w:noWrap/>
            <w:vAlign w:val="center"/>
            <w:hideMark/>
          </w:tcPr>
          <w:p w14:paraId="027F8CCB"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A23</w:t>
            </w:r>
          </w:p>
        </w:tc>
        <w:tc>
          <w:tcPr>
            <w:tcW w:w="1579" w:type="dxa"/>
            <w:noWrap/>
            <w:vAlign w:val="center"/>
            <w:hideMark/>
          </w:tcPr>
          <w:p w14:paraId="7248FB85"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Kutkoside</w:t>
            </w:r>
          </w:p>
        </w:tc>
        <w:tc>
          <w:tcPr>
            <w:tcW w:w="1539" w:type="dxa"/>
            <w:noWrap/>
            <w:vAlign w:val="center"/>
            <w:hideMark/>
          </w:tcPr>
          <w:p w14:paraId="74E60ADC"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C23H28O13</w:t>
            </w:r>
          </w:p>
        </w:tc>
        <w:tc>
          <w:tcPr>
            <w:tcW w:w="1538" w:type="dxa"/>
            <w:noWrap/>
            <w:vAlign w:val="center"/>
            <w:hideMark/>
          </w:tcPr>
          <w:p w14:paraId="383BA045" w14:textId="5B218350" w:rsidR="009450EE" w:rsidRPr="00D23721" w:rsidRDefault="009450EE" w:rsidP="00D23721">
            <w:pPr>
              <w:rPr>
                <w:rFonts w:ascii="Times New Roman" w:hAnsi="Times New Roman" w:cs="Times New Roman"/>
              </w:rPr>
            </w:pPr>
            <w:r w:rsidRPr="00D23721">
              <w:rPr>
                <w:rFonts w:ascii="Times New Roman" w:hAnsi="Times New Roman" w:cs="Times New Roman"/>
              </w:rPr>
              <w:t>511.14</w:t>
            </w:r>
            <w:r w:rsidR="007E4B21">
              <w:rPr>
                <w:rFonts w:ascii="Times New Roman" w:hAnsi="Times New Roman" w:cs="Times New Roman"/>
              </w:rPr>
              <w:t>50</w:t>
            </w:r>
          </w:p>
        </w:tc>
        <w:tc>
          <w:tcPr>
            <w:tcW w:w="864" w:type="dxa"/>
            <w:noWrap/>
            <w:vAlign w:val="center"/>
            <w:hideMark/>
          </w:tcPr>
          <w:p w14:paraId="628044C4" w14:textId="413C0D85"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206BC0">
              <w:rPr>
                <w:rFonts w:ascii="Times New Roman" w:hAnsi="Times New Roman" w:cs="Times New Roman"/>
                <w:vertAlign w:val="superscript"/>
              </w:rPr>
              <w:t>-</w:t>
            </w:r>
          </w:p>
        </w:tc>
        <w:tc>
          <w:tcPr>
            <w:tcW w:w="751" w:type="dxa"/>
            <w:noWrap/>
            <w:vAlign w:val="center"/>
            <w:hideMark/>
          </w:tcPr>
          <w:p w14:paraId="6DDAFAE7"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5.79</w:t>
            </w:r>
          </w:p>
        </w:tc>
        <w:tc>
          <w:tcPr>
            <w:tcW w:w="3119" w:type="dxa"/>
            <w:noWrap/>
            <w:vAlign w:val="center"/>
            <w:hideMark/>
          </w:tcPr>
          <w:p w14:paraId="04D858BF"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253.0609, 167.0346, 349.0925</w:t>
            </w:r>
          </w:p>
        </w:tc>
        <w:tc>
          <w:tcPr>
            <w:tcW w:w="1134" w:type="dxa"/>
            <w:noWrap/>
            <w:hideMark/>
          </w:tcPr>
          <w:p w14:paraId="7AD14F5B" w14:textId="2CABE6FC"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r>
            <w:r w:rsidR="00C226CA" w:rsidRPr="00D23721">
              <w:rPr>
                <w:rFonts w:ascii="Times New Roman" w:hAnsi="Times New Roman" w:cs="Times New Roman"/>
              </w:rPr>
              <w:instrText xml:space="preserve"> ADDIN EN.CITE &lt;EndNote&gt;&lt;Cite&gt;&lt;Author&gt;Vipul&lt;/Author&gt;&lt;Year&gt;2005&lt;/Year&gt;&lt;RecNum&gt;1151&lt;/RecNum&gt;&lt;DisplayText&gt;(13)&lt;/DisplayText&gt;&lt;record&gt;&lt;rec-number&gt;1151&lt;/rec-number&gt;&lt;foreign-keys&gt;&lt;key app="EN" db-id="ssdptpv2ldvpf5ewa52p00z929fvaaf20ras" timestamp="1639113996"&gt;1151&lt;/key&gt;&lt;/foreign-keys&gt;&lt;ref-type name="Journal Article"&gt;17&lt;/ref-type&gt;&lt;contributors&gt;&lt;authors&gt;&lt;author&gt;Vipul, K.&lt;/author&gt;&lt;author&gt;Nitin, M.&lt;/author&gt;&lt;author&gt;Gupta, R. C.&lt;/author&gt;&lt;/authors&gt;&lt;/contributors&gt;&lt;auth-address&gt;Pharmacokinetics and Metabolism Division, Central Drug Research Institute, Post Box 173, Lucknow 226001, India.&lt;/auth-address&gt;&lt;titles&gt;&lt;title&gt;A sensitive and selective LC-MS-MS method for simultaneous determination of picroside-I and kutkoside (active principles of herbal preparation picroliv) using solid phase extraction in rabbit plasma: application to pharmacokinetic study&lt;/title&gt;&lt;secondary-title&gt;J Chromatogr B Analyt Technol Biomed Life Sci&lt;/secondary-title&gt;&lt;/titles&gt;&lt;periodical&gt;&lt;full-title&gt;J Chromatogr B Analyt Technol Biomed Life Sci&lt;/full-title&gt;&lt;/periodical&gt;&lt;pages&gt;221-7&lt;/pages&gt;&lt;volume&gt;820&lt;/volume&gt;&lt;number&gt;2&lt;/number&gt;&lt;edition&gt;2005/05/19&lt;/edition&gt;&lt;keywords&gt;&lt;keyword&gt;Animals&lt;/keyword&gt;&lt;keyword&gt;Calibration&lt;/keyword&gt;&lt;keyword&gt;Chromatography, Liquid/*methods&lt;/keyword&gt;&lt;keyword&gt;Cinnamates/*blood/pharmacokinetics&lt;/keyword&gt;&lt;keyword&gt;Glucosides/*blood/pharmacokinetics&lt;/keyword&gt;&lt;keyword&gt;Iridoid Glucosides&lt;/keyword&gt;&lt;keyword&gt;Mass Spectrometry/*methods&lt;/keyword&gt;&lt;keyword&gt;Rabbits&lt;/keyword&gt;&lt;keyword&gt;Reference Standards&lt;/keyword&gt;&lt;keyword&gt;Reproducibility of Results&lt;/keyword&gt;&lt;keyword&gt;Sensitivity and Specificity&lt;/keyword&gt;&lt;/keywords&gt;&lt;dates&gt;&lt;year&gt;2005&lt;/year&gt;&lt;pub-dates&gt;&lt;date&gt;Jun 25&lt;/date&gt;&lt;/pub-dates&gt;&lt;/dates&gt;&lt;isbn&gt;1570-0232 (Print)&amp;#xD;1570-0232 (Linking)&lt;/isbn&gt;&lt;accession-num&gt;15899375&lt;/accession-num&gt;&lt;urls&gt;&lt;related-urls&gt;&lt;url&gt;https://www.ncbi.nlm.nih.gov/pubmed/15899375&lt;/url&gt;&lt;/related-urls&gt;&lt;/urls&gt;&lt;electronic-resource-num&gt;10.1016/j.jchromb.2005.03.032&lt;/electronic-resource-num&gt;&lt;/record&gt;&lt;/Cite&gt;&lt;/EndNote&gt;</w:instrText>
            </w:r>
            <w:r w:rsidRPr="00D23721">
              <w:rPr>
                <w:rFonts w:ascii="Times New Roman" w:hAnsi="Times New Roman" w:cs="Times New Roman"/>
              </w:rPr>
              <w:fldChar w:fldCharType="separate"/>
            </w:r>
            <w:r w:rsidR="00C226CA" w:rsidRPr="00D23721">
              <w:rPr>
                <w:rFonts w:ascii="Times New Roman" w:hAnsi="Times New Roman" w:cs="Times New Roman"/>
                <w:noProof/>
              </w:rPr>
              <w:t>(13)</w:t>
            </w:r>
            <w:r w:rsidRPr="00D23721">
              <w:rPr>
                <w:rFonts w:ascii="Times New Roman" w:hAnsi="Times New Roman" w:cs="Times New Roman"/>
              </w:rPr>
              <w:fldChar w:fldCharType="end"/>
            </w:r>
          </w:p>
          <w:p w14:paraId="4ADE4A32" w14:textId="77777777" w:rsidR="009450EE" w:rsidRPr="00D23721" w:rsidRDefault="009450EE" w:rsidP="00D23721">
            <w:pPr>
              <w:jc w:val="center"/>
              <w:rPr>
                <w:rFonts w:ascii="Times New Roman" w:hAnsi="Times New Roman" w:cs="Times New Roman"/>
              </w:rPr>
            </w:pPr>
          </w:p>
          <w:p w14:paraId="4CD14EFC" w14:textId="77777777" w:rsidR="009450EE" w:rsidRPr="00D23721" w:rsidRDefault="009450EE" w:rsidP="00D23721">
            <w:pPr>
              <w:jc w:val="center"/>
              <w:rPr>
                <w:rFonts w:ascii="Times New Roman" w:hAnsi="Times New Roman" w:cs="Times New Roman"/>
              </w:rPr>
            </w:pPr>
          </w:p>
        </w:tc>
      </w:tr>
      <w:tr w:rsidR="00DE1A46" w:rsidRPr="00697928" w14:paraId="611000B3" w14:textId="77777777" w:rsidTr="00D23721">
        <w:trPr>
          <w:trHeight w:val="280"/>
        </w:trPr>
        <w:tc>
          <w:tcPr>
            <w:tcW w:w="670" w:type="dxa"/>
            <w:noWrap/>
            <w:vAlign w:val="center"/>
            <w:hideMark/>
          </w:tcPr>
          <w:p w14:paraId="06B0A60C"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A24</w:t>
            </w:r>
          </w:p>
        </w:tc>
        <w:tc>
          <w:tcPr>
            <w:tcW w:w="1579" w:type="dxa"/>
            <w:noWrap/>
            <w:vAlign w:val="center"/>
            <w:hideMark/>
          </w:tcPr>
          <w:p w14:paraId="41DEDE65"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Picroside-II</w:t>
            </w:r>
          </w:p>
        </w:tc>
        <w:tc>
          <w:tcPr>
            <w:tcW w:w="1539" w:type="dxa"/>
            <w:noWrap/>
            <w:vAlign w:val="center"/>
            <w:hideMark/>
          </w:tcPr>
          <w:p w14:paraId="1E069FD6"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C23H28O13</w:t>
            </w:r>
          </w:p>
        </w:tc>
        <w:tc>
          <w:tcPr>
            <w:tcW w:w="1538" w:type="dxa"/>
            <w:noWrap/>
            <w:vAlign w:val="center"/>
            <w:hideMark/>
          </w:tcPr>
          <w:p w14:paraId="7F2E91BB" w14:textId="312E480D" w:rsidR="009450EE" w:rsidRPr="00D23721" w:rsidRDefault="009450EE" w:rsidP="00D23721">
            <w:pPr>
              <w:rPr>
                <w:rFonts w:ascii="Times New Roman" w:hAnsi="Times New Roman" w:cs="Times New Roman"/>
              </w:rPr>
            </w:pPr>
            <w:r w:rsidRPr="00D23721">
              <w:rPr>
                <w:rFonts w:ascii="Times New Roman" w:hAnsi="Times New Roman" w:cs="Times New Roman"/>
              </w:rPr>
              <w:t>511.14</w:t>
            </w:r>
            <w:r w:rsidR="00450CAB">
              <w:rPr>
                <w:rFonts w:ascii="Times New Roman" w:hAnsi="Times New Roman" w:cs="Times New Roman"/>
              </w:rPr>
              <w:t>50</w:t>
            </w:r>
          </w:p>
        </w:tc>
        <w:tc>
          <w:tcPr>
            <w:tcW w:w="864" w:type="dxa"/>
            <w:noWrap/>
            <w:vAlign w:val="center"/>
            <w:hideMark/>
          </w:tcPr>
          <w:p w14:paraId="3899AD98" w14:textId="78CC8300" w:rsidR="009450EE"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206BC0">
              <w:rPr>
                <w:rFonts w:ascii="Times New Roman" w:hAnsi="Times New Roman" w:cs="Times New Roman"/>
                <w:vertAlign w:val="superscript"/>
              </w:rPr>
              <w:t>-</w:t>
            </w:r>
          </w:p>
        </w:tc>
        <w:tc>
          <w:tcPr>
            <w:tcW w:w="751" w:type="dxa"/>
            <w:noWrap/>
            <w:vAlign w:val="center"/>
            <w:hideMark/>
          </w:tcPr>
          <w:p w14:paraId="7AA56107"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6.92</w:t>
            </w:r>
          </w:p>
        </w:tc>
        <w:tc>
          <w:tcPr>
            <w:tcW w:w="3119" w:type="dxa"/>
            <w:noWrap/>
            <w:vAlign w:val="center"/>
            <w:hideMark/>
          </w:tcPr>
          <w:p w14:paraId="35884E51" w14:textId="77777777" w:rsidR="009450EE" w:rsidRPr="00D23721" w:rsidRDefault="009450EE" w:rsidP="00D23721">
            <w:pPr>
              <w:rPr>
                <w:rFonts w:ascii="Times New Roman" w:hAnsi="Times New Roman" w:cs="Times New Roman"/>
              </w:rPr>
            </w:pPr>
            <w:r w:rsidRPr="00D23721">
              <w:rPr>
                <w:rFonts w:ascii="Times New Roman" w:hAnsi="Times New Roman" w:cs="Times New Roman"/>
              </w:rPr>
              <w:t>349.0925, 234.0609, 167.0346</w:t>
            </w:r>
          </w:p>
        </w:tc>
        <w:tc>
          <w:tcPr>
            <w:tcW w:w="1134" w:type="dxa"/>
            <w:noWrap/>
            <w:hideMark/>
          </w:tcPr>
          <w:p w14:paraId="49314E2B" w14:textId="0E660844" w:rsidR="009450EE" w:rsidRPr="00D23721" w:rsidRDefault="009450EE" w:rsidP="00D23721">
            <w:pPr>
              <w:jc w:val="center"/>
              <w:rPr>
                <w:rFonts w:ascii="Times New Roman" w:hAnsi="Times New Roman" w:cs="Times New Roman"/>
              </w:rPr>
            </w:pPr>
            <w:r w:rsidRPr="00D23721">
              <w:rPr>
                <w:rFonts w:ascii="Times New Roman" w:hAnsi="Times New Roman" w:cs="Times New Roman"/>
              </w:rPr>
              <w:fldChar w:fldCharType="begin"/>
            </w:r>
            <w:r w:rsidR="00C226CA" w:rsidRPr="00D23721">
              <w:rPr>
                <w:rFonts w:ascii="Times New Roman" w:hAnsi="Times New Roman" w:cs="Times New Roman"/>
              </w:rPr>
              <w:instrText xml:space="preserve"> ADDIN EN.CITE &lt;EndNote&gt;&lt;Cite&gt;&lt;Author&gt;Zhu&lt;/Author&gt;&lt;Year&gt;2015&lt;/Year&gt;&lt;RecNum&gt;1153&lt;/RecNum&gt;&lt;DisplayText&gt;(14)&lt;/DisplayText&gt;&lt;record&gt;&lt;rec-number&gt;1153&lt;/rec-number&gt;&lt;foreign-keys&gt;&lt;key app="EN" db-id="ssdptpv2ldvpf5ewa52p00z929fvaaf20ras" timestamp="1639114040"&gt;1153&lt;/key&gt;&lt;/foreign-keys&gt;&lt;ref-type name="Journal Article"&gt;17&lt;/ref-type&gt;&lt;contributors&gt;&lt;authors&gt;&lt;author&gt;Zhu, Jianwei&lt;/author&gt;&lt;author&gt;Xue, Bingyang&lt;/author&gt;&lt;author&gt;Ma, Bo&lt;/author&gt;&lt;author&gt;Zhang, Qi&lt;/author&gt;&lt;author&gt;Liu, Ming&lt;/author&gt;&lt;author&gt;Liu, Lei&lt;/author&gt;&lt;author&gt;Yao, Di&lt;/author&gt;&lt;author&gt;Qi, Huanhuan&lt;/author&gt;&lt;author&gt;Wang, Yonglu&lt;/author&gt;&lt;author&gt;Ying, Hanjie&lt;/author&gt;&lt;author&gt;Wu, Zimei&lt;/author&gt;&lt;/authors&gt;&lt;/contributors&gt;&lt;titles&gt;&lt;title&gt;A pre-clinical pharmacokinetic study in rats of three naturally occurring iridoid glycosides, Picroside-I, II and III, using a validated simultaneous HPLC–MS/MS assay&lt;/title&gt;&lt;secondary-title&gt;Journal of Chromatography B&lt;/secondary-title&gt;&lt;/titles&gt;&lt;periodical&gt;&lt;full-title&gt;Journal of Chromatography B&lt;/full-title&gt;&lt;/periodical&gt;&lt;pages&gt;47-59&lt;/pages&gt;&lt;volume&gt;993-994&lt;/volume&gt;&lt;keywords&gt;&lt;keyword&gt;LC-MS/MS&lt;/keyword&gt;&lt;keyword&gt;Picroside-I&lt;/keyword&gt;&lt;keyword&gt;Picroside-II&lt;/keyword&gt;&lt;keyword&gt;Picroside-III&lt;/keyword&gt;&lt;keyword&gt;Simultaneous determination&lt;/keyword&gt;&lt;keyword&gt;Pharmacokinetics&lt;/keyword&gt;&lt;keyword&gt;Tissue distribution&lt;/keyword&gt;&lt;/keywords&gt;&lt;dates&gt;&lt;year&gt;2015&lt;/year&gt;&lt;pub-dates&gt;&lt;date&gt;2015/07/01/&lt;/date&gt;&lt;/pub-dates&gt;&lt;/dates&gt;&lt;isbn&gt;1570-0232&lt;/isbn&gt;&lt;urls&gt;&lt;related-urls&gt;&lt;url&gt;https://www.sciencedirect.com/science/article/pii/S1570023215002573&lt;/url&gt;&lt;/related-urls&gt;&lt;/urls&gt;&lt;electronic-resource-num&gt;https://doi.org/10.1016/j.jchromb.2015.04.036&lt;/electronic-resource-num&gt;&lt;/record&gt;&lt;/Cite&gt;&lt;/EndNote&gt;</w:instrText>
            </w:r>
            <w:r w:rsidRPr="00D23721">
              <w:rPr>
                <w:rFonts w:ascii="Times New Roman" w:hAnsi="Times New Roman" w:cs="Times New Roman"/>
              </w:rPr>
              <w:fldChar w:fldCharType="separate"/>
            </w:r>
            <w:r w:rsidR="00C226CA" w:rsidRPr="00D23721">
              <w:rPr>
                <w:rFonts w:ascii="Times New Roman" w:hAnsi="Times New Roman" w:cs="Times New Roman"/>
                <w:noProof/>
              </w:rPr>
              <w:t>(14)</w:t>
            </w:r>
            <w:r w:rsidRPr="00D23721">
              <w:rPr>
                <w:rFonts w:ascii="Times New Roman" w:hAnsi="Times New Roman" w:cs="Times New Roman"/>
              </w:rPr>
              <w:fldChar w:fldCharType="end"/>
            </w:r>
          </w:p>
          <w:p w14:paraId="0390B22C" w14:textId="77777777" w:rsidR="009450EE" w:rsidRPr="00D23721" w:rsidRDefault="009450EE" w:rsidP="00D23721">
            <w:pPr>
              <w:jc w:val="center"/>
              <w:rPr>
                <w:rFonts w:ascii="Times New Roman" w:hAnsi="Times New Roman" w:cs="Times New Roman"/>
              </w:rPr>
            </w:pPr>
          </w:p>
        </w:tc>
      </w:tr>
    </w:tbl>
    <w:p w14:paraId="16E59D5E" w14:textId="780B6078" w:rsidR="009450EE" w:rsidRDefault="009450EE"/>
    <w:p w14:paraId="7D08DAD7" w14:textId="77777777" w:rsidR="00E642B5" w:rsidRDefault="00E642B5">
      <w:pPr>
        <w:rPr>
          <w:rFonts w:ascii="Times New Roman" w:hAnsi="Times New Roman" w:cs="Times New Roman"/>
          <w:b/>
          <w:bCs/>
          <w:sz w:val="24"/>
          <w:szCs w:val="24"/>
        </w:rPr>
      </w:pPr>
    </w:p>
    <w:p w14:paraId="0A28BC8E" w14:textId="5FBA0A30" w:rsidR="00E642B5" w:rsidRDefault="00E642B5">
      <w:pPr>
        <w:rPr>
          <w:rFonts w:ascii="Times New Roman" w:hAnsi="Times New Roman" w:cs="Times New Roman"/>
          <w:b/>
          <w:bCs/>
          <w:sz w:val="24"/>
          <w:szCs w:val="24"/>
        </w:rPr>
      </w:pPr>
    </w:p>
    <w:p w14:paraId="7F25C3AD" w14:textId="77777777" w:rsidR="00E642B5" w:rsidRDefault="00E642B5">
      <w:pPr>
        <w:rPr>
          <w:rFonts w:ascii="Times New Roman" w:hAnsi="Times New Roman" w:cs="Times New Roman"/>
          <w:b/>
          <w:bCs/>
          <w:sz w:val="24"/>
          <w:szCs w:val="24"/>
        </w:rPr>
      </w:pPr>
    </w:p>
    <w:p w14:paraId="53A494A5" w14:textId="77777777" w:rsidR="00E642B5" w:rsidRDefault="00E642B5">
      <w:pPr>
        <w:rPr>
          <w:rFonts w:ascii="Times New Roman" w:hAnsi="Times New Roman" w:cs="Times New Roman"/>
          <w:b/>
          <w:bCs/>
          <w:sz w:val="24"/>
          <w:szCs w:val="24"/>
        </w:rPr>
      </w:pPr>
    </w:p>
    <w:tbl>
      <w:tblPr>
        <w:tblStyle w:val="TableGrid"/>
        <w:tblpPr w:leftFromText="180" w:rightFromText="180" w:vertAnchor="text" w:horzAnchor="margin" w:tblpX="-147" w:tblpY="877"/>
        <w:tblW w:w="11052" w:type="dxa"/>
        <w:tblLook w:val="04A0" w:firstRow="1" w:lastRow="0" w:firstColumn="1" w:lastColumn="0" w:noHBand="0" w:noVBand="1"/>
      </w:tblPr>
      <w:tblGrid>
        <w:gridCol w:w="675"/>
        <w:gridCol w:w="2392"/>
        <w:gridCol w:w="1464"/>
        <w:gridCol w:w="1560"/>
        <w:gridCol w:w="921"/>
        <w:gridCol w:w="780"/>
        <w:gridCol w:w="2126"/>
        <w:gridCol w:w="1242"/>
      </w:tblGrid>
      <w:tr w:rsidR="00D23721" w:rsidRPr="00C226CA" w14:paraId="604675C2" w14:textId="77777777" w:rsidTr="00206BC0">
        <w:trPr>
          <w:trHeight w:val="199"/>
        </w:trPr>
        <w:tc>
          <w:tcPr>
            <w:tcW w:w="675" w:type="dxa"/>
            <w:noWrap/>
            <w:vAlign w:val="center"/>
            <w:hideMark/>
          </w:tcPr>
          <w:p w14:paraId="14D247DB" w14:textId="26B6B2BF" w:rsidR="00D23721" w:rsidRPr="00C226CA" w:rsidRDefault="00D23721" w:rsidP="00206BC0">
            <w:pPr>
              <w:jc w:val="center"/>
              <w:rPr>
                <w:rFonts w:ascii="Times New Roman" w:hAnsi="Times New Roman" w:cs="Times New Roman"/>
                <w:b/>
                <w:bCs/>
              </w:rPr>
            </w:pPr>
            <w:r w:rsidRPr="00AA48AD">
              <w:rPr>
                <w:rFonts w:ascii="Times New Roman" w:hAnsi="Times New Roman" w:cs="Times New Roman"/>
                <w:b/>
                <w:bCs/>
              </w:rPr>
              <w:lastRenderedPageBreak/>
              <w:t>S.No</w:t>
            </w:r>
          </w:p>
        </w:tc>
        <w:tc>
          <w:tcPr>
            <w:tcW w:w="2392" w:type="dxa"/>
            <w:noWrap/>
            <w:vAlign w:val="center"/>
            <w:hideMark/>
          </w:tcPr>
          <w:p w14:paraId="621B525B" w14:textId="32A83FE5" w:rsidR="00D23721" w:rsidRPr="00C226CA" w:rsidRDefault="00D23721" w:rsidP="00206BC0">
            <w:pPr>
              <w:jc w:val="center"/>
              <w:rPr>
                <w:rFonts w:ascii="Times New Roman" w:hAnsi="Times New Roman" w:cs="Times New Roman"/>
                <w:b/>
                <w:bCs/>
              </w:rPr>
            </w:pPr>
            <w:r w:rsidRPr="00AA48AD">
              <w:rPr>
                <w:rFonts w:ascii="Times New Roman" w:hAnsi="Times New Roman" w:cs="Times New Roman"/>
                <w:b/>
                <w:bCs/>
              </w:rPr>
              <w:t>Compound Name</w:t>
            </w:r>
          </w:p>
        </w:tc>
        <w:tc>
          <w:tcPr>
            <w:tcW w:w="1464" w:type="dxa"/>
            <w:noWrap/>
            <w:vAlign w:val="center"/>
            <w:hideMark/>
          </w:tcPr>
          <w:p w14:paraId="4D3356EF" w14:textId="7754CFEA" w:rsidR="00D23721" w:rsidRPr="00C226CA" w:rsidRDefault="00D23721" w:rsidP="00206BC0">
            <w:pPr>
              <w:jc w:val="center"/>
              <w:rPr>
                <w:rFonts w:ascii="Times New Roman" w:hAnsi="Times New Roman" w:cs="Times New Roman"/>
                <w:b/>
                <w:bCs/>
              </w:rPr>
            </w:pPr>
            <w:r>
              <w:rPr>
                <w:rFonts w:ascii="Times New Roman" w:hAnsi="Times New Roman" w:cs="Times New Roman"/>
                <w:b/>
                <w:bCs/>
              </w:rPr>
              <w:t>Molecular</w:t>
            </w:r>
            <w:r w:rsidRPr="00AA48AD">
              <w:rPr>
                <w:rFonts w:ascii="Times New Roman" w:hAnsi="Times New Roman" w:cs="Times New Roman"/>
                <w:b/>
                <w:bCs/>
              </w:rPr>
              <w:t xml:space="preserve"> formula</w:t>
            </w:r>
          </w:p>
        </w:tc>
        <w:tc>
          <w:tcPr>
            <w:tcW w:w="1560" w:type="dxa"/>
            <w:noWrap/>
            <w:vAlign w:val="center"/>
            <w:hideMark/>
          </w:tcPr>
          <w:p w14:paraId="459ADB8D" w14:textId="5BD6F03F" w:rsidR="00D23721" w:rsidRPr="00C226CA" w:rsidRDefault="00D23721" w:rsidP="00206BC0">
            <w:pPr>
              <w:jc w:val="center"/>
              <w:rPr>
                <w:rFonts w:ascii="Times New Roman" w:hAnsi="Times New Roman" w:cs="Times New Roman"/>
                <w:b/>
                <w:bCs/>
              </w:rPr>
            </w:pPr>
            <w:r>
              <w:rPr>
                <w:rFonts w:ascii="Times New Roman" w:hAnsi="Times New Roman" w:cs="Times New Roman"/>
                <w:b/>
                <w:bCs/>
              </w:rPr>
              <w:t xml:space="preserve">Precursor </w:t>
            </w:r>
            <w:r w:rsidRPr="00DE1A46">
              <w:rPr>
                <w:rFonts w:ascii="Times New Roman" w:hAnsi="Times New Roman" w:cs="Times New Roman"/>
                <w:b/>
                <w:bCs/>
                <w:i/>
                <w:iCs/>
              </w:rPr>
              <w:t>m/z</w:t>
            </w:r>
            <w:r>
              <w:rPr>
                <w:rFonts w:ascii="Times New Roman" w:hAnsi="Times New Roman" w:cs="Times New Roman"/>
                <w:b/>
                <w:bCs/>
              </w:rPr>
              <w:t xml:space="preserve"> (Observed)</w:t>
            </w:r>
          </w:p>
        </w:tc>
        <w:tc>
          <w:tcPr>
            <w:tcW w:w="921" w:type="dxa"/>
            <w:noWrap/>
            <w:vAlign w:val="center"/>
            <w:hideMark/>
          </w:tcPr>
          <w:p w14:paraId="60E58A0F" w14:textId="1B586CF2" w:rsidR="00D23721" w:rsidRPr="00C226CA" w:rsidRDefault="00D23721" w:rsidP="00206BC0">
            <w:pPr>
              <w:jc w:val="center"/>
              <w:rPr>
                <w:rFonts w:ascii="Times New Roman" w:hAnsi="Times New Roman" w:cs="Times New Roman"/>
                <w:b/>
                <w:bCs/>
              </w:rPr>
            </w:pPr>
            <w:r>
              <w:rPr>
                <w:rFonts w:ascii="Times New Roman" w:hAnsi="Times New Roman" w:cs="Times New Roman"/>
                <w:b/>
                <w:bCs/>
              </w:rPr>
              <w:t>I</w:t>
            </w:r>
            <w:r w:rsidRPr="00AA48AD">
              <w:rPr>
                <w:rFonts w:ascii="Times New Roman" w:hAnsi="Times New Roman" w:cs="Times New Roman"/>
                <w:b/>
                <w:bCs/>
              </w:rPr>
              <w:t>on</w:t>
            </w:r>
            <w:r>
              <w:rPr>
                <w:rFonts w:ascii="Times New Roman" w:hAnsi="Times New Roman" w:cs="Times New Roman"/>
                <w:b/>
                <w:bCs/>
              </w:rPr>
              <w:t xml:space="preserve"> adduct</w:t>
            </w:r>
          </w:p>
        </w:tc>
        <w:tc>
          <w:tcPr>
            <w:tcW w:w="780" w:type="dxa"/>
            <w:noWrap/>
            <w:vAlign w:val="center"/>
            <w:hideMark/>
          </w:tcPr>
          <w:p w14:paraId="60EE597C" w14:textId="14FA7207" w:rsidR="00D23721" w:rsidRPr="00C226CA" w:rsidRDefault="00D23721" w:rsidP="00206BC0">
            <w:pPr>
              <w:jc w:val="center"/>
              <w:rPr>
                <w:rFonts w:ascii="Times New Roman" w:hAnsi="Times New Roman" w:cs="Times New Roman"/>
                <w:b/>
                <w:bCs/>
              </w:rPr>
            </w:pPr>
            <w:r w:rsidRPr="00AA48AD">
              <w:rPr>
                <w:rFonts w:ascii="Times New Roman" w:hAnsi="Times New Roman" w:cs="Times New Roman"/>
                <w:b/>
                <w:bCs/>
              </w:rPr>
              <w:t>RT</w:t>
            </w:r>
            <w:r>
              <w:rPr>
                <w:rFonts w:ascii="Times New Roman" w:hAnsi="Times New Roman" w:cs="Times New Roman"/>
                <w:b/>
                <w:bCs/>
              </w:rPr>
              <w:t xml:space="preserve"> (min)</w:t>
            </w:r>
          </w:p>
        </w:tc>
        <w:tc>
          <w:tcPr>
            <w:tcW w:w="2126" w:type="dxa"/>
            <w:noWrap/>
            <w:vAlign w:val="center"/>
            <w:hideMark/>
          </w:tcPr>
          <w:p w14:paraId="32EBC370" w14:textId="69539137" w:rsidR="00D23721" w:rsidRPr="00C226CA" w:rsidRDefault="00D23721" w:rsidP="00206BC0">
            <w:pPr>
              <w:jc w:val="center"/>
              <w:rPr>
                <w:rFonts w:ascii="Times New Roman" w:hAnsi="Times New Roman" w:cs="Times New Roman"/>
                <w:b/>
                <w:bCs/>
              </w:rPr>
            </w:pPr>
            <w:r w:rsidRPr="00AA48AD">
              <w:rPr>
                <w:rFonts w:ascii="Times New Roman" w:hAnsi="Times New Roman" w:cs="Times New Roman"/>
                <w:b/>
                <w:bCs/>
              </w:rPr>
              <w:t xml:space="preserve">Diagnostic </w:t>
            </w:r>
            <w:r>
              <w:rPr>
                <w:rFonts w:ascii="Times New Roman" w:hAnsi="Times New Roman" w:cs="Times New Roman"/>
                <w:b/>
                <w:bCs/>
              </w:rPr>
              <w:t xml:space="preserve">fragment </w:t>
            </w:r>
            <w:r w:rsidRPr="00AA48AD">
              <w:rPr>
                <w:rFonts w:ascii="Times New Roman" w:hAnsi="Times New Roman" w:cs="Times New Roman"/>
                <w:b/>
                <w:bCs/>
              </w:rPr>
              <w:t>ion</w:t>
            </w:r>
            <w:r>
              <w:rPr>
                <w:rFonts w:ascii="Times New Roman" w:hAnsi="Times New Roman" w:cs="Times New Roman"/>
                <w:b/>
                <w:bCs/>
              </w:rPr>
              <w:t>s (</w:t>
            </w:r>
            <w:r w:rsidRPr="00DE1A46">
              <w:rPr>
                <w:rFonts w:ascii="Times New Roman" w:hAnsi="Times New Roman" w:cs="Times New Roman"/>
                <w:b/>
                <w:bCs/>
                <w:i/>
                <w:iCs/>
              </w:rPr>
              <w:t>m/z</w:t>
            </w:r>
            <w:r>
              <w:rPr>
                <w:rFonts w:ascii="Times New Roman" w:hAnsi="Times New Roman" w:cs="Times New Roman"/>
                <w:b/>
                <w:bCs/>
              </w:rPr>
              <w:t>)</w:t>
            </w:r>
          </w:p>
        </w:tc>
        <w:tc>
          <w:tcPr>
            <w:tcW w:w="1134" w:type="dxa"/>
            <w:noWrap/>
            <w:vAlign w:val="center"/>
            <w:hideMark/>
          </w:tcPr>
          <w:p w14:paraId="19B56DEA" w14:textId="29E8FB6F" w:rsidR="00D23721" w:rsidRPr="00C226CA" w:rsidRDefault="00D23721" w:rsidP="00206BC0">
            <w:pPr>
              <w:jc w:val="center"/>
              <w:rPr>
                <w:rFonts w:ascii="Times New Roman" w:hAnsi="Times New Roman" w:cs="Times New Roman"/>
                <w:b/>
                <w:bCs/>
              </w:rPr>
            </w:pPr>
            <w:r w:rsidRPr="00AA48AD">
              <w:rPr>
                <w:rFonts w:ascii="Times New Roman" w:hAnsi="Times New Roman" w:cs="Times New Roman"/>
                <w:b/>
                <w:bCs/>
              </w:rPr>
              <w:t>References</w:t>
            </w:r>
          </w:p>
        </w:tc>
      </w:tr>
      <w:tr w:rsidR="00D23721" w:rsidRPr="00C226CA" w14:paraId="1E1704AA" w14:textId="77777777" w:rsidTr="00206BC0">
        <w:trPr>
          <w:trHeight w:val="215"/>
        </w:trPr>
        <w:tc>
          <w:tcPr>
            <w:tcW w:w="675" w:type="dxa"/>
            <w:noWrap/>
            <w:vAlign w:val="center"/>
            <w:hideMark/>
          </w:tcPr>
          <w:p w14:paraId="0A2085D2"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W1</w:t>
            </w:r>
          </w:p>
        </w:tc>
        <w:tc>
          <w:tcPr>
            <w:tcW w:w="2392" w:type="dxa"/>
            <w:noWrap/>
            <w:vAlign w:val="center"/>
            <w:hideMark/>
          </w:tcPr>
          <w:p w14:paraId="1CBA83CF"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Withanoside VII</w:t>
            </w:r>
          </w:p>
        </w:tc>
        <w:tc>
          <w:tcPr>
            <w:tcW w:w="1464" w:type="dxa"/>
            <w:noWrap/>
            <w:vAlign w:val="center"/>
            <w:hideMark/>
          </w:tcPr>
          <w:p w14:paraId="3A5F70B8"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C40H62O15</w:t>
            </w:r>
          </w:p>
        </w:tc>
        <w:tc>
          <w:tcPr>
            <w:tcW w:w="1560" w:type="dxa"/>
            <w:noWrap/>
            <w:vAlign w:val="center"/>
            <w:hideMark/>
          </w:tcPr>
          <w:p w14:paraId="7A74187C" w14:textId="2475150F" w:rsidR="002F4897" w:rsidRPr="00D23721" w:rsidRDefault="002F4897" w:rsidP="00D23721">
            <w:pPr>
              <w:rPr>
                <w:rFonts w:ascii="Times New Roman" w:hAnsi="Times New Roman" w:cs="Times New Roman"/>
              </w:rPr>
            </w:pPr>
            <w:r w:rsidRPr="00D23721">
              <w:rPr>
                <w:rFonts w:ascii="Times New Roman" w:hAnsi="Times New Roman" w:cs="Times New Roman"/>
              </w:rPr>
              <w:t>783.416</w:t>
            </w:r>
            <w:r w:rsidR="00F950FC">
              <w:rPr>
                <w:rFonts w:ascii="Times New Roman" w:hAnsi="Times New Roman" w:cs="Times New Roman"/>
              </w:rPr>
              <w:t>3</w:t>
            </w:r>
          </w:p>
        </w:tc>
        <w:tc>
          <w:tcPr>
            <w:tcW w:w="921" w:type="dxa"/>
            <w:noWrap/>
            <w:vAlign w:val="center"/>
            <w:hideMark/>
          </w:tcPr>
          <w:p w14:paraId="52DC3E7D" w14:textId="04542C98" w:rsidR="002F4897" w:rsidRPr="00D23721" w:rsidRDefault="00BD0BF0" w:rsidP="00D23721">
            <w:pPr>
              <w:rPr>
                <w:rFonts w:ascii="Times New Roman" w:hAnsi="Times New Roman" w:cs="Times New Roman"/>
              </w:rPr>
            </w:pPr>
            <w:r>
              <w:rPr>
                <w:rFonts w:ascii="Times New Roman" w:hAnsi="Times New Roman" w:cs="Times New Roman"/>
              </w:rPr>
              <w:t>[</w:t>
            </w:r>
            <w:r w:rsidR="002F4897"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80" w:type="dxa"/>
            <w:noWrap/>
            <w:vAlign w:val="center"/>
            <w:hideMark/>
          </w:tcPr>
          <w:p w14:paraId="66561B8C"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7.12</w:t>
            </w:r>
          </w:p>
        </w:tc>
        <w:tc>
          <w:tcPr>
            <w:tcW w:w="2126" w:type="dxa"/>
            <w:noWrap/>
            <w:vAlign w:val="center"/>
            <w:hideMark/>
          </w:tcPr>
          <w:p w14:paraId="106BB768"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459.31.1, 441.2996, 423.2890, 279.2102</w:t>
            </w:r>
          </w:p>
        </w:tc>
        <w:tc>
          <w:tcPr>
            <w:tcW w:w="1134" w:type="dxa"/>
            <w:noWrap/>
            <w:vAlign w:val="center"/>
            <w:hideMark/>
          </w:tcPr>
          <w:p w14:paraId="0F67D9B1" w14:textId="77777777" w:rsidR="002F4897" w:rsidRPr="00D23721" w:rsidRDefault="002F4897" w:rsidP="00D23721">
            <w:pPr>
              <w:jc w:val="center"/>
              <w:rPr>
                <w:rFonts w:ascii="Times New Roman" w:hAnsi="Times New Roman" w:cs="Times New Roman"/>
              </w:rPr>
            </w:pPr>
            <w:r w:rsidRPr="00D23721">
              <w:rPr>
                <w:rFonts w:ascii="Times New Roman" w:hAnsi="Times New Roman" w:cs="Times New Roman"/>
              </w:rPr>
              <w:fldChar w:fldCharType="begin"/>
            </w:r>
            <w:r w:rsidRPr="00D23721">
              <w:rPr>
                <w:rFonts w:ascii="Times New Roman" w:hAnsi="Times New Roman" w:cs="Times New Roman"/>
              </w:rPr>
              <w:instrText xml:space="preserve"> ADDIN EN.CITE &lt;EndNote&gt;&lt;Cite&gt;&lt;Author&gt;Girme&lt;/Author&gt;&lt;Year&gt;2020&lt;/Year&gt;&lt;RecNum&gt;1155&lt;/RecNum&gt;&lt;DisplayText&gt;(15)&lt;/DisplayText&gt;&lt;record&gt;&lt;rec-number&gt;1155&lt;/rec-number&gt;&lt;foreign-keys&gt;&lt;key app="EN" db-id="ssdptpv2ldvpf5ewa52p00z929fvaaf20ras" timestamp="1639115349"&gt;1155&lt;/key&gt;&lt;/foreign-keys&gt;&lt;ref-type name="Journal Article"&gt;17&lt;/ref-type&gt;&lt;contributors&gt;&lt;authors&gt;&lt;author&gt;Girme, A.&lt;/author&gt;&lt;author&gt;Saste, G.&lt;/author&gt;&lt;author&gt;Pawar, S.&lt;/author&gt;&lt;author&gt;Balasubramaniam, A. K.&lt;/author&gt;&lt;author&gt;Musande, K.&lt;/author&gt;&lt;author&gt;Darji, B.&lt;/author&gt;&lt;author&gt;Satti, N. K.&lt;/author&gt;&lt;author&gt;Verma, M. K.&lt;/author&gt;&lt;author&gt;Anand, R.&lt;/author&gt;&lt;author&gt;Singh, R.&lt;/author&gt;&lt;author&gt;Vishwakarma, R. A.&lt;/author&gt;&lt;author&gt;Hingorani, L.&lt;/author&gt;&lt;/authors&gt;&lt;/contributors&gt;&lt;auth-address&gt;Pharmanza Herbal Pvt. Ltd, Anand 388435, Gujarat, India.&amp;#xD;Verdure Sciences, Noblesville 46060, Indiana, United States.&amp;#xD;CSIR-Indian Institute of Integrative Medicine (IIIM), Jammu 180001, India.&lt;/auth-address&gt;&lt;titles&gt;&lt;title&gt;Investigating 11 Withanosides and Withanolides by UHPLC-PDA and Mass Fragmentation Studies from Ashwagandha (Withania somnifera)&lt;/title&gt;&lt;secondary-title&gt;ACS Omega&lt;/secondary-title&gt;&lt;/titles&gt;&lt;periodical&gt;&lt;full-title&gt;ACS Omega&lt;/full-title&gt;&lt;/periodical&gt;&lt;pages&gt;27933-27943&lt;/pages&gt;&lt;volume&gt;5&lt;/volume&gt;&lt;number&gt;43&lt;/number&gt;&lt;edition&gt;2020/11/10&lt;/edition&gt;&lt;dates&gt;&lt;year&gt;2020&lt;/year&gt;&lt;pub-dates&gt;&lt;date&gt;Nov 3&lt;/date&gt;&lt;/pub-dates&gt;&lt;/dates&gt;&lt;isbn&gt;2470-1343 (Electronic)&amp;#xD;2470-1343 (Linking)&lt;/isbn&gt;&lt;accession-num&gt;33163776&lt;/accession-num&gt;&lt;urls&gt;&lt;related-urls&gt;&lt;url&gt;https://www.ncbi.nlm.nih.gov/pubmed/33163776&lt;/url&gt;&lt;/related-urls&gt;&lt;/urls&gt;&lt;custom2&gt;PMC7643146&lt;/custom2&gt;&lt;electronic-resource-num&gt;10.1021/acsomega.0c03266&lt;/electronic-resource-num&gt;&lt;/record&gt;&lt;/Cite&gt;&lt;/EndNote&gt;</w:instrText>
            </w:r>
            <w:r w:rsidRPr="00D23721">
              <w:rPr>
                <w:rFonts w:ascii="Times New Roman" w:hAnsi="Times New Roman" w:cs="Times New Roman"/>
              </w:rPr>
              <w:fldChar w:fldCharType="separate"/>
            </w:r>
            <w:r w:rsidRPr="00D23721">
              <w:rPr>
                <w:rFonts w:ascii="Times New Roman" w:hAnsi="Times New Roman" w:cs="Times New Roman"/>
                <w:noProof/>
              </w:rPr>
              <w:t>(15)</w:t>
            </w:r>
            <w:r w:rsidRPr="00D23721">
              <w:rPr>
                <w:rFonts w:ascii="Times New Roman" w:hAnsi="Times New Roman" w:cs="Times New Roman"/>
              </w:rPr>
              <w:fldChar w:fldCharType="end"/>
            </w:r>
          </w:p>
        </w:tc>
      </w:tr>
      <w:tr w:rsidR="00D23721" w:rsidRPr="00C226CA" w14:paraId="24345FF9" w14:textId="77777777" w:rsidTr="00206BC0">
        <w:trPr>
          <w:trHeight w:val="215"/>
        </w:trPr>
        <w:tc>
          <w:tcPr>
            <w:tcW w:w="675" w:type="dxa"/>
            <w:noWrap/>
            <w:vAlign w:val="center"/>
            <w:hideMark/>
          </w:tcPr>
          <w:p w14:paraId="741AAB6C"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W2</w:t>
            </w:r>
          </w:p>
        </w:tc>
        <w:tc>
          <w:tcPr>
            <w:tcW w:w="2392" w:type="dxa"/>
            <w:noWrap/>
            <w:vAlign w:val="center"/>
            <w:hideMark/>
          </w:tcPr>
          <w:p w14:paraId="3E2F3AE1"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Viscosalactone B</w:t>
            </w:r>
          </w:p>
        </w:tc>
        <w:tc>
          <w:tcPr>
            <w:tcW w:w="1464" w:type="dxa"/>
            <w:noWrap/>
            <w:vAlign w:val="center"/>
            <w:hideMark/>
          </w:tcPr>
          <w:p w14:paraId="34F2B244"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C28H40O7</w:t>
            </w:r>
          </w:p>
        </w:tc>
        <w:tc>
          <w:tcPr>
            <w:tcW w:w="1560" w:type="dxa"/>
            <w:noWrap/>
            <w:vAlign w:val="center"/>
            <w:hideMark/>
          </w:tcPr>
          <w:p w14:paraId="5DAD9D17" w14:textId="65939EC4" w:rsidR="002F4897" w:rsidRPr="00D23721" w:rsidRDefault="002F4897" w:rsidP="00D23721">
            <w:pPr>
              <w:rPr>
                <w:rFonts w:ascii="Times New Roman" w:hAnsi="Times New Roman" w:cs="Times New Roman"/>
              </w:rPr>
            </w:pPr>
            <w:r w:rsidRPr="00D23721">
              <w:rPr>
                <w:rFonts w:ascii="Times New Roman" w:hAnsi="Times New Roman" w:cs="Times New Roman"/>
              </w:rPr>
              <w:t>489.284</w:t>
            </w:r>
            <w:r w:rsidR="00F950FC">
              <w:rPr>
                <w:rFonts w:ascii="Times New Roman" w:hAnsi="Times New Roman" w:cs="Times New Roman"/>
              </w:rPr>
              <w:t>5</w:t>
            </w:r>
          </w:p>
        </w:tc>
        <w:tc>
          <w:tcPr>
            <w:tcW w:w="921" w:type="dxa"/>
            <w:noWrap/>
            <w:vAlign w:val="center"/>
            <w:hideMark/>
          </w:tcPr>
          <w:p w14:paraId="687052A5" w14:textId="4A9C0D2A" w:rsidR="002F4897"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80" w:type="dxa"/>
            <w:noWrap/>
            <w:vAlign w:val="center"/>
            <w:hideMark/>
          </w:tcPr>
          <w:p w14:paraId="381F753C"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7.48</w:t>
            </w:r>
          </w:p>
        </w:tc>
        <w:tc>
          <w:tcPr>
            <w:tcW w:w="2126" w:type="dxa"/>
            <w:noWrap/>
            <w:vAlign w:val="center"/>
            <w:hideMark/>
          </w:tcPr>
          <w:p w14:paraId="29E14ADA"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453.2634, 317.1747, 299.1641, 281.1535, 435.2528</w:t>
            </w:r>
          </w:p>
        </w:tc>
        <w:tc>
          <w:tcPr>
            <w:tcW w:w="1134" w:type="dxa"/>
            <w:noWrap/>
            <w:vAlign w:val="center"/>
            <w:hideMark/>
          </w:tcPr>
          <w:p w14:paraId="43014EAF" w14:textId="77777777" w:rsidR="002F4897" w:rsidRPr="00D23721" w:rsidRDefault="002F4897" w:rsidP="00D23721">
            <w:pPr>
              <w:jc w:val="center"/>
              <w:rPr>
                <w:rFonts w:ascii="Times New Roman" w:hAnsi="Times New Roman" w:cs="Times New Roman"/>
              </w:rPr>
            </w:pPr>
            <w:r w:rsidRPr="00D23721">
              <w:rPr>
                <w:rFonts w:ascii="Times New Roman" w:hAnsi="Times New Roman" w:cs="Times New Roman"/>
              </w:rPr>
              <w:fldChar w:fldCharType="begin"/>
            </w:r>
            <w:r w:rsidRPr="00D23721">
              <w:rPr>
                <w:rFonts w:ascii="Times New Roman" w:hAnsi="Times New Roman" w:cs="Times New Roman"/>
              </w:rPr>
              <w:instrText xml:space="preserve"> ADDIN EN.CITE &lt;EndNote&gt;&lt;Cite&gt;&lt;Author&gt;Girme&lt;/Author&gt;&lt;Year&gt;2020&lt;/Year&gt;&lt;RecNum&gt;1155&lt;/RecNum&gt;&lt;DisplayText&gt;(15)&lt;/DisplayText&gt;&lt;record&gt;&lt;rec-number&gt;1155&lt;/rec-number&gt;&lt;foreign-keys&gt;&lt;key app="EN" db-id="ssdptpv2ldvpf5ewa52p00z929fvaaf20ras" timestamp="1639115349"&gt;1155&lt;/key&gt;&lt;/foreign-keys&gt;&lt;ref-type name="Journal Article"&gt;17&lt;/ref-type&gt;&lt;contributors&gt;&lt;authors&gt;&lt;author&gt;Girme, A.&lt;/author&gt;&lt;author&gt;Saste, G.&lt;/author&gt;&lt;author&gt;Pawar, S.&lt;/author&gt;&lt;author&gt;Balasubramaniam, A. K.&lt;/author&gt;&lt;author&gt;Musande, K.&lt;/author&gt;&lt;author&gt;Darji, B.&lt;/author&gt;&lt;author&gt;Satti, N. K.&lt;/author&gt;&lt;author&gt;Verma, M. K.&lt;/author&gt;&lt;author&gt;Anand, R.&lt;/author&gt;&lt;author&gt;Singh, R.&lt;/author&gt;&lt;author&gt;Vishwakarma, R. A.&lt;/author&gt;&lt;author&gt;Hingorani, L.&lt;/author&gt;&lt;/authors&gt;&lt;/contributors&gt;&lt;auth-address&gt;Pharmanza Herbal Pvt. Ltd, Anand 388435, Gujarat, India.&amp;#xD;Verdure Sciences, Noblesville 46060, Indiana, United States.&amp;#xD;CSIR-Indian Institute of Integrative Medicine (IIIM), Jammu 180001, India.&lt;/auth-address&gt;&lt;titles&gt;&lt;title&gt;Investigating 11 Withanosides and Withanolides by UHPLC-PDA and Mass Fragmentation Studies from Ashwagandha (Withania somnifera)&lt;/title&gt;&lt;secondary-title&gt;ACS Omega&lt;/secondary-title&gt;&lt;/titles&gt;&lt;periodical&gt;&lt;full-title&gt;ACS Omega&lt;/full-title&gt;&lt;/periodical&gt;&lt;pages&gt;27933-27943&lt;/pages&gt;&lt;volume&gt;5&lt;/volume&gt;&lt;number&gt;43&lt;/number&gt;&lt;edition&gt;2020/11/10&lt;/edition&gt;&lt;dates&gt;&lt;year&gt;2020&lt;/year&gt;&lt;pub-dates&gt;&lt;date&gt;Nov 3&lt;/date&gt;&lt;/pub-dates&gt;&lt;/dates&gt;&lt;isbn&gt;2470-1343 (Electronic)&amp;#xD;2470-1343 (Linking)&lt;/isbn&gt;&lt;accession-num&gt;33163776&lt;/accession-num&gt;&lt;urls&gt;&lt;related-urls&gt;&lt;url&gt;https://www.ncbi.nlm.nih.gov/pubmed/33163776&lt;/url&gt;&lt;/related-urls&gt;&lt;/urls&gt;&lt;custom2&gt;PMC7643146&lt;/custom2&gt;&lt;electronic-resource-num&gt;10.1021/acsomega.0c03266&lt;/electronic-resource-num&gt;&lt;/record&gt;&lt;/Cite&gt;&lt;/EndNote&gt;</w:instrText>
            </w:r>
            <w:r w:rsidRPr="00D23721">
              <w:rPr>
                <w:rFonts w:ascii="Times New Roman" w:hAnsi="Times New Roman" w:cs="Times New Roman"/>
              </w:rPr>
              <w:fldChar w:fldCharType="separate"/>
            </w:r>
            <w:r w:rsidRPr="00D23721">
              <w:rPr>
                <w:rFonts w:ascii="Times New Roman" w:hAnsi="Times New Roman" w:cs="Times New Roman"/>
                <w:noProof/>
              </w:rPr>
              <w:t>(15)</w:t>
            </w:r>
            <w:r w:rsidRPr="00D23721">
              <w:rPr>
                <w:rFonts w:ascii="Times New Roman" w:hAnsi="Times New Roman" w:cs="Times New Roman"/>
              </w:rPr>
              <w:fldChar w:fldCharType="end"/>
            </w:r>
          </w:p>
        </w:tc>
      </w:tr>
      <w:tr w:rsidR="00D23721" w:rsidRPr="00C226CA" w14:paraId="0531D947" w14:textId="77777777" w:rsidTr="00206BC0">
        <w:trPr>
          <w:trHeight w:val="215"/>
        </w:trPr>
        <w:tc>
          <w:tcPr>
            <w:tcW w:w="675" w:type="dxa"/>
            <w:noWrap/>
            <w:vAlign w:val="center"/>
            <w:hideMark/>
          </w:tcPr>
          <w:p w14:paraId="0852A97A"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W3</w:t>
            </w:r>
          </w:p>
        </w:tc>
        <w:tc>
          <w:tcPr>
            <w:tcW w:w="2392" w:type="dxa"/>
            <w:noWrap/>
            <w:vAlign w:val="center"/>
            <w:hideMark/>
          </w:tcPr>
          <w:p w14:paraId="663C74E0"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Dihydrowithaferin A</w:t>
            </w:r>
          </w:p>
        </w:tc>
        <w:tc>
          <w:tcPr>
            <w:tcW w:w="1464" w:type="dxa"/>
            <w:noWrap/>
            <w:vAlign w:val="center"/>
            <w:hideMark/>
          </w:tcPr>
          <w:p w14:paraId="385CA11F"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C28H40O6</w:t>
            </w:r>
          </w:p>
        </w:tc>
        <w:tc>
          <w:tcPr>
            <w:tcW w:w="1560" w:type="dxa"/>
            <w:noWrap/>
            <w:vAlign w:val="center"/>
            <w:hideMark/>
          </w:tcPr>
          <w:p w14:paraId="549E03BE" w14:textId="64DA95B5" w:rsidR="002F4897" w:rsidRPr="00D23721" w:rsidRDefault="002F4897" w:rsidP="00D23721">
            <w:pPr>
              <w:rPr>
                <w:rFonts w:ascii="Times New Roman" w:hAnsi="Times New Roman" w:cs="Times New Roman"/>
              </w:rPr>
            </w:pPr>
            <w:r w:rsidRPr="00D23721">
              <w:rPr>
                <w:rFonts w:ascii="Times New Roman" w:hAnsi="Times New Roman" w:cs="Times New Roman"/>
              </w:rPr>
              <w:t>473.28</w:t>
            </w:r>
            <w:r w:rsidR="00F950FC">
              <w:rPr>
                <w:rFonts w:ascii="Times New Roman" w:hAnsi="Times New Roman" w:cs="Times New Roman"/>
              </w:rPr>
              <w:t>84</w:t>
            </w:r>
          </w:p>
        </w:tc>
        <w:tc>
          <w:tcPr>
            <w:tcW w:w="921" w:type="dxa"/>
            <w:noWrap/>
            <w:vAlign w:val="center"/>
            <w:hideMark/>
          </w:tcPr>
          <w:p w14:paraId="4D0275ED" w14:textId="62B939B3" w:rsidR="002F4897"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80" w:type="dxa"/>
            <w:noWrap/>
            <w:vAlign w:val="center"/>
            <w:hideMark/>
          </w:tcPr>
          <w:p w14:paraId="7272E022"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7.86</w:t>
            </w:r>
          </w:p>
        </w:tc>
        <w:tc>
          <w:tcPr>
            <w:tcW w:w="2126" w:type="dxa"/>
            <w:noWrap/>
            <w:vAlign w:val="center"/>
            <w:hideMark/>
          </w:tcPr>
          <w:p w14:paraId="3C0D6CCA"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301.1796, 283.1692</w:t>
            </w:r>
          </w:p>
        </w:tc>
        <w:tc>
          <w:tcPr>
            <w:tcW w:w="1134" w:type="dxa"/>
            <w:noWrap/>
            <w:vAlign w:val="center"/>
            <w:hideMark/>
          </w:tcPr>
          <w:p w14:paraId="6A1365B6" w14:textId="77777777" w:rsidR="002F4897" w:rsidRPr="00D23721" w:rsidRDefault="002F4897" w:rsidP="00D23721">
            <w:pPr>
              <w:jc w:val="center"/>
              <w:rPr>
                <w:rFonts w:ascii="Times New Roman" w:hAnsi="Times New Roman" w:cs="Times New Roman"/>
              </w:rPr>
            </w:pPr>
            <w:r w:rsidRPr="00D23721">
              <w:rPr>
                <w:rFonts w:ascii="Times New Roman" w:hAnsi="Times New Roman" w:cs="Times New Roman"/>
              </w:rPr>
              <w:fldChar w:fldCharType="begin"/>
            </w:r>
            <w:r w:rsidRPr="00D23721">
              <w:rPr>
                <w:rFonts w:ascii="Times New Roman" w:hAnsi="Times New Roman" w:cs="Times New Roman"/>
              </w:rPr>
              <w:instrText xml:space="preserve"> ADDIN EN.CITE &lt;EndNote&gt;&lt;Cite&gt;&lt;Author&gt;Girme&lt;/Author&gt;&lt;Year&gt;2020&lt;/Year&gt;&lt;RecNum&gt;1155&lt;/RecNum&gt;&lt;DisplayText&gt;(15)&lt;/DisplayText&gt;&lt;record&gt;&lt;rec-number&gt;1155&lt;/rec-number&gt;&lt;foreign-keys&gt;&lt;key app="EN" db-id="ssdptpv2ldvpf5ewa52p00z929fvaaf20ras" timestamp="1639115349"&gt;1155&lt;/key&gt;&lt;/foreign-keys&gt;&lt;ref-type name="Journal Article"&gt;17&lt;/ref-type&gt;&lt;contributors&gt;&lt;authors&gt;&lt;author&gt;Girme, A.&lt;/author&gt;&lt;author&gt;Saste, G.&lt;/author&gt;&lt;author&gt;Pawar, S.&lt;/author&gt;&lt;author&gt;Balasubramaniam, A. K.&lt;/author&gt;&lt;author&gt;Musande, K.&lt;/author&gt;&lt;author&gt;Darji, B.&lt;/author&gt;&lt;author&gt;Satti, N. K.&lt;/author&gt;&lt;author&gt;Verma, M. K.&lt;/author&gt;&lt;author&gt;Anand, R.&lt;/author&gt;&lt;author&gt;Singh, R.&lt;/author&gt;&lt;author&gt;Vishwakarma, R. A.&lt;/author&gt;&lt;author&gt;Hingorani, L.&lt;/author&gt;&lt;/authors&gt;&lt;/contributors&gt;&lt;auth-address&gt;Pharmanza Herbal Pvt. Ltd, Anand 388435, Gujarat, India.&amp;#xD;Verdure Sciences, Noblesville 46060, Indiana, United States.&amp;#xD;CSIR-Indian Institute of Integrative Medicine (IIIM), Jammu 180001, India.&lt;/auth-address&gt;&lt;titles&gt;&lt;title&gt;Investigating 11 Withanosides and Withanolides by UHPLC-PDA and Mass Fragmentation Studies from Ashwagandha (Withania somnifera)&lt;/title&gt;&lt;secondary-title&gt;ACS Omega&lt;/secondary-title&gt;&lt;/titles&gt;&lt;periodical&gt;&lt;full-title&gt;ACS Omega&lt;/full-title&gt;&lt;/periodical&gt;&lt;pages&gt;27933-27943&lt;/pages&gt;&lt;volume&gt;5&lt;/volume&gt;&lt;number&gt;43&lt;/number&gt;&lt;edition&gt;2020/11/10&lt;/edition&gt;&lt;dates&gt;&lt;year&gt;2020&lt;/year&gt;&lt;pub-dates&gt;&lt;date&gt;Nov 3&lt;/date&gt;&lt;/pub-dates&gt;&lt;/dates&gt;&lt;isbn&gt;2470-1343 (Electronic)&amp;#xD;2470-1343 (Linking)&lt;/isbn&gt;&lt;accession-num&gt;33163776&lt;/accession-num&gt;&lt;urls&gt;&lt;related-urls&gt;&lt;url&gt;https://www.ncbi.nlm.nih.gov/pubmed/33163776&lt;/url&gt;&lt;/related-urls&gt;&lt;/urls&gt;&lt;custom2&gt;PMC7643146&lt;/custom2&gt;&lt;electronic-resource-num&gt;10.1021/acsomega.0c03266&lt;/electronic-resource-num&gt;&lt;/record&gt;&lt;/Cite&gt;&lt;/EndNote&gt;</w:instrText>
            </w:r>
            <w:r w:rsidRPr="00D23721">
              <w:rPr>
                <w:rFonts w:ascii="Times New Roman" w:hAnsi="Times New Roman" w:cs="Times New Roman"/>
              </w:rPr>
              <w:fldChar w:fldCharType="separate"/>
            </w:r>
            <w:r w:rsidRPr="00D23721">
              <w:rPr>
                <w:rFonts w:ascii="Times New Roman" w:hAnsi="Times New Roman" w:cs="Times New Roman"/>
                <w:noProof/>
              </w:rPr>
              <w:t>(15)</w:t>
            </w:r>
            <w:r w:rsidRPr="00D23721">
              <w:rPr>
                <w:rFonts w:ascii="Times New Roman" w:hAnsi="Times New Roman" w:cs="Times New Roman"/>
              </w:rPr>
              <w:fldChar w:fldCharType="end"/>
            </w:r>
          </w:p>
        </w:tc>
      </w:tr>
      <w:tr w:rsidR="00D23721" w:rsidRPr="00C226CA" w14:paraId="24592BD1" w14:textId="77777777" w:rsidTr="00206BC0">
        <w:trPr>
          <w:trHeight w:val="215"/>
        </w:trPr>
        <w:tc>
          <w:tcPr>
            <w:tcW w:w="675" w:type="dxa"/>
            <w:noWrap/>
            <w:vAlign w:val="center"/>
            <w:hideMark/>
          </w:tcPr>
          <w:p w14:paraId="64692A52"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W4</w:t>
            </w:r>
          </w:p>
        </w:tc>
        <w:tc>
          <w:tcPr>
            <w:tcW w:w="2392" w:type="dxa"/>
            <w:noWrap/>
            <w:vAlign w:val="center"/>
            <w:hideMark/>
          </w:tcPr>
          <w:p w14:paraId="3189681A"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Withanoside V</w:t>
            </w:r>
          </w:p>
        </w:tc>
        <w:tc>
          <w:tcPr>
            <w:tcW w:w="1464" w:type="dxa"/>
            <w:noWrap/>
            <w:vAlign w:val="center"/>
            <w:hideMark/>
          </w:tcPr>
          <w:p w14:paraId="7F6B7EE4"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C40H62O14</w:t>
            </w:r>
          </w:p>
        </w:tc>
        <w:tc>
          <w:tcPr>
            <w:tcW w:w="1560" w:type="dxa"/>
            <w:noWrap/>
            <w:vAlign w:val="center"/>
            <w:hideMark/>
          </w:tcPr>
          <w:p w14:paraId="59EFDBAD" w14:textId="25302902" w:rsidR="002F4897" w:rsidRPr="00D23721" w:rsidRDefault="002F4897" w:rsidP="00D23721">
            <w:pPr>
              <w:rPr>
                <w:rFonts w:ascii="Times New Roman" w:hAnsi="Times New Roman" w:cs="Times New Roman"/>
              </w:rPr>
            </w:pPr>
            <w:r w:rsidRPr="00D23721">
              <w:rPr>
                <w:rFonts w:ascii="Times New Roman" w:hAnsi="Times New Roman" w:cs="Times New Roman"/>
              </w:rPr>
              <w:t>767.421</w:t>
            </w:r>
            <w:r w:rsidR="00F950FC">
              <w:rPr>
                <w:rFonts w:ascii="Times New Roman" w:hAnsi="Times New Roman" w:cs="Times New Roman"/>
              </w:rPr>
              <w:t>3</w:t>
            </w:r>
          </w:p>
        </w:tc>
        <w:tc>
          <w:tcPr>
            <w:tcW w:w="921" w:type="dxa"/>
            <w:noWrap/>
            <w:vAlign w:val="center"/>
            <w:hideMark/>
          </w:tcPr>
          <w:p w14:paraId="61CB5696" w14:textId="384AFF68" w:rsidR="002F4897"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80" w:type="dxa"/>
            <w:noWrap/>
            <w:vAlign w:val="center"/>
            <w:hideMark/>
          </w:tcPr>
          <w:p w14:paraId="50C5910F"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7.95</w:t>
            </w:r>
          </w:p>
        </w:tc>
        <w:tc>
          <w:tcPr>
            <w:tcW w:w="2126" w:type="dxa"/>
            <w:noWrap/>
            <w:vAlign w:val="center"/>
            <w:hideMark/>
          </w:tcPr>
          <w:p w14:paraId="465ABAC0"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407.2941, 425.3046, 253.1947</w:t>
            </w:r>
          </w:p>
        </w:tc>
        <w:tc>
          <w:tcPr>
            <w:tcW w:w="1134" w:type="dxa"/>
            <w:noWrap/>
            <w:vAlign w:val="center"/>
            <w:hideMark/>
          </w:tcPr>
          <w:p w14:paraId="21BB2A79" w14:textId="77777777" w:rsidR="002F4897" w:rsidRPr="00D23721" w:rsidRDefault="002F4897" w:rsidP="00D23721">
            <w:pPr>
              <w:jc w:val="center"/>
              <w:rPr>
                <w:rFonts w:ascii="Times New Roman" w:hAnsi="Times New Roman" w:cs="Times New Roman"/>
              </w:rPr>
            </w:pPr>
            <w:r w:rsidRPr="00D23721">
              <w:rPr>
                <w:rFonts w:ascii="Times New Roman" w:hAnsi="Times New Roman" w:cs="Times New Roman"/>
              </w:rPr>
              <w:fldChar w:fldCharType="begin"/>
            </w:r>
            <w:r w:rsidRPr="00D23721">
              <w:rPr>
                <w:rFonts w:ascii="Times New Roman" w:hAnsi="Times New Roman" w:cs="Times New Roman"/>
              </w:rPr>
              <w:instrText xml:space="preserve"> ADDIN EN.CITE &lt;EndNote&gt;&lt;Cite&gt;&lt;Author&gt;Girme&lt;/Author&gt;&lt;Year&gt;2020&lt;/Year&gt;&lt;RecNum&gt;1155&lt;/RecNum&gt;&lt;DisplayText&gt;(15)&lt;/DisplayText&gt;&lt;record&gt;&lt;rec-number&gt;1155&lt;/rec-number&gt;&lt;foreign-keys&gt;&lt;key app="EN" db-id="ssdptpv2ldvpf5ewa52p00z929fvaaf20ras" timestamp="1639115349"&gt;1155&lt;/key&gt;&lt;/foreign-keys&gt;&lt;ref-type name="Journal Article"&gt;17&lt;/ref-type&gt;&lt;contributors&gt;&lt;authors&gt;&lt;author&gt;Girme, A.&lt;/author&gt;&lt;author&gt;Saste, G.&lt;/author&gt;&lt;author&gt;Pawar, S.&lt;/author&gt;&lt;author&gt;Balasubramaniam, A. K.&lt;/author&gt;&lt;author&gt;Musande, K.&lt;/author&gt;&lt;author&gt;Darji, B.&lt;/author&gt;&lt;author&gt;Satti, N. K.&lt;/author&gt;&lt;author&gt;Verma, M. K.&lt;/author&gt;&lt;author&gt;Anand, R.&lt;/author&gt;&lt;author&gt;Singh, R.&lt;/author&gt;&lt;author&gt;Vishwakarma, R. A.&lt;/author&gt;&lt;author&gt;Hingorani, L.&lt;/author&gt;&lt;/authors&gt;&lt;/contributors&gt;&lt;auth-address&gt;Pharmanza Herbal Pvt. Ltd, Anand 388435, Gujarat, India.&amp;#xD;Verdure Sciences, Noblesville 46060, Indiana, United States.&amp;#xD;CSIR-Indian Institute of Integrative Medicine (IIIM), Jammu 180001, India.&lt;/auth-address&gt;&lt;titles&gt;&lt;title&gt;Investigating 11 Withanosides and Withanolides by UHPLC-PDA and Mass Fragmentation Studies from Ashwagandha (Withania somnifera)&lt;/title&gt;&lt;secondary-title&gt;ACS Omega&lt;/secondary-title&gt;&lt;/titles&gt;&lt;periodical&gt;&lt;full-title&gt;ACS Omega&lt;/full-title&gt;&lt;/periodical&gt;&lt;pages&gt;27933-27943&lt;/pages&gt;&lt;volume&gt;5&lt;/volume&gt;&lt;number&gt;43&lt;/number&gt;&lt;edition&gt;2020/11/10&lt;/edition&gt;&lt;dates&gt;&lt;year&gt;2020&lt;/year&gt;&lt;pub-dates&gt;&lt;date&gt;Nov 3&lt;/date&gt;&lt;/pub-dates&gt;&lt;/dates&gt;&lt;isbn&gt;2470-1343 (Electronic)&amp;#xD;2470-1343 (Linking)&lt;/isbn&gt;&lt;accession-num&gt;33163776&lt;/accession-num&gt;&lt;urls&gt;&lt;related-urls&gt;&lt;url&gt;https://www.ncbi.nlm.nih.gov/pubmed/33163776&lt;/url&gt;&lt;/related-urls&gt;&lt;/urls&gt;&lt;custom2&gt;PMC7643146&lt;/custom2&gt;&lt;electronic-resource-num&gt;10.1021/acsomega.0c03266&lt;/electronic-resource-num&gt;&lt;/record&gt;&lt;/Cite&gt;&lt;/EndNote&gt;</w:instrText>
            </w:r>
            <w:r w:rsidRPr="00D23721">
              <w:rPr>
                <w:rFonts w:ascii="Times New Roman" w:hAnsi="Times New Roman" w:cs="Times New Roman"/>
              </w:rPr>
              <w:fldChar w:fldCharType="separate"/>
            </w:r>
            <w:r w:rsidRPr="00D23721">
              <w:rPr>
                <w:rFonts w:ascii="Times New Roman" w:hAnsi="Times New Roman" w:cs="Times New Roman"/>
                <w:noProof/>
              </w:rPr>
              <w:t>(15)</w:t>
            </w:r>
            <w:r w:rsidRPr="00D23721">
              <w:rPr>
                <w:rFonts w:ascii="Times New Roman" w:hAnsi="Times New Roman" w:cs="Times New Roman"/>
              </w:rPr>
              <w:fldChar w:fldCharType="end"/>
            </w:r>
          </w:p>
        </w:tc>
      </w:tr>
      <w:tr w:rsidR="00D23721" w:rsidRPr="00C226CA" w14:paraId="41517D3C" w14:textId="77777777" w:rsidTr="00206BC0">
        <w:trPr>
          <w:trHeight w:val="215"/>
        </w:trPr>
        <w:tc>
          <w:tcPr>
            <w:tcW w:w="675" w:type="dxa"/>
            <w:noWrap/>
            <w:vAlign w:val="center"/>
            <w:hideMark/>
          </w:tcPr>
          <w:p w14:paraId="0BF2ABD3"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W5</w:t>
            </w:r>
          </w:p>
        </w:tc>
        <w:tc>
          <w:tcPr>
            <w:tcW w:w="2392" w:type="dxa"/>
            <w:noWrap/>
            <w:vAlign w:val="center"/>
            <w:hideMark/>
          </w:tcPr>
          <w:p w14:paraId="77B66849"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Withaferin A</w:t>
            </w:r>
          </w:p>
        </w:tc>
        <w:tc>
          <w:tcPr>
            <w:tcW w:w="1464" w:type="dxa"/>
            <w:noWrap/>
            <w:vAlign w:val="center"/>
            <w:hideMark/>
          </w:tcPr>
          <w:p w14:paraId="2BCB9FEC"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C28H38O6</w:t>
            </w:r>
          </w:p>
        </w:tc>
        <w:tc>
          <w:tcPr>
            <w:tcW w:w="1560" w:type="dxa"/>
            <w:noWrap/>
            <w:vAlign w:val="center"/>
            <w:hideMark/>
          </w:tcPr>
          <w:p w14:paraId="3DC2EDB0" w14:textId="39BC95B2" w:rsidR="002F4897" w:rsidRPr="00D23721" w:rsidRDefault="002F4897" w:rsidP="00D23721">
            <w:pPr>
              <w:rPr>
                <w:rFonts w:ascii="Times New Roman" w:hAnsi="Times New Roman" w:cs="Times New Roman"/>
              </w:rPr>
            </w:pPr>
            <w:r w:rsidRPr="00D23721">
              <w:rPr>
                <w:rFonts w:ascii="Times New Roman" w:hAnsi="Times New Roman" w:cs="Times New Roman"/>
              </w:rPr>
              <w:t>471.274</w:t>
            </w:r>
            <w:r w:rsidR="00F950FC">
              <w:rPr>
                <w:rFonts w:ascii="Times New Roman" w:hAnsi="Times New Roman" w:cs="Times New Roman"/>
              </w:rPr>
              <w:t>8</w:t>
            </w:r>
          </w:p>
        </w:tc>
        <w:tc>
          <w:tcPr>
            <w:tcW w:w="921" w:type="dxa"/>
            <w:noWrap/>
            <w:vAlign w:val="center"/>
            <w:hideMark/>
          </w:tcPr>
          <w:p w14:paraId="7A254151" w14:textId="04373061" w:rsidR="002F4897"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80" w:type="dxa"/>
            <w:noWrap/>
            <w:vAlign w:val="center"/>
            <w:hideMark/>
          </w:tcPr>
          <w:p w14:paraId="0247AC1A"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8.04</w:t>
            </w:r>
          </w:p>
        </w:tc>
        <w:tc>
          <w:tcPr>
            <w:tcW w:w="2126" w:type="dxa"/>
            <w:noWrap/>
            <w:vAlign w:val="center"/>
            <w:hideMark/>
          </w:tcPr>
          <w:p w14:paraId="12A215AC"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281.1543, 435.2528</w:t>
            </w:r>
          </w:p>
        </w:tc>
        <w:tc>
          <w:tcPr>
            <w:tcW w:w="1134" w:type="dxa"/>
            <w:noWrap/>
            <w:vAlign w:val="center"/>
            <w:hideMark/>
          </w:tcPr>
          <w:p w14:paraId="6F26321D" w14:textId="77777777" w:rsidR="002F4897" w:rsidRPr="00D23721" w:rsidRDefault="002F4897" w:rsidP="00D23721">
            <w:pPr>
              <w:jc w:val="center"/>
              <w:rPr>
                <w:rFonts w:ascii="Times New Roman" w:hAnsi="Times New Roman" w:cs="Times New Roman"/>
              </w:rPr>
            </w:pPr>
            <w:r w:rsidRPr="00D23721">
              <w:rPr>
                <w:rFonts w:ascii="Times New Roman" w:hAnsi="Times New Roman" w:cs="Times New Roman"/>
              </w:rPr>
              <w:fldChar w:fldCharType="begin"/>
            </w:r>
            <w:r w:rsidRPr="00D23721">
              <w:rPr>
                <w:rFonts w:ascii="Times New Roman" w:hAnsi="Times New Roman" w:cs="Times New Roman"/>
              </w:rPr>
              <w:instrText xml:space="preserve"> ADDIN EN.CITE &lt;EndNote&gt;&lt;Cite&gt;&lt;Author&gt;Gajbhiye&lt;/Author&gt;&lt;Year&gt;2015&lt;/Year&gt;&lt;RecNum&gt;1157&lt;/RecNum&gt;&lt;DisplayText&gt;(16)&lt;/DisplayText&gt;&lt;record&gt;&lt;rec-number&gt;1157&lt;/rec-number&gt;&lt;foreign-keys&gt;&lt;key app="EN" db-id="ssdptpv2ldvpf5ewa52p00z929fvaaf20ras" timestamp="1639115693"&gt;1157&lt;/key&gt;&lt;/foreign-keys&gt;&lt;ref-type name="Journal Article"&gt;17&lt;/ref-type&gt;&lt;contributors&gt;&lt;authors&gt;&lt;author&gt;Gajbhiye, Narendra A.&lt;/author&gt;&lt;author&gt;Makasana, Jayanti&lt;/author&gt;&lt;author&gt;Kumar, Satyanshu&lt;/author&gt;&lt;/authors&gt;&lt;/contributors&gt;&lt;titles&gt;&lt;title&gt;Accumulation of Three Important Bioactive Compounds in Different Plant Parts of Withania somnifera and its Determination by the LC–ESI-MS-MS (MRM) Method&lt;/title&gt;&lt;secondary-title&gt;Journal of Chromatographic Science&lt;/secondary-title&gt;&lt;/titles&gt;&lt;periodical&gt;&lt;full-title&gt;Journal of Chromatographic Science&lt;/full-title&gt;&lt;/periodical&gt;&lt;pages&gt;1749-1756&lt;/pages&gt;&lt;volume&gt;53&lt;/volume&gt;&lt;number&gt;10&lt;/number&gt;&lt;dates&gt;&lt;year&gt;2015&lt;/year&gt;&lt;/dates&gt;&lt;isbn&gt;0021-9665&lt;/isbn&gt;&lt;urls&gt;&lt;related-urls&gt;&lt;url&gt;https://doi.org/10.1093/chromsci/bmv088&lt;/url&gt;&lt;/related-urls&gt;&lt;/urls&gt;&lt;electronic-resource-num&gt;10.1093/chromsci/bmv088 %J Journal of Chromatographic Science&lt;/electronic-resource-num&gt;&lt;access-date&gt;12/10/2021&lt;/access-date&gt;&lt;/record&gt;&lt;/Cite&gt;&lt;/EndNote&gt;</w:instrText>
            </w:r>
            <w:r w:rsidRPr="00D23721">
              <w:rPr>
                <w:rFonts w:ascii="Times New Roman" w:hAnsi="Times New Roman" w:cs="Times New Roman"/>
              </w:rPr>
              <w:fldChar w:fldCharType="separate"/>
            </w:r>
            <w:r w:rsidRPr="00D23721">
              <w:rPr>
                <w:rFonts w:ascii="Times New Roman" w:hAnsi="Times New Roman" w:cs="Times New Roman"/>
                <w:noProof/>
              </w:rPr>
              <w:t>(16)</w:t>
            </w:r>
            <w:r w:rsidRPr="00D23721">
              <w:rPr>
                <w:rFonts w:ascii="Times New Roman" w:hAnsi="Times New Roman" w:cs="Times New Roman"/>
              </w:rPr>
              <w:fldChar w:fldCharType="end"/>
            </w:r>
          </w:p>
          <w:p w14:paraId="275D7015" w14:textId="77777777" w:rsidR="002F4897" w:rsidRPr="00D23721" w:rsidRDefault="002F4897" w:rsidP="00D23721">
            <w:pPr>
              <w:jc w:val="center"/>
              <w:rPr>
                <w:rFonts w:ascii="Times New Roman" w:hAnsi="Times New Roman" w:cs="Times New Roman"/>
              </w:rPr>
            </w:pPr>
          </w:p>
          <w:p w14:paraId="46A19EAF" w14:textId="77777777" w:rsidR="002F4897" w:rsidRPr="00D23721" w:rsidRDefault="002F4897" w:rsidP="00D23721">
            <w:pPr>
              <w:jc w:val="center"/>
              <w:rPr>
                <w:rFonts w:ascii="Times New Roman" w:hAnsi="Times New Roman" w:cs="Times New Roman"/>
              </w:rPr>
            </w:pPr>
          </w:p>
        </w:tc>
      </w:tr>
      <w:tr w:rsidR="00D23721" w:rsidRPr="00C226CA" w14:paraId="0616F86C" w14:textId="77777777" w:rsidTr="00206BC0">
        <w:trPr>
          <w:trHeight w:val="215"/>
        </w:trPr>
        <w:tc>
          <w:tcPr>
            <w:tcW w:w="675" w:type="dxa"/>
            <w:noWrap/>
            <w:vAlign w:val="center"/>
            <w:hideMark/>
          </w:tcPr>
          <w:p w14:paraId="6E3E4295"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W6</w:t>
            </w:r>
          </w:p>
        </w:tc>
        <w:tc>
          <w:tcPr>
            <w:tcW w:w="2392" w:type="dxa"/>
            <w:noWrap/>
            <w:vAlign w:val="center"/>
            <w:hideMark/>
          </w:tcPr>
          <w:p w14:paraId="658D3B86"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12-deoxywithastramonolide</w:t>
            </w:r>
          </w:p>
        </w:tc>
        <w:tc>
          <w:tcPr>
            <w:tcW w:w="1464" w:type="dxa"/>
            <w:noWrap/>
            <w:vAlign w:val="center"/>
            <w:hideMark/>
          </w:tcPr>
          <w:p w14:paraId="76316502"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C28H38O6</w:t>
            </w:r>
          </w:p>
        </w:tc>
        <w:tc>
          <w:tcPr>
            <w:tcW w:w="1560" w:type="dxa"/>
            <w:noWrap/>
            <w:vAlign w:val="center"/>
            <w:hideMark/>
          </w:tcPr>
          <w:p w14:paraId="5FFCFC0E" w14:textId="08783DBB" w:rsidR="002F4897" w:rsidRPr="00D23721" w:rsidRDefault="002F4897" w:rsidP="00D23721">
            <w:pPr>
              <w:rPr>
                <w:rFonts w:ascii="Times New Roman" w:hAnsi="Times New Roman" w:cs="Times New Roman"/>
              </w:rPr>
            </w:pPr>
            <w:r w:rsidRPr="00D23721">
              <w:rPr>
                <w:rFonts w:ascii="Times New Roman" w:hAnsi="Times New Roman" w:cs="Times New Roman"/>
              </w:rPr>
              <w:t>471.27</w:t>
            </w:r>
            <w:r w:rsidR="00F950FC">
              <w:rPr>
                <w:rFonts w:ascii="Times New Roman" w:hAnsi="Times New Roman" w:cs="Times New Roman"/>
              </w:rPr>
              <w:t>39</w:t>
            </w:r>
          </w:p>
        </w:tc>
        <w:tc>
          <w:tcPr>
            <w:tcW w:w="921" w:type="dxa"/>
            <w:noWrap/>
            <w:vAlign w:val="center"/>
            <w:hideMark/>
          </w:tcPr>
          <w:p w14:paraId="075E8885" w14:textId="7E604087" w:rsidR="002F4897"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80" w:type="dxa"/>
            <w:noWrap/>
            <w:vAlign w:val="center"/>
            <w:hideMark/>
          </w:tcPr>
          <w:p w14:paraId="50A80B37"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8.28</w:t>
            </w:r>
          </w:p>
        </w:tc>
        <w:tc>
          <w:tcPr>
            <w:tcW w:w="2126" w:type="dxa"/>
            <w:noWrap/>
            <w:vAlign w:val="center"/>
            <w:hideMark/>
          </w:tcPr>
          <w:p w14:paraId="59C31FF6"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299.1639, 263.1429, 171.1803</w:t>
            </w:r>
          </w:p>
        </w:tc>
        <w:tc>
          <w:tcPr>
            <w:tcW w:w="1134" w:type="dxa"/>
            <w:noWrap/>
            <w:vAlign w:val="center"/>
            <w:hideMark/>
          </w:tcPr>
          <w:p w14:paraId="2DADF82F" w14:textId="77777777" w:rsidR="002F4897" w:rsidRPr="00D23721" w:rsidRDefault="002F4897" w:rsidP="00D23721">
            <w:pPr>
              <w:jc w:val="center"/>
              <w:rPr>
                <w:rFonts w:ascii="Times New Roman" w:hAnsi="Times New Roman" w:cs="Times New Roman"/>
              </w:rPr>
            </w:pPr>
            <w:r w:rsidRPr="00D23721">
              <w:rPr>
                <w:rFonts w:ascii="Times New Roman" w:hAnsi="Times New Roman" w:cs="Times New Roman"/>
              </w:rPr>
              <w:fldChar w:fldCharType="begin"/>
            </w:r>
            <w:r w:rsidRPr="00D23721">
              <w:rPr>
                <w:rFonts w:ascii="Times New Roman" w:hAnsi="Times New Roman" w:cs="Times New Roman"/>
              </w:rPr>
              <w:instrText xml:space="preserve"> ADDIN EN.CITE &lt;EndNote&gt;&lt;Cite&gt;&lt;Author&gt;Girme&lt;/Author&gt;&lt;Year&gt;2020&lt;/Year&gt;&lt;RecNum&gt;1155&lt;/RecNum&gt;&lt;DisplayText&gt;(15)&lt;/DisplayText&gt;&lt;record&gt;&lt;rec-number&gt;1155&lt;/rec-number&gt;&lt;foreign-keys&gt;&lt;key app="EN" db-id="ssdptpv2ldvpf5ewa52p00z929fvaaf20ras" timestamp="1639115349"&gt;1155&lt;/key&gt;&lt;/foreign-keys&gt;&lt;ref-type name="Journal Article"&gt;17&lt;/ref-type&gt;&lt;contributors&gt;&lt;authors&gt;&lt;author&gt;Girme, A.&lt;/author&gt;&lt;author&gt;Saste, G.&lt;/author&gt;&lt;author&gt;Pawar, S.&lt;/author&gt;&lt;author&gt;Balasubramaniam, A. K.&lt;/author&gt;&lt;author&gt;Musande, K.&lt;/author&gt;&lt;author&gt;Darji, B.&lt;/author&gt;&lt;author&gt;Satti, N. K.&lt;/author&gt;&lt;author&gt;Verma, M. K.&lt;/author&gt;&lt;author&gt;Anand, R.&lt;/author&gt;&lt;author&gt;Singh, R.&lt;/author&gt;&lt;author&gt;Vishwakarma, R. A.&lt;/author&gt;&lt;author&gt;Hingorani, L.&lt;/author&gt;&lt;/authors&gt;&lt;/contributors&gt;&lt;auth-address&gt;Pharmanza Herbal Pvt. Ltd, Anand 388435, Gujarat, India.&amp;#xD;Verdure Sciences, Noblesville 46060, Indiana, United States.&amp;#xD;CSIR-Indian Institute of Integrative Medicine (IIIM), Jammu 180001, India.&lt;/auth-address&gt;&lt;titles&gt;&lt;title&gt;Investigating 11 Withanosides and Withanolides by UHPLC-PDA and Mass Fragmentation Studies from Ashwagandha (Withania somnifera)&lt;/title&gt;&lt;secondary-title&gt;ACS Omega&lt;/secondary-title&gt;&lt;/titles&gt;&lt;periodical&gt;&lt;full-title&gt;ACS Omega&lt;/full-title&gt;&lt;/periodical&gt;&lt;pages&gt;27933-27943&lt;/pages&gt;&lt;volume&gt;5&lt;/volume&gt;&lt;number&gt;43&lt;/number&gt;&lt;edition&gt;2020/11/10&lt;/edition&gt;&lt;dates&gt;&lt;year&gt;2020&lt;/year&gt;&lt;pub-dates&gt;&lt;date&gt;Nov 3&lt;/date&gt;&lt;/pub-dates&gt;&lt;/dates&gt;&lt;isbn&gt;2470-1343 (Electronic)&amp;#xD;2470-1343 (Linking)&lt;/isbn&gt;&lt;accession-num&gt;33163776&lt;/accession-num&gt;&lt;urls&gt;&lt;related-urls&gt;&lt;url&gt;https://www.ncbi.nlm.nih.gov/pubmed/33163776&lt;/url&gt;&lt;/related-urls&gt;&lt;/urls&gt;&lt;custom2&gt;PMC7643146&lt;/custom2&gt;&lt;electronic-resource-num&gt;10.1021/acsomega.0c03266&lt;/electronic-resource-num&gt;&lt;/record&gt;&lt;/Cite&gt;&lt;/EndNote&gt;</w:instrText>
            </w:r>
            <w:r w:rsidRPr="00D23721">
              <w:rPr>
                <w:rFonts w:ascii="Times New Roman" w:hAnsi="Times New Roman" w:cs="Times New Roman"/>
              </w:rPr>
              <w:fldChar w:fldCharType="separate"/>
            </w:r>
            <w:r w:rsidRPr="00D23721">
              <w:rPr>
                <w:rFonts w:ascii="Times New Roman" w:hAnsi="Times New Roman" w:cs="Times New Roman"/>
                <w:noProof/>
              </w:rPr>
              <w:t>(15)</w:t>
            </w:r>
            <w:r w:rsidRPr="00D23721">
              <w:rPr>
                <w:rFonts w:ascii="Times New Roman" w:hAnsi="Times New Roman" w:cs="Times New Roman"/>
              </w:rPr>
              <w:fldChar w:fldCharType="end"/>
            </w:r>
          </w:p>
        </w:tc>
      </w:tr>
      <w:tr w:rsidR="00D23721" w:rsidRPr="00C226CA" w14:paraId="0071FC91" w14:textId="77777777" w:rsidTr="00206BC0">
        <w:trPr>
          <w:trHeight w:val="215"/>
        </w:trPr>
        <w:tc>
          <w:tcPr>
            <w:tcW w:w="675" w:type="dxa"/>
            <w:noWrap/>
            <w:vAlign w:val="center"/>
            <w:hideMark/>
          </w:tcPr>
          <w:p w14:paraId="3A44F671"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W7</w:t>
            </w:r>
          </w:p>
        </w:tc>
        <w:tc>
          <w:tcPr>
            <w:tcW w:w="2392" w:type="dxa"/>
            <w:noWrap/>
            <w:vAlign w:val="center"/>
            <w:hideMark/>
          </w:tcPr>
          <w:p w14:paraId="02AF112A"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Withanolide A</w:t>
            </w:r>
          </w:p>
        </w:tc>
        <w:tc>
          <w:tcPr>
            <w:tcW w:w="1464" w:type="dxa"/>
            <w:noWrap/>
            <w:vAlign w:val="center"/>
            <w:hideMark/>
          </w:tcPr>
          <w:p w14:paraId="11323002"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C28H38O6</w:t>
            </w:r>
          </w:p>
        </w:tc>
        <w:tc>
          <w:tcPr>
            <w:tcW w:w="1560" w:type="dxa"/>
            <w:noWrap/>
            <w:vAlign w:val="center"/>
            <w:hideMark/>
          </w:tcPr>
          <w:p w14:paraId="4D687599" w14:textId="0717CE38" w:rsidR="002F4897" w:rsidRPr="00D23721" w:rsidRDefault="002F4897" w:rsidP="00D23721">
            <w:pPr>
              <w:rPr>
                <w:rFonts w:ascii="Times New Roman" w:hAnsi="Times New Roman" w:cs="Times New Roman"/>
              </w:rPr>
            </w:pPr>
            <w:r w:rsidRPr="00D23721">
              <w:rPr>
                <w:rFonts w:ascii="Times New Roman" w:hAnsi="Times New Roman" w:cs="Times New Roman"/>
              </w:rPr>
              <w:t>471.27</w:t>
            </w:r>
            <w:r w:rsidR="00F950FC">
              <w:rPr>
                <w:rFonts w:ascii="Times New Roman" w:hAnsi="Times New Roman" w:cs="Times New Roman"/>
              </w:rPr>
              <w:t>50</w:t>
            </w:r>
          </w:p>
        </w:tc>
        <w:tc>
          <w:tcPr>
            <w:tcW w:w="921" w:type="dxa"/>
            <w:noWrap/>
            <w:vAlign w:val="center"/>
            <w:hideMark/>
          </w:tcPr>
          <w:p w14:paraId="3B745A41" w14:textId="7F00BF31" w:rsidR="002F4897"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80" w:type="dxa"/>
            <w:noWrap/>
            <w:vAlign w:val="center"/>
            <w:hideMark/>
          </w:tcPr>
          <w:p w14:paraId="79B74A20"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8.51</w:t>
            </w:r>
          </w:p>
        </w:tc>
        <w:tc>
          <w:tcPr>
            <w:tcW w:w="2126" w:type="dxa"/>
            <w:noWrap/>
            <w:vAlign w:val="center"/>
            <w:hideMark/>
          </w:tcPr>
          <w:p w14:paraId="07A397A7"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263.1427, 289.1581, 453.2629</w:t>
            </w:r>
          </w:p>
        </w:tc>
        <w:tc>
          <w:tcPr>
            <w:tcW w:w="1134" w:type="dxa"/>
            <w:noWrap/>
            <w:vAlign w:val="center"/>
            <w:hideMark/>
          </w:tcPr>
          <w:p w14:paraId="29FD960B" w14:textId="77777777" w:rsidR="002F4897" w:rsidRPr="00D23721" w:rsidRDefault="002F4897" w:rsidP="00D23721">
            <w:pPr>
              <w:jc w:val="center"/>
              <w:rPr>
                <w:rFonts w:ascii="Times New Roman" w:hAnsi="Times New Roman" w:cs="Times New Roman"/>
              </w:rPr>
            </w:pPr>
            <w:r w:rsidRPr="00D23721">
              <w:rPr>
                <w:rFonts w:ascii="Times New Roman" w:hAnsi="Times New Roman" w:cs="Times New Roman"/>
              </w:rPr>
              <w:fldChar w:fldCharType="begin"/>
            </w:r>
            <w:r w:rsidRPr="00D23721">
              <w:rPr>
                <w:rFonts w:ascii="Times New Roman" w:hAnsi="Times New Roman" w:cs="Times New Roman"/>
              </w:rPr>
              <w:instrText xml:space="preserve"> ADDIN EN.CITE &lt;EndNote&gt;&lt;Cite&gt;&lt;Author&gt;Gajbhiye&lt;/Author&gt;&lt;Year&gt;2015&lt;/Year&gt;&lt;RecNum&gt;1157&lt;/RecNum&gt;&lt;DisplayText&gt;(16)&lt;/DisplayText&gt;&lt;record&gt;&lt;rec-number&gt;1157&lt;/rec-number&gt;&lt;foreign-keys&gt;&lt;key app="EN" db-id="ssdptpv2ldvpf5ewa52p00z929fvaaf20ras" timestamp="1639115693"&gt;1157&lt;/key&gt;&lt;/foreign-keys&gt;&lt;ref-type name="Journal Article"&gt;17&lt;/ref-type&gt;&lt;contributors&gt;&lt;authors&gt;&lt;author&gt;Gajbhiye, Narendra A.&lt;/author&gt;&lt;author&gt;Makasana, Jayanti&lt;/author&gt;&lt;author&gt;Kumar, Satyanshu&lt;/author&gt;&lt;/authors&gt;&lt;/contributors&gt;&lt;titles&gt;&lt;title&gt;Accumulation of Three Important Bioactive Compounds in Different Plant Parts of Withania somnifera and its Determination by the LC–ESI-MS-MS (MRM) Method&lt;/title&gt;&lt;secondary-title&gt;Journal of Chromatographic Science&lt;/secondary-title&gt;&lt;/titles&gt;&lt;periodical&gt;&lt;full-title&gt;Journal of Chromatographic Science&lt;/full-title&gt;&lt;/periodical&gt;&lt;pages&gt;1749-1756&lt;/pages&gt;&lt;volume&gt;53&lt;/volume&gt;&lt;number&gt;10&lt;/number&gt;&lt;dates&gt;&lt;year&gt;2015&lt;/year&gt;&lt;/dates&gt;&lt;isbn&gt;0021-9665&lt;/isbn&gt;&lt;urls&gt;&lt;related-urls&gt;&lt;url&gt;https://doi.org/10.1093/chromsci/bmv088&lt;/url&gt;&lt;/related-urls&gt;&lt;/urls&gt;&lt;electronic-resource-num&gt;10.1093/chromsci/bmv088 %J Journal of Chromatographic Science&lt;/electronic-resource-num&gt;&lt;access-date&gt;12/10/2021&lt;/access-date&gt;&lt;/record&gt;&lt;/Cite&gt;&lt;/EndNote&gt;</w:instrText>
            </w:r>
            <w:r w:rsidRPr="00D23721">
              <w:rPr>
                <w:rFonts w:ascii="Times New Roman" w:hAnsi="Times New Roman" w:cs="Times New Roman"/>
              </w:rPr>
              <w:fldChar w:fldCharType="separate"/>
            </w:r>
            <w:r w:rsidRPr="00D23721">
              <w:rPr>
                <w:rFonts w:ascii="Times New Roman" w:hAnsi="Times New Roman" w:cs="Times New Roman"/>
                <w:noProof/>
              </w:rPr>
              <w:t>(16)</w:t>
            </w:r>
            <w:r w:rsidRPr="00D23721">
              <w:rPr>
                <w:rFonts w:ascii="Times New Roman" w:hAnsi="Times New Roman" w:cs="Times New Roman"/>
              </w:rPr>
              <w:fldChar w:fldCharType="end"/>
            </w:r>
          </w:p>
        </w:tc>
      </w:tr>
      <w:tr w:rsidR="00D23721" w:rsidRPr="00C226CA" w14:paraId="71D9657A" w14:textId="77777777" w:rsidTr="00206BC0">
        <w:trPr>
          <w:trHeight w:val="215"/>
        </w:trPr>
        <w:tc>
          <w:tcPr>
            <w:tcW w:w="675" w:type="dxa"/>
            <w:noWrap/>
            <w:vAlign w:val="center"/>
            <w:hideMark/>
          </w:tcPr>
          <w:p w14:paraId="2FF2EE9D"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W8</w:t>
            </w:r>
          </w:p>
        </w:tc>
        <w:tc>
          <w:tcPr>
            <w:tcW w:w="2392" w:type="dxa"/>
            <w:noWrap/>
            <w:vAlign w:val="center"/>
            <w:hideMark/>
          </w:tcPr>
          <w:p w14:paraId="15B8CFC3"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27-hydroxywithanone</w:t>
            </w:r>
          </w:p>
        </w:tc>
        <w:tc>
          <w:tcPr>
            <w:tcW w:w="1464" w:type="dxa"/>
            <w:noWrap/>
            <w:vAlign w:val="center"/>
            <w:hideMark/>
          </w:tcPr>
          <w:p w14:paraId="6E0718D5"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C28H38O7</w:t>
            </w:r>
          </w:p>
        </w:tc>
        <w:tc>
          <w:tcPr>
            <w:tcW w:w="1560" w:type="dxa"/>
            <w:noWrap/>
            <w:vAlign w:val="center"/>
            <w:hideMark/>
          </w:tcPr>
          <w:p w14:paraId="21509349" w14:textId="66422171" w:rsidR="002F4897" w:rsidRPr="00D23721" w:rsidRDefault="002F4897" w:rsidP="00D23721">
            <w:pPr>
              <w:rPr>
                <w:rFonts w:ascii="Times New Roman" w:hAnsi="Times New Roman" w:cs="Times New Roman"/>
              </w:rPr>
            </w:pPr>
            <w:r w:rsidRPr="00D23721">
              <w:rPr>
                <w:rFonts w:ascii="Times New Roman" w:hAnsi="Times New Roman" w:cs="Times New Roman"/>
              </w:rPr>
              <w:t>487.2</w:t>
            </w:r>
            <w:r w:rsidR="00F950FC">
              <w:rPr>
                <w:rFonts w:ascii="Times New Roman" w:hAnsi="Times New Roman" w:cs="Times New Roman"/>
              </w:rPr>
              <w:t>507</w:t>
            </w:r>
          </w:p>
        </w:tc>
        <w:tc>
          <w:tcPr>
            <w:tcW w:w="921" w:type="dxa"/>
            <w:noWrap/>
            <w:vAlign w:val="center"/>
            <w:hideMark/>
          </w:tcPr>
          <w:p w14:paraId="2B2F28F8" w14:textId="1DF9F71F" w:rsidR="002F4897"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80" w:type="dxa"/>
            <w:noWrap/>
            <w:vAlign w:val="center"/>
            <w:hideMark/>
          </w:tcPr>
          <w:p w14:paraId="4B437694"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8.37</w:t>
            </w:r>
          </w:p>
        </w:tc>
        <w:tc>
          <w:tcPr>
            <w:tcW w:w="2126" w:type="dxa"/>
            <w:noWrap/>
            <w:vAlign w:val="center"/>
            <w:hideMark/>
          </w:tcPr>
          <w:p w14:paraId="7628E65A"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469.2401, 297.1305, 264.1503, 319.1353</w:t>
            </w:r>
          </w:p>
        </w:tc>
        <w:tc>
          <w:tcPr>
            <w:tcW w:w="1134" w:type="dxa"/>
            <w:noWrap/>
            <w:vAlign w:val="center"/>
          </w:tcPr>
          <w:p w14:paraId="1A19FBB1" w14:textId="77777777" w:rsidR="002F4897" w:rsidRPr="00D23721" w:rsidRDefault="002F4897" w:rsidP="00D23721">
            <w:pPr>
              <w:jc w:val="center"/>
              <w:rPr>
                <w:rFonts w:ascii="Times New Roman" w:hAnsi="Times New Roman" w:cs="Times New Roman"/>
              </w:rPr>
            </w:pPr>
            <w:r w:rsidRPr="00D23721">
              <w:rPr>
                <w:rFonts w:ascii="Times New Roman" w:hAnsi="Times New Roman" w:cs="Times New Roman"/>
              </w:rPr>
              <w:fldChar w:fldCharType="begin"/>
            </w:r>
            <w:r w:rsidRPr="00D23721">
              <w:rPr>
                <w:rFonts w:ascii="Times New Roman" w:hAnsi="Times New Roman" w:cs="Times New Roman"/>
              </w:rPr>
              <w:instrText xml:space="preserve"> ADDIN EN.CITE &lt;EndNote&gt;&lt;Cite&gt;&lt;Author&gt;Girme&lt;/Author&gt;&lt;Year&gt;2020&lt;/Year&gt;&lt;RecNum&gt;1155&lt;/RecNum&gt;&lt;DisplayText&gt;(15)&lt;/DisplayText&gt;&lt;record&gt;&lt;rec-number&gt;1155&lt;/rec-number&gt;&lt;foreign-keys&gt;&lt;key app="EN" db-id="ssdptpv2ldvpf5ewa52p00z929fvaaf20ras" timestamp="1639115349"&gt;1155&lt;/key&gt;&lt;/foreign-keys&gt;&lt;ref-type name="Journal Article"&gt;17&lt;/ref-type&gt;&lt;contributors&gt;&lt;authors&gt;&lt;author&gt;Girme, A.&lt;/author&gt;&lt;author&gt;Saste, G.&lt;/author&gt;&lt;author&gt;Pawar, S.&lt;/author&gt;&lt;author&gt;Balasubramaniam, A. K.&lt;/author&gt;&lt;author&gt;Musande, K.&lt;/author&gt;&lt;author&gt;Darji, B.&lt;/author&gt;&lt;author&gt;Satti, N. K.&lt;/author&gt;&lt;author&gt;Verma, M. K.&lt;/author&gt;&lt;author&gt;Anand, R.&lt;/author&gt;&lt;author&gt;Singh, R.&lt;/author&gt;&lt;author&gt;Vishwakarma, R. A.&lt;/author&gt;&lt;author&gt;Hingorani, L.&lt;/author&gt;&lt;/authors&gt;&lt;/contributors&gt;&lt;auth-address&gt;Pharmanza Herbal Pvt. Ltd, Anand 388435, Gujarat, India.&amp;#xD;Verdure Sciences, Noblesville 46060, Indiana, United States.&amp;#xD;CSIR-Indian Institute of Integrative Medicine (IIIM), Jammu 180001, India.&lt;/auth-address&gt;&lt;titles&gt;&lt;title&gt;Investigating 11 Withanosides and Withanolides by UHPLC-PDA and Mass Fragmentation Studies from Ashwagandha (Withania somnifera)&lt;/title&gt;&lt;secondary-title&gt;ACS Omega&lt;/secondary-title&gt;&lt;/titles&gt;&lt;periodical&gt;&lt;full-title&gt;ACS Omega&lt;/full-title&gt;&lt;/periodical&gt;&lt;pages&gt;27933-27943&lt;/pages&gt;&lt;volume&gt;5&lt;/volume&gt;&lt;number&gt;43&lt;/number&gt;&lt;edition&gt;2020/11/10&lt;/edition&gt;&lt;dates&gt;&lt;year&gt;2020&lt;/year&gt;&lt;pub-dates&gt;&lt;date&gt;Nov 3&lt;/date&gt;&lt;/pub-dates&gt;&lt;/dates&gt;&lt;isbn&gt;2470-1343 (Electronic)&amp;#xD;2470-1343 (Linking)&lt;/isbn&gt;&lt;accession-num&gt;33163776&lt;/accession-num&gt;&lt;urls&gt;&lt;related-urls&gt;&lt;url&gt;https://www.ncbi.nlm.nih.gov/pubmed/33163776&lt;/url&gt;&lt;/related-urls&gt;&lt;/urls&gt;&lt;custom2&gt;PMC7643146&lt;/custom2&gt;&lt;electronic-resource-num&gt;10.1021/acsomega.0c03266&lt;/electronic-resource-num&gt;&lt;/record&gt;&lt;/Cite&gt;&lt;/EndNote&gt;</w:instrText>
            </w:r>
            <w:r w:rsidRPr="00D23721">
              <w:rPr>
                <w:rFonts w:ascii="Times New Roman" w:hAnsi="Times New Roman" w:cs="Times New Roman"/>
              </w:rPr>
              <w:fldChar w:fldCharType="separate"/>
            </w:r>
            <w:r w:rsidRPr="00D23721">
              <w:rPr>
                <w:rFonts w:ascii="Times New Roman" w:hAnsi="Times New Roman" w:cs="Times New Roman"/>
                <w:noProof/>
              </w:rPr>
              <w:t>(15)</w:t>
            </w:r>
            <w:r w:rsidRPr="00D23721">
              <w:rPr>
                <w:rFonts w:ascii="Times New Roman" w:hAnsi="Times New Roman" w:cs="Times New Roman"/>
              </w:rPr>
              <w:fldChar w:fldCharType="end"/>
            </w:r>
          </w:p>
        </w:tc>
      </w:tr>
      <w:tr w:rsidR="00D23721" w:rsidRPr="00C226CA" w14:paraId="2CA1DAC6" w14:textId="77777777" w:rsidTr="00206BC0">
        <w:trPr>
          <w:trHeight w:val="215"/>
        </w:trPr>
        <w:tc>
          <w:tcPr>
            <w:tcW w:w="675" w:type="dxa"/>
            <w:noWrap/>
            <w:vAlign w:val="center"/>
            <w:hideMark/>
          </w:tcPr>
          <w:p w14:paraId="3C16F1A8"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W9</w:t>
            </w:r>
          </w:p>
        </w:tc>
        <w:tc>
          <w:tcPr>
            <w:tcW w:w="2392" w:type="dxa"/>
            <w:noWrap/>
            <w:vAlign w:val="center"/>
            <w:hideMark/>
          </w:tcPr>
          <w:p w14:paraId="57418914"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Withanolide B</w:t>
            </w:r>
          </w:p>
        </w:tc>
        <w:tc>
          <w:tcPr>
            <w:tcW w:w="1464" w:type="dxa"/>
            <w:noWrap/>
            <w:vAlign w:val="center"/>
            <w:hideMark/>
          </w:tcPr>
          <w:p w14:paraId="0834B64F"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C28H38O5</w:t>
            </w:r>
          </w:p>
        </w:tc>
        <w:tc>
          <w:tcPr>
            <w:tcW w:w="1560" w:type="dxa"/>
            <w:noWrap/>
            <w:vAlign w:val="center"/>
            <w:hideMark/>
          </w:tcPr>
          <w:p w14:paraId="6942B9B5" w14:textId="390E327F" w:rsidR="002F4897" w:rsidRPr="00D23721" w:rsidRDefault="002F4897" w:rsidP="00D23721">
            <w:pPr>
              <w:rPr>
                <w:rFonts w:ascii="Times New Roman" w:hAnsi="Times New Roman" w:cs="Times New Roman"/>
              </w:rPr>
            </w:pPr>
            <w:r w:rsidRPr="00D23721">
              <w:rPr>
                <w:rFonts w:ascii="Times New Roman" w:hAnsi="Times New Roman" w:cs="Times New Roman"/>
              </w:rPr>
              <w:t>455.2</w:t>
            </w:r>
            <w:r w:rsidR="00F950FC">
              <w:rPr>
                <w:rFonts w:ascii="Times New Roman" w:hAnsi="Times New Roman" w:cs="Times New Roman"/>
              </w:rPr>
              <w:t>790</w:t>
            </w:r>
          </w:p>
        </w:tc>
        <w:tc>
          <w:tcPr>
            <w:tcW w:w="921" w:type="dxa"/>
            <w:noWrap/>
            <w:vAlign w:val="center"/>
            <w:hideMark/>
          </w:tcPr>
          <w:p w14:paraId="3FDB39C2" w14:textId="7CAF5F7D" w:rsidR="002F4897"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80" w:type="dxa"/>
            <w:noWrap/>
            <w:vAlign w:val="center"/>
            <w:hideMark/>
          </w:tcPr>
          <w:p w14:paraId="58439B9F"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9.19</w:t>
            </w:r>
          </w:p>
        </w:tc>
        <w:tc>
          <w:tcPr>
            <w:tcW w:w="2126" w:type="dxa"/>
            <w:noWrap/>
            <w:vAlign w:val="center"/>
            <w:hideMark/>
          </w:tcPr>
          <w:p w14:paraId="34B5FBED"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437.2682, 281.1532, 261.1273</w:t>
            </w:r>
          </w:p>
        </w:tc>
        <w:tc>
          <w:tcPr>
            <w:tcW w:w="1134" w:type="dxa"/>
            <w:noWrap/>
            <w:vAlign w:val="center"/>
            <w:hideMark/>
          </w:tcPr>
          <w:p w14:paraId="448E92C8" w14:textId="77777777" w:rsidR="002F4897" w:rsidRPr="00D23721" w:rsidRDefault="002F4897" w:rsidP="00D23721">
            <w:pPr>
              <w:jc w:val="center"/>
              <w:rPr>
                <w:rFonts w:ascii="Times New Roman" w:hAnsi="Times New Roman" w:cs="Times New Roman"/>
              </w:rPr>
            </w:pPr>
            <w:r w:rsidRPr="00D23721">
              <w:rPr>
                <w:rFonts w:ascii="Times New Roman" w:hAnsi="Times New Roman" w:cs="Times New Roman"/>
              </w:rPr>
              <w:fldChar w:fldCharType="begin"/>
            </w:r>
            <w:r w:rsidRPr="00D23721">
              <w:rPr>
                <w:rFonts w:ascii="Times New Roman" w:hAnsi="Times New Roman" w:cs="Times New Roman"/>
              </w:rPr>
              <w:instrText xml:space="preserve"> ADDIN EN.CITE &lt;EndNote&gt;&lt;Cite&gt;&lt;Author&gt;Girme&lt;/Author&gt;&lt;Year&gt;2020&lt;/Year&gt;&lt;RecNum&gt;1155&lt;/RecNum&gt;&lt;DisplayText&gt;(15)&lt;/DisplayText&gt;&lt;record&gt;&lt;rec-number&gt;1155&lt;/rec-number&gt;&lt;foreign-keys&gt;&lt;key app="EN" db-id="ssdptpv2ldvpf5ewa52p00z929fvaaf20ras" timestamp="1639115349"&gt;1155&lt;/key&gt;&lt;/foreign-keys&gt;&lt;ref-type name="Journal Article"&gt;17&lt;/ref-type&gt;&lt;contributors&gt;&lt;authors&gt;&lt;author&gt;Girme, A.&lt;/author&gt;&lt;author&gt;Saste, G.&lt;/author&gt;&lt;author&gt;Pawar, S.&lt;/author&gt;&lt;author&gt;Balasubramaniam, A. K.&lt;/author&gt;&lt;author&gt;Musande, K.&lt;/author&gt;&lt;author&gt;Darji, B.&lt;/author&gt;&lt;author&gt;Satti, N. K.&lt;/author&gt;&lt;author&gt;Verma, M. K.&lt;/author&gt;&lt;author&gt;Anand, R.&lt;/author&gt;&lt;author&gt;Singh, R.&lt;/author&gt;&lt;author&gt;Vishwakarma, R. A.&lt;/author&gt;&lt;author&gt;Hingorani, L.&lt;/author&gt;&lt;/authors&gt;&lt;/contributors&gt;&lt;auth-address&gt;Pharmanza Herbal Pvt. Ltd, Anand 388435, Gujarat, India.&amp;#xD;Verdure Sciences, Noblesville 46060, Indiana, United States.&amp;#xD;CSIR-Indian Institute of Integrative Medicine (IIIM), Jammu 180001, India.&lt;/auth-address&gt;&lt;titles&gt;&lt;title&gt;Investigating 11 Withanosides and Withanolides by UHPLC-PDA and Mass Fragmentation Studies from Ashwagandha (Withania somnifera)&lt;/title&gt;&lt;secondary-title&gt;ACS Omega&lt;/secondary-title&gt;&lt;/titles&gt;&lt;periodical&gt;&lt;full-title&gt;ACS Omega&lt;/full-title&gt;&lt;/periodical&gt;&lt;pages&gt;27933-27943&lt;/pages&gt;&lt;volume&gt;5&lt;/volume&gt;&lt;number&gt;43&lt;/number&gt;&lt;edition&gt;2020/11/10&lt;/edition&gt;&lt;dates&gt;&lt;year&gt;2020&lt;/year&gt;&lt;pub-dates&gt;&lt;date&gt;Nov 3&lt;/date&gt;&lt;/pub-dates&gt;&lt;/dates&gt;&lt;isbn&gt;2470-1343 (Electronic)&amp;#xD;2470-1343 (Linking)&lt;/isbn&gt;&lt;accession-num&gt;33163776&lt;/accession-num&gt;&lt;urls&gt;&lt;related-urls&gt;&lt;url&gt;https://www.ncbi.nlm.nih.gov/pubmed/33163776&lt;/url&gt;&lt;/related-urls&gt;&lt;/urls&gt;&lt;custom2&gt;PMC7643146&lt;/custom2&gt;&lt;electronic-resource-num&gt;10.1021/acsomega.0c03266&lt;/electronic-resource-num&gt;&lt;/record&gt;&lt;/Cite&gt;&lt;/EndNote&gt;</w:instrText>
            </w:r>
            <w:r w:rsidRPr="00D23721">
              <w:rPr>
                <w:rFonts w:ascii="Times New Roman" w:hAnsi="Times New Roman" w:cs="Times New Roman"/>
              </w:rPr>
              <w:fldChar w:fldCharType="separate"/>
            </w:r>
            <w:r w:rsidRPr="00D23721">
              <w:rPr>
                <w:rFonts w:ascii="Times New Roman" w:hAnsi="Times New Roman" w:cs="Times New Roman"/>
                <w:noProof/>
              </w:rPr>
              <w:t>(15)</w:t>
            </w:r>
            <w:r w:rsidRPr="00D23721">
              <w:rPr>
                <w:rFonts w:ascii="Times New Roman" w:hAnsi="Times New Roman" w:cs="Times New Roman"/>
              </w:rPr>
              <w:fldChar w:fldCharType="end"/>
            </w:r>
          </w:p>
        </w:tc>
      </w:tr>
      <w:tr w:rsidR="00D23721" w:rsidRPr="00C226CA" w14:paraId="436E4AA9" w14:textId="77777777" w:rsidTr="00206BC0">
        <w:trPr>
          <w:trHeight w:val="215"/>
        </w:trPr>
        <w:tc>
          <w:tcPr>
            <w:tcW w:w="675" w:type="dxa"/>
            <w:noWrap/>
            <w:vAlign w:val="center"/>
            <w:hideMark/>
          </w:tcPr>
          <w:p w14:paraId="5852A8C8"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W10</w:t>
            </w:r>
          </w:p>
        </w:tc>
        <w:tc>
          <w:tcPr>
            <w:tcW w:w="2392" w:type="dxa"/>
            <w:noWrap/>
            <w:vAlign w:val="center"/>
            <w:hideMark/>
          </w:tcPr>
          <w:p w14:paraId="7621EC1A"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Withanoside X</w:t>
            </w:r>
          </w:p>
        </w:tc>
        <w:tc>
          <w:tcPr>
            <w:tcW w:w="1464" w:type="dxa"/>
            <w:noWrap/>
            <w:vAlign w:val="center"/>
            <w:hideMark/>
          </w:tcPr>
          <w:p w14:paraId="0E6B8D6C"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C40H62O15</w:t>
            </w:r>
          </w:p>
        </w:tc>
        <w:tc>
          <w:tcPr>
            <w:tcW w:w="1560" w:type="dxa"/>
            <w:noWrap/>
            <w:vAlign w:val="center"/>
            <w:hideMark/>
          </w:tcPr>
          <w:p w14:paraId="4F1D11F8" w14:textId="7AC04E59" w:rsidR="002F4897" w:rsidRPr="00D23721" w:rsidRDefault="002F4897" w:rsidP="00D23721">
            <w:pPr>
              <w:rPr>
                <w:rFonts w:ascii="Times New Roman" w:hAnsi="Times New Roman" w:cs="Times New Roman"/>
              </w:rPr>
            </w:pPr>
            <w:r w:rsidRPr="00D23721">
              <w:rPr>
                <w:rFonts w:ascii="Times New Roman" w:hAnsi="Times New Roman" w:cs="Times New Roman"/>
              </w:rPr>
              <w:t>783.</w:t>
            </w:r>
            <w:r w:rsidR="00F950FC">
              <w:rPr>
                <w:rFonts w:ascii="Times New Roman" w:hAnsi="Times New Roman" w:cs="Times New Roman"/>
              </w:rPr>
              <w:t>4163</w:t>
            </w:r>
          </w:p>
        </w:tc>
        <w:tc>
          <w:tcPr>
            <w:tcW w:w="921" w:type="dxa"/>
            <w:noWrap/>
            <w:vAlign w:val="center"/>
            <w:hideMark/>
          </w:tcPr>
          <w:p w14:paraId="2947379A" w14:textId="0AF8D806" w:rsidR="002F4897"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80" w:type="dxa"/>
            <w:noWrap/>
            <w:vAlign w:val="center"/>
            <w:hideMark/>
          </w:tcPr>
          <w:p w14:paraId="2C2CE6FD"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7.09</w:t>
            </w:r>
          </w:p>
        </w:tc>
        <w:tc>
          <w:tcPr>
            <w:tcW w:w="2126" w:type="dxa"/>
            <w:noWrap/>
            <w:vAlign w:val="center"/>
            <w:hideMark/>
          </w:tcPr>
          <w:p w14:paraId="51A63BCB"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621.3627, 459.3101</w:t>
            </w:r>
          </w:p>
        </w:tc>
        <w:tc>
          <w:tcPr>
            <w:tcW w:w="1134" w:type="dxa"/>
            <w:noWrap/>
            <w:vAlign w:val="center"/>
          </w:tcPr>
          <w:p w14:paraId="7150CA50" w14:textId="77777777" w:rsidR="002F4897" w:rsidRPr="00D23721" w:rsidRDefault="002F4897" w:rsidP="00D23721">
            <w:pPr>
              <w:jc w:val="center"/>
              <w:rPr>
                <w:rFonts w:ascii="Times New Roman" w:hAnsi="Times New Roman" w:cs="Times New Roman"/>
              </w:rPr>
            </w:pPr>
            <w:r w:rsidRPr="00D23721">
              <w:rPr>
                <w:rFonts w:ascii="Times New Roman" w:hAnsi="Times New Roman" w:cs="Times New Roman"/>
              </w:rPr>
              <w:fldChar w:fldCharType="begin"/>
            </w:r>
            <w:r w:rsidRPr="00D23721">
              <w:rPr>
                <w:rFonts w:ascii="Times New Roman" w:hAnsi="Times New Roman" w:cs="Times New Roman"/>
              </w:rPr>
              <w:instrText xml:space="preserve"> ADDIN EN.CITE &lt;EndNote&gt;&lt;Cite&gt;&lt;Author&gt;Trivedi&lt;/Author&gt;&lt;Year&gt;2017&lt;/Year&gt;&lt;RecNum&gt;1159&lt;/RecNum&gt;&lt;DisplayText&gt;(17)&lt;/DisplayText&gt;&lt;record&gt;&lt;rec-number&gt;1159&lt;/rec-number&gt;&lt;foreign-keys&gt;&lt;key app="EN" db-id="ssdptpv2ldvpf5ewa52p00z929fvaaf20ras" timestamp="1639116159"&gt;1159&lt;/key&gt;&lt;/foreign-keys&gt;&lt;ref-type name="Journal Article"&gt;17&lt;/ref-type&gt;&lt;contributors&gt;&lt;authors&gt;&lt;author&gt;Trivedi, M. K.&lt;/author&gt;&lt;author&gt;Panda, P.&lt;/author&gt;&lt;author&gt;Sethi, K. K.&lt;/author&gt;&lt;author&gt;Jana, S.&lt;/author&gt;&lt;/authors&gt;&lt;/contributors&gt;&lt;auth-address&gt;Trivedi Global, Inc., Henderson, NV, 89052, USA.&amp;#xD;Trivedi Science Research Laboratory Pvt. Ltd., Bhopal, Madhya Pradesh, 462026, India.&lt;/auth-address&gt;&lt;titles&gt;&lt;title&gt;Metabolite Profiling in Withania somnifera Roots Hydroalcoholic Extract Using LC/MS, GC/MS and NMR Spectroscopy&lt;/title&gt;&lt;secondary-title&gt;Chem Biodivers&lt;/secondary-title&gt;&lt;/titles&gt;&lt;periodical&gt;&lt;full-title&gt;Chem Biodivers&lt;/full-title&gt;&lt;/periodical&gt;&lt;volume&gt;14&lt;/volume&gt;&lt;number&gt;3&lt;/number&gt;&lt;edition&gt;2016/10/16&lt;/edition&gt;&lt;keywords&gt;&lt;keyword&gt;Chromatography, High Pressure Liquid&lt;/keyword&gt;&lt;keyword&gt;Ergosterol/*analogs &amp;amp; derivatives/chemistry/isolation &amp;amp; purification&lt;/keyword&gt;&lt;keyword&gt;Gas Chromatography-Mass Spectrometry&lt;/keyword&gt;&lt;keyword&gt;Magnetic Resonance Spectroscopy&lt;/keyword&gt;&lt;keyword&gt;Plant Extracts/*chemistry&lt;/keyword&gt;&lt;keyword&gt;Plant Roots/chemistry/metabolism&lt;/keyword&gt;&lt;keyword&gt;Spectrometry, Mass, Electrospray Ionization&lt;/keyword&gt;&lt;keyword&gt;Withania/chemistry/*metabolism&lt;/keyword&gt;&lt;keyword&gt;Withanolides/*chemistry/isolation &amp;amp; purification&lt;/keyword&gt;&lt;keyword&gt;Withania somnifera&lt;/keyword&gt;&lt;keyword&gt;Ashwagandha root extract&lt;/keyword&gt;&lt;keyword&gt;Retention time&lt;/keyword&gt;&lt;keyword&gt;Withanolides&lt;/keyword&gt;&lt;/keywords&gt;&lt;dates&gt;&lt;year&gt;2017&lt;/year&gt;&lt;pub-dates&gt;&lt;date&gt;Mar&lt;/date&gt;&lt;/pub-dates&gt;&lt;/dates&gt;&lt;isbn&gt;1612-1880 (Electronic)&amp;#xD;1612-1872 (Linking)&lt;/isbn&gt;&lt;accession-num&gt;27743505&lt;/accession-num&gt;&lt;urls&gt;&lt;related-urls&gt;&lt;url&gt;https://www.ncbi.nlm.nih.gov/pubmed/27743505&lt;/url&gt;&lt;/related-urls&gt;&lt;/urls&gt;&lt;electronic-resource-num&gt;10.1002/cbdv.201600280&lt;/electronic-resource-num&gt;&lt;/record&gt;&lt;/Cite&gt;&lt;/EndNote&gt;</w:instrText>
            </w:r>
            <w:r w:rsidRPr="00D23721">
              <w:rPr>
                <w:rFonts w:ascii="Times New Roman" w:hAnsi="Times New Roman" w:cs="Times New Roman"/>
              </w:rPr>
              <w:fldChar w:fldCharType="separate"/>
            </w:r>
            <w:r w:rsidRPr="00D23721">
              <w:rPr>
                <w:rFonts w:ascii="Times New Roman" w:hAnsi="Times New Roman" w:cs="Times New Roman"/>
                <w:noProof/>
              </w:rPr>
              <w:t>(17)</w:t>
            </w:r>
            <w:r w:rsidRPr="00D23721">
              <w:rPr>
                <w:rFonts w:ascii="Times New Roman" w:hAnsi="Times New Roman" w:cs="Times New Roman"/>
              </w:rPr>
              <w:fldChar w:fldCharType="end"/>
            </w:r>
          </w:p>
        </w:tc>
      </w:tr>
      <w:tr w:rsidR="00D23721" w:rsidRPr="00C226CA" w14:paraId="438EF252" w14:textId="77777777" w:rsidTr="00206BC0">
        <w:trPr>
          <w:trHeight w:val="215"/>
        </w:trPr>
        <w:tc>
          <w:tcPr>
            <w:tcW w:w="675" w:type="dxa"/>
            <w:noWrap/>
            <w:vAlign w:val="center"/>
            <w:hideMark/>
          </w:tcPr>
          <w:p w14:paraId="793308F0"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W11</w:t>
            </w:r>
          </w:p>
        </w:tc>
        <w:tc>
          <w:tcPr>
            <w:tcW w:w="2392" w:type="dxa"/>
            <w:noWrap/>
            <w:vAlign w:val="center"/>
            <w:hideMark/>
          </w:tcPr>
          <w:p w14:paraId="35EACD55"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Coagulin Q</w:t>
            </w:r>
          </w:p>
        </w:tc>
        <w:tc>
          <w:tcPr>
            <w:tcW w:w="1464" w:type="dxa"/>
            <w:noWrap/>
            <w:vAlign w:val="center"/>
            <w:hideMark/>
          </w:tcPr>
          <w:p w14:paraId="0BD41052"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C34H52O10</w:t>
            </w:r>
          </w:p>
        </w:tc>
        <w:tc>
          <w:tcPr>
            <w:tcW w:w="1560" w:type="dxa"/>
            <w:noWrap/>
            <w:vAlign w:val="center"/>
            <w:hideMark/>
          </w:tcPr>
          <w:p w14:paraId="6182D67B" w14:textId="49564EDA" w:rsidR="002F4897" w:rsidRPr="00D23721" w:rsidRDefault="002F4897" w:rsidP="00D23721">
            <w:pPr>
              <w:rPr>
                <w:rFonts w:ascii="Times New Roman" w:hAnsi="Times New Roman" w:cs="Times New Roman"/>
              </w:rPr>
            </w:pPr>
            <w:r w:rsidRPr="00D23721">
              <w:rPr>
                <w:rFonts w:ascii="Times New Roman" w:hAnsi="Times New Roman" w:cs="Times New Roman"/>
              </w:rPr>
              <w:t>621.363</w:t>
            </w:r>
            <w:r w:rsidR="00F950FC">
              <w:rPr>
                <w:rFonts w:ascii="Times New Roman" w:hAnsi="Times New Roman" w:cs="Times New Roman"/>
              </w:rPr>
              <w:t>5</w:t>
            </w:r>
          </w:p>
        </w:tc>
        <w:tc>
          <w:tcPr>
            <w:tcW w:w="921" w:type="dxa"/>
            <w:noWrap/>
            <w:vAlign w:val="center"/>
            <w:hideMark/>
          </w:tcPr>
          <w:p w14:paraId="736B0B77" w14:textId="12ED132F" w:rsidR="002F4897" w:rsidRPr="00D23721" w:rsidRDefault="00206BC0" w:rsidP="00D23721">
            <w:pPr>
              <w:rPr>
                <w:rFonts w:ascii="Times New Roman" w:hAnsi="Times New Roman" w:cs="Times New Roman"/>
              </w:rPr>
            </w:pPr>
            <w:r>
              <w:rPr>
                <w:rFonts w:ascii="Times New Roman" w:hAnsi="Times New Roman" w:cs="Times New Roman"/>
              </w:rPr>
              <w:t>[</w:t>
            </w:r>
            <w:r w:rsidRPr="00D23721">
              <w:rPr>
                <w:rFonts w:ascii="Times New Roman" w:hAnsi="Times New Roman" w:cs="Times New Roman"/>
              </w:rPr>
              <w:t>M+H</w:t>
            </w:r>
            <w:r>
              <w:rPr>
                <w:rFonts w:ascii="Times New Roman" w:hAnsi="Times New Roman" w:cs="Times New Roman"/>
              </w:rPr>
              <w:t>]</w:t>
            </w:r>
            <w:r w:rsidRPr="00BD0BF0">
              <w:rPr>
                <w:rFonts w:ascii="Times New Roman" w:hAnsi="Times New Roman" w:cs="Times New Roman"/>
                <w:vertAlign w:val="superscript"/>
              </w:rPr>
              <w:t>+</w:t>
            </w:r>
          </w:p>
        </w:tc>
        <w:tc>
          <w:tcPr>
            <w:tcW w:w="780" w:type="dxa"/>
            <w:noWrap/>
            <w:vAlign w:val="center"/>
            <w:hideMark/>
          </w:tcPr>
          <w:p w14:paraId="6CA3CBD0"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7.36</w:t>
            </w:r>
          </w:p>
        </w:tc>
        <w:tc>
          <w:tcPr>
            <w:tcW w:w="2126" w:type="dxa"/>
            <w:noWrap/>
            <w:vAlign w:val="center"/>
            <w:hideMark/>
          </w:tcPr>
          <w:p w14:paraId="62CEE6DE" w14:textId="77777777" w:rsidR="002F4897" w:rsidRPr="00D23721" w:rsidRDefault="002F4897" w:rsidP="00D23721">
            <w:pPr>
              <w:rPr>
                <w:rFonts w:ascii="Times New Roman" w:hAnsi="Times New Roman" w:cs="Times New Roman"/>
              </w:rPr>
            </w:pPr>
            <w:r w:rsidRPr="00D23721">
              <w:rPr>
                <w:rFonts w:ascii="Times New Roman" w:hAnsi="Times New Roman" w:cs="Times New Roman"/>
              </w:rPr>
              <w:t>423.2891, 441.2995, 459.3102</w:t>
            </w:r>
          </w:p>
        </w:tc>
        <w:tc>
          <w:tcPr>
            <w:tcW w:w="1134" w:type="dxa"/>
            <w:noWrap/>
            <w:vAlign w:val="center"/>
            <w:hideMark/>
          </w:tcPr>
          <w:p w14:paraId="367BB9AD" w14:textId="77777777" w:rsidR="002F4897" w:rsidRPr="00D23721" w:rsidRDefault="002F4897" w:rsidP="00D23721">
            <w:pPr>
              <w:jc w:val="center"/>
              <w:rPr>
                <w:rFonts w:ascii="Times New Roman" w:hAnsi="Times New Roman" w:cs="Times New Roman"/>
              </w:rPr>
            </w:pPr>
            <w:r w:rsidRPr="00D23721">
              <w:rPr>
                <w:rFonts w:ascii="Times New Roman" w:hAnsi="Times New Roman" w:cs="Times New Roman"/>
              </w:rPr>
              <w:fldChar w:fldCharType="begin"/>
            </w:r>
            <w:r w:rsidRPr="00D23721">
              <w:rPr>
                <w:rFonts w:ascii="Times New Roman" w:hAnsi="Times New Roman" w:cs="Times New Roman"/>
              </w:rPr>
              <w:instrText xml:space="preserve"> ADDIN EN.CITE &lt;EndNote&gt;&lt;Cite&gt;&lt;Author&gt;Trivedi&lt;/Author&gt;&lt;Year&gt;2017&lt;/Year&gt;&lt;RecNum&gt;1159&lt;/RecNum&gt;&lt;DisplayText&gt;(17)&lt;/DisplayText&gt;&lt;record&gt;&lt;rec-number&gt;1159&lt;/rec-number&gt;&lt;foreign-keys&gt;&lt;key app="EN" db-id="ssdptpv2ldvpf5ewa52p00z929fvaaf20ras" timestamp="1639116159"&gt;1159&lt;/key&gt;&lt;/foreign-keys&gt;&lt;ref-type name="Journal Article"&gt;17&lt;/ref-type&gt;&lt;contributors&gt;&lt;authors&gt;&lt;author&gt;Trivedi, M. K.&lt;/author&gt;&lt;author&gt;Panda, P.&lt;/author&gt;&lt;author&gt;Sethi, K. K.&lt;/author&gt;&lt;author&gt;Jana, S.&lt;/author&gt;&lt;/authors&gt;&lt;/contributors&gt;&lt;auth-address&gt;Trivedi Global, Inc., Henderson, NV, 89052, USA.&amp;#xD;Trivedi Science Research Laboratory Pvt. Ltd., Bhopal, Madhya Pradesh, 462026, India.&lt;/auth-address&gt;&lt;titles&gt;&lt;title&gt;Metabolite Profiling in Withania somnifera Roots Hydroalcoholic Extract Using LC/MS, GC/MS and NMR Spectroscopy&lt;/title&gt;&lt;secondary-title&gt;Chem Biodivers&lt;/secondary-title&gt;&lt;/titles&gt;&lt;periodical&gt;&lt;full-title&gt;Chem Biodivers&lt;/full-title&gt;&lt;/periodical&gt;&lt;volume&gt;14&lt;/volume&gt;&lt;number&gt;3&lt;/number&gt;&lt;edition&gt;2016/10/16&lt;/edition&gt;&lt;keywords&gt;&lt;keyword&gt;Chromatography, High Pressure Liquid&lt;/keyword&gt;&lt;keyword&gt;Ergosterol/*analogs &amp;amp; derivatives/chemistry/isolation &amp;amp; purification&lt;/keyword&gt;&lt;keyword&gt;Gas Chromatography-Mass Spectrometry&lt;/keyword&gt;&lt;keyword&gt;Magnetic Resonance Spectroscopy&lt;/keyword&gt;&lt;keyword&gt;Plant Extracts/*chemistry&lt;/keyword&gt;&lt;keyword&gt;Plant Roots/chemistry/metabolism&lt;/keyword&gt;&lt;keyword&gt;Spectrometry, Mass, Electrospray Ionization&lt;/keyword&gt;&lt;keyword&gt;Withania/chemistry/*metabolism&lt;/keyword&gt;&lt;keyword&gt;Withanolides/*chemistry/isolation &amp;amp; purification&lt;/keyword&gt;&lt;keyword&gt;Withania somnifera&lt;/keyword&gt;&lt;keyword&gt;Ashwagandha root extract&lt;/keyword&gt;&lt;keyword&gt;Retention time&lt;/keyword&gt;&lt;keyword&gt;Withanolides&lt;/keyword&gt;&lt;/keywords&gt;&lt;dates&gt;&lt;year&gt;2017&lt;/year&gt;&lt;pub-dates&gt;&lt;date&gt;Mar&lt;/date&gt;&lt;/pub-dates&gt;&lt;/dates&gt;&lt;isbn&gt;1612-1880 (Electronic)&amp;#xD;1612-1872 (Linking)&lt;/isbn&gt;&lt;accession-num&gt;27743505&lt;/accession-num&gt;&lt;urls&gt;&lt;related-urls&gt;&lt;url&gt;https://www.ncbi.nlm.nih.gov/pubmed/27743505&lt;/url&gt;&lt;/related-urls&gt;&lt;/urls&gt;&lt;electronic-resource-num&gt;10.1002/cbdv.201600280&lt;/electronic-resource-num&gt;&lt;/record&gt;&lt;/Cite&gt;&lt;/EndNote&gt;</w:instrText>
            </w:r>
            <w:r w:rsidRPr="00D23721">
              <w:rPr>
                <w:rFonts w:ascii="Times New Roman" w:hAnsi="Times New Roman" w:cs="Times New Roman"/>
              </w:rPr>
              <w:fldChar w:fldCharType="separate"/>
            </w:r>
            <w:r w:rsidRPr="00D23721">
              <w:rPr>
                <w:rFonts w:ascii="Times New Roman" w:hAnsi="Times New Roman" w:cs="Times New Roman"/>
                <w:noProof/>
              </w:rPr>
              <w:t>(17)</w:t>
            </w:r>
            <w:r w:rsidRPr="00D23721">
              <w:rPr>
                <w:rFonts w:ascii="Times New Roman" w:hAnsi="Times New Roman" w:cs="Times New Roman"/>
              </w:rPr>
              <w:fldChar w:fldCharType="end"/>
            </w:r>
          </w:p>
        </w:tc>
      </w:tr>
    </w:tbl>
    <w:p w14:paraId="2C1D2493" w14:textId="57D64F14" w:rsidR="005A65E9" w:rsidRPr="00ED34B8" w:rsidRDefault="005A65E9">
      <w:pPr>
        <w:rPr>
          <w:rFonts w:ascii="Times New Roman" w:hAnsi="Times New Roman" w:cs="Times New Roman"/>
          <w:b/>
          <w:bCs/>
          <w:sz w:val="24"/>
          <w:szCs w:val="24"/>
        </w:rPr>
      </w:pPr>
      <w:r w:rsidRPr="00ED34B8">
        <w:rPr>
          <w:rFonts w:ascii="Times New Roman" w:hAnsi="Times New Roman" w:cs="Times New Roman"/>
          <w:b/>
          <w:bCs/>
          <w:sz w:val="24"/>
          <w:szCs w:val="24"/>
        </w:rPr>
        <w:t xml:space="preserve">Table 2. </w:t>
      </w:r>
      <w:r w:rsidRPr="00ED34B8">
        <w:rPr>
          <w:rFonts w:ascii="Times New Roman" w:hAnsi="Times New Roman" w:cs="Times New Roman"/>
          <w:b/>
          <w:bCs/>
          <w:color w:val="000000" w:themeColor="text1"/>
          <w:sz w:val="24"/>
          <w:szCs w:val="24"/>
          <w:lang w:val="en-US"/>
        </w:rPr>
        <w:t xml:space="preserve">List of metabolites identified from </w:t>
      </w:r>
      <w:r w:rsidRPr="00ED34B8">
        <w:rPr>
          <w:rFonts w:ascii="Times New Roman" w:hAnsi="Times New Roman" w:cs="Times New Roman"/>
          <w:b/>
          <w:bCs/>
          <w:i/>
          <w:iCs/>
          <w:color w:val="000000" w:themeColor="text1"/>
          <w:sz w:val="24"/>
          <w:szCs w:val="24"/>
          <w:lang w:val="en-US"/>
        </w:rPr>
        <w:t xml:space="preserve">Withania somnifera </w:t>
      </w:r>
      <w:r w:rsidRPr="00ED34B8">
        <w:rPr>
          <w:rFonts w:ascii="Times New Roman" w:hAnsi="Times New Roman" w:cs="Times New Roman"/>
          <w:b/>
          <w:bCs/>
          <w:color w:val="000000" w:themeColor="text1"/>
          <w:sz w:val="24"/>
          <w:szCs w:val="24"/>
          <w:lang w:val="en-US"/>
        </w:rPr>
        <w:t>with their retention time and MS/MS fragment ions</w:t>
      </w:r>
    </w:p>
    <w:p w14:paraId="27215740" w14:textId="725EC4AE" w:rsidR="005A65E9" w:rsidRDefault="005A65E9"/>
    <w:p w14:paraId="02E20910" w14:textId="67B25972" w:rsidR="00233ACF" w:rsidRDefault="00233ACF" w:rsidP="00A014E6">
      <w:pPr>
        <w:jc w:val="both"/>
        <w:rPr>
          <w:rFonts w:ascii="Times New Roman" w:hAnsi="Times New Roman" w:cs="Times New Roman"/>
          <w:b/>
          <w:bCs/>
          <w:sz w:val="24"/>
          <w:szCs w:val="24"/>
        </w:rPr>
      </w:pPr>
      <w:r w:rsidRPr="00233ACF">
        <w:rPr>
          <w:rFonts w:ascii="Times New Roman" w:hAnsi="Times New Roman" w:cs="Times New Roman"/>
          <w:b/>
          <w:bCs/>
          <w:sz w:val="24"/>
          <w:szCs w:val="24"/>
        </w:rPr>
        <w:t xml:space="preserve">Table 3. List of studied </w:t>
      </w:r>
      <w:r w:rsidRPr="00233ACF">
        <w:rPr>
          <w:rFonts w:ascii="Times New Roman" w:hAnsi="Times New Roman" w:cs="Times New Roman"/>
          <w:b/>
          <w:bCs/>
          <w:i/>
          <w:iCs/>
          <w:sz w:val="24"/>
          <w:szCs w:val="24"/>
        </w:rPr>
        <w:t>in-silico</w:t>
      </w:r>
      <w:r w:rsidRPr="00233ACF">
        <w:rPr>
          <w:rFonts w:ascii="Times New Roman" w:hAnsi="Times New Roman" w:cs="Times New Roman"/>
          <w:b/>
          <w:bCs/>
          <w:sz w:val="24"/>
          <w:szCs w:val="24"/>
        </w:rPr>
        <w:t xml:space="preserve"> parameters of phytoconstituents identified from AYUSH-64</w:t>
      </w:r>
    </w:p>
    <w:tbl>
      <w:tblPr>
        <w:tblStyle w:val="TableGrid"/>
        <w:tblW w:w="11170" w:type="dxa"/>
        <w:tblInd w:w="-147" w:type="dxa"/>
        <w:tblLook w:val="04A0" w:firstRow="1" w:lastRow="0" w:firstColumn="1" w:lastColumn="0" w:noHBand="0" w:noVBand="1"/>
      </w:tblPr>
      <w:tblGrid>
        <w:gridCol w:w="663"/>
        <w:gridCol w:w="1606"/>
        <w:gridCol w:w="2268"/>
        <w:gridCol w:w="992"/>
        <w:gridCol w:w="1121"/>
        <w:gridCol w:w="1084"/>
        <w:gridCol w:w="1414"/>
        <w:gridCol w:w="1231"/>
        <w:gridCol w:w="791"/>
      </w:tblGrid>
      <w:tr w:rsidR="007B150A" w:rsidRPr="007B150A" w14:paraId="74D9B6CE" w14:textId="77777777" w:rsidTr="007B150A">
        <w:trPr>
          <w:trHeight w:val="281"/>
        </w:trPr>
        <w:tc>
          <w:tcPr>
            <w:tcW w:w="663" w:type="dxa"/>
            <w:noWrap/>
            <w:vAlign w:val="center"/>
            <w:hideMark/>
          </w:tcPr>
          <w:p w14:paraId="686612A8" w14:textId="77777777" w:rsidR="00A014E6" w:rsidRPr="007B150A" w:rsidRDefault="00A014E6" w:rsidP="007B150A">
            <w:pPr>
              <w:ind w:left="-392" w:firstLine="392"/>
              <w:jc w:val="center"/>
              <w:rPr>
                <w:rFonts w:ascii="Times New Roman" w:hAnsi="Times New Roman" w:cs="Times New Roman"/>
                <w:b/>
                <w:bCs/>
              </w:rPr>
            </w:pPr>
            <w:r w:rsidRPr="007B150A">
              <w:rPr>
                <w:rFonts w:ascii="Times New Roman" w:hAnsi="Times New Roman" w:cs="Times New Roman"/>
                <w:b/>
                <w:bCs/>
              </w:rPr>
              <w:t>S.No</w:t>
            </w:r>
          </w:p>
        </w:tc>
        <w:tc>
          <w:tcPr>
            <w:tcW w:w="1606" w:type="dxa"/>
            <w:noWrap/>
            <w:vAlign w:val="center"/>
            <w:hideMark/>
          </w:tcPr>
          <w:p w14:paraId="2EE6A7CD" w14:textId="34B80671" w:rsidR="00A014E6" w:rsidRPr="007B150A" w:rsidRDefault="007B150A" w:rsidP="007B150A">
            <w:pPr>
              <w:jc w:val="center"/>
              <w:rPr>
                <w:rFonts w:ascii="Times New Roman" w:hAnsi="Times New Roman" w:cs="Times New Roman"/>
                <w:b/>
                <w:bCs/>
              </w:rPr>
            </w:pPr>
            <w:r>
              <w:rPr>
                <w:rFonts w:ascii="Times New Roman" w:hAnsi="Times New Roman" w:cs="Times New Roman"/>
                <w:b/>
                <w:bCs/>
              </w:rPr>
              <w:t>Compound name</w:t>
            </w:r>
          </w:p>
        </w:tc>
        <w:tc>
          <w:tcPr>
            <w:tcW w:w="2268" w:type="dxa"/>
            <w:noWrap/>
            <w:vAlign w:val="center"/>
            <w:hideMark/>
          </w:tcPr>
          <w:p w14:paraId="61C0251C" w14:textId="77777777" w:rsidR="00A014E6" w:rsidRPr="007B150A" w:rsidRDefault="00A014E6" w:rsidP="007B150A">
            <w:pPr>
              <w:jc w:val="center"/>
              <w:rPr>
                <w:rFonts w:ascii="Times New Roman" w:hAnsi="Times New Roman" w:cs="Times New Roman"/>
                <w:b/>
                <w:bCs/>
              </w:rPr>
            </w:pPr>
            <w:r w:rsidRPr="007B150A">
              <w:rPr>
                <w:rFonts w:ascii="Times New Roman" w:hAnsi="Times New Roman" w:cs="Times New Roman"/>
                <w:b/>
                <w:bCs/>
              </w:rPr>
              <w:t>Predicted oral bioavailability</w:t>
            </w:r>
          </w:p>
        </w:tc>
        <w:tc>
          <w:tcPr>
            <w:tcW w:w="992" w:type="dxa"/>
            <w:noWrap/>
            <w:vAlign w:val="center"/>
            <w:hideMark/>
          </w:tcPr>
          <w:p w14:paraId="235C8182" w14:textId="77777777" w:rsidR="00A014E6" w:rsidRPr="007B150A" w:rsidRDefault="00A014E6" w:rsidP="007B150A">
            <w:pPr>
              <w:jc w:val="center"/>
              <w:rPr>
                <w:rFonts w:ascii="Times New Roman" w:hAnsi="Times New Roman" w:cs="Times New Roman"/>
                <w:b/>
                <w:bCs/>
              </w:rPr>
            </w:pPr>
            <w:r w:rsidRPr="007B150A">
              <w:rPr>
                <w:rFonts w:ascii="Times New Roman" w:hAnsi="Times New Roman" w:cs="Times New Roman"/>
                <w:b/>
                <w:bCs/>
              </w:rPr>
              <w:t>Drug likeness</w:t>
            </w:r>
          </w:p>
        </w:tc>
        <w:tc>
          <w:tcPr>
            <w:tcW w:w="1121" w:type="dxa"/>
            <w:noWrap/>
            <w:vAlign w:val="center"/>
            <w:hideMark/>
          </w:tcPr>
          <w:p w14:paraId="2EE12601" w14:textId="34D9A8B3" w:rsidR="00A014E6" w:rsidRPr="007B150A" w:rsidRDefault="00A014E6" w:rsidP="007B150A">
            <w:pPr>
              <w:ind w:left="-100" w:right="-199"/>
              <w:jc w:val="center"/>
              <w:rPr>
                <w:rFonts w:ascii="Times New Roman" w:hAnsi="Times New Roman" w:cs="Times New Roman"/>
                <w:b/>
                <w:bCs/>
              </w:rPr>
            </w:pPr>
            <w:r w:rsidRPr="007B150A">
              <w:rPr>
                <w:rFonts w:ascii="Times New Roman" w:hAnsi="Times New Roman" w:cs="Times New Roman"/>
                <w:b/>
                <w:bCs/>
              </w:rPr>
              <w:t>CYP inhibitory activity</w:t>
            </w:r>
          </w:p>
        </w:tc>
        <w:tc>
          <w:tcPr>
            <w:tcW w:w="1084" w:type="dxa"/>
            <w:noWrap/>
            <w:vAlign w:val="center"/>
            <w:hideMark/>
          </w:tcPr>
          <w:p w14:paraId="0E7BBCAC" w14:textId="77777777" w:rsidR="00A014E6" w:rsidRPr="007B150A" w:rsidRDefault="00A014E6" w:rsidP="007B150A">
            <w:pPr>
              <w:jc w:val="center"/>
              <w:rPr>
                <w:rFonts w:ascii="Times New Roman" w:hAnsi="Times New Roman" w:cs="Times New Roman"/>
                <w:b/>
                <w:bCs/>
              </w:rPr>
            </w:pPr>
            <w:r w:rsidRPr="007B150A">
              <w:rPr>
                <w:rFonts w:ascii="Times New Roman" w:hAnsi="Times New Roman" w:cs="Times New Roman"/>
                <w:b/>
                <w:bCs/>
              </w:rPr>
              <w:t>P-gp substrate</w:t>
            </w:r>
          </w:p>
        </w:tc>
        <w:tc>
          <w:tcPr>
            <w:tcW w:w="1414" w:type="dxa"/>
            <w:noWrap/>
            <w:vAlign w:val="center"/>
            <w:hideMark/>
          </w:tcPr>
          <w:p w14:paraId="3C01D0D3" w14:textId="77777777" w:rsidR="00A014E6" w:rsidRPr="007B150A" w:rsidRDefault="00A014E6" w:rsidP="007B150A">
            <w:pPr>
              <w:jc w:val="center"/>
              <w:rPr>
                <w:rFonts w:ascii="Times New Roman" w:hAnsi="Times New Roman" w:cs="Times New Roman"/>
                <w:b/>
                <w:bCs/>
              </w:rPr>
            </w:pPr>
            <w:r w:rsidRPr="007B150A">
              <w:rPr>
                <w:rFonts w:ascii="Times New Roman" w:hAnsi="Times New Roman" w:cs="Times New Roman"/>
                <w:b/>
                <w:bCs/>
              </w:rPr>
              <w:t>BBB permeability</w:t>
            </w:r>
          </w:p>
        </w:tc>
        <w:tc>
          <w:tcPr>
            <w:tcW w:w="1231" w:type="dxa"/>
            <w:noWrap/>
            <w:vAlign w:val="center"/>
            <w:hideMark/>
          </w:tcPr>
          <w:p w14:paraId="2CB50D4A" w14:textId="77777777" w:rsidR="00A014E6" w:rsidRPr="007B150A" w:rsidRDefault="00A014E6" w:rsidP="007B150A">
            <w:pPr>
              <w:jc w:val="center"/>
              <w:rPr>
                <w:rFonts w:ascii="Times New Roman" w:hAnsi="Times New Roman" w:cs="Times New Roman"/>
                <w:b/>
                <w:bCs/>
              </w:rPr>
            </w:pPr>
            <w:r w:rsidRPr="007B150A">
              <w:rPr>
                <w:rFonts w:ascii="Times New Roman" w:hAnsi="Times New Roman" w:cs="Times New Roman"/>
                <w:b/>
                <w:bCs/>
              </w:rPr>
              <w:t>GI absorption</w:t>
            </w:r>
          </w:p>
        </w:tc>
        <w:tc>
          <w:tcPr>
            <w:tcW w:w="791" w:type="dxa"/>
            <w:noWrap/>
            <w:vAlign w:val="center"/>
            <w:hideMark/>
          </w:tcPr>
          <w:p w14:paraId="38CB932B" w14:textId="77777777" w:rsidR="00A014E6" w:rsidRPr="007B150A" w:rsidRDefault="00A014E6" w:rsidP="007B150A">
            <w:pPr>
              <w:jc w:val="center"/>
              <w:rPr>
                <w:rFonts w:ascii="Times New Roman" w:hAnsi="Times New Roman" w:cs="Times New Roman"/>
                <w:b/>
                <w:bCs/>
              </w:rPr>
            </w:pPr>
            <w:r w:rsidRPr="007B150A">
              <w:rPr>
                <w:rFonts w:ascii="Times New Roman" w:hAnsi="Times New Roman" w:cs="Times New Roman"/>
                <w:b/>
                <w:bCs/>
              </w:rPr>
              <w:t>Log K</w:t>
            </w:r>
            <w:r w:rsidRPr="00726A12">
              <w:rPr>
                <w:rFonts w:ascii="Times New Roman" w:hAnsi="Times New Roman" w:cs="Times New Roman"/>
                <w:b/>
                <w:bCs/>
                <w:vertAlign w:val="subscript"/>
              </w:rPr>
              <w:t>p</w:t>
            </w:r>
            <w:r w:rsidRPr="007B150A">
              <w:rPr>
                <w:rFonts w:ascii="Times New Roman" w:hAnsi="Times New Roman" w:cs="Times New Roman"/>
                <w:b/>
                <w:bCs/>
              </w:rPr>
              <w:t xml:space="preserve"> (cm/s)</w:t>
            </w:r>
          </w:p>
        </w:tc>
      </w:tr>
      <w:tr w:rsidR="007B150A" w:rsidRPr="007B150A" w14:paraId="2005A998" w14:textId="77777777" w:rsidTr="007B150A">
        <w:trPr>
          <w:trHeight w:val="281"/>
        </w:trPr>
        <w:tc>
          <w:tcPr>
            <w:tcW w:w="663" w:type="dxa"/>
            <w:noWrap/>
            <w:vAlign w:val="center"/>
            <w:hideMark/>
          </w:tcPr>
          <w:p w14:paraId="5F46E309"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A1</w:t>
            </w:r>
          </w:p>
        </w:tc>
        <w:tc>
          <w:tcPr>
            <w:tcW w:w="1606" w:type="dxa"/>
            <w:noWrap/>
            <w:vAlign w:val="center"/>
            <w:hideMark/>
          </w:tcPr>
          <w:p w14:paraId="3D80C72E"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Betulin</w:t>
            </w:r>
          </w:p>
        </w:tc>
        <w:tc>
          <w:tcPr>
            <w:tcW w:w="2268" w:type="dxa"/>
            <w:noWrap/>
            <w:vAlign w:val="center"/>
            <w:hideMark/>
          </w:tcPr>
          <w:p w14:paraId="106613AB"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not bioavailable due to high lipophilicity and insolubility</w:t>
            </w:r>
          </w:p>
        </w:tc>
        <w:tc>
          <w:tcPr>
            <w:tcW w:w="992" w:type="dxa"/>
            <w:noWrap/>
            <w:vAlign w:val="center"/>
            <w:hideMark/>
          </w:tcPr>
          <w:p w14:paraId="370D4670"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1353FCD3"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084" w:type="dxa"/>
            <w:vAlign w:val="center"/>
            <w:hideMark/>
          </w:tcPr>
          <w:p w14:paraId="1816DEBB"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414" w:type="dxa"/>
            <w:vAlign w:val="center"/>
            <w:hideMark/>
          </w:tcPr>
          <w:p w14:paraId="406B68A0"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231" w:type="dxa"/>
            <w:vAlign w:val="center"/>
            <w:hideMark/>
          </w:tcPr>
          <w:p w14:paraId="7399A0E8"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Low</w:t>
            </w:r>
          </w:p>
        </w:tc>
        <w:tc>
          <w:tcPr>
            <w:tcW w:w="791" w:type="dxa"/>
            <w:vAlign w:val="center"/>
            <w:hideMark/>
          </w:tcPr>
          <w:p w14:paraId="67BEDBDD"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-3.12</w:t>
            </w:r>
          </w:p>
        </w:tc>
      </w:tr>
      <w:tr w:rsidR="007B150A" w:rsidRPr="007B150A" w14:paraId="496F05C9" w14:textId="77777777" w:rsidTr="007B150A">
        <w:trPr>
          <w:trHeight w:val="281"/>
        </w:trPr>
        <w:tc>
          <w:tcPr>
            <w:tcW w:w="663" w:type="dxa"/>
            <w:noWrap/>
            <w:vAlign w:val="center"/>
            <w:hideMark/>
          </w:tcPr>
          <w:p w14:paraId="1447ECCF"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A2</w:t>
            </w:r>
          </w:p>
        </w:tc>
        <w:tc>
          <w:tcPr>
            <w:tcW w:w="1606" w:type="dxa"/>
            <w:noWrap/>
            <w:vAlign w:val="center"/>
            <w:hideMark/>
          </w:tcPr>
          <w:p w14:paraId="26548AB5"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Neocaesalpin B</w:t>
            </w:r>
          </w:p>
        </w:tc>
        <w:tc>
          <w:tcPr>
            <w:tcW w:w="2268" w:type="dxa"/>
            <w:noWrap/>
            <w:vAlign w:val="center"/>
            <w:hideMark/>
          </w:tcPr>
          <w:p w14:paraId="1459FC80"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bioavailable</w:t>
            </w:r>
          </w:p>
        </w:tc>
        <w:tc>
          <w:tcPr>
            <w:tcW w:w="992" w:type="dxa"/>
            <w:noWrap/>
            <w:vAlign w:val="center"/>
            <w:hideMark/>
          </w:tcPr>
          <w:p w14:paraId="5B387D8F"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2135C698"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CYP3A4, CYP2D6</w:t>
            </w:r>
          </w:p>
        </w:tc>
        <w:tc>
          <w:tcPr>
            <w:tcW w:w="1084" w:type="dxa"/>
            <w:noWrap/>
            <w:vAlign w:val="center"/>
            <w:hideMark/>
          </w:tcPr>
          <w:p w14:paraId="2710816C"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Y</w:t>
            </w:r>
          </w:p>
        </w:tc>
        <w:tc>
          <w:tcPr>
            <w:tcW w:w="1414" w:type="dxa"/>
            <w:noWrap/>
            <w:vAlign w:val="center"/>
            <w:hideMark/>
          </w:tcPr>
          <w:p w14:paraId="3F41DBA9"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231" w:type="dxa"/>
            <w:noWrap/>
            <w:vAlign w:val="center"/>
            <w:hideMark/>
          </w:tcPr>
          <w:p w14:paraId="5C94AA8D"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High</w:t>
            </w:r>
          </w:p>
        </w:tc>
        <w:tc>
          <w:tcPr>
            <w:tcW w:w="791" w:type="dxa"/>
            <w:noWrap/>
            <w:vAlign w:val="center"/>
            <w:hideMark/>
          </w:tcPr>
          <w:p w14:paraId="4E5FB9FD"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-6.99</w:t>
            </w:r>
          </w:p>
        </w:tc>
      </w:tr>
      <w:tr w:rsidR="007B150A" w:rsidRPr="007B150A" w14:paraId="682C10A7" w14:textId="77777777" w:rsidTr="007B150A">
        <w:trPr>
          <w:trHeight w:val="281"/>
        </w:trPr>
        <w:tc>
          <w:tcPr>
            <w:tcW w:w="663" w:type="dxa"/>
            <w:noWrap/>
            <w:vAlign w:val="center"/>
            <w:hideMark/>
          </w:tcPr>
          <w:p w14:paraId="433DD8EB"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A3</w:t>
            </w:r>
          </w:p>
        </w:tc>
        <w:tc>
          <w:tcPr>
            <w:tcW w:w="1606" w:type="dxa"/>
            <w:noWrap/>
            <w:vAlign w:val="center"/>
            <w:hideMark/>
          </w:tcPr>
          <w:p w14:paraId="36B7949A"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Formononetin</w:t>
            </w:r>
          </w:p>
        </w:tc>
        <w:tc>
          <w:tcPr>
            <w:tcW w:w="2268" w:type="dxa"/>
            <w:noWrap/>
            <w:vAlign w:val="center"/>
            <w:hideMark/>
          </w:tcPr>
          <w:p w14:paraId="3BCC9AA2"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not bioavailable due to high insaturation</w:t>
            </w:r>
          </w:p>
        </w:tc>
        <w:tc>
          <w:tcPr>
            <w:tcW w:w="992" w:type="dxa"/>
            <w:noWrap/>
            <w:vAlign w:val="center"/>
            <w:hideMark/>
          </w:tcPr>
          <w:p w14:paraId="335505A7"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Y</w:t>
            </w:r>
          </w:p>
        </w:tc>
        <w:tc>
          <w:tcPr>
            <w:tcW w:w="1121" w:type="dxa"/>
            <w:noWrap/>
            <w:vAlign w:val="center"/>
            <w:hideMark/>
          </w:tcPr>
          <w:p w14:paraId="5FC6B879"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CYP3A4, CYP2D6, CYP1A2</w:t>
            </w:r>
          </w:p>
        </w:tc>
        <w:tc>
          <w:tcPr>
            <w:tcW w:w="1084" w:type="dxa"/>
            <w:noWrap/>
            <w:vAlign w:val="center"/>
            <w:hideMark/>
          </w:tcPr>
          <w:p w14:paraId="659FEDDE"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414" w:type="dxa"/>
            <w:noWrap/>
            <w:vAlign w:val="center"/>
            <w:hideMark/>
          </w:tcPr>
          <w:p w14:paraId="43755DC7"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Y</w:t>
            </w:r>
          </w:p>
        </w:tc>
        <w:tc>
          <w:tcPr>
            <w:tcW w:w="1231" w:type="dxa"/>
            <w:noWrap/>
            <w:vAlign w:val="center"/>
            <w:hideMark/>
          </w:tcPr>
          <w:p w14:paraId="089B6600"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High</w:t>
            </w:r>
          </w:p>
        </w:tc>
        <w:tc>
          <w:tcPr>
            <w:tcW w:w="791" w:type="dxa"/>
            <w:noWrap/>
            <w:vAlign w:val="center"/>
            <w:hideMark/>
          </w:tcPr>
          <w:p w14:paraId="4CA4C526"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-5.95</w:t>
            </w:r>
          </w:p>
        </w:tc>
      </w:tr>
      <w:tr w:rsidR="007B150A" w:rsidRPr="007B150A" w14:paraId="35DBB574" w14:textId="77777777" w:rsidTr="007B150A">
        <w:trPr>
          <w:trHeight w:val="281"/>
        </w:trPr>
        <w:tc>
          <w:tcPr>
            <w:tcW w:w="663" w:type="dxa"/>
            <w:noWrap/>
            <w:vAlign w:val="center"/>
            <w:hideMark/>
          </w:tcPr>
          <w:p w14:paraId="7D87CC4D"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A4</w:t>
            </w:r>
          </w:p>
        </w:tc>
        <w:tc>
          <w:tcPr>
            <w:tcW w:w="1606" w:type="dxa"/>
            <w:noWrap/>
            <w:vAlign w:val="center"/>
            <w:hideMark/>
          </w:tcPr>
          <w:p w14:paraId="5DB5ACEB"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Burnamine</w:t>
            </w:r>
          </w:p>
        </w:tc>
        <w:tc>
          <w:tcPr>
            <w:tcW w:w="2268" w:type="dxa"/>
            <w:noWrap/>
            <w:vAlign w:val="center"/>
            <w:hideMark/>
          </w:tcPr>
          <w:p w14:paraId="1DB79275"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bioavailable</w:t>
            </w:r>
          </w:p>
        </w:tc>
        <w:tc>
          <w:tcPr>
            <w:tcW w:w="992" w:type="dxa"/>
            <w:noWrap/>
            <w:vAlign w:val="center"/>
            <w:hideMark/>
          </w:tcPr>
          <w:p w14:paraId="267A593D"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3EBE3E9E"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CYP2D6</w:t>
            </w:r>
          </w:p>
        </w:tc>
        <w:tc>
          <w:tcPr>
            <w:tcW w:w="1084" w:type="dxa"/>
            <w:noWrap/>
            <w:vAlign w:val="center"/>
            <w:hideMark/>
          </w:tcPr>
          <w:p w14:paraId="23751BDA"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Y</w:t>
            </w:r>
          </w:p>
        </w:tc>
        <w:tc>
          <w:tcPr>
            <w:tcW w:w="1414" w:type="dxa"/>
            <w:noWrap/>
            <w:vAlign w:val="center"/>
            <w:hideMark/>
          </w:tcPr>
          <w:p w14:paraId="5EBA359D"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231" w:type="dxa"/>
            <w:noWrap/>
            <w:vAlign w:val="center"/>
            <w:hideMark/>
          </w:tcPr>
          <w:p w14:paraId="28A7A373"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High</w:t>
            </w:r>
          </w:p>
        </w:tc>
        <w:tc>
          <w:tcPr>
            <w:tcW w:w="791" w:type="dxa"/>
            <w:noWrap/>
            <w:vAlign w:val="center"/>
            <w:hideMark/>
          </w:tcPr>
          <w:p w14:paraId="42363D55"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-7.7</w:t>
            </w:r>
          </w:p>
        </w:tc>
      </w:tr>
      <w:tr w:rsidR="007B150A" w:rsidRPr="007B150A" w14:paraId="3100F687" w14:textId="77777777" w:rsidTr="007B150A">
        <w:trPr>
          <w:trHeight w:val="281"/>
        </w:trPr>
        <w:tc>
          <w:tcPr>
            <w:tcW w:w="663" w:type="dxa"/>
            <w:noWrap/>
            <w:vAlign w:val="center"/>
            <w:hideMark/>
          </w:tcPr>
          <w:p w14:paraId="48CCF93C"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A5</w:t>
            </w:r>
          </w:p>
        </w:tc>
        <w:tc>
          <w:tcPr>
            <w:tcW w:w="1606" w:type="dxa"/>
            <w:noWrap/>
            <w:vAlign w:val="center"/>
            <w:hideMark/>
          </w:tcPr>
          <w:p w14:paraId="7A824152"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Picrinine</w:t>
            </w:r>
          </w:p>
        </w:tc>
        <w:tc>
          <w:tcPr>
            <w:tcW w:w="2268" w:type="dxa"/>
            <w:noWrap/>
            <w:vAlign w:val="center"/>
            <w:hideMark/>
          </w:tcPr>
          <w:p w14:paraId="7210CE6A"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bioavailable</w:t>
            </w:r>
          </w:p>
        </w:tc>
        <w:tc>
          <w:tcPr>
            <w:tcW w:w="992" w:type="dxa"/>
            <w:noWrap/>
            <w:vAlign w:val="center"/>
            <w:hideMark/>
          </w:tcPr>
          <w:p w14:paraId="09CB9A71"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Y</w:t>
            </w:r>
          </w:p>
        </w:tc>
        <w:tc>
          <w:tcPr>
            <w:tcW w:w="1121" w:type="dxa"/>
            <w:noWrap/>
            <w:vAlign w:val="center"/>
            <w:hideMark/>
          </w:tcPr>
          <w:p w14:paraId="62F0A41C"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CYP2D6, CYP2C19</w:t>
            </w:r>
          </w:p>
        </w:tc>
        <w:tc>
          <w:tcPr>
            <w:tcW w:w="1084" w:type="dxa"/>
            <w:noWrap/>
            <w:vAlign w:val="center"/>
            <w:hideMark/>
          </w:tcPr>
          <w:p w14:paraId="44D4B5D1"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414" w:type="dxa"/>
            <w:noWrap/>
            <w:vAlign w:val="center"/>
            <w:hideMark/>
          </w:tcPr>
          <w:p w14:paraId="2F4FDF21"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Y</w:t>
            </w:r>
          </w:p>
        </w:tc>
        <w:tc>
          <w:tcPr>
            <w:tcW w:w="1231" w:type="dxa"/>
            <w:noWrap/>
            <w:vAlign w:val="center"/>
            <w:hideMark/>
          </w:tcPr>
          <w:p w14:paraId="262FC46A"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High</w:t>
            </w:r>
          </w:p>
        </w:tc>
        <w:tc>
          <w:tcPr>
            <w:tcW w:w="791" w:type="dxa"/>
            <w:noWrap/>
            <w:vAlign w:val="center"/>
            <w:hideMark/>
          </w:tcPr>
          <w:p w14:paraId="118EDEAB"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-6.9</w:t>
            </w:r>
          </w:p>
        </w:tc>
      </w:tr>
      <w:tr w:rsidR="007B150A" w:rsidRPr="007B150A" w14:paraId="3E612A3A" w14:textId="77777777" w:rsidTr="007B150A">
        <w:trPr>
          <w:trHeight w:val="281"/>
        </w:trPr>
        <w:tc>
          <w:tcPr>
            <w:tcW w:w="663" w:type="dxa"/>
            <w:noWrap/>
            <w:vAlign w:val="center"/>
            <w:hideMark/>
          </w:tcPr>
          <w:p w14:paraId="0CFE598F"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A6</w:t>
            </w:r>
          </w:p>
        </w:tc>
        <w:tc>
          <w:tcPr>
            <w:tcW w:w="1606" w:type="dxa"/>
            <w:noWrap/>
            <w:vAlign w:val="center"/>
            <w:hideMark/>
          </w:tcPr>
          <w:p w14:paraId="14BE857D"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Vallesamine</w:t>
            </w:r>
          </w:p>
        </w:tc>
        <w:tc>
          <w:tcPr>
            <w:tcW w:w="2268" w:type="dxa"/>
            <w:noWrap/>
            <w:vAlign w:val="center"/>
            <w:hideMark/>
          </w:tcPr>
          <w:p w14:paraId="6C13CB46"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bioavailable</w:t>
            </w:r>
          </w:p>
        </w:tc>
        <w:tc>
          <w:tcPr>
            <w:tcW w:w="992" w:type="dxa"/>
            <w:noWrap/>
            <w:vAlign w:val="center"/>
            <w:hideMark/>
          </w:tcPr>
          <w:p w14:paraId="4E6A257B"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Y</w:t>
            </w:r>
          </w:p>
        </w:tc>
        <w:tc>
          <w:tcPr>
            <w:tcW w:w="1121" w:type="dxa"/>
            <w:noWrap/>
            <w:vAlign w:val="center"/>
            <w:hideMark/>
          </w:tcPr>
          <w:p w14:paraId="592CACA2"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CYP2D6</w:t>
            </w:r>
          </w:p>
        </w:tc>
        <w:tc>
          <w:tcPr>
            <w:tcW w:w="1084" w:type="dxa"/>
            <w:noWrap/>
            <w:vAlign w:val="center"/>
            <w:hideMark/>
          </w:tcPr>
          <w:p w14:paraId="21E7B199"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Y</w:t>
            </w:r>
          </w:p>
        </w:tc>
        <w:tc>
          <w:tcPr>
            <w:tcW w:w="1414" w:type="dxa"/>
            <w:noWrap/>
            <w:vAlign w:val="center"/>
            <w:hideMark/>
          </w:tcPr>
          <w:p w14:paraId="5094FFE4"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Y</w:t>
            </w:r>
          </w:p>
        </w:tc>
        <w:tc>
          <w:tcPr>
            <w:tcW w:w="1231" w:type="dxa"/>
            <w:noWrap/>
            <w:vAlign w:val="center"/>
            <w:hideMark/>
          </w:tcPr>
          <w:p w14:paraId="7F29A857"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High</w:t>
            </w:r>
          </w:p>
        </w:tc>
        <w:tc>
          <w:tcPr>
            <w:tcW w:w="791" w:type="dxa"/>
            <w:noWrap/>
            <w:vAlign w:val="center"/>
            <w:hideMark/>
          </w:tcPr>
          <w:p w14:paraId="7C2BFBA0"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-7.43</w:t>
            </w:r>
          </w:p>
        </w:tc>
      </w:tr>
      <w:tr w:rsidR="007B150A" w:rsidRPr="007B150A" w14:paraId="3CDBF2D7" w14:textId="77777777" w:rsidTr="007B150A">
        <w:trPr>
          <w:trHeight w:val="281"/>
        </w:trPr>
        <w:tc>
          <w:tcPr>
            <w:tcW w:w="663" w:type="dxa"/>
            <w:noWrap/>
            <w:vAlign w:val="center"/>
            <w:hideMark/>
          </w:tcPr>
          <w:p w14:paraId="309DCBB6"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A7</w:t>
            </w:r>
          </w:p>
        </w:tc>
        <w:tc>
          <w:tcPr>
            <w:tcW w:w="1606" w:type="dxa"/>
            <w:noWrap/>
            <w:vAlign w:val="center"/>
            <w:hideMark/>
          </w:tcPr>
          <w:p w14:paraId="309CDA63"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Oleanolic Acid</w:t>
            </w:r>
          </w:p>
        </w:tc>
        <w:tc>
          <w:tcPr>
            <w:tcW w:w="2268" w:type="dxa"/>
            <w:noWrap/>
            <w:vAlign w:val="center"/>
            <w:hideMark/>
          </w:tcPr>
          <w:p w14:paraId="0C72D691"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not bioavailable due to high lipophilicity and insolubility</w:t>
            </w:r>
          </w:p>
        </w:tc>
        <w:tc>
          <w:tcPr>
            <w:tcW w:w="992" w:type="dxa"/>
            <w:noWrap/>
            <w:vAlign w:val="center"/>
            <w:hideMark/>
          </w:tcPr>
          <w:p w14:paraId="2C9E40E8"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4E2CE204"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084" w:type="dxa"/>
            <w:noWrap/>
            <w:vAlign w:val="center"/>
            <w:hideMark/>
          </w:tcPr>
          <w:p w14:paraId="2AE79636"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414" w:type="dxa"/>
            <w:noWrap/>
            <w:vAlign w:val="center"/>
            <w:hideMark/>
          </w:tcPr>
          <w:p w14:paraId="117A5888"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231" w:type="dxa"/>
            <w:noWrap/>
            <w:vAlign w:val="center"/>
            <w:hideMark/>
          </w:tcPr>
          <w:p w14:paraId="1DA314C0"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Low</w:t>
            </w:r>
          </w:p>
        </w:tc>
        <w:tc>
          <w:tcPr>
            <w:tcW w:w="791" w:type="dxa"/>
            <w:noWrap/>
            <w:vAlign w:val="center"/>
            <w:hideMark/>
          </w:tcPr>
          <w:p w14:paraId="145FDE32"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-3.77</w:t>
            </w:r>
          </w:p>
        </w:tc>
      </w:tr>
      <w:tr w:rsidR="007B150A" w:rsidRPr="007B150A" w14:paraId="49F50839" w14:textId="77777777" w:rsidTr="007B150A">
        <w:trPr>
          <w:trHeight w:val="281"/>
        </w:trPr>
        <w:tc>
          <w:tcPr>
            <w:tcW w:w="663" w:type="dxa"/>
            <w:noWrap/>
            <w:vAlign w:val="center"/>
            <w:hideMark/>
          </w:tcPr>
          <w:p w14:paraId="5CFFF14E"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A8</w:t>
            </w:r>
          </w:p>
        </w:tc>
        <w:tc>
          <w:tcPr>
            <w:tcW w:w="1606" w:type="dxa"/>
            <w:noWrap/>
            <w:vAlign w:val="center"/>
            <w:hideMark/>
          </w:tcPr>
          <w:p w14:paraId="61D916F3"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Amarogentin</w:t>
            </w:r>
          </w:p>
        </w:tc>
        <w:tc>
          <w:tcPr>
            <w:tcW w:w="2268" w:type="dxa"/>
            <w:noWrap/>
            <w:vAlign w:val="center"/>
            <w:hideMark/>
          </w:tcPr>
          <w:p w14:paraId="60524B68"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not bioavailable due to high polarity</w:t>
            </w:r>
          </w:p>
        </w:tc>
        <w:tc>
          <w:tcPr>
            <w:tcW w:w="992" w:type="dxa"/>
            <w:noWrap/>
            <w:vAlign w:val="center"/>
            <w:hideMark/>
          </w:tcPr>
          <w:p w14:paraId="5023BA89"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05B7E6E0"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084" w:type="dxa"/>
            <w:noWrap/>
            <w:vAlign w:val="center"/>
            <w:hideMark/>
          </w:tcPr>
          <w:p w14:paraId="7B20CF53"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Y</w:t>
            </w:r>
          </w:p>
        </w:tc>
        <w:tc>
          <w:tcPr>
            <w:tcW w:w="1414" w:type="dxa"/>
            <w:noWrap/>
            <w:vAlign w:val="center"/>
            <w:hideMark/>
          </w:tcPr>
          <w:p w14:paraId="34BEACF2"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231" w:type="dxa"/>
            <w:noWrap/>
            <w:vAlign w:val="center"/>
            <w:hideMark/>
          </w:tcPr>
          <w:p w14:paraId="11FD9B41"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Low</w:t>
            </w:r>
          </w:p>
        </w:tc>
        <w:tc>
          <w:tcPr>
            <w:tcW w:w="791" w:type="dxa"/>
            <w:noWrap/>
            <w:vAlign w:val="center"/>
            <w:hideMark/>
          </w:tcPr>
          <w:p w14:paraId="4939D033"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-8.16</w:t>
            </w:r>
          </w:p>
        </w:tc>
      </w:tr>
      <w:tr w:rsidR="007B150A" w:rsidRPr="007B150A" w14:paraId="30D393B0" w14:textId="77777777" w:rsidTr="007B150A">
        <w:trPr>
          <w:trHeight w:val="281"/>
        </w:trPr>
        <w:tc>
          <w:tcPr>
            <w:tcW w:w="663" w:type="dxa"/>
            <w:noWrap/>
            <w:vAlign w:val="center"/>
            <w:hideMark/>
          </w:tcPr>
          <w:p w14:paraId="5849486D"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A9</w:t>
            </w:r>
          </w:p>
        </w:tc>
        <w:tc>
          <w:tcPr>
            <w:tcW w:w="1606" w:type="dxa"/>
            <w:noWrap/>
            <w:vAlign w:val="center"/>
            <w:hideMark/>
          </w:tcPr>
          <w:p w14:paraId="0E6C4FA6"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Gentianine</w:t>
            </w:r>
          </w:p>
        </w:tc>
        <w:tc>
          <w:tcPr>
            <w:tcW w:w="2268" w:type="dxa"/>
            <w:noWrap/>
            <w:vAlign w:val="center"/>
            <w:hideMark/>
          </w:tcPr>
          <w:p w14:paraId="6C3842CF"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bioavailable</w:t>
            </w:r>
          </w:p>
        </w:tc>
        <w:tc>
          <w:tcPr>
            <w:tcW w:w="992" w:type="dxa"/>
            <w:noWrap/>
            <w:vAlign w:val="center"/>
            <w:hideMark/>
          </w:tcPr>
          <w:p w14:paraId="4567DF2F"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3CE9DBC6"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084" w:type="dxa"/>
            <w:noWrap/>
            <w:vAlign w:val="center"/>
            <w:hideMark/>
          </w:tcPr>
          <w:p w14:paraId="72A122A1"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414" w:type="dxa"/>
            <w:noWrap/>
            <w:vAlign w:val="center"/>
            <w:hideMark/>
          </w:tcPr>
          <w:p w14:paraId="2ABA6351"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Y</w:t>
            </w:r>
          </w:p>
        </w:tc>
        <w:tc>
          <w:tcPr>
            <w:tcW w:w="1231" w:type="dxa"/>
            <w:noWrap/>
            <w:vAlign w:val="center"/>
            <w:hideMark/>
          </w:tcPr>
          <w:p w14:paraId="4B80D266"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High</w:t>
            </w:r>
          </w:p>
        </w:tc>
        <w:tc>
          <w:tcPr>
            <w:tcW w:w="791" w:type="dxa"/>
            <w:noWrap/>
            <w:vAlign w:val="center"/>
            <w:hideMark/>
          </w:tcPr>
          <w:p w14:paraId="281460D5"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-6.3</w:t>
            </w:r>
          </w:p>
        </w:tc>
      </w:tr>
      <w:tr w:rsidR="007B150A" w:rsidRPr="007B150A" w14:paraId="54269E95" w14:textId="77777777" w:rsidTr="007B150A">
        <w:trPr>
          <w:trHeight w:val="281"/>
        </w:trPr>
        <w:tc>
          <w:tcPr>
            <w:tcW w:w="663" w:type="dxa"/>
            <w:noWrap/>
            <w:vAlign w:val="center"/>
            <w:hideMark/>
          </w:tcPr>
          <w:p w14:paraId="3FD58547"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A10</w:t>
            </w:r>
          </w:p>
        </w:tc>
        <w:tc>
          <w:tcPr>
            <w:tcW w:w="1606" w:type="dxa"/>
            <w:noWrap/>
            <w:vAlign w:val="center"/>
            <w:hideMark/>
          </w:tcPr>
          <w:p w14:paraId="7D66D36D"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Mangiferin</w:t>
            </w:r>
          </w:p>
        </w:tc>
        <w:tc>
          <w:tcPr>
            <w:tcW w:w="2268" w:type="dxa"/>
            <w:noWrap/>
            <w:vAlign w:val="center"/>
            <w:hideMark/>
          </w:tcPr>
          <w:p w14:paraId="6CC9E63F"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not bioavailable due to high polarity</w:t>
            </w:r>
          </w:p>
        </w:tc>
        <w:tc>
          <w:tcPr>
            <w:tcW w:w="992" w:type="dxa"/>
            <w:noWrap/>
            <w:vAlign w:val="center"/>
            <w:hideMark/>
          </w:tcPr>
          <w:p w14:paraId="1892DD39"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553DA18E"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084" w:type="dxa"/>
            <w:noWrap/>
            <w:vAlign w:val="center"/>
            <w:hideMark/>
          </w:tcPr>
          <w:p w14:paraId="386BBA39"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414" w:type="dxa"/>
            <w:noWrap/>
            <w:vAlign w:val="center"/>
            <w:hideMark/>
          </w:tcPr>
          <w:p w14:paraId="17D3FD4B"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231" w:type="dxa"/>
            <w:noWrap/>
            <w:vAlign w:val="center"/>
            <w:hideMark/>
          </w:tcPr>
          <w:p w14:paraId="3AA8DEE4"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Low</w:t>
            </w:r>
          </w:p>
        </w:tc>
        <w:tc>
          <w:tcPr>
            <w:tcW w:w="791" w:type="dxa"/>
            <w:noWrap/>
            <w:vAlign w:val="center"/>
            <w:hideMark/>
          </w:tcPr>
          <w:p w14:paraId="7B7BB6F4"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-9.14</w:t>
            </w:r>
          </w:p>
        </w:tc>
      </w:tr>
      <w:tr w:rsidR="007B150A" w:rsidRPr="007B150A" w14:paraId="5409E781" w14:textId="77777777" w:rsidTr="007B150A">
        <w:trPr>
          <w:trHeight w:val="281"/>
        </w:trPr>
        <w:tc>
          <w:tcPr>
            <w:tcW w:w="663" w:type="dxa"/>
            <w:noWrap/>
            <w:vAlign w:val="center"/>
            <w:hideMark/>
          </w:tcPr>
          <w:p w14:paraId="689EA25A"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A11</w:t>
            </w:r>
          </w:p>
        </w:tc>
        <w:tc>
          <w:tcPr>
            <w:tcW w:w="1606" w:type="dxa"/>
            <w:noWrap/>
            <w:vAlign w:val="center"/>
            <w:hideMark/>
          </w:tcPr>
          <w:p w14:paraId="28C749F0"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Sweroside</w:t>
            </w:r>
          </w:p>
        </w:tc>
        <w:tc>
          <w:tcPr>
            <w:tcW w:w="2268" w:type="dxa"/>
            <w:noWrap/>
            <w:vAlign w:val="center"/>
            <w:hideMark/>
          </w:tcPr>
          <w:p w14:paraId="006C3D9B"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bioavailable</w:t>
            </w:r>
          </w:p>
        </w:tc>
        <w:tc>
          <w:tcPr>
            <w:tcW w:w="992" w:type="dxa"/>
            <w:noWrap/>
            <w:vAlign w:val="center"/>
            <w:hideMark/>
          </w:tcPr>
          <w:p w14:paraId="53840660"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0AF56B05"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084" w:type="dxa"/>
            <w:noWrap/>
            <w:vAlign w:val="center"/>
            <w:hideMark/>
          </w:tcPr>
          <w:p w14:paraId="04174B1A"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Y</w:t>
            </w:r>
          </w:p>
        </w:tc>
        <w:tc>
          <w:tcPr>
            <w:tcW w:w="1414" w:type="dxa"/>
            <w:noWrap/>
            <w:vAlign w:val="center"/>
            <w:hideMark/>
          </w:tcPr>
          <w:p w14:paraId="0CA8E556"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231" w:type="dxa"/>
            <w:noWrap/>
            <w:vAlign w:val="center"/>
            <w:hideMark/>
          </w:tcPr>
          <w:p w14:paraId="4672D342"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Low</w:t>
            </w:r>
          </w:p>
        </w:tc>
        <w:tc>
          <w:tcPr>
            <w:tcW w:w="791" w:type="dxa"/>
            <w:noWrap/>
            <w:vAlign w:val="center"/>
            <w:hideMark/>
          </w:tcPr>
          <w:p w14:paraId="3E1F5B9A"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-9.14</w:t>
            </w:r>
          </w:p>
        </w:tc>
      </w:tr>
      <w:tr w:rsidR="007B150A" w:rsidRPr="007B150A" w14:paraId="19100689" w14:textId="77777777" w:rsidTr="007B150A">
        <w:trPr>
          <w:trHeight w:val="281"/>
        </w:trPr>
        <w:tc>
          <w:tcPr>
            <w:tcW w:w="663" w:type="dxa"/>
            <w:noWrap/>
            <w:vAlign w:val="center"/>
            <w:hideMark/>
          </w:tcPr>
          <w:p w14:paraId="1B03216C"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lastRenderedPageBreak/>
              <w:t>A12</w:t>
            </w:r>
          </w:p>
        </w:tc>
        <w:tc>
          <w:tcPr>
            <w:tcW w:w="1606" w:type="dxa"/>
            <w:noWrap/>
            <w:vAlign w:val="center"/>
            <w:hideMark/>
          </w:tcPr>
          <w:p w14:paraId="6225F2BD"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Kaempferol</w:t>
            </w:r>
          </w:p>
        </w:tc>
        <w:tc>
          <w:tcPr>
            <w:tcW w:w="2268" w:type="dxa"/>
            <w:noWrap/>
            <w:vAlign w:val="center"/>
            <w:hideMark/>
          </w:tcPr>
          <w:p w14:paraId="64DE39F0"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not bioavailable due to high insaturation</w:t>
            </w:r>
          </w:p>
        </w:tc>
        <w:tc>
          <w:tcPr>
            <w:tcW w:w="992" w:type="dxa"/>
            <w:noWrap/>
            <w:vAlign w:val="center"/>
            <w:hideMark/>
          </w:tcPr>
          <w:p w14:paraId="3C61A100"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Y</w:t>
            </w:r>
          </w:p>
        </w:tc>
        <w:tc>
          <w:tcPr>
            <w:tcW w:w="1121" w:type="dxa"/>
            <w:noWrap/>
            <w:vAlign w:val="center"/>
            <w:hideMark/>
          </w:tcPr>
          <w:p w14:paraId="086A5DA9"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CYP3A4, CYP2D6, CYP1A2</w:t>
            </w:r>
          </w:p>
        </w:tc>
        <w:tc>
          <w:tcPr>
            <w:tcW w:w="1084" w:type="dxa"/>
            <w:noWrap/>
            <w:vAlign w:val="center"/>
            <w:hideMark/>
          </w:tcPr>
          <w:p w14:paraId="7397DC01"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414" w:type="dxa"/>
            <w:noWrap/>
            <w:vAlign w:val="center"/>
            <w:hideMark/>
          </w:tcPr>
          <w:p w14:paraId="23E01ABC"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231" w:type="dxa"/>
            <w:noWrap/>
            <w:vAlign w:val="center"/>
            <w:hideMark/>
          </w:tcPr>
          <w:p w14:paraId="676E6840"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High</w:t>
            </w:r>
          </w:p>
        </w:tc>
        <w:tc>
          <w:tcPr>
            <w:tcW w:w="791" w:type="dxa"/>
            <w:noWrap/>
            <w:vAlign w:val="center"/>
            <w:hideMark/>
          </w:tcPr>
          <w:p w14:paraId="11A243CF"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-6.7</w:t>
            </w:r>
          </w:p>
        </w:tc>
      </w:tr>
      <w:tr w:rsidR="007B150A" w:rsidRPr="007B150A" w14:paraId="31A6D540" w14:textId="77777777" w:rsidTr="007B150A">
        <w:trPr>
          <w:trHeight w:val="281"/>
        </w:trPr>
        <w:tc>
          <w:tcPr>
            <w:tcW w:w="663" w:type="dxa"/>
            <w:noWrap/>
            <w:vAlign w:val="center"/>
            <w:hideMark/>
          </w:tcPr>
          <w:p w14:paraId="16D7814D"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A13</w:t>
            </w:r>
          </w:p>
        </w:tc>
        <w:tc>
          <w:tcPr>
            <w:tcW w:w="1606" w:type="dxa"/>
            <w:noWrap/>
            <w:vAlign w:val="center"/>
            <w:hideMark/>
          </w:tcPr>
          <w:p w14:paraId="64881E0B" w14:textId="3D70BD86" w:rsidR="00A014E6" w:rsidRPr="007B150A" w:rsidRDefault="00A014E6" w:rsidP="007B150A">
            <w:pPr>
              <w:jc w:val="center"/>
              <w:rPr>
                <w:rFonts w:ascii="Times New Roman" w:hAnsi="Times New Roman" w:cs="Times New Roman"/>
              </w:rPr>
            </w:pPr>
            <w:r w:rsidRPr="007B150A">
              <w:rPr>
                <w:rFonts w:ascii="Times New Roman" w:hAnsi="Times New Roman" w:cs="Times New Roman"/>
              </w:rPr>
              <w:t>5-methoxy</w:t>
            </w:r>
            <w:r w:rsidR="00E642B5" w:rsidRPr="007B150A">
              <w:rPr>
                <w:rFonts w:ascii="Times New Roman" w:hAnsi="Times New Roman" w:cs="Times New Roman"/>
              </w:rPr>
              <w:t xml:space="preserve"> </w:t>
            </w:r>
            <w:r w:rsidRPr="007B150A">
              <w:rPr>
                <w:rFonts w:ascii="Times New Roman" w:hAnsi="Times New Roman" w:cs="Times New Roman"/>
              </w:rPr>
              <w:t>strictamine</w:t>
            </w:r>
          </w:p>
        </w:tc>
        <w:tc>
          <w:tcPr>
            <w:tcW w:w="2268" w:type="dxa"/>
            <w:noWrap/>
            <w:vAlign w:val="center"/>
            <w:hideMark/>
          </w:tcPr>
          <w:p w14:paraId="54F5793E"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bioavailable</w:t>
            </w:r>
          </w:p>
        </w:tc>
        <w:tc>
          <w:tcPr>
            <w:tcW w:w="992" w:type="dxa"/>
            <w:noWrap/>
            <w:vAlign w:val="center"/>
            <w:hideMark/>
          </w:tcPr>
          <w:p w14:paraId="683912EB"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7097A194"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CYP3A4, CYP2D6</w:t>
            </w:r>
          </w:p>
        </w:tc>
        <w:tc>
          <w:tcPr>
            <w:tcW w:w="1084" w:type="dxa"/>
            <w:noWrap/>
            <w:vAlign w:val="center"/>
            <w:hideMark/>
          </w:tcPr>
          <w:p w14:paraId="041E8D4D"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414" w:type="dxa"/>
            <w:noWrap/>
            <w:vAlign w:val="center"/>
            <w:hideMark/>
          </w:tcPr>
          <w:p w14:paraId="231F710E"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Y</w:t>
            </w:r>
          </w:p>
        </w:tc>
        <w:tc>
          <w:tcPr>
            <w:tcW w:w="1231" w:type="dxa"/>
            <w:noWrap/>
            <w:vAlign w:val="center"/>
            <w:hideMark/>
          </w:tcPr>
          <w:p w14:paraId="0840F4C4"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High</w:t>
            </w:r>
          </w:p>
        </w:tc>
        <w:tc>
          <w:tcPr>
            <w:tcW w:w="791" w:type="dxa"/>
            <w:noWrap/>
            <w:vAlign w:val="center"/>
            <w:hideMark/>
          </w:tcPr>
          <w:p w14:paraId="3EFAAC0A"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-7.19</w:t>
            </w:r>
          </w:p>
        </w:tc>
      </w:tr>
      <w:tr w:rsidR="007B150A" w:rsidRPr="007B150A" w14:paraId="431E54BF" w14:textId="77777777" w:rsidTr="007B150A">
        <w:trPr>
          <w:trHeight w:val="281"/>
        </w:trPr>
        <w:tc>
          <w:tcPr>
            <w:tcW w:w="663" w:type="dxa"/>
            <w:noWrap/>
            <w:vAlign w:val="center"/>
            <w:hideMark/>
          </w:tcPr>
          <w:p w14:paraId="684FB504"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A14</w:t>
            </w:r>
          </w:p>
        </w:tc>
        <w:tc>
          <w:tcPr>
            <w:tcW w:w="1606" w:type="dxa"/>
            <w:noWrap/>
            <w:vAlign w:val="center"/>
            <w:hideMark/>
          </w:tcPr>
          <w:p w14:paraId="54E04034"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Neocaesalpin L</w:t>
            </w:r>
          </w:p>
        </w:tc>
        <w:tc>
          <w:tcPr>
            <w:tcW w:w="2268" w:type="dxa"/>
            <w:noWrap/>
            <w:vAlign w:val="center"/>
            <w:hideMark/>
          </w:tcPr>
          <w:p w14:paraId="3A0BFE5B"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not bioavailable due to high polarity</w:t>
            </w:r>
          </w:p>
        </w:tc>
        <w:tc>
          <w:tcPr>
            <w:tcW w:w="992" w:type="dxa"/>
            <w:noWrap/>
            <w:vAlign w:val="center"/>
            <w:hideMark/>
          </w:tcPr>
          <w:p w14:paraId="7929BF5F"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519FA94E"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084" w:type="dxa"/>
            <w:noWrap/>
            <w:vAlign w:val="center"/>
            <w:hideMark/>
          </w:tcPr>
          <w:p w14:paraId="752EF0AC"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Y</w:t>
            </w:r>
          </w:p>
        </w:tc>
        <w:tc>
          <w:tcPr>
            <w:tcW w:w="1414" w:type="dxa"/>
            <w:noWrap/>
            <w:vAlign w:val="center"/>
            <w:hideMark/>
          </w:tcPr>
          <w:p w14:paraId="24D3E06F"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231" w:type="dxa"/>
            <w:noWrap/>
            <w:vAlign w:val="center"/>
            <w:hideMark/>
          </w:tcPr>
          <w:p w14:paraId="6F55D62B"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Low</w:t>
            </w:r>
          </w:p>
        </w:tc>
        <w:tc>
          <w:tcPr>
            <w:tcW w:w="791" w:type="dxa"/>
            <w:noWrap/>
            <w:vAlign w:val="center"/>
            <w:hideMark/>
          </w:tcPr>
          <w:p w14:paraId="4B061346"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-9.36</w:t>
            </w:r>
          </w:p>
        </w:tc>
      </w:tr>
      <w:tr w:rsidR="007B150A" w:rsidRPr="007B150A" w14:paraId="205A4EFB" w14:textId="77777777" w:rsidTr="007B150A">
        <w:trPr>
          <w:trHeight w:val="281"/>
        </w:trPr>
        <w:tc>
          <w:tcPr>
            <w:tcW w:w="663" w:type="dxa"/>
            <w:noWrap/>
            <w:vAlign w:val="center"/>
            <w:hideMark/>
          </w:tcPr>
          <w:p w14:paraId="7DA607F0"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A15</w:t>
            </w:r>
          </w:p>
        </w:tc>
        <w:tc>
          <w:tcPr>
            <w:tcW w:w="1606" w:type="dxa"/>
            <w:noWrap/>
            <w:vAlign w:val="center"/>
            <w:hideMark/>
          </w:tcPr>
          <w:p w14:paraId="658B793F"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Beta-Caesalpin</w:t>
            </w:r>
          </w:p>
        </w:tc>
        <w:tc>
          <w:tcPr>
            <w:tcW w:w="2268" w:type="dxa"/>
            <w:noWrap/>
            <w:vAlign w:val="center"/>
            <w:hideMark/>
          </w:tcPr>
          <w:p w14:paraId="32B757DB"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bioavailable</w:t>
            </w:r>
          </w:p>
        </w:tc>
        <w:tc>
          <w:tcPr>
            <w:tcW w:w="992" w:type="dxa"/>
            <w:noWrap/>
            <w:vAlign w:val="center"/>
            <w:hideMark/>
          </w:tcPr>
          <w:p w14:paraId="3EB22A9A"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541918B5"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084" w:type="dxa"/>
            <w:noWrap/>
            <w:vAlign w:val="center"/>
            <w:hideMark/>
          </w:tcPr>
          <w:p w14:paraId="61D5AB86"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Y</w:t>
            </w:r>
          </w:p>
        </w:tc>
        <w:tc>
          <w:tcPr>
            <w:tcW w:w="1414" w:type="dxa"/>
            <w:noWrap/>
            <w:vAlign w:val="center"/>
            <w:hideMark/>
          </w:tcPr>
          <w:p w14:paraId="5D22105D"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231" w:type="dxa"/>
            <w:noWrap/>
            <w:vAlign w:val="center"/>
            <w:hideMark/>
          </w:tcPr>
          <w:p w14:paraId="7EDAB412"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High</w:t>
            </w:r>
          </w:p>
        </w:tc>
        <w:tc>
          <w:tcPr>
            <w:tcW w:w="791" w:type="dxa"/>
            <w:noWrap/>
            <w:vAlign w:val="center"/>
            <w:hideMark/>
          </w:tcPr>
          <w:p w14:paraId="273B1326"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-8.49</w:t>
            </w:r>
          </w:p>
        </w:tc>
      </w:tr>
      <w:tr w:rsidR="007B150A" w:rsidRPr="007B150A" w14:paraId="24CC3917" w14:textId="77777777" w:rsidTr="007B150A">
        <w:trPr>
          <w:trHeight w:val="281"/>
        </w:trPr>
        <w:tc>
          <w:tcPr>
            <w:tcW w:w="663" w:type="dxa"/>
            <w:noWrap/>
            <w:vAlign w:val="center"/>
            <w:hideMark/>
          </w:tcPr>
          <w:p w14:paraId="4394B32C"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A16</w:t>
            </w:r>
          </w:p>
        </w:tc>
        <w:tc>
          <w:tcPr>
            <w:tcW w:w="1606" w:type="dxa"/>
            <w:noWrap/>
            <w:vAlign w:val="center"/>
            <w:hideMark/>
          </w:tcPr>
          <w:p w14:paraId="3AAA7D78"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Gallic acid</w:t>
            </w:r>
          </w:p>
        </w:tc>
        <w:tc>
          <w:tcPr>
            <w:tcW w:w="2268" w:type="dxa"/>
            <w:noWrap/>
            <w:vAlign w:val="center"/>
            <w:hideMark/>
          </w:tcPr>
          <w:p w14:paraId="399C404F"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not bioavailable due to high insaturation</w:t>
            </w:r>
          </w:p>
        </w:tc>
        <w:tc>
          <w:tcPr>
            <w:tcW w:w="992" w:type="dxa"/>
            <w:noWrap/>
            <w:vAlign w:val="center"/>
            <w:hideMark/>
          </w:tcPr>
          <w:p w14:paraId="3A5BD6C3"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704ADC4A"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CYP3A4</w:t>
            </w:r>
          </w:p>
        </w:tc>
        <w:tc>
          <w:tcPr>
            <w:tcW w:w="1084" w:type="dxa"/>
            <w:noWrap/>
            <w:vAlign w:val="center"/>
            <w:hideMark/>
          </w:tcPr>
          <w:p w14:paraId="02F200D7"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414" w:type="dxa"/>
            <w:noWrap/>
            <w:vAlign w:val="center"/>
            <w:hideMark/>
          </w:tcPr>
          <w:p w14:paraId="1916F89F"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231" w:type="dxa"/>
            <w:noWrap/>
            <w:vAlign w:val="center"/>
            <w:hideMark/>
          </w:tcPr>
          <w:p w14:paraId="214CAE4D"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High</w:t>
            </w:r>
          </w:p>
        </w:tc>
        <w:tc>
          <w:tcPr>
            <w:tcW w:w="791" w:type="dxa"/>
            <w:noWrap/>
            <w:vAlign w:val="center"/>
            <w:hideMark/>
          </w:tcPr>
          <w:p w14:paraId="15C795D8"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-6.84</w:t>
            </w:r>
          </w:p>
        </w:tc>
      </w:tr>
      <w:tr w:rsidR="007B150A" w:rsidRPr="007B150A" w14:paraId="63E982DF" w14:textId="77777777" w:rsidTr="007B150A">
        <w:trPr>
          <w:trHeight w:val="281"/>
        </w:trPr>
        <w:tc>
          <w:tcPr>
            <w:tcW w:w="663" w:type="dxa"/>
            <w:noWrap/>
            <w:vAlign w:val="center"/>
            <w:hideMark/>
          </w:tcPr>
          <w:p w14:paraId="49B6F4FB"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A17</w:t>
            </w:r>
          </w:p>
        </w:tc>
        <w:tc>
          <w:tcPr>
            <w:tcW w:w="1606" w:type="dxa"/>
            <w:noWrap/>
            <w:vAlign w:val="center"/>
            <w:hideMark/>
          </w:tcPr>
          <w:p w14:paraId="0AE121EB"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Picroside B</w:t>
            </w:r>
          </w:p>
        </w:tc>
        <w:tc>
          <w:tcPr>
            <w:tcW w:w="2268" w:type="dxa"/>
            <w:noWrap/>
            <w:vAlign w:val="center"/>
            <w:hideMark/>
          </w:tcPr>
          <w:p w14:paraId="79DEFAF3"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not bioavailable due to high polarity</w:t>
            </w:r>
          </w:p>
        </w:tc>
        <w:tc>
          <w:tcPr>
            <w:tcW w:w="992" w:type="dxa"/>
            <w:noWrap/>
            <w:vAlign w:val="center"/>
            <w:hideMark/>
          </w:tcPr>
          <w:p w14:paraId="7A4E4086"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270E4573"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084" w:type="dxa"/>
            <w:noWrap/>
            <w:vAlign w:val="center"/>
            <w:hideMark/>
          </w:tcPr>
          <w:p w14:paraId="698B0E7D"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Y</w:t>
            </w:r>
          </w:p>
        </w:tc>
        <w:tc>
          <w:tcPr>
            <w:tcW w:w="1414" w:type="dxa"/>
            <w:noWrap/>
            <w:vAlign w:val="center"/>
            <w:hideMark/>
          </w:tcPr>
          <w:p w14:paraId="16B7B6B7"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231" w:type="dxa"/>
            <w:noWrap/>
            <w:vAlign w:val="center"/>
            <w:hideMark/>
          </w:tcPr>
          <w:p w14:paraId="20E95423"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Low</w:t>
            </w:r>
          </w:p>
        </w:tc>
        <w:tc>
          <w:tcPr>
            <w:tcW w:w="791" w:type="dxa"/>
            <w:noWrap/>
            <w:vAlign w:val="center"/>
            <w:hideMark/>
          </w:tcPr>
          <w:p w14:paraId="324D8B65"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-9.71</w:t>
            </w:r>
          </w:p>
        </w:tc>
      </w:tr>
      <w:tr w:rsidR="007B150A" w:rsidRPr="007B150A" w14:paraId="0A11203A" w14:textId="77777777" w:rsidTr="007B150A">
        <w:trPr>
          <w:trHeight w:val="281"/>
        </w:trPr>
        <w:tc>
          <w:tcPr>
            <w:tcW w:w="663" w:type="dxa"/>
            <w:noWrap/>
            <w:vAlign w:val="center"/>
            <w:hideMark/>
          </w:tcPr>
          <w:p w14:paraId="104E9568"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A18</w:t>
            </w:r>
          </w:p>
        </w:tc>
        <w:tc>
          <w:tcPr>
            <w:tcW w:w="1606" w:type="dxa"/>
            <w:noWrap/>
            <w:vAlign w:val="center"/>
            <w:hideMark/>
          </w:tcPr>
          <w:p w14:paraId="31C67BF1"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Verminoside</w:t>
            </w:r>
          </w:p>
        </w:tc>
        <w:tc>
          <w:tcPr>
            <w:tcW w:w="2268" w:type="dxa"/>
            <w:noWrap/>
            <w:vAlign w:val="center"/>
            <w:hideMark/>
          </w:tcPr>
          <w:p w14:paraId="268D9921"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not bioavailable due to high polarity</w:t>
            </w:r>
          </w:p>
        </w:tc>
        <w:tc>
          <w:tcPr>
            <w:tcW w:w="992" w:type="dxa"/>
            <w:noWrap/>
            <w:vAlign w:val="center"/>
            <w:hideMark/>
          </w:tcPr>
          <w:p w14:paraId="213852E5"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08D0CEBF"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084" w:type="dxa"/>
            <w:noWrap/>
            <w:vAlign w:val="center"/>
            <w:hideMark/>
          </w:tcPr>
          <w:p w14:paraId="4D9827AA"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414" w:type="dxa"/>
            <w:noWrap/>
            <w:vAlign w:val="center"/>
            <w:hideMark/>
          </w:tcPr>
          <w:p w14:paraId="61367A06"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231" w:type="dxa"/>
            <w:noWrap/>
            <w:vAlign w:val="center"/>
            <w:hideMark/>
          </w:tcPr>
          <w:p w14:paraId="01F42D26"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Low</w:t>
            </w:r>
          </w:p>
        </w:tc>
        <w:tc>
          <w:tcPr>
            <w:tcW w:w="791" w:type="dxa"/>
            <w:noWrap/>
            <w:vAlign w:val="center"/>
            <w:hideMark/>
          </w:tcPr>
          <w:p w14:paraId="0F74ACAD"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-10.4</w:t>
            </w:r>
          </w:p>
        </w:tc>
      </w:tr>
      <w:tr w:rsidR="007B150A" w:rsidRPr="007B150A" w14:paraId="58D6FC26" w14:textId="77777777" w:rsidTr="007B150A">
        <w:trPr>
          <w:trHeight w:val="281"/>
        </w:trPr>
        <w:tc>
          <w:tcPr>
            <w:tcW w:w="663" w:type="dxa"/>
            <w:noWrap/>
            <w:vAlign w:val="center"/>
            <w:hideMark/>
          </w:tcPr>
          <w:p w14:paraId="4E0DFE1A"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A19</w:t>
            </w:r>
          </w:p>
        </w:tc>
        <w:tc>
          <w:tcPr>
            <w:tcW w:w="1606" w:type="dxa"/>
            <w:noWrap/>
            <w:vAlign w:val="center"/>
            <w:hideMark/>
          </w:tcPr>
          <w:p w14:paraId="09DA0BA8"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Swertianolin</w:t>
            </w:r>
          </w:p>
        </w:tc>
        <w:tc>
          <w:tcPr>
            <w:tcW w:w="2268" w:type="dxa"/>
            <w:noWrap/>
            <w:vAlign w:val="center"/>
            <w:hideMark/>
          </w:tcPr>
          <w:p w14:paraId="0CFDE834"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not bioavailable due to high polarity</w:t>
            </w:r>
          </w:p>
        </w:tc>
        <w:tc>
          <w:tcPr>
            <w:tcW w:w="992" w:type="dxa"/>
            <w:noWrap/>
            <w:vAlign w:val="center"/>
            <w:hideMark/>
          </w:tcPr>
          <w:p w14:paraId="03C1C0E7"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3B11FF43"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084" w:type="dxa"/>
            <w:noWrap/>
            <w:vAlign w:val="center"/>
            <w:hideMark/>
          </w:tcPr>
          <w:p w14:paraId="3C7A80A9"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414" w:type="dxa"/>
            <w:noWrap/>
            <w:vAlign w:val="center"/>
            <w:hideMark/>
          </w:tcPr>
          <w:p w14:paraId="42A6ACA2"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231" w:type="dxa"/>
            <w:noWrap/>
            <w:vAlign w:val="center"/>
            <w:hideMark/>
          </w:tcPr>
          <w:p w14:paraId="0F39A982"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Low</w:t>
            </w:r>
          </w:p>
        </w:tc>
        <w:tc>
          <w:tcPr>
            <w:tcW w:w="791" w:type="dxa"/>
            <w:noWrap/>
            <w:vAlign w:val="center"/>
            <w:hideMark/>
          </w:tcPr>
          <w:p w14:paraId="32288DDC"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-8.52</w:t>
            </w:r>
          </w:p>
        </w:tc>
      </w:tr>
      <w:tr w:rsidR="007B150A" w:rsidRPr="007B150A" w14:paraId="58B9019E" w14:textId="77777777" w:rsidTr="007B150A">
        <w:trPr>
          <w:trHeight w:val="281"/>
        </w:trPr>
        <w:tc>
          <w:tcPr>
            <w:tcW w:w="663" w:type="dxa"/>
            <w:noWrap/>
            <w:vAlign w:val="center"/>
            <w:hideMark/>
          </w:tcPr>
          <w:p w14:paraId="4A9425BB"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A20</w:t>
            </w:r>
          </w:p>
        </w:tc>
        <w:tc>
          <w:tcPr>
            <w:tcW w:w="1606" w:type="dxa"/>
            <w:noWrap/>
            <w:vAlign w:val="center"/>
            <w:hideMark/>
          </w:tcPr>
          <w:p w14:paraId="30784E4D"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Minecoside</w:t>
            </w:r>
          </w:p>
        </w:tc>
        <w:tc>
          <w:tcPr>
            <w:tcW w:w="2268" w:type="dxa"/>
            <w:noWrap/>
            <w:vAlign w:val="center"/>
            <w:hideMark/>
          </w:tcPr>
          <w:p w14:paraId="1260B1DF"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not bioavailable due to high polarity</w:t>
            </w:r>
          </w:p>
        </w:tc>
        <w:tc>
          <w:tcPr>
            <w:tcW w:w="992" w:type="dxa"/>
            <w:noWrap/>
            <w:vAlign w:val="center"/>
            <w:hideMark/>
          </w:tcPr>
          <w:p w14:paraId="22947FF2"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35FD28C7"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084" w:type="dxa"/>
            <w:noWrap/>
            <w:vAlign w:val="center"/>
            <w:hideMark/>
          </w:tcPr>
          <w:p w14:paraId="4C12272B"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414" w:type="dxa"/>
            <w:noWrap/>
            <w:vAlign w:val="center"/>
            <w:hideMark/>
          </w:tcPr>
          <w:p w14:paraId="6F758465"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231" w:type="dxa"/>
            <w:noWrap/>
            <w:vAlign w:val="center"/>
            <w:hideMark/>
          </w:tcPr>
          <w:p w14:paraId="0A65067D"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Low</w:t>
            </w:r>
          </w:p>
        </w:tc>
        <w:tc>
          <w:tcPr>
            <w:tcW w:w="791" w:type="dxa"/>
            <w:noWrap/>
            <w:vAlign w:val="center"/>
            <w:hideMark/>
          </w:tcPr>
          <w:p w14:paraId="60B69D2F"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-10.25</w:t>
            </w:r>
          </w:p>
        </w:tc>
      </w:tr>
      <w:tr w:rsidR="007B150A" w:rsidRPr="007B150A" w14:paraId="29CEF43E" w14:textId="77777777" w:rsidTr="007B150A">
        <w:trPr>
          <w:trHeight w:val="281"/>
        </w:trPr>
        <w:tc>
          <w:tcPr>
            <w:tcW w:w="663" w:type="dxa"/>
            <w:noWrap/>
            <w:vAlign w:val="center"/>
            <w:hideMark/>
          </w:tcPr>
          <w:p w14:paraId="4C7FF9AB"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A21</w:t>
            </w:r>
          </w:p>
        </w:tc>
        <w:tc>
          <w:tcPr>
            <w:tcW w:w="1606" w:type="dxa"/>
            <w:noWrap/>
            <w:vAlign w:val="center"/>
            <w:hideMark/>
          </w:tcPr>
          <w:p w14:paraId="6499E4D8"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Apocynin</w:t>
            </w:r>
          </w:p>
        </w:tc>
        <w:tc>
          <w:tcPr>
            <w:tcW w:w="2268" w:type="dxa"/>
            <w:noWrap/>
            <w:vAlign w:val="center"/>
            <w:hideMark/>
          </w:tcPr>
          <w:p w14:paraId="7EED167F"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bioavailable</w:t>
            </w:r>
          </w:p>
        </w:tc>
        <w:tc>
          <w:tcPr>
            <w:tcW w:w="992" w:type="dxa"/>
            <w:noWrap/>
            <w:vAlign w:val="center"/>
            <w:hideMark/>
          </w:tcPr>
          <w:p w14:paraId="6884F2C8"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4F62CB2E"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084" w:type="dxa"/>
            <w:noWrap/>
            <w:vAlign w:val="center"/>
            <w:hideMark/>
          </w:tcPr>
          <w:p w14:paraId="1C198C77"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414" w:type="dxa"/>
            <w:noWrap/>
            <w:vAlign w:val="center"/>
            <w:hideMark/>
          </w:tcPr>
          <w:p w14:paraId="1B2E6229"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Y</w:t>
            </w:r>
          </w:p>
        </w:tc>
        <w:tc>
          <w:tcPr>
            <w:tcW w:w="1231" w:type="dxa"/>
            <w:noWrap/>
            <w:vAlign w:val="center"/>
            <w:hideMark/>
          </w:tcPr>
          <w:p w14:paraId="5D7889D2"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High</w:t>
            </w:r>
          </w:p>
        </w:tc>
        <w:tc>
          <w:tcPr>
            <w:tcW w:w="791" w:type="dxa"/>
            <w:noWrap/>
            <w:vAlign w:val="center"/>
            <w:hideMark/>
          </w:tcPr>
          <w:p w14:paraId="744C2FB4"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-6.95</w:t>
            </w:r>
          </w:p>
        </w:tc>
      </w:tr>
      <w:tr w:rsidR="007B150A" w:rsidRPr="007B150A" w14:paraId="1F94A0E6" w14:textId="77777777" w:rsidTr="007B150A">
        <w:trPr>
          <w:trHeight w:val="281"/>
        </w:trPr>
        <w:tc>
          <w:tcPr>
            <w:tcW w:w="663" w:type="dxa"/>
            <w:noWrap/>
            <w:vAlign w:val="center"/>
            <w:hideMark/>
          </w:tcPr>
          <w:p w14:paraId="037CBF13"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A22</w:t>
            </w:r>
          </w:p>
        </w:tc>
        <w:tc>
          <w:tcPr>
            <w:tcW w:w="1606" w:type="dxa"/>
            <w:noWrap/>
            <w:vAlign w:val="center"/>
            <w:hideMark/>
          </w:tcPr>
          <w:p w14:paraId="63BAF97E"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Picroside-IV</w:t>
            </w:r>
          </w:p>
        </w:tc>
        <w:tc>
          <w:tcPr>
            <w:tcW w:w="2268" w:type="dxa"/>
            <w:noWrap/>
            <w:vAlign w:val="center"/>
            <w:hideMark/>
          </w:tcPr>
          <w:p w14:paraId="17023C74"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not bioavailable due to high polarity</w:t>
            </w:r>
          </w:p>
        </w:tc>
        <w:tc>
          <w:tcPr>
            <w:tcW w:w="992" w:type="dxa"/>
            <w:noWrap/>
            <w:vAlign w:val="center"/>
            <w:hideMark/>
          </w:tcPr>
          <w:p w14:paraId="4BD5F446"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6A08FBDE"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084" w:type="dxa"/>
            <w:noWrap/>
            <w:vAlign w:val="center"/>
            <w:hideMark/>
          </w:tcPr>
          <w:p w14:paraId="75B356B3"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414" w:type="dxa"/>
            <w:noWrap/>
            <w:vAlign w:val="center"/>
            <w:hideMark/>
          </w:tcPr>
          <w:p w14:paraId="7C12162C"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231" w:type="dxa"/>
            <w:noWrap/>
            <w:vAlign w:val="center"/>
            <w:hideMark/>
          </w:tcPr>
          <w:p w14:paraId="5CE98DA5"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Low</w:t>
            </w:r>
          </w:p>
        </w:tc>
        <w:tc>
          <w:tcPr>
            <w:tcW w:w="791" w:type="dxa"/>
            <w:noWrap/>
            <w:vAlign w:val="center"/>
            <w:hideMark/>
          </w:tcPr>
          <w:p w14:paraId="06EBCFEE"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-10.44</w:t>
            </w:r>
          </w:p>
        </w:tc>
      </w:tr>
      <w:tr w:rsidR="007B150A" w:rsidRPr="007B150A" w14:paraId="00A6057A" w14:textId="77777777" w:rsidTr="007B150A">
        <w:trPr>
          <w:trHeight w:val="281"/>
        </w:trPr>
        <w:tc>
          <w:tcPr>
            <w:tcW w:w="663" w:type="dxa"/>
            <w:noWrap/>
            <w:vAlign w:val="center"/>
            <w:hideMark/>
          </w:tcPr>
          <w:p w14:paraId="23ED5D51"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A23</w:t>
            </w:r>
          </w:p>
        </w:tc>
        <w:tc>
          <w:tcPr>
            <w:tcW w:w="1606" w:type="dxa"/>
            <w:noWrap/>
            <w:vAlign w:val="center"/>
            <w:hideMark/>
          </w:tcPr>
          <w:p w14:paraId="6421A405"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Kutkoside</w:t>
            </w:r>
          </w:p>
        </w:tc>
        <w:tc>
          <w:tcPr>
            <w:tcW w:w="2268" w:type="dxa"/>
            <w:noWrap/>
            <w:vAlign w:val="center"/>
            <w:hideMark/>
          </w:tcPr>
          <w:p w14:paraId="799E4B79"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not bioavailable due to high polarity</w:t>
            </w:r>
          </w:p>
        </w:tc>
        <w:tc>
          <w:tcPr>
            <w:tcW w:w="992" w:type="dxa"/>
            <w:noWrap/>
            <w:vAlign w:val="center"/>
            <w:hideMark/>
          </w:tcPr>
          <w:p w14:paraId="48C2643B"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648C0E43"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084" w:type="dxa"/>
            <w:noWrap/>
            <w:vAlign w:val="center"/>
            <w:hideMark/>
          </w:tcPr>
          <w:p w14:paraId="6C0C1094"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414" w:type="dxa"/>
            <w:noWrap/>
            <w:vAlign w:val="center"/>
            <w:hideMark/>
          </w:tcPr>
          <w:p w14:paraId="25E501B7"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231" w:type="dxa"/>
            <w:noWrap/>
            <w:vAlign w:val="center"/>
            <w:hideMark/>
          </w:tcPr>
          <w:p w14:paraId="5D7F9E5F"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Low</w:t>
            </w:r>
          </w:p>
        </w:tc>
        <w:tc>
          <w:tcPr>
            <w:tcW w:w="791" w:type="dxa"/>
            <w:noWrap/>
            <w:vAlign w:val="center"/>
            <w:hideMark/>
          </w:tcPr>
          <w:p w14:paraId="03EB9B00"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-10.4</w:t>
            </w:r>
          </w:p>
        </w:tc>
      </w:tr>
      <w:tr w:rsidR="007B150A" w:rsidRPr="007B150A" w14:paraId="7CA88F91" w14:textId="77777777" w:rsidTr="007B150A">
        <w:trPr>
          <w:trHeight w:val="281"/>
        </w:trPr>
        <w:tc>
          <w:tcPr>
            <w:tcW w:w="663" w:type="dxa"/>
            <w:noWrap/>
            <w:vAlign w:val="center"/>
            <w:hideMark/>
          </w:tcPr>
          <w:p w14:paraId="7C2CCED1"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A24</w:t>
            </w:r>
          </w:p>
        </w:tc>
        <w:tc>
          <w:tcPr>
            <w:tcW w:w="1606" w:type="dxa"/>
            <w:noWrap/>
            <w:vAlign w:val="center"/>
            <w:hideMark/>
          </w:tcPr>
          <w:p w14:paraId="5E071C4A"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Picroside-II</w:t>
            </w:r>
          </w:p>
        </w:tc>
        <w:tc>
          <w:tcPr>
            <w:tcW w:w="2268" w:type="dxa"/>
            <w:noWrap/>
            <w:vAlign w:val="center"/>
            <w:hideMark/>
          </w:tcPr>
          <w:p w14:paraId="51D52BB5"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Orally not bioavailable due to high polarity</w:t>
            </w:r>
          </w:p>
        </w:tc>
        <w:tc>
          <w:tcPr>
            <w:tcW w:w="992" w:type="dxa"/>
            <w:noWrap/>
            <w:vAlign w:val="center"/>
            <w:hideMark/>
          </w:tcPr>
          <w:p w14:paraId="79FA9D03"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121" w:type="dxa"/>
            <w:noWrap/>
            <w:vAlign w:val="center"/>
            <w:hideMark/>
          </w:tcPr>
          <w:p w14:paraId="1E666943"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084" w:type="dxa"/>
            <w:noWrap/>
            <w:vAlign w:val="center"/>
            <w:hideMark/>
          </w:tcPr>
          <w:p w14:paraId="59E0FBD7"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414" w:type="dxa"/>
            <w:noWrap/>
            <w:vAlign w:val="center"/>
            <w:hideMark/>
          </w:tcPr>
          <w:p w14:paraId="272A5268"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N</w:t>
            </w:r>
          </w:p>
        </w:tc>
        <w:tc>
          <w:tcPr>
            <w:tcW w:w="1231" w:type="dxa"/>
            <w:noWrap/>
            <w:vAlign w:val="center"/>
            <w:hideMark/>
          </w:tcPr>
          <w:p w14:paraId="1DA81775"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Low</w:t>
            </w:r>
          </w:p>
        </w:tc>
        <w:tc>
          <w:tcPr>
            <w:tcW w:w="791" w:type="dxa"/>
            <w:noWrap/>
            <w:vAlign w:val="center"/>
            <w:hideMark/>
          </w:tcPr>
          <w:p w14:paraId="54989568" w14:textId="77777777" w:rsidR="00A014E6" w:rsidRPr="007B150A" w:rsidRDefault="00A014E6" w:rsidP="007B150A">
            <w:pPr>
              <w:jc w:val="center"/>
              <w:rPr>
                <w:rFonts w:ascii="Times New Roman" w:hAnsi="Times New Roman" w:cs="Times New Roman"/>
              </w:rPr>
            </w:pPr>
            <w:r w:rsidRPr="007B150A">
              <w:rPr>
                <w:rFonts w:ascii="Times New Roman" w:hAnsi="Times New Roman" w:cs="Times New Roman"/>
              </w:rPr>
              <w:t>-10.4</w:t>
            </w:r>
          </w:p>
        </w:tc>
      </w:tr>
      <w:tr w:rsidR="00E642B5" w:rsidRPr="007B150A" w14:paraId="08995E4D" w14:textId="77777777" w:rsidTr="007B150A">
        <w:trPr>
          <w:trHeight w:val="281"/>
        </w:trPr>
        <w:tc>
          <w:tcPr>
            <w:tcW w:w="11170" w:type="dxa"/>
            <w:gridSpan w:val="9"/>
            <w:noWrap/>
            <w:vAlign w:val="center"/>
          </w:tcPr>
          <w:p w14:paraId="72D24B22" w14:textId="19E709DA" w:rsidR="00E642B5" w:rsidRPr="00726A12" w:rsidRDefault="00E642B5" w:rsidP="007B150A">
            <w:pPr>
              <w:jc w:val="center"/>
              <w:rPr>
                <w:rFonts w:ascii="Times New Roman" w:hAnsi="Times New Roman" w:cs="Times New Roman"/>
              </w:rPr>
            </w:pPr>
            <w:r w:rsidRPr="007B150A">
              <w:rPr>
                <w:rFonts w:ascii="Times New Roman" w:hAnsi="Times New Roman" w:cs="Times New Roman"/>
              </w:rPr>
              <w:t>Where, N indicates “NO”</w:t>
            </w:r>
            <w:r w:rsidR="00726A12">
              <w:rPr>
                <w:rFonts w:ascii="Times New Roman" w:hAnsi="Times New Roman" w:cs="Times New Roman"/>
              </w:rPr>
              <w:t>;</w:t>
            </w:r>
            <w:r w:rsidRPr="007B150A">
              <w:rPr>
                <w:rFonts w:ascii="Times New Roman" w:hAnsi="Times New Roman" w:cs="Times New Roman"/>
              </w:rPr>
              <w:t xml:space="preserve"> Y indicates “YES”</w:t>
            </w:r>
            <w:r w:rsidR="00726A12">
              <w:rPr>
                <w:rFonts w:ascii="Times New Roman" w:hAnsi="Times New Roman" w:cs="Times New Roman"/>
              </w:rPr>
              <w:t>; Blood brain barrier (BBB); GI motility (Gastro-intestinal motility); cytochrome P450 (CYP); Skin permeation (log K</w:t>
            </w:r>
            <w:r w:rsidR="00726A12" w:rsidRPr="00726A12">
              <w:rPr>
                <w:rFonts w:ascii="Times New Roman" w:hAnsi="Times New Roman" w:cs="Times New Roman"/>
                <w:vertAlign w:val="subscript"/>
              </w:rPr>
              <w:t>p</w:t>
            </w:r>
            <w:r w:rsidR="00726A12">
              <w:rPr>
                <w:rFonts w:ascii="Times New Roman" w:hAnsi="Times New Roman" w:cs="Times New Roman"/>
              </w:rPr>
              <w:t>)</w:t>
            </w:r>
          </w:p>
        </w:tc>
      </w:tr>
    </w:tbl>
    <w:p w14:paraId="401E606D" w14:textId="77777777" w:rsidR="00A014E6" w:rsidRPr="00A014E6" w:rsidRDefault="00A014E6" w:rsidP="00A014E6">
      <w:pPr>
        <w:jc w:val="both"/>
        <w:rPr>
          <w:rFonts w:ascii="Times New Roman" w:hAnsi="Times New Roman" w:cs="Times New Roman"/>
          <w:b/>
          <w:bCs/>
          <w:sz w:val="24"/>
          <w:szCs w:val="24"/>
        </w:rPr>
      </w:pPr>
    </w:p>
    <w:p w14:paraId="7056FAD9" w14:textId="263CDD06" w:rsidR="006E397A" w:rsidRPr="00233ACF" w:rsidRDefault="006E397A" w:rsidP="006E397A">
      <w:pPr>
        <w:jc w:val="both"/>
        <w:rPr>
          <w:rFonts w:ascii="Times New Roman" w:hAnsi="Times New Roman" w:cs="Times New Roman"/>
          <w:b/>
          <w:bCs/>
          <w:sz w:val="24"/>
          <w:szCs w:val="24"/>
        </w:rPr>
      </w:pPr>
      <w:r w:rsidRPr="00233ACF">
        <w:rPr>
          <w:rFonts w:ascii="Times New Roman" w:hAnsi="Times New Roman" w:cs="Times New Roman"/>
          <w:b/>
          <w:bCs/>
          <w:sz w:val="24"/>
          <w:szCs w:val="24"/>
        </w:rPr>
        <w:t xml:space="preserve">Table </w:t>
      </w:r>
      <w:r w:rsidR="007B150A">
        <w:rPr>
          <w:rFonts w:ascii="Times New Roman" w:hAnsi="Times New Roman" w:cs="Times New Roman"/>
          <w:b/>
          <w:bCs/>
          <w:sz w:val="24"/>
          <w:szCs w:val="24"/>
        </w:rPr>
        <w:t>4</w:t>
      </w:r>
      <w:r w:rsidRPr="00233ACF">
        <w:rPr>
          <w:rFonts w:ascii="Times New Roman" w:hAnsi="Times New Roman" w:cs="Times New Roman"/>
          <w:b/>
          <w:bCs/>
          <w:sz w:val="24"/>
          <w:szCs w:val="24"/>
        </w:rPr>
        <w:t xml:space="preserve">. List of studied </w:t>
      </w:r>
      <w:r w:rsidRPr="00233ACF">
        <w:rPr>
          <w:rFonts w:ascii="Times New Roman" w:hAnsi="Times New Roman" w:cs="Times New Roman"/>
          <w:b/>
          <w:bCs/>
          <w:i/>
          <w:iCs/>
          <w:sz w:val="24"/>
          <w:szCs w:val="24"/>
        </w:rPr>
        <w:t>in-silico</w:t>
      </w:r>
      <w:r w:rsidRPr="00233ACF">
        <w:rPr>
          <w:rFonts w:ascii="Times New Roman" w:hAnsi="Times New Roman" w:cs="Times New Roman"/>
          <w:b/>
          <w:bCs/>
          <w:sz w:val="24"/>
          <w:szCs w:val="24"/>
        </w:rPr>
        <w:t xml:space="preserve"> parameters of phytoconstituents identified from </w:t>
      </w:r>
      <w:r w:rsidRPr="00726A12">
        <w:rPr>
          <w:rFonts w:ascii="Times New Roman" w:hAnsi="Times New Roman" w:cs="Times New Roman"/>
          <w:b/>
          <w:bCs/>
          <w:i/>
          <w:iCs/>
          <w:sz w:val="24"/>
          <w:szCs w:val="24"/>
        </w:rPr>
        <w:t>Withania Somnifera</w:t>
      </w:r>
    </w:p>
    <w:tbl>
      <w:tblPr>
        <w:tblStyle w:val="TableGrid"/>
        <w:tblW w:w="10815" w:type="dxa"/>
        <w:tblInd w:w="-289" w:type="dxa"/>
        <w:tblLook w:val="04A0" w:firstRow="1" w:lastRow="0" w:firstColumn="1" w:lastColumn="0" w:noHBand="0" w:noVBand="1"/>
      </w:tblPr>
      <w:tblGrid>
        <w:gridCol w:w="663"/>
        <w:gridCol w:w="1866"/>
        <w:gridCol w:w="2168"/>
        <w:gridCol w:w="950"/>
        <w:gridCol w:w="1048"/>
        <w:gridCol w:w="1084"/>
        <w:gridCol w:w="1414"/>
        <w:gridCol w:w="1231"/>
        <w:gridCol w:w="791"/>
      </w:tblGrid>
      <w:tr w:rsidR="00B02D61" w:rsidRPr="003A264D" w14:paraId="38BCB665" w14:textId="77777777" w:rsidTr="00B02D61">
        <w:trPr>
          <w:trHeight w:val="303"/>
        </w:trPr>
        <w:tc>
          <w:tcPr>
            <w:tcW w:w="645" w:type="dxa"/>
            <w:noWrap/>
            <w:hideMark/>
          </w:tcPr>
          <w:p w14:paraId="350D76CF" w14:textId="6147EBC9" w:rsidR="00726A12" w:rsidRPr="003A264D" w:rsidRDefault="003A264D">
            <w:pPr>
              <w:rPr>
                <w:rFonts w:ascii="Times New Roman" w:hAnsi="Times New Roman" w:cs="Times New Roman"/>
                <w:b/>
                <w:bCs/>
              </w:rPr>
            </w:pPr>
            <w:r w:rsidRPr="003A264D">
              <w:rPr>
                <w:rFonts w:ascii="Times New Roman" w:hAnsi="Times New Roman" w:cs="Times New Roman"/>
                <w:b/>
                <w:bCs/>
              </w:rPr>
              <w:t>S.No</w:t>
            </w:r>
          </w:p>
        </w:tc>
        <w:tc>
          <w:tcPr>
            <w:tcW w:w="1775" w:type="dxa"/>
            <w:noWrap/>
            <w:hideMark/>
          </w:tcPr>
          <w:p w14:paraId="6093AC7A" w14:textId="1F2D7562" w:rsidR="00726A12" w:rsidRPr="003A264D" w:rsidRDefault="00726A12">
            <w:pPr>
              <w:rPr>
                <w:rFonts w:ascii="Times New Roman" w:hAnsi="Times New Roman" w:cs="Times New Roman"/>
                <w:b/>
                <w:bCs/>
              </w:rPr>
            </w:pPr>
            <w:r w:rsidRPr="003A264D">
              <w:rPr>
                <w:rFonts w:ascii="Times New Roman" w:hAnsi="Times New Roman" w:cs="Times New Roman"/>
                <w:b/>
                <w:bCs/>
              </w:rPr>
              <w:t>Comp</w:t>
            </w:r>
            <w:r w:rsidR="003A264D" w:rsidRPr="003A264D">
              <w:rPr>
                <w:rFonts w:ascii="Times New Roman" w:hAnsi="Times New Roman" w:cs="Times New Roman"/>
                <w:b/>
                <w:bCs/>
              </w:rPr>
              <w:t>o</w:t>
            </w:r>
            <w:r w:rsidRPr="003A264D">
              <w:rPr>
                <w:rFonts w:ascii="Times New Roman" w:hAnsi="Times New Roman" w:cs="Times New Roman"/>
                <w:b/>
                <w:bCs/>
              </w:rPr>
              <w:t>und Name</w:t>
            </w:r>
          </w:p>
        </w:tc>
        <w:tc>
          <w:tcPr>
            <w:tcW w:w="2168" w:type="dxa"/>
            <w:noWrap/>
            <w:hideMark/>
          </w:tcPr>
          <w:p w14:paraId="1C4CB6E3" w14:textId="77777777" w:rsidR="00726A12" w:rsidRPr="003A264D" w:rsidRDefault="00726A12">
            <w:pPr>
              <w:rPr>
                <w:rFonts w:ascii="Times New Roman" w:hAnsi="Times New Roman" w:cs="Times New Roman"/>
                <w:b/>
                <w:bCs/>
              </w:rPr>
            </w:pPr>
            <w:r w:rsidRPr="003A264D">
              <w:rPr>
                <w:rFonts w:ascii="Times New Roman" w:hAnsi="Times New Roman" w:cs="Times New Roman"/>
                <w:b/>
                <w:bCs/>
              </w:rPr>
              <w:t>Predicted oral bioavailability</w:t>
            </w:r>
          </w:p>
        </w:tc>
        <w:tc>
          <w:tcPr>
            <w:tcW w:w="903" w:type="dxa"/>
            <w:noWrap/>
            <w:hideMark/>
          </w:tcPr>
          <w:p w14:paraId="4610F1E4" w14:textId="77777777" w:rsidR="00726A12" w:rsidRPr="003A264D" w:rsidRDefault="00726A12">
            <w:pPr>
              <w:rPr>
                <w:rFonts w:ascii="Times New Roman" w:hAnsi="Times New Roman" w:cs="Times New Roman"/>
                <w:b/>
                <w:bCs/>
              </w:rPr>
            </w:pPr>
            <w:r w:rsidRPr="003A264D">
              <w:rPr>
                <w:rFonts w:ascii="Times New Roman" w:hAnsi="Times New Roman" w:cs="Times New Roman"/>
                <w:b/>
                <w:bCs/>
              </w:rPr>
              <w:t>Drug likeness</w:t>
            </w:r>
          </w:p>
        </w:tc>
        <w:tc>
          <w:tcPr>
            <w:tcW w:w="997" w:type="dxa"/>
            <w:noWrap/>
            <w:hideMark/>
          </w:tcPr>
          <w:p w14:paraId="131C7FFD" w14:textId="77777777" w:rsidR="00726A12" w:rsidRPr="003A264D" w:rsidRDefault="00726A12">
            <w:pPr>
              <w:rPr>
                <w:rFonts w:ascii="Times New Roman" w:hAnsi="Times New Roman" w:cs="Times New Roman"/>
                <w:b/>
                <w:bCs/>
              </w:rPr>
            </w:pPr>
            <w:r w:rsidRPr="003A264D">
              <w:rPr>
                <w:rFonts w:ascii="Times New Roman" w:hAnsi="Times New Roman" w:cs="Times New Roman"/>
                <w:b/>
                <w:bCs/>
              </w:rPr>
              <w:t>CYP inhibitor</w:t>
            </w:r>
          </w:p>
        </w:tc>
        <w:tc>
          <w:tcPr>
            <w:tcW w:w="1031" w:type="dxa"/>
            <w:noWrap/>
            <w:hideMark/>
          </w:tcPr>
          <w:p w14:paraId="4766BD50" w14:textId="77777777" w:rsidR="00726A12" w:rsidRPr="003A264D" w:rsidRDefault="00726A12">
            <w:pPr>
              <w:rPr>
                <w:rFonts w:ascii="Times New Roman" w:hAnsi="Times New Roman" w:cs="Times New Roman"/>
                <w:b/>
                <w:bCs/>
              </w:rPr>
            </w:pPr>
            <w:r w:rsidRPr="003A264D">
              <w:rPr>
                <w:rFonts w:ascii="Times New Roman" w:hAnsi="Times New Roman" w:cs="Times New Roman"/>
                <w:b/>
                <w:bCs/>
              </w:rPr>
              <w:t>P-gp substrate</w:t>
            </w:r>
          </w:p>
        </w:tc>
        <w:tc>
          <w:tcPr>
            <w:tcW w:w="1345" w:type="dxa"/>
            <w:noWrap/>
            <w:hideMark/>
          </w:tcPr>
          <w:p w14:paraId="4B798CF0" w14:textId="77777777" w:rsidR="00726A12" w:rsidRPr="003A264D" w:rsidRDefault="00726A12">
            <w:pPr>
              <w:rPr>
                <w:rFonts w:ascii="Times New Roman" w:hAnsi="Times New Roman" w:cs="Times New Roman"/>
                <w:b/>
                <w:bCs/>
              </w:rPr>
            </w:pPr>
            <w:r w:rsidRPr="003A264D">
              <w:rPr>
                <w:rFonts w:ascii="Times New Roman" w:hAnsi="Times New Roman" w:cs="Times New Roman"/>
                <w:b/>
                <w:bCs/>
              </w:rPr>
              <w:t>BBB permeability</w:t>
            </w:r>
          </w:p>
        </w:tc>
        <w:tc>
          <w:tcPr>
            <w:tcW w:w="1196" w:type="dxa"/>
            <w:noWrap/>
            <w:hideMark/>
          </w:tcPr>
          <w:p w14:paraId="1120BC17" w14:textId="77777777" w:rsidR="00726A12" w:rsidRPr="003A264D" w:rsidRDefault="00726A12">
            <w:pPr>
              <w:rPr>
                <w:rFonts w:ascii="Times New Roman" w:hAnsi="Times New Roman" w:cs="Times New Roman"/>
                <w:b/>
                <w:bCs/>
              </w:rPr>
            </w:pPr>
            <w:r w:rsidRPr="003A264D">
              <w:rPr>
                <w:rFonts w:ascii="Times New Roman" w:hAnsi="Times New Roman" w:cs="Times New Roman"/>
                <w:b/>
                <w:bCs/>
              </w:rPr>
              <w:t>GI absorption</w:t>
            </w:r>
          </w:p>
        </w:tc>
        <w:tc>
          <w:tcPr>
            <w:tcW w:w="752" w:type="dxa"/>
            <w:noWrap/>
            <w:hideMark/>
          </w:tcPr>
          <w:p w14:paraId="2FDC7D39" w14:textId="77777777" w:rsidR="00726A12" w:rsidRPr="003A264D" w:rsidRDefault="00726A12">
            <w:pPr>
              <w:rPr>
                <w:rFonts w:ascii="Times New Roman" w:hAnsi="Times New Roman" w:cs="Times New Roman"/>
                <w:b/>
                <w:bCs/>
              </w:rPr>
            </w:pPr>
            <w:r w:rsidRPr="003A264D">
              <w:rPr>
                <w:rFonts w:ascii="Times New Roman" w:hAnsi="Times New Roman" w:cs="Times New Roman"/>
                <w:b/>
                <w:bCs/>
              </w:rPr>
              <w:t>Log Kp (cm/s)</w:t>
            </w:r>
          </w:p>
        </w:tc>
      </w:tr>
      <w:tr w:rsidR="00B02D61" w:rsidRPr="003A264D" w14:paraId="30BD8333" w14:textId="77777777" w:rsidTr="00B02D61">
        <w:trPr>
          <w:trHeight w:val="279"/>
        </w:trPr>
        <w:tc>
          <w:tcPr>
            <w:tcW w:w="645" w:type="dxa"/>
            <w:noWrap/>
            <w:hideMark/>
          </w:tcPr>
          <w:p w14:paraId="3AAE0D7E" w14:textId="77777777" w:rsidR="00726A12" w:rsidRPr="003A264D" w:rsidRDefault="00726A12">
            <w:pPr>
              <w:rPr>
                <w:rFonts w:ascii="Times New Roman" w:hAnsi="Times New Roman" w:cs="Times New Roman"/>
              </w:rPr>
            </w:pPr>
            <w:r w:rsidRPr="003A264D">
              <w:rPr>
                <w:rFonts w:ascii="Times New Roman" w:hAnsi="Times New Roman" w:cs="Times New Roman"/>
              </w:rPr>
              <w:t>W1</w:t>
            </w:r>
          </w:p>
        </w:tc>
        <w:tc>
          <w:tcPr>
            <w:tcW w:w="1775" w:type="dxa"/>
            <w:noWrap/>
            <w:hideMark/>
          </w:tcPr>
          <w:p w14:paraId="42487B95" w14:textId="77777777" w:rsidR="00726A12" w:rsidRPr="003A264D" w:rsidRDefault="00726A12">
            <w:pPr>
              <w:rPr>
                <w:rFonts w:ascii="Times New Roman" w:hAnsi="Times New Roman" w:cs="Times New Roman"/>
              </w:rPr>
            </w:pPr>
            <w:r w:rsidRPr="003A264D">
              <w:rPr>
                <w:rFonts w:ascii="Times New Roman" w:hAnsi="Times New Roman" w:cs="Times New Roman"/>
              </w:rPr>
              <w:t>Withanoside VII</w:t>
            </w:r>
          </w:p>
        </w:tc>
        <w:tc>
          <w:tcPr>
            <w:tcW w:w="2168" w:type="dxa"/>
            <w:noWrap/>
            <w:hideMark/>
          </w:tcPr>
          <w:p w14:paraId="71B9D0AD" w14:textId="77777777" w:rsidR="00726A12" w:rsidRPr="003A264D" w:rsidRDefault="00726A12">
            <w:pPr>
              <w:rPr>
                <w:rFonts w:ascii="Times New Roman" w:hAnsi="Times New Roman" w:cs="Times New Roman"/>
              </w:rPr>
            </w:pPr>
            <w:r w:rsidRPr="003A264D">
              <w:rPr>
                <w:rFonts w:ascii="Times New Roman" w:hAnsi="Times New Roman" w:cs="Times New Roman"/>
              </w:rPr>
              <w:t>Orally not bioavailable due to high polarity and size</w:t>
            </w:r>
          </w:p>
        </w:tc>
        <w:tc>
          <w:tcPr>
            <w:tcW w:w="903" w:type="dxa"/>
            <w:noWrap/>
            <w:hideMark/>
          </w:tcPr>
          <w:p w14:paraId="00877CFB"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997" w:type="dxa"/>
            <w:noWrap/>
            <w:hideMark/>
          </w:tcPr>
          <w:p w14:paraId="68D24DAC"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031" w:type="dxa"/>
            <w:noWrap/>
            <w:hideMark/>
          </w:tcPr>
          <w:p w14:paraId="66FAAAEE" w14:textId="77777777" w:rsidR="00726A12" w:rsidRPr="003A264D" w:rsidRDefault="00726A12">
            <w:pPr>
              <w:rPr>
                <w:rFonts w:ascii="Times New Roman" w:hAnsi="Times New Roman" w:cs="Times New Roman"/>
              </w:rPr>
            </w:pPr>
            <w:r w:rsidRPr="003A264D">
              <w:rPr>
                <w:rFonts w:ascii="Times New Roman" w:hAnsi="Times New Roman" w:cs="Times New Roman"/>
              </w:rPr>
              <w:t>Y</w:t>
            </w:r>
          </w:p>
        </w:tc>
        <w:tc>
          <w:tcPr>
            <w:tcW w:w="1345" w:type="dxa"/>
            <w:noWrap/>
            <w:hideMark/>
          </w:tcPr>
          <w:p w14:paraId="397C63E6"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196" w:type="dxa"/>
            <w:noWrap/>
            <w:hideMark/>
          </w:tcPr>
          <w:p w14:paraId="7411368F" w14:textId="77777777" w:rsidR="00726A12" w:rsidRPr="003A264D" w:rsidRDefault="00726A12">
            <w:pPr>
              <w:rPr>
                <w:rFonts w:ascii="Times New Roman" w:hAnsi="Times New Roman" w:cs="Times New Roman"/>
              </w:rPr>
            </w:pPr>
            <w:r w:rsidRPr="003A264D">
              <w:rPr>
                <w:rFonts w:ascii="Times New Roman" w:hAnsi="Times New Roman" w:cs="Times New Roman"/>
              </w:rPr>
              <w:t>Low</w:t>
            </w:r>
          </w:p>
        </w:tc>
        <w:tc>
          <w:tcPr>
            <w:tcW w:w="752" w:type="dxa"/>
            <w:noWrap/>
            <w:hideMark/>
          </w:tcPr>
          <w:p w14:paraId="5366FB24" w14:textId="77777777" w:rsidR="00726A12" w:rsidRPr="003A264D" w:rsidRDefault="00726A12" w:rsidP="00726A12">
            <w:pPr>
              <w:rPr>
                <w:rFonts w:ascii="Times New Roman" w:hAnsi="Times New Roman" w:cs="Times New Roman"/>
              </w:rPr>
            </w:pPr>
            <w:r w:rsidRPr="003A264D">
              <w:rPr>
                <w:rFonts w:ascii="Times New Roman" w:hAnsi="Times New Roman" w:cs="Times New Roman"/>
              </w:rPr>
              <w:t>-10.37</w:t>
            </w:r>
          </w:p>
        </w:tc>
      </w:tr>
      <w:tr w:rsidR="00B02D61" w:rsidRPr="003A264D" w14:paraId="3239DBE4" w14:textId="77777777" w:rsidTr="00B02D61">
        <w:trPr>
          <w:trHeight w:val="279"/>
        </w:trPr>
        <w:tc>
          <w:tcPr>
            <w:tcW w:w="645" w:type="dxa"/>
            <w:noWrap/>
            <w:hideMark/>
          </w:tcPr>
          <w:p w14:paraId="715EFD50" w14:textId="77777777" w:rsidR="00726A12" w:rsidRPr="003A264D" w:rsidRDefault="00726A12">
            <w:pPr>
              <w:rPr>
                <w:rFonts w:ascii="Times New Roman" w:hAnsi="Times New Roman" w:cs="Times New Roman"/>
              </w:rPr>
            </w:pPr>
            <w:r w:rsidRPr="003A264D">
              <w:rPr>
                <w:rFonts w:ascii="Times New Roman" w:hAnsi="Times New Roman" w:cs="Times New Roman"/>
              </w:rPr>
              <w:t>W2</w:t>
            </w:r>
          </w:p>
        </w:tc>
        <w:tc>
          <w:tcPr>
            <w:tcW w:w="1775" w:type="dxa"/>
            <w:noWrap/>
            <w:hideMark/>
          </w:tcPr>
          <w:p w14:paraId="6428D255" w14:textId="77777777" w:rsidR="00726A12" w:rsidRPr="003A264D" w:rsidRDefault="00726A12">
            <w:pPr>
              <w:rPr>
                <w:rFonts w:ascii="Times New Roman" w:hAnsi="Times New Roman" w:cs="Times New Roman"/>
              </w:rPr>
            </w:pPr>
            <w:r w:rsidRPr="003A264D">
              <w:rPr>
                <w:rFonts w:ascii="Times New Roman" w:hAnsi="Times New Roman" w:cs="Times New Roman"/>
              </w:rPr>
              <w:t>Viscosalactone B</w:t>
            </w:r>
          </w:p>
        </w:tc>
        <w:tc>
          <w:tcPr>
            <w:tcW w:w="2168" w:type="dxa"/>
            <w:noWrap/>
            <w:hideMark/>
          </w:tcPr>
          <w:p w14:paraId="0D19F2DB" w14:textId="77777777" w:rsidR="00726A12" w:rsidRPr="003A264D" w:rsidRDefault="00726A12">
            <w:pPr>
              <w:rPr>
                <w:rFonts w:ascii="Times New Roman" w:hAnsi="Times New Roman" w:cs="Times New Roman"/>
              </w:rPr>
            </w:pPr>
            <w:r w:rsidRPr="003A264D">
              <w:rPr>
                <w:rFonts w:ascii="Times New Roman" w:hAnsi="Times New Roman" w:cs="Times New Roman"/>
              </w:rPr>
              <w:t>Orally bioavailable</w:t>
            </w:r>
          </w:p>
        </w:tc>
        <w:tc>
          <w:tcPr>
            <w:tcW w:w="903" w:type="dxa"/>
            <w:noWrap/>
            <w:hideMark/>
          </w:tcPr>
          <w:p w14:paraId="37866538"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997" w:type="dxa"/>
            <w:noWrap/>
            <w:hideMark/>
          </w:tcPr>
          <w:p w14:paraId="39E5EEE2"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031" w:type="dxa"/>
            <w:noWrap/>
            <w:hideMark/>
          </w:tcPr>
          <w:p w14:paraId="450A3043" w14:textId="77777777" w:rsidR="00726A12" w:rsidRPr="003A264D" w:rsidRDefault="00726A12">
            <w:pPr>
              <w:rPr>
                <w:rFonts w:ascii="Times New Roman" w:hAnsi="Times New Roman" w:cs="Times New Roman"/>
              </w:rPr>
            </w:pPr>
            <w:r w:rsidRPr="003A264D">
              <w:rPr>
                <w:rFonts w:ascii="Times New Roman" w:hAnsi="Times New Roman" w:cs="Times New Roman"/>
              </w:rPr>
              <w:t>Y</w:t>
            </w:r>
          </w:p>
        </w:tc>
        <w:tc>
          <w:tcPr>
            <w:tcW w:w="1345" w:type="dxa"/>
            <w:noWrap/>
            <w:hideMark/>
          </w:tcPr>
          <w:p w14:paraId="32EA6437"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196" w:type="dxa"/>
            <w:noWrap/>
            <w:hideMark/>
          </w:tcPr>
          <w:p w14:paraId="65135EB5" w14:textId="77777777" w:rsidR="00726A12" w:rsidRPr="003A264D" w:rsidRDefault="00726A12">
            <w:pPr>
              <w:rPr>
                <w:rFonts w:ascii="Times New Roman" w:hAnsi="Times New Roman" w:cs="Times New Roman"/>
              </w:rPr>
            </w:pPr>
            <w:r w:rsidRPr="003A264D">
              <w:rPr>
                <w:rFonts w:ascii="Times New Roman" w:hAnsi="Times New Roman" w:cs="Times New Roman"/>
              </w:rPr>
              <w:t>High</w:t>
            </w:r>
          </w:p>
        </w:tc>
        <w:tc>
          <w:tcPr>
            <w:tcW w:w="752" w:type="dxa"/>
            <w:noWrap/>
            <w:hideMark/>
          </w:tcPr>
          <w:p w14:paraId="33251F98" w14:textId="77777777" w:rsidR="00726A12" w:rsidRPr="003A264D" w:rsidRDefault="00726A12" w:rsidP="00726A12">
            <w:pPr>
              <w:rPr>
                <w:rFonts w:ascii="Times New Roman" w:hAnsi="Times New Roman" w:cs="Times New Roman"/>
              </w:rPr>
            </w:pPr>
            <w:r w:rsidRPr="003A264D">
              <w:rPr>
                <w:rFonts w:ascii="Times New Roman" w:hAnsi="Times New Roman" w:cs="Times New Roman"/>
              </w:rPr>
              <w:t>-7.26</w:t>
            </w:r>
          </w:p>
        </w:tc>
      </w:tr>
      <w:tr w:rsidR="00B02D61" w:rsidRPr="003A264D" w14:paraId="20052902" w14:textId="77777777" w:rsidTr="00B02D61">
        <w:trPr>
          <w:trHeight w:val="279"/>
        </w:trPr>
        <w:tc>
          <w:tcPr>
            <w:tcW w:w="645" w:type="dxa"/>
            <w:noWrap/>
            <w:hideMark/>
          </w:tcPr>
          <w:p w14:paraId="70B59337" w14:textId="77777777" w:rsidR="00726A12" w:rsidRPr="003A264D" w:rsidRDefault="00726A12">
            <w:pPr>
              <w:rPr>
                <w:rFonts w:ascii="Times New Roman" w:hAnsi="Times New Roman" w:cs="Times New Roman"/>
              </w:rPr>
            </w:pPr>
            <w:r w:rsidRPr="003A264D">
              <w:rPr>
                <w:rFonts w:ascii="Times New Roman" w:hAnsi="Times New Roman" w:cs="Times New Roman"/>
              </w:rPr>
              <w:t>W3</w:t>
            </w:r>
          </w:p>
        </w:tc>
        <w:tc>
          <w:tcPr>
            <w:tcW w:w="1775" w:type="dxa"/>
            <w:noWrap/>
            <w:hideMark/>
          </w:tcPr>
          <w:p w14:paraId="00DD9993" w14:textId="573E0055" w:rsidR="00726A12" w:rsidRPr="003A264D" w:rsidRDefault="00726A12">
            <w:pPr>
              <w:rPr>
                <w:rFonts w:ascii="Times New Roman" w:hAnsi="Times New Roman" w:cs="Times New Roman"/>
              </w:rPr>
            </w:pPr>
            <w:r w:rsidRPr="003A264D">
              <w:rPr>
                <w:rFonts w:ascii="Times New Roman" w:hAnsi="Times New Roman" w:cs="Times New Roman"/>
              </w:rPr>
              <w:t>Dihydro</w:t>
            </w:r>
            <w:r w:rsidR="00B02D61">
              <w:rPr>
                <w:rFonts w:ascii="Times New Roman" w:hAnsi="Times New Roman" w:cs="Times New Roman"/>
              </w:rPr>
              <w:t xml:space="preserve"> </w:t>
            </w:r>
            <w:r w:rsidRPr="003A264D">
              <w:rPr>
                <w:rFonts w:ascii="Times New Roman" w:hAnsi="Times New Roman" w:cs="Times New Roman"/>
              </w:rPr>
              <w:t>withaferin A</w:t>
            </w:r>
          </w:p>
        </w:tc>
        <w:tc>
          <w:tcPr>
            <w:tcW w:w="2168" w:type="dxa"/>
            <w:noWrap/>
            <w:hideMark/>
          </w:tcPr>
          <w:p w14:paraId="505941CA" w14:textId="77777777" w:rsidR="00726A12" w:rsidRPr="003A264D" w:rsidRDefault="00726A12">
            <w:pPr>
              <w:rPr>
                <w:rFonts w:ascii="Times New Roman" w:hAnsi="Times New Roman" w:cs="Times New Roman"/>
              </w:rPr>
            </w:pPr>
            <w:r w:rsidRPr="003A264D">
              <w:rPr>
                <w:rFonts w:ascii="Times New Roman" w:hAnsi="Times New Roman" w:cs="Times New Roman"/>
              </w:rPr>
              <w:t>Orally bioavailable</w:t>
            </w:r>
          </w:p>
        </w:tc>
        <w:tc>
          <w:tcPr>
            <w:tcW w:w="903" w:type="dxa"/>
            <w:noWrap/>
            <w:hideMark/>
          </w:tcPr>
          <w:p w14:paraId="0B3DD4BA"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997" w:type="dxa"/>
            <w:noWrap/>
            <w:hideMark/>
          </w:tcPr>
          <w:p w14:paraId="5E16A98D"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031" w:type="dxa"/>
            <w:noWrap/>
            <w:hideMark/>
          </w:tcPr>
          <w:p w14:paraId="26737917" w14:textId="77777777" w:rsidR="00726A12" w:rsidRPr="003A264D" w:rsidRDefault="00726A12">
            <w:pPr>
              <w:rPr>
                <w:rFonts w:ascii="Times New Roman" w:hAnsi="Times New Roman" w:cs="Times New Roman"/>
              </w:rPr>
            </w:pPr>
            <w:r w:rsidRPr="003A264D">
              <w:rPr>
                <w:rFonts w:ascii="Times New Roman" w:hAnsi="Times New Roman" w:cs="Times New Roman"/>
              </w:rPr>
              <w:t>Y</w:t>
            </w:r>
          </w:p>
        </w:tc>
        <w:tc>
          <w:tcPr>
            <w:tcW w:w="1345" w:type="dxa"/>
            <w:noWrap/>
            <w:hideMark/>
          </w:tcPr>
          <w:p w14:paraId="36F92C4A"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196" w:type="dxa"/>
            <w:noWrap/>
            <w:hideMark/>
          </w:tcPr>
          <w:p w14:paraId="1024F0EC" w14:textId="77777777" w:rsidR="00726A12" w:rsidRPr="003A264D" w:rsidRDefault="00726A12">
            <w:pPr>
              <w:rPr>
                <w:rFonts w:ascii="Times New Roman" w:hAnsi="Times New Roman" w:cs="Times New Roman"/>
              </w:rPr>
            </w:pPr>
            <w:r w:rsidRPr="003A264D">
              <w:rPr>
                <w:rFonts w:ascii="Times New Roman" w:hAnsi="Times New Roman" w:cs="Times New Roman"/>
              </w:rPr>
              <w:t>High</w:t>
            </w:r>
          </w:p>
        </w:tc>
        <w:tc>
          <w:tcPr>
            <w:tcW w:w="752" w:type="dxa"/>
            <w:noWrap/>
            <w:hideMark/>
          </w:tcPr>
          <w:p w14:paraId="743B3FA2" w14:textId="77777777" w:rsidR="00726A12" w:rsidRPr="003A264D" w:rsidRDefault="00726A12" w:rsidP="00726A12">
            <w:pPr>
              <w:rPr>
                <w:rFonts w:ascii="Times New Roman" w:hAnsi="Times New Roman" w:cs="Times New Roman"/>
              </w:rPr>
            </w:pPr>
            <w:r w:rsidRPr="003A264D">
              <w:rPr>
                <w:rFonts w:ascii="Times New Roman" w:hAnsi="Times New Roman" w:cs="Times New Roman"/>
              </w:rPr>
              <w:t>-6.47</w:t>
            </w:r>
          </w:p>
        </w:tc>
      </w:tr>
      <w:tr w:rsidR="00B02D61" w:rsidRPr="003A264D" w14:paraId="1B2800ED" w14:textId="77777777" w:rsidTr="00B02D61">
        <w:trPr>
          <w:trHeight w:val="279"/>
        </w:trPr>
        <w:tc>
          <w:tcPr>
            <w:tcW w:w="645" w:type="dxa"/>
            <w:noWrap/>
            <w:hideMark/>
          </w:tcPr>
          <w:p w14:paraId="0102EEA6" w14:textId="77777777" w:rsidR="00726A12" w:rsidRPr="003A264D" w:rsidRDefault="00726A12">
            <w:pPr>
              <w:rPr>
                <w:rFonts w:ascii="Times New Roman" w:hAnsi="Times New Roman" w:cs="Times New Roman"/>
              </w:rPr>
            </w:pPr>
            <w:r w:rsidRPr="003A264D">
              <w:rPr>
                <w:rFonts w:ascii="Times New Roman" w:hAnsi="Times New Roman" w:cs="Times New Roman"/>
              </w:rPr>
              <w:t>W4</w:t>
            </w:r>
          </w:p>
        </w:tc>
        <w:tc>
          <w:tcPr>
            <w:tcW w:w="1775" w:type="dxa"/>
            <w:noWrap/>
            <w:hideMark/>
          </w:tcPr>
          <w:p w14:paraId="6889FD44" w14:textId="77777777" w:rsidR="00726A12" w:rsidRPr="003A264D" w:rsidRDefault="00726A12">
            <w:pPr>
              <w:rPr>
                <w:rFonts w:ascii="Times New Roman" w:hAnsi="Times New Roman" w:cs="Times New Roman"/>
              </w:rPr>
            </w:pPr>
            <w:r w:rsidRPr="003A264D">
              <w:rPr>
                <w:rFonts w:ascii="Times New Roman" w:hAnsi="Times New Roman" w:cs="Times New Roman"/>
              </w:rPr>
              <w:t>Withanoside V</w:t>
            </w:r>
          </w:p>
        </w:tc>
        <w:tc>
          <w:tcPr>
            <w:tcW w:w="2168" w:type="dxa"/>
            <w:noWrap/>
            <w:hideMark/>
          </w:tcPr>
          <w:p w14:paraId="10C604EE" w14:textId="77777777" w:rsidR="00726A12" w:rsidRPr="003A264D" w:rsidRDefault="00726A12">
            <w:pPr>
              <w:rPr>
                <w:rFonts w:ascii="Times New Roman" w:hAnsi="Times New Roman" w:cs="Times New Roman"/>
              </w:rPr>
            </w:pPr>
            <w:r w:rsidRPr="003A264D">
              <w:rPr>
                <w:rFonts w:ascii="Times New Roman" w:hAnsi="Times New Roman" w:cs="Times New Roman"/>
              </w:rPr>
              <w:t>Orally not bioavailable due to high polarity and size</w:t>
            </w:r>
          </w:p>
        </w:tc>
        <w:tc>
          <w:tcPr>
            <w:tcW w:w="903" w:type="dxa"/>
            <w:noWrap/>
            <w:hideMark/>
          </w:tcPr>
          <w:p w14:paraId="17B7DAA2"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997" w:type="dxa"/>
            <w:noWrap/>
            <w:hideMark/>
          </w:tcPr>
          <w:p w14:paraId="034B26DD"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031" w:type="dxa"/>
            <w:noWrap/>
            <w:hideMark/>
          </w:tcPr>
          <w:p w14:paraId="751E8DA0" w14:textId="77777777" w:rsidR="00726A12" w:rsidRPr="003A264D" w:rsidRDefault="00726A12">
            <w:pPr>
              <w:rPr>
                <w:rFonts w:ascii="Times New Roman" w:hAnsi="Times New Roman" w:cs="Times New Roman"/>
              </w:rPr>
            </w:pPr>
            <w:r w:rsidRPr="003A264D">
              <w:rPr>
                <w:rFonts w:ascii="Times New Roman" w:hAnsi="Times New Roman" w:cs="Times New Roman"/>
              </w:rPr>
              <w:t>Y</w:t>
            </w:r>
          </w:p>
        </w:tc>
        <w:tc>
          <w:tcPr>
            <w:tcW w:w="1345" w:type="dxa"/>
            <w:noWrap/>
            <w:hideMark/>
          </w:tcPr>
          <w:p w14:paraId="302C2CD0"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196" w:type="dxa"/>
            <w:noWrap/>
            <w:hideMark/>
          </w:tcPr>
          <w:p w14:paraId="29BFF185" w14:textId="77777777" w:rsidR="00726A12" w:rsidRPr="003A264D" w:rsidRDefault="00726A12">
            <w:pPr>
              <w:rPr>
                <w:rFonts w:ascii="Times New Roman" w:hAnsi="Times New Roman" w:cs="Times New Roman"/>
              </w:rPr>
            </w:pPr>
            <w:r w:rsidRPr="003A264D">
              <w:rPr>
                <w:rFonts w:ascii="Times New Roman" w:hAnsi="Times New Roman" w:cs="Times New Roman"/>
              </w:rPr>
              <w:t>Low</w:t>
            </w:r>
          </w:p>
        </w:tc>
        <w:tc>
          <w:tcPr>
            <w:tcW w:w="752" w:type="dxa"/>
            <w:noWrap/>
            <w:hideMark/>
          </w:tcPr>
          <w:p w14:paraId="43A13982" w14:textId="77777777" w:rsidR="00726A12" w:rsidRPr="003A264D" w:rsidRDefault="00726A12" w:rsidP="00726A12">
            <w:pPr>
              <w:rPr>
                <w:rFonts w:ascii="Times New Roman" w:hAnsi="Times New Roman" w:cs="Times New Roman"/>
              </w:rPr>
            </w:pPr>
            <w:r w:rsidRPr="003A264D">
              <w:rPr>
                <w:rFonts w:ascii="Times New Roman" w:hAnsi="Times New Roman" w:cs="Times New Roman"/>
              </w:rPr>
              <w:t>-9.79</w:t>
            </w:r>
          </w:p>
        </w:tc>
      </w:tr>
      <w:tr w:rsidR="00B02D61" w:rsidRPr="003A264D" w14:paraId="3525CA3B" w14:textId="77777777" w:rsidTr="00B02D61">
        <w:trPr>
          <w:trHeight w:val="279"/>
        </w:trPr>
        <w:tc>
          <w:tcPr>
            <w:tcW w:w="645" w:type="dxa"/>
            <w:noWrap/>
            <w:hideMark/>
          </w:tcPr>
          <w:p w14:paraId="68B84FA0" w14:textId="77777777" w:rsidR="00726A12" w:rsidRPr="003A264D" w:rsidRDefault="00726A12">
            <w:pPr>
              <w:rPr>
                <w:rFonts w:ascii="Times New Roman" w:hAnsi="Times New Roman" w:cs="Times New Roman"/>
              </w:rPr>
            </w:pPr>
            <w:r w:rsidRPr="003A264D">
              <w:rPr>
                <w:rFonts w:ascii="Times New Roman" w:hAnsi="Times New Roman" w:cs="Times New Roman"/>
              </w:rPr>
              <w:t>W5</w:t>
            </w:r>
          </w:p>
        </w:tc>
        <w:tc>
          <w:tcPr>
            <w:tcW w:w="1775" w:type="dxa"/>
            <w:noWrap/>
            <w:hideMark/>
          </w:tcPr>
          <w:p w14:paraId="01D38A91" w14:textId="77777777" w:rsidR="00726A12" w:rsidRPr="003A264D" w:rsidRDefault="00726A12">
            <w:pPr>
              <w:rPr>
                <w:rFonts w:ascii="Times New Roman" w:hAnsi="Times New Roman" w:cs="Times New Roman"/>
              </w:rPr>
            </w:pPr>
            <w:r w:rsidRPr="003A264D">
              <w:rPr>
                <w:rFonts w:ascii="Times New Roman" w:hAnsi="Times New Roman" w:cs="Times New Roman"/>
              </w:rPr>
              <w:t>Withaferin A</w:t>
            </w:r>
          </w:p>
        </w:tc>
        <w:tc>
          <w:tcPr>
            <w:tcW w:w="2168" w:type="dxa"/>
            <w:noWrap/>
            <w:hideMark/>
          </w:tcPr>
          <w:p w14:paraId="2B777D32" w14:textId="77777777" w:rsidR="00726A12" w:rsidRPr="003A264D" w:rsidRDefault="00726A12">
            <w:pPr>
              <w:rPr>
                <w:rFonts w:ascii="Times New Roman" w:hAnsi="Times New Roman" w:cs="Times New Roman"/>
              </w:rPr>
            </w:pPr>
            <w:r w:rsidRPr="003A264D">
              <w:rPr>
                <w:rFonts w:ascii="Times New Roman" w:hAnsi="Times New Roman" w:cs="Times New Roman"/>
              </w:rPr>
              <w:t>Orally bioavailable</w:t>
            </w:r>
          </w:p>
        </w:tc>
        <w:tc>
          <w:tcPr>
            <w:tcW w:w="903" w:type="dxa"/>
            <w:noWrap/>
            <w:hideMark/>
          </w:tcPr>
          <w:p w14:paraId="220ABA90"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997" w:type="dxa"/>
            <w:noWrap/>
            <w:hideMark/>
          </w:tcPr>
          <w:p w14:paraId="10A3F72A"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031" w:type="dxa"/>
            <w:noWrap/>
            <w:hideMark/>
          </w:tcPr>
          <w:p w14:paraId="7D4DB95B" w14:textId="77777777" w:rsidR="00726A12" w:rsidRPr="003A264D" w:rsidRDefault="00726A12">
            <w:pPr>
              <w:rPr>
                <w:rFonts w:ascii="Times New Roman" w:hAnsi="Times New Roman" w:cs="Times New Roman"/>
              </w:rPr>
            </w:pPr>
            <w:r w:rsidRPr="003A264D">
              <w:rPr>
                <w:rFonts w:ascii="Times New Roman" w:hAnsi="Times New Roman" w:cs="Times New Roman"/>
              </w:rPr>
              <w:t>Y</w:t>
            </w:r>
          </w:p>
        </w:tc>
        <w:tc>
          <w:tcPr>
            <w:tcW w:w="1345" w:type="dxa"/>
            <w:noWrap/>
            <w:hideMark/>
          </w:tcPr>
          <w:p w14:paraId="29CCD39E"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196" w:type="dxa"/>
            <w:noWrap/>
            <w:hideMark/>
          </w:tcPr>
          <w:p w14:paraId="31DF1C1B" w14:textId="77777777" w:rsidR="00726A12" w:rsidRPr="003A264D" w:rsidRDefault="00726A12">
            <w:pPr>
              <w:rPr>
                <w:rFonts w:ascii="Times New Roman" w:hAnsi="Times New Roman" w:cs="Times New Roman"/>
              </w:rPr>
            </w:pPr>
            <w:r w:rsidRPr="003A264D">
              <w:rPr>
                <w:rFonts w:ascii="Times New Roman" w:hAnsi="Times New Roman" w:cs="Times New Roman"/>
              </w:rPr>
              <w:t>High</w:t>
            </w:r>
          </w:p>
        </w:tc>
        <w:tc>
          <w:tcPr>
            <w:tcW w:w="752" w:type="dxa"/>
            <w:noWrap/>
            <w:hideMark/>
          </w:tcPr>
          <w:p w14:paraId="57460B21" w14:textId="77777777" w:rsidR="00726A12" w:rsidRPr="003A264D" w:rsidRDefault="00726A12" w:rsidP="00726A12">
            <w:pPr>
              <w:rPr>
                <w:rFonts w:ascii="Times New Roman" w:hAnsi="Times New Roman" w:cs="Times New Roman"/>
              </w:rPr>
            </w:pPr>
            <w:r w:rsidRPr="003A264D">
              <w:rPr>
                <w:rFonts w:ascii="Times New Roman" w:hAnsi="Times New Roman" w:cs="Times New Roman"/>
              </w:rPr>
              <w:t>-6.45</w:t>
            </w:r>
          </w:p>
        </w:tc>
      </w:tr>
      <w:tr w:rsidR="00B02D61" w:rsidRPr="003A264D" w14:paraId="48EFEFBE" w14:textId="77777777" w:rsidTr="00B02D61">
        <w:trPr>
          <w:trHeight w:val="279"/>
        </w:trPr>
        <w:tc>
          <w:tcPr>
            <w:tcW w:w="645" w:type="dxa"/>
            <w:noWrap/>
            <w:hideMark/>
          </w:tcPr>
          <w:p w14:paraId="05CBF9BA" w14:textId="77777777" w:rsidR="00726A12" w:rsidRPr="003A264D" w:rsidRDefault="00726A12">
            <w:pPr>
              <w:rPr>
                <w:rFonts w:ascii="Times New Roman" w:hAnsi="Times New Roman" w:cs="Times New Roman"/>
              </w:rPr>
            </w:pPr>
            <w:r w:rsidRPr="003A264D">
              <w:rPr>
                <w:rFonts w:ascii="Times New Roman" w:hAnsi="Times New Roman" w:cs="Times New Roman"/>
              </w:rPr>
              <w:t>W6</w:t>
            </w:r>
          </w:p>
        </w:tc>
        <w:tc>
          <w:tcPr>
            <w:tcW w:w="1775" w:type="dxa"/>
            <w:noWrap/>
            <w:hideMark/>
          </w:tcPr>
          <w:p w14:paraId="7D380233" w14:textId="6486A996" w:rsidR="00726A12" w:rsidRPr="003A264D" w:rsidRDefault="00726A12">
            <w:pPr>
              <w:rPr>
                <w:rFonts w:ascii="Times New Roman" w:hAnsi="Times New Roman" w:cs="Times New Roman"/>
              </w:rPr>
            </w:pPr>
            <w:r w:rsidRPr="003A264D">
              <w:rPr>
                <w:rFonts w:ascii="Times New Roman" w:hAnsi="Times New Roman" w:cs="Times New Roman"/>
              </w:rPr>
              <w:t>12-deoxy</w:t>
            </w:r>
            <w:r w:rsidR="00B02D61">
              <w:rPr>
                <w:rFonts w:ascii="Times New Roman" w:hAnsi="Times New Roman" w:cs="Times New Roman"/>
              </w:rPr>
              <w:t xml:space="preserve"> </w:t>
            </w:r>
            <w:r w:rsidRPr="003A264D">
              <w:rPr>
                <w:rFonts w:ascii="Times New Roman" w:hAnsi="Times New Roman" w:cs="Times New Roman"/>
              </w:rPr>
              <w:t>withastramonolide</w:t>
            </w:r>
          </w:p>
        </w:tc>
        <w:tc>
          <w:tcPr>
            <w:tcW w:w="2168" w:type="dxa"/>
            <w:noWrap/>
            <w:hideMark/>
          </w:tcPr>
          <w:p w14:paraId="68B9501E" w14:textId="77777777" w:rsidR="00726A12" w:rsidRPr="003A264D" w:rsidRDefault="00726A12">
            <w:pPr>
              <w:rPr>
                <w:rFonts w:ascii="Times New Roman" w:hAnsi="Times New Roman" w:cs="Times New Roman"/>
              </w:rPr>
            </w:pPr>
            <w:r w:rsidRPr="003A264D">
              <w:rPr>
                <w:rFonts w:ascii="Times New Roman" w:hAnsi="Times New Roman" w:cs="Times New Roman"/>
              </w:rPr>
              <w:t>Orally bioavailable</w:t>
            </w:r>
          </w:p>
        </w:tc>
        <w:tc>
          <w:tcPr>
            <w:tcW w:w="903" w:type="dxa"/>
            <w:noWrap/>
            <w:hideMark/>
          </w:tcPr>
          <w:p w14:paraId="284376D3"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997" w:type="dxa"/>
            <w:noWrap/>
            <w:hideMark/>
          </w:tcPr>
          <w:p w14:paraId="3F325405" w14:textId="7371B123" w:rsidR="00726A12" w:rsidRPr="003A264D" w:rsidRDefault="00726A12">
            <w:pPr>
              <w:rPr>
                <w:rFonts w:ascii="Times New Roman" w:hAnsi="Times New Roman" w:cs="Times New Roman"/>
              </w:rPr>
            </w:pPr>
            <w:r w:rsidRPr="003A264D">
              <w:rPr>
                <w:rFonts w:ascii="Times New Roman" w:hAnsi="Times New Roman" w:cs="Times New Roman"/>
              </w:rPr>
              <w:t>CYP2C9</w:t>
            </w:r>
          </w:p>
        </w:tc>
        <w:tc>
          <w:tcPr>
            <w:tcW w:w="1031" w:type="dxa"/>
            <w:noWrap/>
            <w:hideMark/>
          </w:tcPr>
          <w:p w14:paraId="08CE15B7" w14:textId="77777777" w:rsidR="00726A12" w:rsidRPr="003A264D" w:rsidRDefault="00726A12">
            <w:pPr>
              <w:rPr>
                <w:rFonts w:ascii="Times New Roman" w:hAnsi="Times New Roman" w:cs="Times New Roman"/>
              </w:rPr>
            </w:pPr>
            <w:r w:rsidRPr="003A264D">
              <w:rPr>
                <w:rFonts w:ascii="Times New Roman" w:hAnsi="Times New Roman" w:cs="Times New Roman"/>
              </w:rPr>
              <w:t>Y</w:t>
            </w:r>
          </w:p>
        </w:tc>
        <w:tc>
          <w:tcPr>
            <w:tcW w:w="1345" w:type="dxa"/>
            <w:noWrap/>
            <w:hideMark/>
          </w:tcPr>
          <w:p w14:paraId="6523D569"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196" w:type="dxa"/>
            <w:noWrap/>
            <w:hideMark/>
          </w:tcPr>
          <w:p w14:paraId="2ABF055F" w14:textId="77777777" w:rsidR="00726A12" w:rsidRPr="003A264D" w:rsidRDefault="00726A12">
            <w:pPr>
              <w:rPr>
                <w:rFonts w:ascii="Times New Roman" w:hAnsi="Times New Roman" w:cs="Times New Roman"/>
              </w:rPr>
            </w:pPr>
            <w:r w:rsidRPr="003A264D">
              <w:rPr>
                <w:rFonts w:ascii="Times New Roman" w:hAnsi="Times New Roman" w:cs="Times New Roman"/>
              </w:rPr>
              <w:t>High</w:t>
            </w:r>
          </w:p>
        </w:tc>
        <w:tc>
          <w:tcPr>
            <w:tcW w:w="752" w:type="dxa"/>
            <w:noWrap/>
            <w:hideMark/>
          </w:tcPr>
          <w:p w14:paraId="7D3DDA62" w14:textId="77777777" w:rsidR="00726A12" w:rsidRPr="003A264D" w:rsidRDefault="00726A12" w:rsidP="00726A12">
            <w:pPr>
              <w:rPr>
                <w:rFonts w:ascii="Times New Roman" w:hAnsi="Times New Roman" w:cs="Times New Roman"/>
              </w:rPr>
            </w:pPr>
            <w:r w:rsidRPr="003A264D">
              <w:rPr>
                <w:rFonts w:ascii="Times New Roman" w:hAnsi="Times New Roman" w:cs="Times New Roman"/>
              </w:rPr>
              <w:t>-6.35</w:t>
            </w:r>
          </w:p>
        </w:tc>
      </w:tr>
      <w:tr w:rsidR="00B02D61" w:rsidRPr="003A264D" w14:paraId="77C51184" w14:textId="77777777" w:rsidTr="00B02D61">
        <w:trPr>
          <w:trHeight w:val="279"/>
        </w:trPr>
        <w:tc>
          <w:tcPr>
            <w:tcW w:w="645" w:type="dxa"/>
            <w:noWrap/>
            <w:hideMark/>
          </w:tcPr>
          <w:p w14:paraId="37CD1587" w14:textId="77777777" w:rsidR="00726A12" w:rsidRPr="003A264D" w:rsidRDefault="00726A12">
            <w:pPr>
              <w:rPr>
                <w:rFonts w:ascii="Times New Roman" w:hAnsi="Times New Roman" w:cs="Times New Roman"/>
              </w:rPr>
            </w:pPr>
            <w:r w:rsidRPr="003A264D">
              <w:rPr>
                <w:rFonts w:ascii="Times New Roman" w:hAnsi="Times New Roman" w:cs="Times New Roman"/>
              </w:rPr>
              <w:t>W7</w:t>
            </w:r>
          </w:p>
        </w:tc>
        <w:tc>
          <w:tcPr>
            <w:tcW w:w="1775" w:type="dxa"/>
            <w:noWrap/>
            <w:hideMark/>
          </w:tcPr>
          <w:p w14:paraId="51BFBD26" w14:textId="77777777" w:rsidR="00726A12" w:rsidRPr="003A264D" w:rsidRDefault="00726A12">
            <w:pPr>
              <w:rPr>
                <w:rFonts w:ascii="Times New Roman" w:hAnsi="Times New Roman" w:cs="Times New Roman"/>
              </w:rPr>
            </w:pPr>
            <w:r w:rsidRPr="003A264D">
              <w:rPr>
                <w:rFonts w:ascii="Times New Roman" w:hAnsi="Times New Roman" w:cs="Times New Roman"/>
              </w:rPr>
              <w:t>Withanolide A</w:t>
            </w:r>
          </w:p>
        </w:tc>
        <w:tc>
          <w:tcPr>
            <w:tcW w:w="2168" w:type="dxa"/>
            <w:noWrap/>
            <w:hideMark/>
          </w:tcPr>
          <w:p w14:paraId="43C8443B" w14:textId="77777777" w:rsidR="00726A12" w:rsidRPr="003A264D" w:rsidRDefault="00726A12">
            <w:pPr>
              <w:rPr>
                <w:rFonts w:ascii="Times New Roman" w:hAnsi="Times New Roman" w:cs="Times New Roman"/>
              </w:rPr>
            </w:pPr>
            <w:r w:rsidRPr="003A264D">
              <w:rPr>
                <w:rFonts w:ascii="Times New Roman" w:hAnsi="Times New Roman" w:cs="Times New Roman"/>
              </w:rPr>
              <w:t>Orally bioavailable</w:t>
            </w:r>
          </w:p>
        </w:tc>
        <w:tc>
          <w:tcPr>
            <w:tcW w:w="903" w:type="dxa"/>
            <w:noWrap/>
            <w:hideMark/>
          </w:tcPr>
          <w:p w14:paraId="74EE54B6"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997" w:type="dxa"/>
            <w:noWrap/>
            <w:hideMark/>
          </w:tcPr>
          <w:p w14:paraId="7634BCAE"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031" w:type="dxa"/>
            <w:noWrap/>
            <w:hideMark/>
          </w:tcPr>
          <w:p w14:paraId="60375512" w14:textId="77777777" w:rsidR="00726A12" w:rsidRPr="003A264D" w:rsidRDefault="00726A12">
            <w:pPr>
              <w:rPr>
                <w:rFonts w:ascii="Times New Roman" w:hAnsi="Times New Roman" w:cs="Times New Roman"/>
              </w:rPr>
            </w:pPr>
            <w:r w:rsidRPr="003A264D">
              <w:rPr>
                <w:rFonts w:ascii="Times New Roman" w:hAnsi="Times New Roman" w:cs="Times New Roman"/>
              </w:rPr>
              <w:t>Y</w:t>
            </w:r>
          </w:p>
        </w:tc>
        <w:tc>
          <w:tcPr>
            <w:tcW w:w="1345" w:type="dxa"/>
            <w:noWrap/>
            <w:hideMark/>
          </w:tcPr>
          <w:p w14:paraId="45C7891A"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196" w:type="dxa"/>
            <w:noWrap/>
            <w:hideMark/>
          </w:tcPr>
          <w:p w14:paraId="12E38410" w14:textId="77777777" w:rsidR="00726A12" w:rsidRPr="003A264D" w:rsidRDefault="00726A12">
            <w:pPr>
              <w:rPr>
                <w:rFonts w:ascii="Times New Roman" w:hAnsi="Times New Roman" w:cs="Times New Roman"/>
              </w:rPr>
            </w:pPr>
            <w:r w:rsidRPr="003A264D">
              <w:rPr>
                <w:rFonts w:ascii="Times New Roman" w:hAnsi="Times New Roman" w:cs="Times New Roman"/>
              </w:rPr>
              <w:t>High</w:t>
            </w:r>
          </w:p>
        </w:tc>
        <w:tc>
          <w:tcPr>
            <w:tcW w:w="752" w:type="dxa"/>
            <w:noWrap/>
            <w:hideMark/>
          </w:tcPr>
          <w:p w14:paraId="3D4E1694" w14:textId="77777777" w:rsidR="00726A12" w:rsidRPr="003A264D" w:rsidRDefault="00726A12" w:rsidP="00726A12">
            <w:pPr>
              <w:rPr>
                <w:rFonts w:ascii="Times New Roman" w:hAnsi="Times New Roman" w:cs="Times New Roman"/>
              </w:rPr>
            </w:pPr>
            <w:r w:rsidRPr="003A264D">
              <w:rPr>
                <w:rFonts w:ascii="Times New Roman" w:hAnsi="Times New Roman" w:cs="Times New Roman"/>
              </w:rPr>
              <w:t>-6.86</w:t>
            </w:r>
          </w:p>
        </w:tc>
      </w:tr>
      <w:tr w:rsidR="00B02D61" w:rsidRPr="003A264D" w14:paraId="130DF1A7" w14:textId="77777777" w:rsidTr="00B02D61">
        <w:trPr>
          <w:trHeight w:val="279"/>
        </w:trPr>
        <w:tc>
          <w:tcPr>
            <w:tcW w:w="645" w:type="dxa"/>
            <w:noWrap/>
            <w:hideMark/>
          </w:tcPr>
          <w:p w14:paraId="5E3DE86B" w14:textId="77777777" w:rsidR="00726A12" w:rsidRPr="003A264D" w:rsidRDefault="00726A12">
            <w:pPr>
              <w:rPr>
                <w:rFonts w:ascii="Times New Roman" w:hAnsi="Times New Roman" w:cs="Times New Roman"/>
              </w:rPr>
            </w:pPr>
            <w:r w:rsidRPr="003A264D">
              <w:rPr>
                <w:rFonts w:ascii="Times New Roman" w:hAnsi="Times New Roman" w:cs="Times New Roman"/>
              </w:rPr>
              <w:t>W8</w:t>
            </w:r>
          </w:p>
        </w:tc>
        <w:tc>
          <w:tcPr>
            <w:tcW w:w="1775" w:type="dxa"/>
            <w:noWrap/>
            <w:hideMark/>
          </w:tcPr>
          <w:p w14:paraId="080A2744" w14:textId="77777777" w:rsidR="00726A12" w:rsidRPr="003A264D" w:rsidRDefault="00726A12">
            <w:pPr>
              <w:rPr>
                <w:rFonts w:ascii="Times New Roman" w:hAnsi="Times New Roman" w:cs="Times New Roman"/>
              </w:rPr>
            </w:pPr>
            <w:r w:rsidRPr="003A264D">
              <w:rPr>
                <w:rFonts w:ascii="Times New Roman" w:hAnsi="Times New Roman" w:cs="Times New Roman"/>
              </w:rPr>
              <w:t>27-hydroxywithanone</w:t>
            </w:r>
          </w:p>
        </w:tc>
        <w:tc>
          <w:tcPr>
            <w:tcW w:w="2168" w:type="dxa"/>
            <w:noWrap/>
            <w:hideMark/>
          </w:tcPr>
          <w:p w14:paraId="08911FBE" w14:textId="77777777" w:rsidR="00726A12" w:rsidRPr="003A264D" w:rsidRDefault="00726A12">
            <w:pPr>
              <w:rPr>
                <w:rFonts w:ascii="Times New Roman" w:hAnsi="Times New Roman" w:cs="Times New Roman"/>
              </w:rPr>
            </w:pPr>
            <w:r w:rsidRPr="003A264D">
              <w:rPr>
                <w:rFonts w:ascii="Times New Roman" w:hAnsi="Times New Roman" w:cs="Times New Roman"/>
              </w:rPr>
              <w:t>Orally bioavailable</w:t>
            </w:r>
          </w:p>
        </w:tc>
        <w:tc>
          <w:tcPr>
            <w:tcW w:w="903" w:type="dxa"/>
            <w:noWrap/>
            <w:hideMark/>
          </w:tcPr>
          <w:p w14:paraId="427B6CCD"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997" w:type="dxa"/>
            <w:noWrap/>
            <w:hideMark/>
          </w:tcPr>
          <w:p w14:paraId="1409D7D5"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031" w:type="dxa"/>
            <w:noWrap/>
            <w:hideMark/>
          </w:tcPr>
          <w:p w14:paraId="58A9B44F" w14:textId="77777777" w:rsidR="00726A12" w:rsidRPr="003A264D" w:rsidRDefault="00726A12">
            <w:pPr>
              <w:rPr>
                <w:rFonts w:ascii="Times New Roman" w:hAnsi="Times New Roman" w:cs="Times New Roman"/>
              </w:rPr>
            </w:pPr>
            <w:r w:rsidRPr="003A264D">
              <w:rPr>
                <w:rFonts w:ascii="Times New Roman" w:hAnsi="Times New Roman" w:cs="Times New Roman"/>
              </w:rPr>
              <w:t>Y</w:t>
            </w:r>
          </w:p>
        </w:tc>
        <w:tc>
          <w:tcPr>
            <w:tcW w:w="1345" w:type="dxa"/>
            <w:noWrap/>
            <w:hideMark/>
          </w:tcPr>
          <w:p w14:paraId="017721CE"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196" w:type="dxa"/>
            <w:noWrap/>
            <w:hideMark/>
          </w:tcPr>
          <w:p w14:paraId="52588CEA" w14:textId="77777777" w:rsidR="00726A12" w:rsidRPr="003A264D" w:rsidRDefault="00726A12">
            <w:pPr>
              <w:rPr>
                <w:rFonts w:ascii="Times New Roman" w:hAnsi="Times New Roman" w:cs="Times New Roman"/>
              </w:rPr>
            </w:pPr>
            <w:r w:rsidRPr="003A264D">
              <w:rPr>
                <w:rFonts w:ascii="Times New Roman" w:hAnsi="Times New Roman" w:cs="Times New Roman"/>
              </w:rPr>
              <w:t>High</w:t>
            </w:r>
          </w:p>
        </w:tc>
        <w:tc>
          <w:tcPr>
            <w:tcW w:w="752" w:type="dxa"/>
            <w:noWrap/>
            <w:hideMark/>
          </w:tcPr>
          <w:p w14:paraId="2A22C5E0" w14:textId="77777777" w:rsidR="00726A12" w:rsidRPr="003A264D" w:rsidRDefault="00726A12" w:rsidP="00726A12">
            <w:pPr>
              <w:rPr>
                <w:rFonts w:ascii="Times New Roman" w:hAnsi="Times New Roman" w:cs="Times New Roman"/>
              </w:rPr>
            </w:pPr>
            <w:r w:rsidRPr="003A264D">
              <w:rPr>
                <w:rFonts w:ascii="Times New Roman" w:hAnsi="Times New Roman" w:cs="Times New Roman"/>
              </w:rPr>
              <w:t>-7.6</w:t>
            </w:r>
          </w:p>
        </w:tc>
      </w:tr>
      <w:tr w:rsidR="00B02D61" w:rsidRPr="003A264D" w14:paraId="74C8C3E5" w14:textId="77777777" w:rsidTr="00B02D61">
        <w:trPr>
          <w:trHeight w:val="279"/>
        </w:trPr>
        <w:tc>
          <w:tcPr>
            <w:tcW w:w="645" w:type="dxa"/>
            <w:noWrap/>
            <w:hideMark/>
          </w:tcPr>
          <w:p w14:paraId="18FC4DE4" w14:textId="77777777" w:rsidR="00726A12" w:rsidRPr="003A264D" w:rsidRDefault="00726A12">
            <w:pPr>
              <w:rPr>
                <w:rFonts w:ascii="Times New Roman" w:hAnsi="Times New Roman" w:cs="Times New Roman"/>
              </w:rPr>
            </w:pPr>
            <w:r w:rsidRPr="003A264D">
              <w:rPr>
                <w:rFonts w:ascii="Times New Roman" w:hAnsi="Times New Roman" w:cs="Times New Roman"/>
              </w:rPr>
              <w:t>W9</w:t>
            </w:r>
          </w:p>
        </w:tc>
        <w:tc>
          <w:tcPr>
            <w:tcW w:w="1775" w:type="dxa"/>
            <w:noWrap/>
            <w:hideMark/>
          </w:tcPr>
          <w:p w14:paraId="2244DC7A" w14:textId="77777777" w:rsidR="00726A12" w:rsidRPr="003A264D" w:rsidRDefault="00726A12">
            <w:pPr>
              <w:rPr>
                <w:rFonts w:ascii="Times New Roman" w:hAnsi="Times New Roman" w:cs="Times New Roman"/>
              </w:rPr>
            </w:pPr>
            <w:r w:rsidRPr="003A264D">
              <w:rPr>
                <w:rFonts w:ascii="Times New Roman" w:hAnsi="Times New Roman" w:cs="Times New Roman"/>
              </w:rPr>
              <w:t>Withanolide B</w:t>
            </w:r>
          </w:p>
        </w:tc>
        <w:tc>
          <w:tcPr>
            <w:tcW w:w="2168" w:type="dxa"/>
            <w:noWrap/>
            <w:hideMark/>
          </w:tcPr>
          <w:p w14:paraId="46CAF416" w14:textId="77777777" w:rsidR="00726A12" w:rsidRPr="003A264D" w:rsidRDefault="00726A12">
            <w:pPr>
              <w:rPr>
                <w:rFonts w:ascii="Times New Roman" w:hAnsi="Times New Roman" w:cs="Times New Roman"/>
              </w:rPr>
            </w:pPr>
            <w:r w:rsidRPr="003A264D">
              <w:rPr>
                <w:rFonts w:ascii="Times New Roman" w:hAnsi="Times New Roman" w:cs="Times New Roman"/>
              </w:rPr>
              <w:t>Orally bioavailable</w:t>
            </w:r>
          </w:p>
        </w:tc>
        <w:tc>
          <w:tcPr>
            <w:tcW w:w="903" w:type="dxa"/>
            <w:noWrap/>
            <w:hideMark/>
          </w:tcPr>
          <w:p w14:paraId="7302B992"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997" w:type="dxa"/>
            <w:noWrap/>
            <w:hideMark/>
          </w:tcPr>
          <w:p w14:paraId="4A95FE1D" w14:textId="77777777" w:rsidR="00726A12" w:rsidRPr="003A264D" w:rsidRDefault="00726A12">
            <w:pPr>
              <w:rPr>
                <w:rFonts w:ascii="Times New Roman" w:hAnsi="Times New Roman" w:cs="Times New Roman"/>
              </w:rPr>
            </w:pPr>
            <w:r w:rsidRPr="003A264D">
              <w:rPr>
                <w:rFonts w:ascii="Times New Roman" w:hAnsi="Times New Roman" w:cs="Times New Roman"/>
              </w:rPr>
              <w:t>CYP2C9</w:t>
            </w:r>
          </w:p>
        </w:tc>
        <w:tc>
          <w:tcPr>
            <w:tcW w:w="1031" w:type="dxa"/>
            <w:noWrap/>
            <w:hideMark/>
          </w:tcPr>
          <w:p w14:paraId="774283E9" w14:textId="77777777" w:rsidR="00726A12" w:rsidRPr="003A264D" w:rsidRDefault="00726A12">
            <w:pPr>
              <w:rPr>
                <w:rFonts w:ascii="Times New Roman" w:hAnsi="Times New Roman" w:cs="Times New Roman"/>
              </w:rPr>
            </w:pPr>
            <w:r w:rsidRPr="003A264D">
              <w:rPr>
                <w:rFonts w:ascii="Times New Roman" w:hAnsi="Times New Roman" w:cs="Times New Roman"/>
              </w:rPr>
              <w:t>Y</w:t>
            </w:r>
          </w:p>
        </w:tc>
        <w:tc>
          <w:tcPr>
            <w:tcW w:w="1345" w:type="dxa"/>
            <w:noWrap/>
            <w:hideMark/>
          </w:tcPr>
          <w:p w14:paraId="4DCB78A1"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196" w:type="dxa"/>
            <w:noWrap/>
            <w:hideMark/>
          </w:tcPr>
          <w:p w14:paraId="11DFA36A" w14:textId="77777777" w:rsidR="00726A12" w:rsidRPr="003A264D" w:rsidRDefault="00726A12">
            <w:pPr>
              <w:rPr>
                <w:rFonts w:ascii="Times New Roman" w:hAnsi="Times New Roman" w:cs="Times New Roman"/>
              </w:rPr>
            </w:pPr>
            <w:r w:rsidRPr="003A264D">
              <w:rPr>
                <w:rFonts w:ascii="Times New Roman" w:hAnsi="Times New Roman" w:cs="Times New Roman"/>
              </w:rPr>
              <w:t>High</w:t>
            </w:r>
          </w:p>
        </w:tc>
        <w:tc>
          <w:tcPr>
            <w:tcW w:w="752" w:type="dxa"/>
            <w:noWrap/>
            <w:hideMark/>
          </w:tcPr>
          <w:p w14:paraId="4B8CD4B3" w14:textId="77777777" w:rsidR="00726A12" w:rsidRPr="003A264D" w:rsidRDefault="00726A12" w:rsidP="00726A12">
            <w:pPr>
              <w:rPr>
                <w:rFonts w:ascii="Times New Roman" w:hAnsi="Times New Roman" w:cs="Times New Roman"/>
              </w:rPr>
            </w:pPr>
            <w:r w:rsidRPr="003A264D">
              <w:rPr>
                <w:rFonts w:ascii="Times New Roman" w:hAnsi="Times New Roman" w:cs="Times New Roman"/>
              </w:rPr>
              <w:t>-5.76</w:t>
            </w:r>
          </w:p>
        </w:tc>
      </w:tr>
      <w:tr w:rsidR="00B02D61" w:rsidRPr="003A264D" w14:paraId="5D98DF73" w14:textId="77777777" w:rsidTr="00B02D61">
        <w:trPr>
          <w:trHeight w:val="279"/>
        </w:trPr>
        <w:tc>
          <w:tcPr>
            <w:tcW w:w="645" w:type="dxa"/>
            <w:noWrap/>
            <w:hideMark/>
          </w:tcPr>
          <w:p w14:paraId="55102578" w14:textId="77777777" w:rsidR="00726A12" w:rsidRPr="003A264D" w:rsidRDefault="00726A12">
            <w:pPr>
              <w:rPr>
                <w:rFonts w:ascii="Times New Roman" w:hAnsi="Times New Roman" w:cs="Times New Roman"/>
              </w:rPr>
            </w:pPr>
            <w:r w:rsidRPr="003A264D">
              <w:rPr>
                <w:rFonts w:ascii="Times New Roman" w:hAnsi="Times New Roman" w:cs="Times New Roman"/>
              </w:rPr>
              <w:t>W10</w:t>
            </w:r>
          </w:p>
        </w:tc>
        <w:tc>
          <w:tcPr>
            <w:tcW w:w="1775" w:type="dxa"/>
            <w:noWrap/>
            <w:hideMark/>
          </w:tcPr>
          <w:p w14:paraId="677A6168" w14:textId="77777777" w:rsidR="00726A12" w:rsidRPr="003A264D" w:rsidRDefault="00726A12">
            <w:pPr>
              <w:rPr>
                <w:rFonts w:ascii="Times New Roman" w:hAnsi="Times New Roman" w:cs="Times New Roman"/>
              </w:rPr>
            </w:pPr>
            <w:r w:rsidRPr="003A264D">
              <w:rPr>
                <w:rFonts w:ascii="Times New Roman" w:hAnsi="Times New Roman" w:cs="Times New Roman"/>
              </w:rPr>
              <w:t>Withanoside X</w:t>
            </w:r>
          </w:p>
        </w:tc>
        <w:tc>
          <w:tcPr>
            <w:tcW w:w="2168" w:type="dxa"/>
            <w:noWrap/>
            <w:hideMark/>
          </w:tcPr>
          <w:p w14:paraId="5CF7B370" w14:textId="77777777" w:rsidR="00726A12" w:rsidRPr="003A264D" w:rsidRDefault="00726A12">
            <w:pPr>
              <w:rPr>
                <w:rFonts w:ascii="Times New Roman" w:hAnsi="Times New Roman" w:cs="Times New Roman"/>
              </w:rPr>
            </w:pPr>
            <w:r w:rsidRPr="003A264D">
              <w:rPr>
                <w:rFonts w:ascii="Times New Roman" w:hAnsi="Times New Roman" w:cs="Times New Roman"/>
              </w:rPr>
              <w:t>Orally not bioavailable due to high polarity and size</w:t>
            </w:r>
          </w:p>
        </w:tc>
        <w:tc>
          <w:tcPr>
            <w:tcW w:w="903" w:type="dxa"/>
            <w:noWrap/>
            <w:hideMark/>
          </w:tcPr>
          <w:p w14:paraId="25ABB5AB"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997" w:type="dxa"/>
            <w:noWrap/>
            <w:hideMark/>
          </w:tcPr>
          <w:p w14:paraId="47651CC4"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031" w:type="dxa"/>
            <w:noWrap/>
            <w:hideMark/>
          </w:tcPr>
          <w:p w14:paraId="0D0D5529" w14:textId="77777777" w:rsidR="00726A12" w:rsidRPr="003A264D" w:rsidRDefault="00726A12">
            <w:pPr>
              <w:rPr>
                <w:rFonts w:ascii="Times New Roman" w:hAnsi="Times New Roman" w:cs="Times New Roman"/>
              </w:rPr>
            </w:pPr>
            <w:r w:rsidRPr="003A264D">
              <w:rPr>
                <w:rFonts w:ascii="Times New Roman" w:hAnsi="Times New Roman" w:cs="Times New Roman"/>
              </w:rPr>
              <w:t>Y</w:t>
            </w:r>
          </w:p>
        </w:tc>
        <w:tc>
          <w:tcPr>
            <w:tcW w:w="1345" w:type="dxa"/>
            <w:noWrap/>
            <w:hideMark/>
          </w:tcPr>
          <w:p w14:paraId="5388C416"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196" w:type="dxa"/>
            <w:noWrap/>
            <w:hideMark/>
          </w:tcPr>
          <w:p w14:paraId="40D750B1" w14:textId="77777777" w:rsidR="00726A12" w:rsidRPr="003A264D" w:rsidRDefault="00726A12">
            <w:pPr>
              <w:rPr>
                <w:rFonts w:ascii="Times New Roman" w:hAnsi="Times New Roman" w:cs="Times New Roman"/>
              </w:rPr>
            </w:pPr>
            <w:r w:rsidRPr="003A264D">
              <w:rPr>
                <w:rFonts w:ascii="Times New Roman" w:hAnsi="Times New Roman" w:cs="Times New Roman"/>
              </w:rPr>
              <w:t>Low</w:t>
            </w:r>
          </w:p>
        </w:tc>
        <w:tc>
          <w:tcPr>
            <w:tcW w:w="752" w:type="dxa"/>
            <w:noWrap/>
            <w:hideMark/>
          </w:tcPr>
          <w:p w14:paraId="1F3F61D5" w14:textId="77777777" w:rsidR="00726A12" w:rsidRPr="003A264D" w:rsidRDefault="00726A12" w:rsidP="00726A12">
            <w:pPr>
              <w:rPr>
                <w:rFonts w:ascii="Times New Roman" w:hAnsi="Times New Roman" w:cs="Times New Roman"/>
              </w:rPr>
            </w:pPr>
            <w:r w:rsidRPr="003A264D">
              <w:rPr>
                <w:rFonts w:ascii="Times New Roman" w:hAnsi="Times New Roman" w:cs="Times New Roman"/>
              </w:rPr>
              <w:t>-10.37</w:t>
            </w:r>
          </w:p>
        </w:tc>
      </w:tr>
      <w:tr w:rsidR="00B02D61" w:rsidRPr="003A264D" w14:paraId="49AF08F5" w14:textId="77777777" w:rsidTr="00B02D61">
        <w:trPr>
          <w:trHeight w:val="279"/>
        </w:trPr>
        <w:tc>
          <w:tcPr>
            <w:tcW w:w="645" w:type="dxa"/>
            <w:noWrap/>
            <w:hideMark/>
          </w:tcPr>
          <w:p w14:paraId="4CC12C06" w14:textId="77777777" w:rsidR="00726A12" w:rsidRPr="003A264D" w:rsidRDefault="00726A12">
            <w:pPr>
              <w:rPr>
                <w:rFonts w:ascii="Times New Roman" w:hAnsi="Times New Roman" w:cs="Times New Roman"/>
              </w:rPr>
            </w:pPr>
            <w:r w:rsidRPr="003A264D">
              <w:rPr>
                <w:rFonts w:ascii="Times New Roman" w:hAnsi="Times New Roman" w:cs="Times New Roman"/>
              </w:rPr>
              <w:t>W11</w:t>
            </w:r>
          </w:p>
        </w:tc>
        <w:tc>
          <w:tcPr>
            <w:tcW w:w="1775" w:type="dxa"/>
            <w:noWrap/>
            <w:hideMark/>
          </w:tcPr>
          <w:p w14:paraId="29C2B594" w14:textId="77777777" w:rsidR="00726A12" w:rsidRPr="003A264D" w:rsidRDefault="00726A12">
            <w:pPr>
              <w:rPr>
                <w:rFonts w:ascii="Times New Roman" w:hAnsi="Times New Roman" w:cs="Times New Roman"/>
              </w:rPr>
            </w:pPr>
            <w:r w:rsidRPr="003A264D">
              <w:rPr>
                <w:rFonts w:ascii="Times New Roman" w:hAnsi="Times New Roman" w:cs="Times New Roman"/>
              </w:rPr>
              <w:t>Coagulin Q</w:t>
            </w:r>
          </w:p>
        </w:tc>
        <w:tc>
          <w:tcPr>
            <w:tcW w:w="2168" w:type="dxa"/>
            <w:noWrap/>
            <w:hideMark/>
          </w:tcPr>
          <w:p w14:paraId="2DBCA89D" w14:textId="77777777" w:rsidR="00726A12" w:rsidRPr="003A264D" w:rsidRDefault="00726A12">
            <w:pPr>
              <w:rPr>
                <w:rFonts w:ascii="Times New Roman" w:hAnsi="Times New Roman" w:cs="Times New Roman"/>
              </w:rPr>
            </w:pPr>
            <w:r w:rsidRPr="003A264D">
              <w:rPr>
                <w:rFonts w:ascii="Times New Roman" w:hAnsi="Times New Roman" w:cs="Times New Roman"/>
              </w:rPr>
              <w:t>Orally not bioavailable due to high polarity and size</w:t>
            </w:r>
          </w:p>
        </w:tc>
        <w:tc>
          <w:tcPr>
            <w:tcW w:w="903" w:type="dxa"/>
            <w:noWrap/>
            <w:hideMark/>
          </w:tcPr>
          <w:p w14:paraId="399D4B34"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997" w:type="dxa"/>
            <w:noWrap/>
            <w:hideMark/>
          </w:tcPr>
          <w:p w14:paraId="625ADE42"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031" w:type="dxa"/>
            <w:noWrap/>
            <w:hideMark/>
          </w:tcPr>
          <w:p w14:paraId="530D780C" w14:textId="77777777" w:rsidR="00726A12" w:rsidRPr="003A264D" w:rsidRDefault="00726A12">
            <w:pPr>
              <w:rPr>
                <w:rFonts w:ascii="Times New Roman" w:hAnsi="Times New Roman" w:cs="Times New Roman"/>
              </w:rPr>
            </w:pPr>
            <w:r w:rsidRPr="003A264D">
              <w:rPr>
                <w:rFonts w:ascii="Times New Roman" w:hAnsi="Times New Roman" w:cs="Times New Roman"/>
              </w:rPr>
              <w:t>Y</w:t>
            </w:r>
          </w:p>
        </w:tc>
        <w:tc>
          <w:tcPr>
            <w:tcW w:w="1345" w:type="dxa"/>
            <w:noWrap/>
            <w:hideMark/>
          </w:tcPr>
          <w:p w14:paraId="46C337AE" w14:textId="77777777" w:rsidR="00726A12" w:rsidRPr="003A264D" w:rsidRDefault="00726A12">
            <w:pPr>
              <w:rPr>
                <w:rFonts w:ascii="Times New Roman" w:hAnsi="Times New Roman" w:cs="Times New Roman"/>
              </w:rPr>
            </w:pPr>
            <w:r w:rsidRPr="003A264D">
              <w:rPr>
                <w:rFonts w:ascii="Times New Roman" w:hAnsi="Times New Roman" w:cs="Times New Roman"/>
              </w:rPr>
              <w:t>N</w:t>
            </w:r>
          </w:p>
        </w:tc>
        <w:tc>
          <w:tcPr>
            <w:tcW w:w="1196" w:type="dxa"/>
            <w:noWrap/>
            <w:hideMark/>
          </w:tcPr>
          <w:p w14:paraId="4A3BE773" w14:textId="77777777" w:rsidR="00726A12" w:rsidRPr="003A264D" w:rsidRDefault="00726A12">
            <w:pPr>
              <w:rPr>
                <w:rFonts w:ascii="Times New Roman" w:hAnsi="Times New Roman" w:cs="Times New Roman"/>
              </w:rPr>
            </w:pPr>
            <w:r w:rsidRPr="003A264D">
              <w:rPr>
                <w:rFonts w:ascii="Times New Roman" w:hAnsi="Times New Roman" w:cs="Times New Roman"/>
              </w:rPr>
              <w:t>Low</w:t>
            </w:r>
          </w:p>
        </w:tc>
        <w:tc>
          <w:tcPr>
            <w:tcW w:w="752" w:type="dxa"/>
            <w:noWrap/>
            <w:hideMark/>
          </w:tcPr>
          <w:p w14:paraId="772B0D6D" w14:textId="77777777" w:rsidR="00726A12" w:rsidRPr="003A264D" w:rsidRDefault="00726A12" w:rsidP="00726A12">
            <w:pPr>
              <w:rPr>
                <w:rFonts w:ascii="Times New Roman" w:hAnsi="Times New Roman" w:cs="Times New Roman"/>
              </w:rPr>
            </w:pPr>
            <w:r w:rsidRPr="003A264D">
              <w:rPr>
                <w:rFonts w:ascii="Times New Roman" w:hAnsi="Times New Roman" w:cs="Times New Roman"/>
              </w:rPr>
              <w:t>-8.37</w:t>
            </w:r>
          </w:p>
        </w:tc>
      </w:tr>
      <w:tr w:rsidR="00B02D61" w:rsidRPr="003A264D" w14:paraId="55108AFF" w14:textId="77777777" w:rsidTr="00B02D61">
        <w:trPr>
          <w:trHeight w:val="279"/>
        </w:trPr>
        <w:tc>
          <w:tcPr>
            <w:tcW w:w="10815" w:type="dxa"/>
            <w:gridSpan w:val="9"/>
            <w:noWrap/>
          </w:tcPr>
          <w:p w14:paraId="7C048934" w14:textId="0572C3DD" w:rsidR="00B02D61" w:rsidRPr="003A264D" w:rsidRDefault="00B02D61" w:rsidP="00726A12">
            <w:pPr>
              <w:rPr>
                <w:rFonts w:ascii="Times New Roman" w:hAnsi="Times New Roman" w:cs="Times New Roman"/>
              </w:rPr>
            </w:pPr>
            <w:r w:rsidRPr="007B150A">
              <w:rPr>
                <w:rFonts w:ascii="Times New Roman" w:hAnsi="Times New Roman" w:cs="Times New Roman"/>
              </w:rPr>
              <w:t>Where, N indicates “NO”</w:t>
            </w:r>
            <w:r>
              <w:rPr>
                <w:rFonts w:ascii="Times New Roman" w:hAnsi="Times New Roman" w:cs="Times New Roman"/>
              </w:rPr>
              <w:t>;</w:t>
            </w:r>
            <w:r w:rsidRPr="007B150A">
              <w:rPr>
                <w:rFonts w:ascii="Times New Roman" w:hAnsi="Times New Roman" w:cs="Times New Roman"/>
              </w:rPr>
              <w:t xml:space="preserve"> Y indicates “YES”</w:t>
            </w:r>
            <w:r>
              <w:rPr>
                <w:rFonts w:ascii="Times New Roman" w:hAnsi="Times New Roman" w:cs="Times New Roman"/>
              </w:rPr>
              <w:t>; Blood brain barrier (BBB); GI motility (Gastro-intestinal motility); cytochrome P450 (CYP); Skin permeation (log K</w:t>
            </w:r>
            <w:r w:rsidRPr="00726A12">
              <w:rPr>
                <w:rFonts w:ascii="Times New Roman" w:hAnsi="Times New Roman" w:cs="Times New Roman"/>
                <w:vertAlign w:val="subscript"/>
              </w:rPr>
              <w:t>p</w:t>
            </w:r>
            <w:r>
              <w:rPr>
                <w:rFonts w:ascii="Times New Roman" w:hAnsi="Times New Roman" w:cs="Times New Roman"/>
              </w:rPr>
              <w:t>)</w:t>
            </w:r>
          </w:p>
        </w:tc>
      </w:tr>
    </w:tbl>
    <w:p w14:paraId="48020BB2" w14:textId="0CF3BE8F" w:rsidR="009450EE" w:rsidRPr="00C226CA" w:rsidRDefault="00C226CA">
      <w:pPr>
        <w:rPr>
          <w:rFonts w:ascii="Times New Roman" w:hAnsi="Times New Roman" w:cs="Times New Roman"/>
          <w:b/>
          <w:bCs/>
          <w:sz w:val="24"/>
          <w:szCs w:val="24"/>
        </w:rPr>
      </w:pPr>
      <w:r w:rsidRPr="00C226CA">
        <w:rPr>
          <w:rFonts w:ascii="Times New Roman" w:hAnsi="Times New Roman" w:cs="Times New Roman"/>
          <w:b/>
          <w:bCs/>
          <w:sz w:val="24"/>
          <w:szCs w:val="24"/>
        </w:rPr>
        <w:lastRenderedPageBreak/>
        <w:t>References</w:t>
      </w:r>
    </w:p>
    <w:p w14:paraId="6E9AABA5" w14:textId="77777777" w:rsidR="00C226CA" w:rsidRPr="00C226CA" w:rsidRDefault="006301FE" w:rsidP="00C226CA">
      <w:pPr>
        <w:pStyle w:val="EndNoteBibliography"/>
        <w:spacing w:after="0"/>
        <w:jc w:val="both"/>
      </w:pPr>
      <w:r>
        <w:fldChar w:fldCharType="begin"/>
      </w:r>
      <w:r>
        <w:instrText xml:space="preserve"> ADDIN EN.REFLIST </w:instrText>
      </w:r>
      <w:r>
        <w:fldChar w:fldCharType="separate"/>
      </w:r>
      <w:r w:rsidR="00C226CA" w:rsidRPr="00C226CA">
        <w:t>1.</w:t>
      </w:r>
      <w:r w:rsidR="00C226CA" w:rsidRPr="00C226CA">
        <w:tab/>
        <w:t>Wu S, Wu Z, Fu C, Wu C, Yuan J, Xian X, et al. Simultaneous identification and analysis of cassane diterpenoids in Caesalpinia minax Hance by high-performance liquid chromatography with quadrupole time-of-flight mass spectrometry. J Sep Sci. 2015;38(23):4000-13.</w:t>
      </w:r>
    </w:p>
    <w:p w14:paraId="097391F3" w14:textId="77777777" w:rsidR="00C226CA" w:rsidRPr="00C226CA" w:rsidRDefault="00C226CA" w:rsidP="00C226CA">
      <w:pPr>
        <w:pStyle w:val="EndNoteBibliography"/>
        <w:spacing w:after="0"/>
        <w:jc w:val="both"/>
      </w:pPr>
      <w:r w:rsidRPr="00C226CA">
        <w:t>2.</w:t>
      </w:r>
      <w:r w:rsidRPr="00C226CA">
        <w:tab/>
        <w:t>Cao J, Shen HM, Wang Q, Qian Y, Guo HC, Li K, et al. Characterization of chemical constituents and rats metabolites of an alkaloidal extract of Alstonia scholaris leaves by liquid chromatography coupled with mass spectrometry. J Chromatogr B Analyt Technol Biomed Life Sci. 2016;1026:43-55.</w:t>
      </w:r>
    </w:p>
    <w:p w14:paraId="017E9D2A" w14:textId="77777777" w:rsidR="00C226CA" w:rsidRPr="00C226CA" w:rsidRDefault="00C226CA" w:rsidP="00C226CA">
      <w:pPr>
        <w:pStyle w:val="EndNoteBibliography"/>
        <w:spacing w:after="0"/>
        <w:jc w:val="both"/>
      </w:pPr>
      <w:r w:rsidRPr="00C226CA">
        <w:t>3.</w:t>
      </w:r>
      <w:r w:rsidRPr="00C226CA">
        <w:tab/>
        <w:t>Yang Z, Sun L, Liang C, Xu Y, Cao J, Yang Y, et al. Simultaneous quantitation of the diastereoisomers of scholarisine and 19-epischolarisine, vallesamine, and picrinine in rat plasma by supercritical fluid chromatography with tandem mass spectrometry and its application to a pharmacokinetic study. J Sep Sci. 2016;39(13):2652-60.</w:t>
      </w:r>
    </w:p>
    <w:p w14:paraId="769142CA" w14:textId="77777777" w:rsidR="00C226CA" w:rsidRPr="00C226CA" w:rsidRDefault="00C226CA" w:rsidP="00C226CA">
      <w:pPr>
        <w:pStyle w:val="EndNoteBibliography"/>
        <w:spacing w:after="0"/>
        <w:jc w:val="both"/>
      </w:pPr>
      <w:r w:rsidRPr="00C226CA">
        <w:t>4.</w:t>
      </w:r>
      <w:r w:rsidRPr="00C226CA">
        <w:tab/>
        <w:t>Suryawanshi S, Asthana RK, Gupta RC. Simultaneous estimation of mangiferin and four secoiridoid glycosides in rat plasma using liquid chromatography tandem mass spectrometry and its application to pharmacokinetic study of herbal preparation. Journal of Chromatography B. 2007;858(1):211-9.</w:t>
      </w:r>
    </w:p>
    <w:p w14:paraId="600E5277" w14:textId="77777777" w:rsidR="00C226CA" w:rsidRPr="00C226CA" w:rsidRDefault="00C226CA" w:rsidP="00C226CA">
      <w:pPr>
        <w:pStyle w:val="EndNoteBibliography"/>
        <w:spacing w:after="0"/>
        <w:jc w:val="both"/>
      </w:pPr>
      <w:r w:rsidRPr="00C226CA">
        <w:t>5.</w:t>
      </w:r>
      <w:r w:rsidRPr="00C226CA">
        <w:tab/>
        <w:t>Yang L, Liu RH, He JW. Rapid Analysis of the Chemical Compositions in Semiliquidambar cathayensis Roots by Ultra High-Performance Liquid Chromatography and Quadrupole Time-of-Flight Tandem Mass Spectrometry. Molecules. 2019;24(22).</w:t>
      </w:r>
    </w:p>
    <w:p w14:paraId="3B287AE4" w14:textId="77777777" w:rsidR="00C226CA" w:rsidRPr="00C226CA" w:rsidRDefault="00C226CA" w:rsidP="00C226CA">
      <w:pPr>
        <w:pStyle w:val="EndNoteBibliography"/>
        <w:spacing w:after="0"/>
        <w:jc w:val="both"/>
      </w:pPr>
      <w:r w:rsidRPr="00C226CA">
        <w:t>6.</w:t>
      </w:r>
      <w:r w:rsidRPr="00C226CA">
        <w:tab/>
        <w:t>Seraglio SKT, Valese AC, Daguer H, Bergamo G, Azevedo MS, Gonzaga LV, et al. Development and validation of a LC-ESI-MS/MS method for the determination of phenolic compounds in honeydew honeys with the diluted-and-shoot approach. Food Research International. 2016;87:60-7.</w:t>
      </w:r>
    </w:p>
    <w:p w14:paraId="52A81377" w14:textId="77777777" w:rsidR="00C226CA" w:rsidRPr="00C226CA" w:rsidRDefault="00C226CA" w:rsidP="00C226CA">
      <w:pPr>
        <w:pStyle w:val="EndNoteBibliography"/>
        <w:spacing w:after="0"/>
        <w:jc w:val="both"/>
      </w:pPr>
      <w:r w:rsidRPr="00C226CA">
        <w:t>7.</w:t>
      </w:r>
      <w:r w:rsidRPr="00C226CA">
        <w:tab/>
        <w:t>Li C, Liu Y, Abdulla R, Aisa HA, Suo Y. Characterization and identification of chemical components in Neopicrorhiza scrphulariiflora roots by liquid chromatography-electrospray ionization quadrupole time-of-flight tandem mass spectrometry. Analytical Methods. 2014;6(11):3634-43.</w:t>
      </w:r>
    </w:p>
    <w:p w14:paraId="72FCB69A" w14:textId="77777777" w:rsidR="00C226CA" w:rsidRPr="00C226CA" w:rsidRDefault="00C226CA" w:rsidP="00C226CA">
      <w:pPr>
        <w:pStyle w:val="EndNoteBibliography"/>
        <w:spacing w:after="0"/>
        <w:jc w:val="both"/>
      </w:pPr>
      <w:r w:rsidRPr="00C226CA">
        <w:t>8.</w:t>
      </w:r>
      <w:r w:rsidRPr="00C226CA">
        <w:tab/>
        <w:t>Huang SX, Zhou Y, Nie QJ, Ding LS, Peng SL. Two new iridoid glucosides from Picrorhiza scrophulariiflora. J Asian Nat Prod Res. 2006;8(3):259-63.</w:t>
      </w:r>
    </w:p>
    <w:p w14:paraId="7E5C0F5F" w14:textId="77777777" w:rsidR="00C226CA" w:rsidRPr="00C226CA" w:rsidRDefault="00C226CA" w:rsidP="00C226CA">
      <w:pPr>
        <w:pStyle w:val="EndNoteBibliography"/>
        <w:spacing w:after="0"/>
        <w:jc w:val="both"/>
      </w:pPr>
      <w:r w:rsidRPr="00C226CA">
        <w:t>9.</w:t>
      </w:r>
      <w:r w:rsidRPr="00C226CA">
        <w:tab/>
        <w:t>Sud A, Chauhan RS, Tandon C. Mass Spectrometric Analysis of Differentially Expressed Proteins in an Endangered Medicinal Herb, &lt;i&gt;Picrorhiza kurroa&lt;/i&gt;. BioMed Research International. 2014;2014:326405.</w:t>
      </w:r>
    </w:p>
    <w:p w14:paraId="5F04BD91" w14:textId="77777777" w:rsidR="00C226CA" w:rsidRPr="00C226CA" w:rsidRDefault="00C226CA" w:rsidP="00C226CA">
      <w:pPr>
        <w:pStyle w:val="EndNoteBibliography"/>
        <w:spacing w:after="0"/>
        <w:jc w:val="both"/>
      </w:pPr>
      <w:r w:rsidRPr="00C226CA">
        <w:t>10.</w:t>
      </w:r>
      <w:r w:rsidRPr="00C226CA">
        <w:tab/>
        <w:t>He J, Tian C, Ouyang H, Adelakun TA, Yu B, Chang Y, et al. Determination of swertianolin in rat plasma by LC-MS/MS and its application to a pharmacokinetic study. Biomed Chromatogr. 2014;28(10):1418-22.</w:t>
      </w:r>
    </w:p>
    <w:p w14:paraId="23119693" w14:textId="77777777" w:rsidR="00C226CA" w:rsidRPr="00C226CA" w:rsidRDefault="00C226CA" w:rsidP="00C226CA">
      <w:pPr>
        <w:pStyle w:val="EndNoteBibliography"/>
        <w:spacing w:after="0"/>
        <w:jc w:val="both"/>
      </w:pPr>
      <w:r w:rsidRPr="00C226CA">
        <w:t>11.</w:t>
      </w:r>
      <w:r w:rsidRPr="00C226CA">
        <w:tab/>
        <w:t>Chandasana H, Chhonker YS, Bala V, Prasad YD, Chaitanya TK, Sharma VL, et al. Pharmacokinetic, bioavailability, metabolism and plasma protein binding evaluation of NADPH-oxidase inhibitor apocynin using LC-MS/MS. J Chromatogr B Analyt Technol Biomed Life Sci. 2015;985:180-8.</w:t>
      </w:r>
    </w:p>
    <w:p w14:paraId="0D597CE3" w14:textId="77777777" w:rsidR="00C226CA" w:rsidRPr="00C226CA" w:rsidRDefault="00C226CA" w:rsidP="00C226CA">
      <w:pPr>
        <w:pStyle w:val="EndNoteBibliography"/>
        <w:spacing w:after="0"/>
        <w:jc w:val="both"/>
      </w:pPr>
      <w:r w:rsidRPr="00C226CA">
        <w:t>12.</w:t>
      </w:r>
      <w:r w:rsidRPr="00C226CA">
        <w:tab/>
        <w:t>Xie H, Lu X, Jin W, Zhou H, Chen D, Wang X, et al. Pharmacokinetics of Picroside I, II, III, IV in Rat Plasma by UPLCMS/ MS. Current Pharmaceutical Analysis. 2020;16(4):438-45.</w:t>
      </w:r>
    </w:p>
    <w:p w14:paraId="318D4F4F" w14:textId="77777777" w:rsidR="00C226CA" w:rsidRPr="00C226CA" w:rsidRDefault="00C226CA" w:rsidP="00C226CA">
      <w:pPr>
        <w:pStyle w:val="EndNoteBibliography"/>
        <w:spacing w:after="0"/>
        <w:jc w:val="both"/>
      </w:pPr>
      <w:r w:rsidRPr="00C226CA">
        <w:t>13.</w:t>
      </w:r>
      <w:r w:rsidRPr="00C226CA">
        <w:tab/>
        <w:t>Vipul K, Nitin M, Gupta RC. A sensitive and selective LC-MS-MS method for simultaneous determination of picroside-I and kutkoside (active principles of herbal preparation picroliv) using solid phase extraction in rabbit plasma: application to pharmacokinetic study. J Chromatogr B Analyt Technol Biomed Life Sci. 2005;820(2):221-7.</w:t>
      </w:r>
    </w:p>
    <w:p w14:paraId="5983DD35" w14:textId="77777777" w:rsidR="00C226CA" w:rsidRPr="00C226CA" w:rsidRDefault="00C226CA" w:rsidP="00C226CA">
      <w:pPr>
        <w:pStyle w:val="EndNoteBibliography"/>
        <w:spacing w:after="0"/>
        <w:jc w:val="both"/>
      </w:pPr>
      <w:r w:rsidRPr="00C226CA">
        <w:t>14.</w:t>
      </w:r>
      <w:r w:rsidRPr="00C226CA">
        <w:tab/>
        <w:t>Zhu J, Xue B, Ma B, Zhang Q, Liu M, Liu L, et al. A pre-clinical pharmacokinetic study in rats of three naturally occurring iridoid glycosides, Picroside-I, II and III, using a validated simultaneous HPLC–MS/MS assay. Journal of Chromatography B. 2015;993-994:47-59.</w:t>
      </w:r>
    </w:p>
    <w:p w14:paraId="430D199B" w14:textId="77777777" w:rsidR="00C226CA" w:rsidRPr="00C226CA" w:rsidRDefault="00C226CA" w:rsidP="00C226CA">
      <w:pPr>
        <w:pStyle w:val="EndNoteBibliography"/>
        <w:spacing w:after="0"/>
        <w:jc w:val="both"/>
      </w:pPr>
      <w:r w:rsidRPr="00C226CA">
        <w:t>15.</w:t>
      </w:r>
      <w:r w:rsidRPr="00C226CA">
        <w:tab/>
        <w:t>Girme A, Saste G, Pawar S, Balasubramaniam AK, Musande K, Darji B, et al. Investigating 11 Withanosides and Withanolides by UHPLC-PDA and Mass Fragmentation Studies from Ashwagandha (Withania somnifera). ACS Omega. 2020;5(43):27933-43.</w:t>
      </w:r>
    </w:p>
    <w:p w14:paraId="4623BA08" w14:textId="77777777" w:rsidR="00C226CA" w:rsidRPr="00C226CA" w:rsidRDefault="00C226CA" w:rsidP="00C226CA">
      <w:pPr>
        <w:pStyle w:val="EndNoteBibliography"/>
        <w:spacing w:after="0"/>
        <w:jc w:val="both"/>
      </w:pPr>
      <w:r w:rsidRPr="00C226CA">
        <w:t>16.</w:t>
      </w:r>
      <w:r w:rsidRPr="00C226CA">
        <w:tab/>
        <w:t>Gajbhiye NA, Makasana J, Kumar S. Accumulation of Three Important Bioactive Compounds in Different Plant Parts of Withania somnifera and its Determination by the LC–ESI-MS-MS (MRM) Method. Journal of Chromatographic Science. 2015;53(10):1749-56.</w:t>
      </w:r>
    </w:p>
    <w:p w14:paraId="3FD1FB62" w14:textId="77777777" w:rsidR="00C226CA" w:rsidRPr="00C226CA" w:rsidRDefault="00C226CA" w:rsidP="00C226CA">
      <w:pPr>
        <w:pStyle w:val="EndNoteBibliography"/>
        <w:jc w:val="both"/>
      </w:pPr>
      <w:r w:rsidRPr="00C226CA">
        <w:t>17.</w:t>
      </w:r>
      <w:r w:rsidRPr="00C226CA">
        <w:tab/>
        <w:t>Trivedi MK, Panda P, Sethi KK, Jana S. Metabolite Profiling in Withania somnifera Roots Hydroalcoholic Extract Using LC/MS, GC/MS and NMR Spectroscopy. Chem Biodivers. 2017;14(3).</w:t>
      </w:r>
    </w:p>
    <w:p w14:paraId="4093C418" w14:textId="374AF88C" w:rsidR="00697928" w:rsidRDefault="006301FE" w:rsidP="00C226CA">
      <w:pPr>
        <w:jc w:val="both"/>
      </w:pPr>
      <w:r>
        <w:fldChar w:fldCharType="end"/>
      </w:r>
    </w:p>
    <w:sectPr w:rsidR="00697928" w:rsidSect="006E397A">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52E248" w14:textId="77777777" w:rsidR="0074406C" w:rsidRDefault="0074406C" w:rsidP="00AA48AD">
      <w:pPr>
        <w:spacing w:after="0" w:line="240" w:lineRule="auto"/>
      </w:pPr>
      <w:r>
        <w:separator/>
      </w:r>
    </w:p>
  </w:endnote>
  <w:endnote w:type="continuationSeparator" w:id="0">
    <w:p w14:paraId="40FA1C0B" w14:textId="77777777" w:rsidR="0074406C" w:rsidRDefault="0074406C" w:rsidP="00AA48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70ECCF" w14:textId="77777777" w:rsidR="0074406C" w:rsidRDefault="0074406C" w:rsidP="00AA48AD">
      <w:pPr>
        <w:spacing w:after="0" w:line="240" w:lineRule="auto"/>
      </w:pPr>
      <w:r>
        <w:separator/>
      </w:r>
    </w:p>
  </w:footnote>
  <w:footnote w:type="continuationSeparator" w:id="0">
    <w:p w14:paraId="76D81679" w14:textId="77777777" w:rsidR="0074406C" w:rsidRDefault="0074406C" w:rsidP="00AA48A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sdptpv2ldvpf5ewa52p00z929fvaaf20ras&quot;&gt;My EndNote Library&lt;record-ids&gt;&lt;item&gt;465&lt;/item&gt;&lt;item&gt;467&lt;/item&gt;&lt;item&gt;469&lt;/item&gt;&lt;item&gt;471&lt;/item&gt;&lt;item&gt;473&lt;/item&gt;&lt;item&gt;475&lt;/item&gt;&lt;item&gt;1139&lt;/item&gt;&lt;item&gt;1141&lt;/item&gt;&lt;item&gt;1143&lt;/item&gt;&lt;item&gt;1145&lt;/item&gt;&lt;item&gt;1147&lt;/item&gt;&lt;item&gt;1149&lt;/item&gt;&lt;item&gt;1151&lt;/item&gt;&lt;item&gt;1153&lt;/item&gt;&lt;item&gt;1155&lt;/item&gt;&lt;item&gt;1157&lt;/item&gt;&lt;item&gt;1159&lt;/item&gt;&lt;/record-ids&gt;&lt;/item&gt;&lt;/Libraries&gt;"/>
  </w:docVars>
  <w:rsids>
    <w:rsidRoot w:val="00697928"/>
    <w:rsid w:val="00121192"/>
    <w:rsid w:val="001E5325"/>
    <w:rsid w:val="00206BC0"/>
    <w:rsid w:val="00233ACF"/>
    <w:rsid w:val="002F4897"/>
    <w:rsid w:val="00313384"/>
    <w:rsid w:val="00332146"/>
    <w:rsid w:val="003A264D"/>
    <w:rsid w:val="00415E5E"/>
    <w:rsid w:val="00420664"/>
    <w:rsid w:val="00450CAB"/>
    <w:rsid w:val="00507527"/>
    <w:rsid w:val="00507DCD"/>
    <w:rsid w:val="005433D0"/>
    <w:rsid w:val="005A65E9"/>
    <w:rsid w:val="006301FE"/>
    <w:rsid w:val="00697928"/>
    <w:rsid w:val="006E397A"/>
    <w:rsid w:val="00726A12"/>
    <w:rsid w:val="0074406C"/>
    <w:rsid w:val="007B150A"/>
    <w:rsid w:val="007C4E86"/>
    <w:rsid w:val="007E4B21"/>
    <w:rsid w:val="00874B9E"/>
    <w:rsid w:val="008B6E29"/>
    <w:rsid w:val="009450EE"/>
    <w:rsid w:val="009723C2"/>
    <w:rsid w:val="00973BBB"/>
    <w:rsid w:val="00A014E6"/>
    <w:rsid w:val="00A21C9C"/>
    <w:rsid w:val="00AA48AD"/>
    <w:rsid w:val="00B02D61"/>
    <w:rsid w:val="00BD0BF0"/>
    <w:rsid w:val="00BD4184"/>
    <w:rsid w:val="00C226CA"/>
    <w:rsid w:val="00CB0A49"/>
    <w:rsid w:val="00D23721"/>
    <w:rsid w:val="00D44ECA"/>
    <w:rsid w:val="00D74F0D"/>
    <w:rsid w:val="00DC7063"/>
    <w:rsid w:val="00DE1A46"/>
    <w:rsid w:val="00E02CB9"/>
    <w:rsid w:val="00E117D0"/>
    <w:rsid w:val="00E31413"/>
    <w:rsid w:val="00E642B5"/>
    <w:rsid w:val="00E65FD7"/>
    <w:rsid w:val="00ED34B8"/>
    <w:rsid w:val="00F11390"/>
    <w:rsid w:val="00F26295"/>
    <w:rsid w:val="00F950FC"/>
    <w:rsid w:val="00FF0EE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CF187B"/>
  <w15:chartTrackingRefBased/>
  <w15:docId w15:val="{58F0B3EA-19AF-4A18-9294-245DE668F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39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79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6301FE"/>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6301FE"/>
    <w:rPr>
      <w:rFonts w:ascii="Calibri" w:hAnsi="Calibri" w:cs="Calibri"/>
      <w:noProof/>
      <w:lang w:val="en-US"/>
    </w:rPr>
  </w:style>
  <w:style w:type="paragraph" w:customStyle="1" w:styleId="EndNoteBibliography">
    <w:name w:val="EndNote Bibliography"/>
    <w:basedOn w:val="Normal"/>
    <w:link w:val="EndNoteBibliographyChar"/>
    <w:rsid w:val="006301FE"/>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6301FE"/>
    <w:rPr>
      <w:rFonts w:ascii="Calibri" w:hAnsi="Calibri" w:cs="Calibri"/>
      <w:noProof/>
      <w:lang w:val="en-US"/>
    </w:rPr>
  </w:style>
  <w:style w:type="character" w:styleId="Hyperlink">
    <w:name w:val="Hyperlink"/>
    <w:basedOn w:val="DefaultParagraphFont"/>
    <w:uiPriority w:val="99"/>
    <w:unhideWhenUsed/>
    <w:rsid w:val="006301FE"/>
    <w:rPr>
      <w:color w:val="0563C1" w:themeColor="hyperlink"/>
      <w:u w:val="single"/>
    </w:rPr>
  </w:style>
  <w:style w:type="character" w:styleId="UnresolvedMention">
    <w:name w:val="Unresolved Mention"/>
    <w:basedOn w:val="DefaultParagraphFont"/>
    <w:uiPriority w:val="99"/>
    <w:semiHidden/>
    <w:unhideWhenUsed/>
    <w:rsid w:val="006301FE"/>
    <w:rPr>
      <w:color w:val="605E5C"/>
      <w:shd w:val="clear" w:color="auto" w:fill="E1DFDD"/>
    </w:rPr>
  </w:style>
  <w:style w:type="paragraph" w:styleId="Header">
    <w:name w:val="header"/>
    <w:basedOn w:val="Normal"/>
    <w:link w:val="HeaderChar"/>
    <w:uiPriority w:val="99"/>
    <w:unhideWhenUsed/>
    <w:rsid w:val="00AA48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A48AD"/>
  </w:style>
  <w:style w:type="paragraph" w:styleId="Footer">
    <w:name w:val="footer"/>
    <w:basedOn w:val="Normal"/>
    <w:link w:val="FooterChar"/>
    <w:uiPriority w:val="99"/>
    <w:unhideWhenUsed/>
    <w:rsid w:val="00AA48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A48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8656052">
      <w:bodyDiv w:val="1"/>
      <w:marLeft w:val="0"/>
      <w:marRight w:val="0"/>
      <w:marTop w:val="0"/>
      <w:marBottom w:val="0"/>
      <w:divBdr>
        <w:top w:val="none" w:sz="0" w:space="0" w:color="auto"/>
        <w:left w:val="none" w:sz="0" w:space="0" w:color="auto"/>
        <w:bottom w:val="none" w:sz="0" w:space="0" w:color="auto"/>
        <w:right w:val="none" w:sz="0" w:space="0" w:color="auto"/>
      </w:divBdr>
    </w:div>
    <w:div w:id="715012993">
      <w:bodyDiv w:val="1"/>
      <w:marLeft w:val="0"/>
      <w:marRight w:val="0"/>
      <w:marTop w:val="0"/>
      <w:marBottom w:val="0"/>
      <w:divBdr>
        <w:top w:val="none" w:sz="0" w:space="0" w:color="auto"/>
        <w:left w:val="none" w:sz="0" w:space="0" w:color="auto"/>
        <w:bottom w:val="none" w:sz="0" w:space="0" w:color="auto"/>
        <w:right w:val="none" w:sz="0" w:space="0" w:color="auto"/>
      </w:divBdr>
    </w:div>
    <w:div w:id="731151191">
      <w:bodyDiv w:val="1"/>
      <w:marLeft w:val="0"/>
      <w:marRight w:val="0"/>
      <w:marTop w:val="0"/>
      <w:marBottom w:val="0"/>
      <w:divBdr>
        <w:top w:val="none" w:sz="0" w:space="0" w:color="auto"/>
        <w:left w:val="none" w:sz="0" w:space="0" w:color="auto"/>
        <w:bottom w:val="none" w:sz="0" w:space="0" w:color="auto"/>
        <w:right w:val="none" w:sz="0" w:space="0" w:color="auto"/>
      </w:divBdr>
    </w:div>
    <w:div w:id="766539655">
      <w:bodyDiv w:val="1"/>
      <w:marLeft w:val="0"/>
      <w:marRight w:val="0"/>
      <w:marTop w:val="0"/>
      <w:marBottom w:val="0"/>
      <w:divBdr>
        <w:top w:val="none" w:sz="0" w:space="0" w:color="auto"/>
        <w:left w:val="none" w:sz="0" w:space="0" w:color="auto"/>
        <w:bottom w:val="none" w:sz="0" w:space="0" w:color="auto"/>
        <w:right w:val="none" w:sz="0" w:space="0" w:color="auto"/>
      </w:divBdr>
    </w:div>
    <w:div w:id="1270770567">
      <w:bodyDiv w:val="1"/>
      <w:marLeft w:val="0"/>
      <w:marRight w:val="0"/>
      <w:marTop w:val="0"/>
      <w:marBottom w:val="0"/>
      <w:divBdr>
        <w:top w:val="none" w:sz="0" w:space="0" w:color="auto"/>
        <w:left w:val="none" w:sz="0" w:space="0" w:color="auto"/>
        <w:bottom w:val="none" w:sz="0" w:space="0" w:color="auto"/>
        <w:right w:val="none" w:sz="0" w:space="0" w:color="auto"/>
      </w:divBdr>
    </w:div>
    <w:div w:id="1477255709">
      <w:bodyDiv w:val="1"/>
      <w:marLeft w:val="0"/>
      <w:marRight w:val="0"/>
      <w:marTop w:val="0"/>
      <w:marBottom w:val="0"/>
      <w:divBdr>
        <w:top w:val="none" w:sz="0" w:space="0" w:color="auto"/>
        <w:left w:val="none" w:sz="0" w:space="0" w:color="auto"/>
        <w:bottom w:val="none" w:sz="0" w:space="0" w:color="auto"/>
        <w:right w:val="none" w:sz="0" w:space="0" w:color="auto"/>
      </w:divBdr>
    </w:div>
    <w:div w:id="1490755845">
      <w:bodyDiv w:val="1"/>
      <w:marLeft w:val="0"/>
      <w:marRight w:val="0"/>
      <w:marTop w:val="0"/>
      <w:marBottom w:val="0"/>
      <w:divBdr>
        <w:top w:val="none" w:sz="0" w:space="0" w:color="auto"/>
        <w:left w:val="none" w:sz="0" w:space="0" w:color="auto"/>
        <w:bottom w:val="none" w:sz="0" w:space="0" w:color="auto"/>
        <w:right w:val="none" w:sz="0" w:space="0" w:color="auto"/>
      </w:divBdr>
    </w:div>
    <w:div w:id="1498618611">
      <w:bodyDiv w:val="1"/>
      <w:marLeft w:val="0"/>
      <w:marRight w:val="0"/>
      <w:marTop w:val="0"/>
      <w:marBottom w:val="0"/>
      <w:divBdr>
        <w:top w:val="none" w:sz="0" w:space="0" w:color="auto"/>
        <w:left w:val="none" w:sz="0" w:space="0" w:color="auto"/>
        <w:bottom w:val="none" w:sz="0" w:space="0" w:color="auto"/>
        <w:right w:val="none" w:sz="0" w:space="0" w:color="auto"/>
      </w:divBdr>
    </w:div>
    <w:div w:id="1686635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F6244B-C274-4BE6-8ED8-DE3660BC2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4</Pages>
  <Words>6302</Words>
  <Characters>35928</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Medeti, Santhosh</dc:creator>
  <cp:keywords/>
  <dc:description/>
  <cp:lastModifiedBy>Medeti, Santhosh</cp:lastModifiedBy>
  <cp:revision>29</cp:revision>
  <dcterms:created xsi:type="dcterms:W3CDTF">2021-12-10T04:59:00Z</dcterms:created>
  <dcterms:modified xsi:type="dcterms:W3CDTF">2021-12-13T17:17:00Z</dcterms:modified>
</cp:coreProperties>
</file>