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09E7D" w14:textId="452FE2DE" w:rsidR="0059391E" w:rsidRPr="007C7839" w:rsidRDefault="0059391E" w:rsidP="0059391E">
      <w:pPr>
        <w:rPr>
          <w:rFonts w:ascii="Times New Roman" w:hAnsi="Times New Roman" w:cs="Times New Roman"/>
          <w:b/>
          <w:bCs/>
        </w:rPr>
      </w:pPr>
      <w:r w:rsidRPr="007C7839">
        <w:rPr>
          <w:rFonts w:ascii="Times New Roman" w:hAnsi="Times New Roman" w:cs="Times New Roman"/>
          <w:b/>
          <w:bCs/>
        </w:rPr>
        <w:t>Supplementary table. Predicting risk factors for infection event within 28 days of</w:t>
      </w:r>
      <w:r w:rsidR="00DA022B" w:rsidRPr="00DA022B">
        <w:rPr>
          <w:rFonts w:ascii="Times New Roman" w:hAnsi="Times New Roman" w:cs="Times New Roman"/>
          <w:b/>
          <w:bCs/>
        </w:rPr>
        <w:t xml:space="preserve"> treatment with tocilizumab or </w:t>
      </w:r>
      <w:proofErr w:type="spellStart"/>
      <w:r w:rsidR="00DA022B" w:rsidRPr="00DA022B">
        <w:rPr>
          <w:rFonts w:ascii="Times New Roman" w:hAnsi="Times New Roman" w:cs="Times New Roman"/>
          <w:b/>
          <w:bCs/>
        </w:rPr>
        <w:t>baricitinib</w:t>
      </w:r>
      <w:proofErr w:type="spellEnd"/>
      <w:r w:rsidR="00DA022B" w:rsidRPr="00DA022B">
        <w:rPr>
          <w:rFonts w:ascii="Times New Roman" w:hAnsi="Times New Roman" w:cs="Times New Roman"/>
          <w:b/>
          <w:bCs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0"/>
        <w:gridCol w:w="2480"/>
        <w:gridCol w:w="1120"/>
      </w:tblGrid>
      <w:tr w:rsidR="0059391E" w:rsidRPr="007C7839" w14:paraId="3DD2789C" w14:textId="77777777" w:rsidTr="004A6B1E">
        <w:trPr>
          <w:trHeight w:val="360"/>
        </w:trPr>
        <w:tc>
          <w:tcPr>
            <w:tcW w:w="4580" w:type="dxa"/>
            <w:noWrap/>
            <w:hideMark/>
          </w:tcPr>
          <w:p w14:paraId="416CE0E0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  <w:gridSpan w:val="2"/>
            <w:noWrap/>
            <w:hideMark/>
          </w:tcPr>
          <w:p w14:paraId="08FBC573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univariate</w:t>
            </w:r>
          </w:p>
        </w:tc>
      </w:tr>
      <w:tr w:rsidR="0059391E" w:rsidRPr="007C7839" w14:paraId="67535B20" w14:textId="77777777" w:rsidTr="004A6B1E">
        <w:trPr>
          <w:trHeight w:val="360"/>
        </w:trPr>
        <w:tc>
          <w:tcPr>
            <w:tcW w:w="4580" w:type="dxa"/>
            <w:hideMark/>
          </w:tcPr>
          <w:p w14:paraId="4E69DC7A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0" w:type="dxa"/>
            <w:noWrap/>
            <w:hideMark/>
          </w:tcPr>
          <w:p w14:paraId="4E3C0C10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OR (95%CI)</w:t>
            </w:r>
          </w:p>
        </w:tc>
        <w:tc>
          <w:tcPr>
            <w:tcW w:w="1120" w:type="dxa"/>
            <w:noWrap/>
            <w:hideMark/>
          </w:tcPr>
          <w:p w14:paraId="70A7902F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  <w:i/>
                <w:iCs/>
              </w:rPr>
              <w:t>P</w:t>
            </w:r>
            <w:r w:rsidRPr="007C7839">
              <w:rPr>
                <w:rFonts w:ascii="Times New Roman" w:hAnsi="Times New Roman" w:cs="Times New Roman"/>
              </w:rPr>
              <w:t>-value</w:t>
            </w:r>
          </w:p>
        </w:tc>
      </w:tr>
      <w:tr w:rsidR="0059391E" w:rsidRPr="007C7839" w14:paraId="2F860621" w14:textId="77777777" w:rsidTr="004A6B1E">
        <w:trPr>
          <w:trHeight w:val="360"/>
        </w:trPr>
        <w:tc>
          <w:tcPr>
            <w:tcW w:w="4580" w:type="dxa"/>
          </w:tcPr>
          <w:p w14:paraId="03DBC4CD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Characteristics</w:t>
            </w:r>
          </w:p>
        </w:tc>
        <w:tc>
          <w:tcPr>
            <w:tcW w:w="2480" w:type="dxa"/>
            <w:noWrap/>
          </w:tcPr>
          <w:p w14:paraId="2119AEB6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20" w:type="dxa"/>
            <w:noWrap/>
          </w:tcPr>
          <w:p w14:paraId="71504578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59391E" w:rsidRPr="007C7839" w14:paraId="341895D0" w14:textId="77777777" w:rsidTr="004A6B1E">
        <w:trPr>
          <w:trHeight w:val="360"/>
        </w:trPr>
        <w:tc>
          <w:tcPr>
            <w:tcW w:w="4580" w:type="dxa"/>
            <w:noWrap/>
            <w:hideMark/>
          </w:tcPr>
          <w:p w14:paraId="43A5EB71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proofErr w:type="spellStart"/>
            <w:r w:rsidRPr="007C7839">
              <w:rPr>
                <w:rFonts w:ascii="Times New Roman" w:hAnsi="Times New Roman" w:cs="Times New Roman"/>
              </w:rPr>
              <w:t>Baricitinib</w:t>
            </w:r>
            <w:proofErr w:type="spellEnd"/>
            <w:r w:rsidRPr="007C7839">
              <w:rPr>
                <w:rFonts w:ascii="Times New Roman" w:hAnsi="Times New Roman" w:cs="Times New Roman"/>
              </w:rPr>
              <w:t xml:space="preserve"> use</w:t>
            </w:r>
          </w:p>
        </w:tc>
        <w:tc>
          <w:tcPr>
            <w:tcW w:w="2480" w:type="dxa"/>
            <w:noWrap/>
            <w:hideMark/>
          </w:tcPr>
          <w:p w14:paraId="4F462484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0.93 (0.29-2.98)</w:t>
            </w:r>
          </w:p>
        </w:tc>
        <w:tc>
          <w:tcPr>
            <w:tcW w:w="1120" w:type="dxa"/>
            <w:noWrap/>
            <w:hideMark/>
          </w:tcPr>
          <w:p w14:paraId="50F3CD52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0.904</w:t>
            </w:r>
          </w:p>
        </w:tc>
      </w:tr>
      <w:tr w:rsidR="0059391E" w:rsidRPr="007C7839" w14:paraId="30E46690" w14:textId="77777777" w:rsidTr="004A6B1E">
        <w:trPr>
          <w:trHeight w:val="360"/>
        </w:trPr>
        <w:tc>
          <w:tcPr>
            <w:tcW w:w="4580" w:type="dxa"/>
            <w:noWrap/>
            <w:hideMark/>
          </w:tcPr>
          <w:p w14:paraId="2E3809EE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Age (year)</w:t>
            </w:r>
          </w:p>
        </w:tc>
        <w:tc>
          <w:tcPr>
            <w:tcW w:w="2480" w:type="dxa"/>
            <w:noWrap/>
            <w:hideMark/>
          </w:tcPr>
          <w:p w14:paraId="36E1C03C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1.03 (0.98-1.08)</w:t>
            </w:r>
          </w:p>
        </w:tc>
        <w:tc>
          <w:tcPr>
            <w:tcW w:w="1120" w:type="dxa"/>
            <w:noWrap/>
            <w:hideMark/>
          </w:tcPr>
          <w:p w14:paraId="0D98904C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0.208</w:t>
            </w:r>
          </w:p>
        </w:tc>
      </w:tr>
      <w:tr w:rsidR="0059391E" w:rsidRPr="007C7839" w14:paraId="3FA06E13" w14:textId="77777777" w:rsidTr="004A6B1E">
        <w:trPr>
          <w:trHeight w:val="360"/>
        </w:trPr>
        <w:tc>
          <w:tcPr>
            <w:tcW w:w="4580" w:type="dxa"/>
            <w:noWrap/>
            <w:hideMark/>
          </w:tcPr>
          <w:p w14:paraId="453F6992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Sex(male)</w:t>
            </w:r>
          </w:p>
        </w:tc>
        <w:tc>
          <w:tcPr>
            <w:tcW w:w="2480" w:type="dxa"/>
            <w:noWrap/>
            <w:hideMark/>
          </w:tcPr>
          <w:p w14:paraId="2CC1D5EA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0.63 (0.19-2.08)</w:t>
            </w:r>
          </w:p>
        </w:tc>
        <w:tc>
          <w:tcPr>
            <w:tcW w:w="1120" w:type="dxa"/>
            <w:noWrap/>
            <w:hideMark/>
          </w:tcPr>
          <w:p w14:paraId="23383D9D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0.453</w:t>
            </w:r>
          </w:p>
        </w:tc>
      </w:tr>
      <w:tr w:rsidR="0059391E" w:rsidRPr="007C7839" w14:paraId="3AC5E0AD" w14:textId="77777777" w:rsidTr="004A6B1E">
        <w:trPr>
          <w:trHeight w:val="360"/>
        </w:trPr>
        <w:tc>
          <w:tcPr>
            <w:tcW w:w="4580" w:type="dxa"/>
            <w:noWrap/>
            <w:hideMark/>
          </w:tcPr>
          <w:p w14:paraId="08ABB808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Current smoker</w:t>
            </w:r>
          </w:p>
        </w:tc>
        <w:tc>
          <w:tcPr>
            <w:tcW w:w="2480" w:type="dxa"/>
            <w:noWrap/>
            <w:hideMark/>
          </w:tcPr>
          <w:p w14:paraId="3EBFB850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0.75 (0.15-3.74)</w:t>
            </w:r>
          </w:p>
        </w:tc>
        <w:tc>
          <w:tcPr>
            <w:tcW w:w="1120" w:type="dxa"/>
            <w:noWrap/>
            <w:hideMark/>
          </w:tcPr>
          <w:p w14:paraId="5C0EB1BF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0.728</w:t>
            </w:r>
          </w:p>
        </w:tc>
      </w:tr>
      <w:tr w:rsidR="0059391E" w:rsidRPr="007C7839" w14:paraId="2695734F" w14:textId="77777777" w:rsidTr="004A6B1E">
        <w:trPr>
          <w:trHeight w:val="400"/>
        </w:trPr>
        <w:tc>
          <w:tcPr>
            <w:tcW w:w="4580" w:type="dxa"/>
            <w:noWrap/>
            <w:hideMark/>
          </w:tcPr>
          <w:p w14:paraId="54492317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BMI</w:t>
            </w:r>
            <w:r w:rsidRPr="007C7839">
              <w:rPr>
                <w:rFonts w:ascii="ＭＳ 明朝" w:eastAsia="ＭＳ 明朝" w:hAnsi="ＭＳ 明朝" w:cs="ＭＳ 明朝" w:hint="eastAsia"/>
              </w:rPr>
              <w:t>≧</w:t>
            </w:r>
            <w:r w:rsidRPr="007C7839">
              <w:rPr>
                <w:rFonts w:ascii="Times New Roman" w:hAnsi="Times New Roman" w:cs="Times New Roman"/>
              </w:rPr>
              <w:t>30 (kg/m</w:t>
            </w:r>
            <w:r w:rsidRPr="007C7839">
              <w:rPr>
                <w:rFonts w:ascii="Times New Roman" w:hAnsi="Times New Roman" w:cs="Times New Roman"/>
                <w:vertAlign w:val="superscript"/>
              </w:rPr>
              <w:t>2</w:t>
            </w:r>
            <w:r w:rsidRPr="007C783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80" w:type="dxa"/>
            <w:noWrap/>
            <w:hideMark/>
          </w:tcPr>
          <w:p w14:paraId="14D405D2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0.69 (0.18-2.73)</w:t>
            </w:r>
          </w:p>
        </w:tc>
        <w:tc>
          <w:tcPr>
            <w:tcW w:w="1120" w:type="dxa"/>
            <w:noWrap/>
            <w:hideMark/>
          </w:tcPr>
          <w:p w14:paraId="24F00250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0.694</w:t>
            </w:r>
          </w:p>
        </w:tc>
      </w:tr>
      <w:tr w:rsidR="0059391E" w:rsidRPr="007C7839" w14:paraId="4BF03D89" w14:textId="77777777" w:rsidTr="004A6B1E">
        <w:trPr>
          <w:trHeight w:val="360"/>
        </w:trPr>
        <w:tc>
          <w:tcPr>
            <w:tcW w:w="4580" w:type="dxa"/>
            <w:noWrap/>
            <w:hideMark/>
          </w:tcPr>
          <w:p w14:paraId="4E7552AC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Chronic heart disease</w:t>
            </w:r>
          </w:p>
        </w:tc>
        <w:tc>
          <w:tcPr>
            <w:tcW w:w="2480" w:type="dxa"/>
            <w:noWrap/>
            <w:hideMark/>
          </w:tcPr>
          <w:p w14:paraId="05F17A70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2.96 (0.86-10.18)</w:t>
            </w:r>
          </w:p>
        </w:tc>
        <w:tc>
          <w:tcPr>
            <w:tcW w:w="1120" w:type="dxa"/>
            <w:noWrap/>
            <w:hideMark/>
          </w:tcPr>
          <w:p w14:paraId="1BF2C806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0.085</w:t>
            </w:r>
          </w:p>
        </w:tc>
      </w:tr>
      <w:tr w:rsidR="0059391E" w:rsidRPr="007C7839" w14:paraId="26563B90" w14:textId="77777777" w:rsidTr="004A6B1E">
        <w:trPr>
          <w:trHeight w:val="360"/>
        </w:trPr>
        <w:tc>
          <w:tcPr>
            <w:tcW w:w="4580" w:type="dxa"/>
            <w:noWrap/>
            <w:hideMark/>
          </w:tcPr>
          <w:p w14:paraId="5A7582D1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Diabetes mellitus</w:t>
            </w:r>
          </w:p>
        </w:tc>
        <w:tc>
          <w:tcPr>
            <w:tcW w:w="2480" w:type="dxa"/>
            <w:noWrap/>
            <w:hideMark/>
          </w:tcPr>
          <w:p w14:paraId="692861CB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0.83 (0.26-2.68)</w:t>
            </w:r>
          </w:p>
        </w:tc>
        <w:tc>
          <w:tcPr>
            <w:tcW w:w="1120" w:type="dxa"/>
            <w:noWrap/>
            <w:hideMark/>
          </w:tcPr>
          <w:p w14:paraId="4D3C88BB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0.767</w:t>
            </w:r>
          </w:p>
        </w:tc>
      </w:tr>
      <w:tr w:rsidR="0059391E" w:rsidRPr="007C7839" w14:paraId="56FC7033" w14:textId="77777777" w:rsidTr="004A6B1E">
        <w:trPr>
          <w:trHeight w:val="360"/>
        </w:trPr>
        <w:tc>
          <w:tcPr>
            <w:tcW w:w="4580" w:type="dxa"/>
            <w:noWrap/>
            <w:hideMark/>
          </w:tcPr>
          <w:p w14:paraId="5537BDAE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2480" w:type="dxa"/>
            <w:noWrap/>
            <w:hideMark/>
          </w:tcPr>
          <w:p w14:paraId="5674A928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2.61 (0.82-8.31)</w:t>
            </w:r>
          </w:p>
        </w:tc>
        <w:tc>
          <w:tcPr>
            <w:tcW w:w="1120" w:type="dxa"/>
            <w:noWrap/>
            <w:hideMark/>
          </w:tcPr>
          <w:p w14:paraId="548A416A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0.104</w:t>
            </w:r>
          </w:p>
        </w:tc>
      </w:tr>
      <w:tr w:rsidR="0059391E" w:rsidRPr="007C7839" w14:paraId="418CA6E7" w14:textId="77777777" w:rsidTr="004A6B1E">
        <w:trPr>
          <w:trHeight w:val="360"/>
        </w:trPr>
        <w:tc>
          <w:tcPr>
            <w:tcW w:w="4580" w:type="dxa"/>
            <w:hideMark/>
          </w:tcPr>
          <w:p w14:paraId="2D693590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Time from onset to administration</w:t>
            </w:r>
            <w:r w:rsidRPr="007C7839">
              <w:rPr>
                <w:rFonts w:ascii="ＭＳ 明朝" w:eastAsia="ＭＳ 明朝" w:hAnsi="ＭＳ 明朝" w:cs="ＭＳ 明朝" w:hint="eastAsia"/>
              </w:rPr>
              <w:t>≦</w:t>
            </w:r>
            <w:r w:rsidRPr="007C7839">
              <w:rPr>
                <w:rFonts w:ascii="Times New Roman" w:hAnsi="Times New Roman" w:cs="Times New Roman"/>
              </w:rPr>
              <w:t>7day</w:t>
            </w:r>
          </w:p>
        </w:tc>
        <w:tc>
          <w:tcPr>
            <w:tcW w:w="2480" w:type="dxa"/>
            <w:noWrap/>
            <w:hideMark/>
          </w:tcPr>
          <w:p w14:paraId="38389168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2.43 (0.79-7.48)</w:t>
            </w:r>
          </w:p>
        </w:tc>
        <w:tc>
          <w:tcPr>
            <w:tcW w:w="1120" w:type="dxa"/>
            <w:noWrap/>
            <w:hideMark/>
          </w:tcPr>
          <w:p w14:paraId="6D2F102E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0.123</w:t>
            </w:r>
          </w:p>
        </w:tc>
      </w:tr>
      <w:tr w:rsidR="0059391E" w:rsidRPr="007C7839" w14:paraId="6BC0D5BB" w14:textId="77777777" w:rsidTr="004A6B1E">
        <w:trPr>
          <w:trHeight w:val="360"/>
        </w:trPr>
        <w:tc>
          <w:tcPr>
            <w:tcW w:w="4580" w:type="dxa"/>
            <w:hideMark/>
          </w:tcPr>
          <w:p w14:paraId="4BEBBEDD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0" w:type="dxa"/>
            <w:noWrap/>
            <w:hideMark/>
          </w:tcPr>
          <w:p w14:paraId="2E06010C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20" w:type="dxa"/>
            <w:noWrap/>
            <w:hideMark/>
          </w:tcPr>
          <w:p w14:paraId="3762FE41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9391E" w:rsidRPr="007C7839" w14:paraId="3DF2896F" w14:textId="77777777" w:rsidTr="004A6B1E">
        <w:trPr>
          <w:trHeight w:val="360"/>
        </w:trPr>
        <w:tc>
          <w:tcPr>
            <w:tcW w:w="4580" w:type="dxa"/>
            <w:hideMark/>
          </w:tcPr>
          <w:p w14:paraId="5FD46A22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Treatment</w:t>
            </w:r>
          </w:p>
        </w:tc>
        <w:tc>
          <w:tcPr>
            <w:tcW w:w="2480" w:type="dxa"/>
            <w:noWrap/>
            <w:hideMark/>
          </w:tcPr>
          <w:p w14:paraId="72F87649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20" w:type="dxa"/>
            <w:noWrap/>
            <w:hideMark/>
          </w:tcPr>
          <w:p w14:paraId="40DEC9DA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9391E" w:rsidRPr="007C7839" w14:paraId="3179E418" w14:textId="77777777" w:rsidTr="004A6B1E">
        <w:trPr>
          <w:trHeight w:val="360"/>
        </w:trPr>
        <w:tc>
          <w:tcPr>
            <w:tcW w:w="4580" w:type="dxa"/>
            <w:noWrap/>
            <w:hideMark/>
          </w:tcPr>
          <w:p w14:paraId="1C8F4DFA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Heparin</w:t>
            </w:r>
          </w:p>
        </w:tc>
        <w:tc>
          <w:tcPr>
            <w:tcW w:w="2480" w:type="dxa"/>
            <w:noWrap/>
            <w:hideMark/>
          </w:tcPr>
          <w:p w14:paraId="40AF43D1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0.66 (0.18-2.33)</w:t>
            </w:r>
          </w:p>
        </w:tc>
        <w:tc>
          <w:tcPr>
            <w:tcW w:w="1120" w:type="dxa"/>
            <w:noWrap/>
            <w:hideMark/>
          </w:tcPr>
          <w:p w14:paraId="1EC97428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0.657</w:t>
            </w:r>
          </w:p>
        </w:tc>
      </w:tr>
      <w:tr w:rsidR="0059391E" w:rsidRPr="007C7839" w14:paraId="5944FDB3" w14:textId="77777777" w:rsidTr="004A6B1E">
        <w:trPr>
          <w:trHeight w:val="360"/>
        </w:trPr>
        <w:tc>
          <w:tcPr>
            <w:tcW w:w="4580" w:type="dxa"/>
            <w:noWrap/>
            <w:hideMark/>
          </w:tcPr>
          <w:p w14:paraId="2C304416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Any anti-viral drug</w:t>
            </w:r>
          </w:p>
        </w:tc>
        <w:tc>
          <w:tcPr>
            <w:tcW w:w="2480" w:type="dxa"/>
            <w:noWrap/>
            <w:hideMark/>
          </w:tcPr>
          <w:p w14:paraId="52B0D1E3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0.55 (0.17-1.83)</w:t>
            </w:r>
          </w:p>
        </w:tc>
        <w:tc>
          <w:tcPr>
            <w:tcW w:w="1120" w:type="dxa"/>
            <w:noWrap/>
            <w:hideMark/>
          </w:tcPr>
          <w:p w14:paraId="6470DFC2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0.332</w:t>
            </w:r>
          </w:p>
        </w:tc>
      </w:tr>
      <w:tr w:rsidR="0059391E" w:rsidRPr="007C7839" w14:paraId="6126CDAC" w14:textId="77777777" w:rsidTr="004A6B1E">
        <w:trPr>
          <w:trHeight w:val="360"/>
        </w:trPr>
        <w:tc>
          <w:tcPr>
            <w:tcW w:w="4580" w:type="dxa"/>
            <w:noWrap/>
            <w:hideMark/>
          </w:tcPr>
          <w:p w14:paraId="46C5AF44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80" w:type="dxa"/>
            <w:noWrap/>
            <w:hideMark/>
          </w:tcPr>
          <w:p w14:paraId="28E1AB7B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20" w:type="dxa"/>
            <w:noWrap/>
            <w:hideMark/>
          </w:tcPr>
          <w:p w14:paraId="747C571C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9391E" w:rsidRPr="007C7839" w14:paraId="077347C1" w14:textId="77777777" w:rsidTr="004A6B1E">
        <w:trPr>
          <w:trHeight w:val="360"/>
        </w:trPr>
        <w:tc>
          <w:tcPr>
            <w:tcW w:w="4580" w:type="dxa"/>
            <w:noWrap/>
            <w:hideMark/>
          </w:tcPr>
          <w:p w14:paraId="28AD2D1B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Blood test at administration</w:t>
            </w:r>
          </w:p>
        </w:tc>
        <w:tc>
          <w:tcPr>
            <w:tcW w:w="2480" w:type="dxa"/>
            <w:noWrap/>
            <w:hideMark/>
          </w:tcPr>
          <w:p w14:paraId="16A834AF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20" w:type="dxa"/>
            <w:noWrap/>
            <w:hideMark/>
          </w:tcPr>
          <w:p w14:paraId="4DF9E92D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59391E" w:rsidRPr="007C7839" w14:paraId="77A3F1A7" w14:textId="77777777" w:rsidTr="004A6B1E">
        <w:trPr>
          <w:trHeight w:val="400"/>
        </w:trPr>
        <w:tc>
          <w:tcPr>
            <w:tcW w:w="4580" w:type="dxa"/>
            <w:noWrap/>
            <w:hideMark/>
          </w:tcPr>
          <w:p w14:paraId="6C9479DF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Lymphocytes  (×10</w:t>
            </w:r>
            <w:r w:rsidRPr="007C7839">
              <w:rPr>
                <w:rFonts w:ascii="Times New Roman" w:hAnsi="Times New Roman" w:cs="Times New Roman"/>
                <w:vertAlign w:val="superscript"/>
              </w:rPr>
              <w:t>3</w:t>
            </w:r>
            <w:r w:rsidRPr="007C7839">
              <w:rPr>
                <w:rFonts w:ascii="Times New Roman" w:hAnsi="Times New Roman" w:cs="Times New Roman"/>
              </w:rPr>
              <w:t>/μL)</w:t>
            </w:r>
          </w:p>
        </w:tc>
        <w:tc>
          <w:tcPr>
            <w:tcW w:w="2480" w:type="dxa"/>
            <w:noWrap/>
            <w:hideMark/>
          </w:tcPr>
          <w:p w14:paraId="17145A26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0.97 (0.82-1.15)</w:t>
            </w:r>
          </w:p>
        </w:tc>
        <w:tc>
          <w:tcPr>
            <w:tcW w:w="1120" w:type="dxa"/>
            <w:noWrap/>
            <w:hideMark/>
          </w:tcPr>
          <w:p w14:paraId="02D31A48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0.747</w:t>
            </w:r>
          </w:p>
        </w:tc>
      </w:tr>
      <w:tr w:rsidR="0059391E" w:rsidRPr="007C7839" w14:paraId="293CD35B" w14:textId="77777777" w:rsidTr="004A6B1E">
        <w:trPr>
          <w:trHeight w:val="400"/>
        </w:trPr>
        <w:tc>
          <w:tcPr>
            <w:tcW w:w="4580" w:type="dxa"/>
            <w:noWrap/>
            <w:hideMark/>
          </w:tcPr>
          <w:p w14:paraId="677A8808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Platelet (×10</w:t>
            </w:r>
            <w:r w:rsidRPr="007C7839">
              <w:rPr>
                <w:rFonts w:ascii="Times New Roman" w:hAnsi="Times New Roman" w:cs="Times New Roman"/>
                <w:vertAlign w:val="superscript"/>
              </w:rPr>
              <w:t>5</w:t>
            </w:r>
            <w:r w:rsidRPr="007C7839">
              <w:rPr>
                <w:rFonts w:ascii="Times New Roman" w:hAnsi="Times New Roman" w:cs="Times New Roman"/>
              </w:rPr>
              <w:t>/μL)</w:t>
            </w:r>
          </w:p>
        </w:tc>
        <w:tc>
          <w:tcPr>
            <w:tcW w:w="2480" w:type="dxa"/>
            <w:noWrap/>
            <w:hideMark/>
          </w:tcPr>
          <w:p w14:paraId="62C18F1E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0.88 (0.50-1.56)</w:t>
            </w:r>
          </w:p>
        </w:tc>
        <w:tc>
          <w:tcPr>
            <w:tcW w:w="1120" w:type="dxa"/>
            <w:noWrap/>
            <w:hideMark/>
          </w:tcPr>
          <w:p w14:paraId="369C6789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0.672</w:t>
            </w:r>
          </w:p>
        </w:tc>
      </w:tr>
      <w:tr w:rsidR="0059391E" w:rsidRPr="007C7839" w14:paraId="1755D545" w14:textId="77777777" w:rsidTr="004A6B1E">
        <w:trPr>
          <w:trHeight w:val="400"/>
        </w:trPr>
        <w:tc>
          <w:tcPr>
            <w:tcW w:w="4580" w:type="dxa"/>
            <w:noWrap/>
            <w:hideMark/>
          </w:tcPr>
          <w:p w14:paraId="1D8502B5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LDH (×10</w:t>
            </w:r>
            <w:r w:rsidRPr="007C7839">
              <w:rPr>
                <w:rFonts w:ascii="Times New Roman" w:hAnsi="Times New Roman" w:cs="Times New Roman"/>
                <w:vertAlign w:val="superscript"/>
              </w:rPr>
              <w:t>2</w:t>
            </w:r>
            <w:r w:rsidRPr="007C7839">
              <w:rPr>
                <w:rFonts w:ascii="Times New Roman" w:hAnsi="Times New Roman" w:cs="Times New Roman"/>
              </w:rPr>
              <w:t>U/L)</w:t>
            </w:r>
          </w:p>
        </w:tc>
        <w:tc>
          <w:tcPr>
            <w:tcW w:w="2480" w:type="dxa"/>
            <w:noWrap/>
            <w:hideMark/>
          </w:tcPr>
          <w:p w14:paraId="12C59985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1.10(0.82-1.49)</w:t>
            </w:r>
          </w:p>
        </w:tc>
        <w:tc>
          <w:tcPr>
            <w:tcW w:w="1120" w:type="dxa"/>
            <w:noWrap/>
            <w:hideMark/>
          </w:tcPr>
          <w:p w14:paraId="419F4CE5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0.498</w:t>
            </w:r>
          </w:p>
        </w:tc>
      </w:tr>
      <w:tr w:rsidR="0059391E" w:rsidRPr="007C7839" w14:paraId="40CFDC7D" w14:textId="77777777" w:rsidTr="004A6B1E">
        <w:trPr>
          <w:trHeight w:val="360"/>
        </w:trPr>
        <w:tc>
          <w:tcPr>
            <w:tcW w:w="4580" w:type="dxa"/>
            <w:noWrap/>
            <w:hideMark/>
          </w:tcPr>
          <w:p w14:paraId="52E37701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CRP (mg/mL)</w:t>
            </w:r>
          </w:p>
        </w:tc>
        <w:tc>
          <w:tcPr>
            <w:tcW w:w="2480" w:type="dxa"/>
            <w:noWrap/>
            <w:hideMark/>
          </w:tcPr>
          <w:p w14:paraId="7B595161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1.00 (0.90-1.10)</w:t>
            </w:r>
          </w:p>
        </w:tc>
        <w:tc>
          <w:tcPr>
            <w:tcW w:w="1120" w:type="dxa"/>
            <w:noWrap/>
            <w:hideMark/>
          </w:tcPr>
          <w:p w14:paraId="2C93E549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0.897</w:t>
            </w:r>
          </w:p>
        </w:tc>
      </w:tr>
      <w:tr w:rsidR="0059391E" w:rsidRPr="007C7839" w14:paraId="46E7F848" w14:textId="77777777" w:rsidTr="004A6B1E">
        <w:trPr>
          <w:trHeight w:val="400"/>
        </w:trPr>
        <w:tc>
          <w:tcPr>
            <w:tcW w:w="4580" w:type="dxa"/>
            <w:noWrap/>
            <w:hideMark/>
          </w:tcPr>
          <w:p w14:paraId="014A7F61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KL-6 (×10</w:t>
            </w:r>
            <w:r w:rsidRPr="007C7839">
              <w:rPr>
                <w:rFonts w:ascii="Times New Roman" w:hAnsi="Times New Roman" w:cs="Times New Roman"/>
                <w:vertAlign w:val="superscript"/>
              </w:rPr>
              <w:t>2</w:t>
            </w:r>
            <w:r w:rsidRPr="007C7839">
              <w:rPr>
                <w:rFonts w:ascii="Times New Roman" w:hAnsi="Times New Roman" w:cs="Times New Roman"/>
              </w:rPr>
              <w:t>U/mL)</w:t>
            </w:r>
          </w:p>
        </w:tc>
        <w:tc>
          <w:tcPr>
            <w:tcW w:w="2480" w:type="dxa"/>
            <w:noWrap/>
            <w:hideMark/>
          </w:tcPr>
          <w:p w14:paraId="22056928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1.08 (0.91-1.29)</w:t>
            </w:r>
          </w:p>
        </w:tc>
        <w:tc>
          <w:tcPr>
            <w:tcW w:w="1120" w:type="dxa"/>
            <w:noWrap/>
            <w:hideMark/>
          </w:tcPr>
          <w:p w14:paraId="449FF0DC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0.373</w:t>
            </w:r>
          </w:p>
        </w:tc>
      </w:tr>
      <w:tr w:rsidR="0059391E" w:rsidRPr="007C7839" w14:paraId="397EEFD2" w14:textId="77777777" w:rsidTr="004A6B1E">
        <w:trPr>
          <w:trHeight w:val="360"/>
        </w:trPr>
        <w:tc>
          <w:tcPr>
            <w:tcW w:w="4580" w:type="dxa"/>
            <w:noWrap/>
            <w:hideMark/>
          </w:tcPr>
          <w:p w14:paraId="4C2CC7E9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Procalcitonin (ng/mL)</w:t>
            </w:r>
          </w:p>
        </w:tc>
        <w:tc>
          <w:tcPr>
            <w:tcW w:w="2480" w:type="dxa"/>
            <w:noWrap/>
            <w:hideMark/>
          </w:tcPr>
          <w:p w14:paraId="6CFE02BE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1.22 (0.17-8.46)</w:t>
            </w:r>
          </w:p>
        </w:tc>
        <w:tc>
          <w:tcPr>
            <w:tcW w:w="1120" w:type="dxa"/>
            <w:noWrap/>
            <w:hideMark/>
          </w:tcPr>
          <w:p w14:paraId="67BC2FB4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0.844</w:t>
            </w:r>
          </w:p>
        </w:tc>
      </w:tr>
      <w:tr w:rsidR="0059391E" w:rsidRPr="007C7839" w14:paraId="5CDBB119" w14:textId="77777777" w:rsidTr="004A6B1E">
        <w:trPr>
          <w:trHeight w:val="360"/>
        </w:trPr>
        <w:tc>
          <w:tcPr>
            <w:tcW w:w="4580" w:type="dxa"/>
            <w:noWrap/>
            <w:hideMark/>
          </w:tcPr>
          <w:p w14:paraId="55C3268D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Ferritin (ng/mL)</w:t>
            </w:r>
          </w:p>
        </w:tc>
        <w:tc>
          <w:tcPr>
            <w:tcW w:w="2480" w:type="dxa"/>
            <w:noWrap/>
            <w:hideMark/>
          </w:tcPr>
          <w:p w14:paraId="3AAAD234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1.11 (0.65-1.88)</w:t>
            </w:r>
          </w:p>
        </w:tc>
        <w:tc>
          <w:tcPr>
            <w:tcW w:w="1120" w:type="dxa"/>
            <w:noWrap/>
            <w:hideMark/>
          </w:tcPr>
          <w:p w14:paraId="464EECB5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0.706</w:t>
            </w:r>
          </w:p>
        </w:tc>
      </w:tr>
      <w:tr w:rsidR="0059391E" w:rsidRPr="007C7839" w14:paraId="07141D87" w14:textId="77777777" w:rsidTr="004A6B1E">
        <w:trPr>
          <w:trHeight w:val="360"/>
        </w:trPr>
        <w:tc>
          <w:tcPr>
            <w:tcW w:w="4580" w:type="dxa"/>
            <w:noWrap/>
            <w:hideMark/>
          </w:tcPr>
          <w:p w14:paraId="7325E1A6" w14:textId="77777777" w:rsidR="0059391E" w:rsidRPr="007C7839" w:rsidRDefault="0059391E" w:rsidP="004A6B1E">
            <w:pPr>
              <w:widowControl/>
              <w:spacing w:line="240" w:lineRule="auto"/>
              <w:ind w:leftChars="50" w:left="105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D-dimer (μg/mL)</w:t>
            </w:r>
          </w:p>
        </w:tc>
        <w:tc>
          <w:tcPr>
            <w:tcW w:w="2480" w:type="dxa"/>
            <w:noWrap/>
            <w:hideMark/>
          </w:tcPr>
          <w:p w14:paraId="0F4E87C8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1.02 (1.00-1.04)</w:t>
            </w:r>
          </w:p>
        </w:tc>
        <w:tc>
          <w:tcPr>
            <w:tcW w:w="1120" w:type="dxa"/>
            <w:noWrap/>
            <w:hideMark/>
          </w:tcPr>
          <w:p w14:paraId="52BBBB7A" w14:textId="77777777" w:rsidR="0059391E" w:rsidRPr="007C7839" w:rsidRDefault="0059391E" w:rsidP="004A6B1E">
            <w:pPr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7C7839">
              <w:rPr>
                <w:rFonts w:ascii="Times New Roman" w:hAnsi="Times New Roman" w:cs="Times New Roman"/>
              </w:rPr>
              <w:t>0.060</w:t>
            </w:r>
          </w:p>
        </w:tc>
      </w:tr>
    </w:tbl>
    <w:p w14:paraId="29BD6E3B" w14:textId="77777777" w:rsidR="0059391E" w:rsidRPr="007C7839" w:rsidRDefault="0059391E" w:rsidP="0059391E">
      <w:pPr>
        <w:widowControl/>
        <w:jc w:val="left"/>
        <w:rPr>
          <w:rFonts w:ascii="Times New Roman" w:hAnsi="Times New Roman" w:cs="Times New Roman"/>
        </w:rPr>
      </w:pPr>
    </w:p>
    <w:p w14:paraId="51E8A00E" w14:textId="77777777" w:rsidR="0059391E" w:rsidRPr="007C7839" w:rsidRDefault="0059391E" w:rsidP="0059391E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7C7839">
        <w:rPr>
          <w:rFonts w:ascii="Times New Roman" w:hAnsi="Times New Roman" w:cs="Times New Roman"/>
        </w:rPr>
        <w:t xml:space="preserve">BMI, body mass index; CI, Confidence interval; CRP, C-reactive protein; KL-6, Krebs von den Lungen-6; LDH, lactate dehydrogenase; </w:t>
      </w:r>
      <w:proofErr w:type="gramStart"/>
      <w:r w:rsidRPr="007C7839">
        <w:rPr>
          <w:rFonts w:ascii="Times New Roman" w:hAnsi="Times New Roman" w:cs="Times New Roman"/>
        </w:rPr>
        <w:t>OR,</w:t>
      </w:r>
      <w:proofErr w:type="gramEnd"/>
      <w:r w:rsidRPr="007C7839">
        <w:rPr>
          <w:rFonts w:ascii="Times New Roman" w:hAnsi="Times New Roman" w:cs="Times New Roman"/>
        </w:rPr>
        <w:t xml:space="preserve"> odds ratio.</w:t>
      </w:r>
    </w:p>
    <w:p w14:paraId="1BDD422D" w14:textId="250BAF51" w:rsidR="0076551B" w:rsidRPr="007C7839" w:rsidRDefault="0076551B" w:rsidP="0059391E">
      <w:pPr>
        <w:widowControl/>
        <w:jc w:val="left"/>
        <w:rPr>
          <w:rFonts w:ascii="Times New Roman" w:hAnsi="Times New Roman" w:cs="Times New Roman"/>
        </w:rPr>
      </w:pPr>
    </w:p>
    <w:sectPr w:rsidR="0076551B" w:rsidRPr="007C7839" w:rsidSect="0059391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565308" w14:textId="77777777" w:rsidR="007C7839" w:rsidRDefault="007C7839" w:rsidP="007C7839">
      <w:r>
        <w:separator/>
      </w:r>
    </w:p>
  </w:endnote>
  <w:endnote w:type="continuationSeparator" w:id="0">
    <w:p w14:paraId="36DF7F70" w14:textId="77777777" w:rsidR="007C7839" w:rsidRDefault="007C7839" w:rsidP="007C7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39C46" w14:textId="77777777" w:rsidR="007C7839" w:rsidRDefault="007C7839" w:rsidP="007C7839">
      <w:r>
        <w:separator/>
      </w:r>
    </w:p>
  </w:footnote>
  <w:footnote w:type="continuationSeparator" w:id="0">
    <w:p w14:paraId="500712FD" w14:textId="77777777" w:rsidR="007C7839" w:rsidRDefault="007C7839" w:rsidP="007C78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91E"/>
    <w:rsid w:val="0059391E"/>
    <w:rsid w:val="0076551B"/>
    <w:rsid w:val="007C7839"/>
    <w:rsid w:val="00DA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EA2F63C"/>
  <w15:chartTrackingRefBased/>
  <w15:docId w15:val="{18D0AB65-7A5D-400F-8EE5-C5DC4D0D0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39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391E"/>
    <w:pPr>
      <w:spacing w:line="48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C783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C7839"/>
  </w:style>
  <w:style w:type="paragraph" w:styleId="a6">
    <w:name w:val="footer"/>
    <w:basedOn w:val="a"/>
    <w:link w:val="a7"/>
    <w:uiPriority w:val="99"/>
    <w:unhideWhenUsed/>
    <w:rsid w:val="007C783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C7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中久保 祥</dc:creator>
  <cp:keywords/>
  <dc:description/>
  <cp:lastModifiedBy>中久保 祥</cp:lastModifiedBy>
  <cp:revision>3</cp:revision>
  <dcterms:created xsi:type="dcterms:W3CDTF">2021-12-03T06:49:00Z</dcterms:created>
  <dcterms:modified xsi:type="dcterms:W3CDTF">2021-12-23T09:00:00Z</dcterms:modified>
</cp:coreProperties>
</file>