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282C4" w14:textId="3351C546" w:rsidR="00BA2E16" w:rsidRDefault="00BA2E16" w:rsidP="00BA2E16">
      <w:pPr>
        <w:widowControl/>
        <w:jc w:val="left"/>
        <w:rPr>
          <w:rFonts w:ascii="Times New Roman" w:hAnsi="Times New Roman" w:cs="Times New Roman"/>
          <w:bCs/>
        </w:rPr>
      </w:pPr>
      <w:r w:rsidRPr="00731956">
        <w:rPr>
          <w:rFonts w:ascii="Times New Roman" w:hAnsi="Times New Roman" w:cs="Times New Roman"/>
          <w:bCs/>
        </w:rPr>
        <w:t xml:space="preserve">Table </w:t>
      </w:r>
      <w:r w:rsidR="00955DDE">
        <w:rPr>
          <w:rFonts w:ascii="Times New Roman" w:hAnsi="Times New Roman" w:cs="Times New Roman" w:hint="eastAsia"/>
          <w:bCs/>
        </w:rPr>
        <w:t>1</w:t>
      </w:r>
      <w:r>
        <w:rPr>
          <w:rFonts w:ascii="Times New Roman" w:hAnsi="Times New Roman" w:cs="Times New Roman"/>
          <w:bCs/>
        </w:rPr>
        <w:t xml:space="preserve"> </w:t>
      </w:r>
      <w:r w:rsidR="00955DDE">
        <w:rPr>
          <w:rFonts w:ascii="Times New Roman" w:hAnsi="Times New Roman" w:cs="Times New Roman"/>
          <w:bCs/>
        </w:rPr>
        <w:t>Performance</w:t>
      </w:r>
      <w:r w:rsidRPr="00CE4D96">
        <w:rPr>
          <w:rFonts w:ascii="Times New Roman" w:hAnsi="Times New Roman" w:cs="Times New Roman"/>
          <w:bCs/>
        </w:rPr>
        <w:t xml:space="preserve"> of combination with five-miRNAs</w:t>
      </w:r>
      <w:r w:rsidR="00AC775E">
        <w:rPr>
          <w:rFonts w:ascii="Times New Roman" w:hAnsi="Times New Roman" w:cs="Times New Roman"/>
          <w:bCs/>
        </w:rPr>
        <w:t xml:space="preserve"> (miR</w:t>
      </w:r>
      <w:r w:rsidR="00AC775E" w:rsidRPr="00972485">
        <w:rPr>
          <w:rFonts w:ascii="Times New Roman" w:hAnsi="Times New Roman" w:cs="Times New Roman"/>
          <w:bCs/>
        </w:rPr>
        <w:t xml:space="preserve">-126-3p ,-451a </w:t>
      </w:r>
      <w:r w:rsidR="00AC775E">
        <w:rPr>
          <w:rFonts w:ascii="Times New Roman" w:hAnsi="Times New Roman" w:cs="Times New Roman"/>
          <w:bCs/>
        </w:rPr>
        <w:t>-144-3p</w:t>
      </w:r>
      <w:r w:rsidR="00AC775E" w:rsidRPr="00972485">
        <w:rPr>
          <w:rFonts w:ascii="Times New Roman" w:hAnsi="Times New Roman" w:cs="Times New Roman"/>
          <w:bCs/>
        </w:rPr>
        <w:t xml:space="preserve">,-20b-5p </w:t>
      </w:r>
      <w:r w:rsidR="00AC775E">
        <w:rPr>
          <w:rFonts w:ascii="Times New Roman" w:hAnsi="Times New Roman" w:cs="Times New Roman"/>
          <w:bCs/>
        </w:rPr>
        <w:t xml:space="preserve">and </w:t>
      </w:r>
      <w:r w:rsidR="00AC775E" w:rsidRPr="00972485">
        <w:rPr>
          <w:rFonts w:ascii="Times New Roman" w:hAnsi="Times New Roman" w:cs="Times New Roman"/>
          <w:bCs/>
        </w:rPr>
        <w:t>-155-5p</w:t>
      </w:r>
      <w:r w:rsidR="00AC775E">
        <w:rPr>
          <w:rFonts w:ascii="Times New Roman" w:hAnsi="Times New Roman" w:cs="Times New Roman"/>
          <w:bCs/>
        </w:rPr>
        <w:t>)</w:t>
      </w:r>
      <w:r w:rsidRPr="00CE4D96">
        <w:rPr>
          <w:rFonts w:ascii="Times New Roman" w:hAnsi="Times New Roman" w:cs="Times New Roman"/>
          <w:bCs/>
        </w:rPr>
        <w:t xml:space="preserve"> for </w:t>
      </w:r>
      <w:r w:rsidR="00955DDE">
        <w:rPr>
          <w:rFonts w:ascii="Times New Roman" w:hAnsi="Times New Roman" w:cs="Times New Roman"/>
          <w:bCs/>
        </w:rPr>
        <w:t xml:space="preserve">identifying </w:t>
      </w:r>
      <w:r w:rsidRPr="00CE4D96">
        <w:rPr>
          <w:rFonts w:ascii="Times New Roman" w:hAnsi="Times New Roman" w:cs="Times New Roman"/>
          <w:bCs/>
        </w:rPr>
        <w:t xml:space="preserve">cervical </w:t>
      </w:r>
      <w:r>
        <w:rPr>
          <w:rFonts w:ascii="Times New Roman" w:hAnsi="Times New Roman" w:cs="Times New Roman"/>
          <w:bCs/>
        </w:rPr>
        <w:t>neoplasia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91"/>
        <w:gridCol w:w="1957"/>
        <w:gridCol w:w="969"/>
        <w:gridCol w:w="978"/>
        <w:gridCol w:w="934"/>
        <w:gridCol w:w="935"/>
        <w:gridCol w:w="935"/>
        <w:gridCol w:w="935"/>
        <w:gridCol w:w="932"/>
      </w:tblGrid>
      <w:tr w:rsidR="00BA2E16" w:rsidRPr="00522F07" w14:paraId="4584D129" w14:textId="77777777" w:rsidTr="00731956">
        <w:trPr>
          <w:trHeight w:val="324"/>
        </w:trPr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9F63FB" w14:textId="77777777" w:rsidR="00BA2E16" w:rsidRPr="00522F07" w:rsidRDefault="00BA2E16" w:rsidP="00731956">
            <w:pPr>
              <w:widowControl/>
              <w:jc w:val="left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B78A9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AUC (95% CI)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11A10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ensitivity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501FF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pecificity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A5547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PLR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63CC3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NLR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D7D7E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ccuracy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40930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PPV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15C0A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NPV</w:t>
            </w:r>
          </w:p>
        </w:tc>
      </w:tr>
      <w:tr w:rsidR="00BA2E16" w:rsidRPr="00522F07" w14:paraId="09AC616D" w14:textId="77777777" w:rsidTr="00731956">
        <w:trPr>
          <w:trHeight w:val="324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F075" w14:textId="77777777" w:rsidR="00BA2E16" w:rsidRPr="00522F07" w:rsidRDefault="00BA2E16" w:rsidP="00731956">
            <w:pPr>
              <w:widowControl/>
              <w:jc w:val="left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Cancer</w:t>
            </w:r>
            <w:r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 xml:space="preserve"> / Normal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74D2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0.956 (0.933 - 0.980)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7E98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0.89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730D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676E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15.43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EB928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0.12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21756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15FB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32EC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</w:tr>
      <w:tr w:rsidR="00BA2E16" w:rsidRPr="00522F07" w14:paraId="075A4A1A" w14:textId="77777777" w:rsidTr="00731956">
        <w:trPr>
          <w:trHeight w:val="324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5655" w14:textId="77777777" w:rsidR="00BA2E16" w:rsidRPr="00522F07" w:rsidRDefault="00BA2E16" w:rsidP="00731956">
            <w:pPr>
              <w:widowControl/>
              <w:jc w:val="left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SCC</w:t>
            </w:r>
            <w:r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 xml:space="preserve"> / Normal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DC84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0.963 (0.940 - 0.987)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5B10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6DFA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C3E4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15.76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0B40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0.10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34ED2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AD72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E27A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0.88</w:t>
            </w:r>
          </w:p>
        </w:tc>
      </w:tr>
      <w:tr w:rsidR="00BA2E16" w:rsidRPr="00522F07" w14:paraId="2E491A03" w14:textId="77777777" w:rsidTr="00731956">
        <w:trPr>
          <w:trHeight w:val="324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96A97" w14:textId="77777777" w:rsidR="00BA2E16" w:rsidRPr="00522F07" w:rsidRDefault="00BA2E16" w:rsidP="00731956">
            <w:pPr>
              <w:widowControl/>
              <w:jc w:val="left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AD+ADSQ</w:t>
            </w:r>
            <w:r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 xml:space="preserve"> / Normal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DD9A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0.944 (0.909 - 0.979)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42001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0.84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B602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36ED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10.48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17E2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0.17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279E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0.89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D588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0.86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88312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0.91</w:t>
            </w:r>
          </w:p>
        </w:tc>
      </w:tr>
      <w:tr w:rsidR="00BA2E16" w:rsidRPr="00522F07" w14:paraId="0A89F0BF" w14:textId="77777777" w:rsidTr="00731956">
        <w:trPr>
          <w:trHeight w:val="324"/>
        </w:trPr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7C213" w14:textId="77777777" w:rsidR="00BA2E16" w:rsidRPr="00522F07" w:rsidRDefault="00BA2E16" w:rsidP="00731956">
            <w:pPr>
              <w:widowControl/>
              <w:jc w:val="left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CIN3+</w:t>
            </w:r>
            <w:r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 xml:space="preserve"> / </w:t>
            </w: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Normal+CIN1</w:t>
            </w:r>
          </w:p>
        </w:tc>
        <w:tc>
          <w:tcPr>
            <w:tcW w:w="9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5D3CB4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0.836 (0.799 - 0.873)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E8B25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0.72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D0EC4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0.82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C46A7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4.08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F3927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067C2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0.75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9481A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0.90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00A59" w14:textId="77777777" w:rsidR="00BA2E16" w:rsidRPr="00522F07" w:rsidRDefault="00BA2E16" w:rsidP="00731956">
            <w:pPr>
              <w:widowControl/>
              <w:jc w:val="center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0.57</w:t>
            </w:r>
          </w:p>
        </w:tc>
      </w:tr>
      <w:tr w:rsidR="00BA2E16" w:rsidRPr="00522F07" w14:paraId="4741D0D0" w14:textId="77777777" w:rsidTr="00731956">
        <w:trPr>
          <w:trHeight w:val="324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E57EE4" w14:textId="7452098F" w:rsidR="00BA2E16" w:rsidRPr="00522F07" w:rsidRDefault="005B1913" w:rsidP="00731956">
            <w:pPr>
              <w:widowControl/>
              <w:spacing w:line="240" w:lineRule="exact"/>
              <w:jc w:val="left"/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游ゴシック Light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Footn</w:t>
            </w:r>
            <w:r w:rsidR="00BA2E16" w:rsidRPr="00522F07">
              <w:rPr>
                <w:rFonts w:ascii="Times New Roman" w:eastAsia="游ゴシック Light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ote</w:t>
            </w:r>
            <w:r w:rsidR="00BA2E16"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 xml:space="preserve">: </w:t>
            </w:r>
            <w:r w:rsidR="00AC775E" w:rsidRPr="001E1093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 xml:space="preserve">five-miRNAs </w:t>
            </w:r>
            <w:r w:rsidR="00AC775E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 xml:space="preserve">: </w:t>
            </w:r>
            <w:r w:rsidR="00AC775E" w:rsidRPr="001E1093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miR-126-3p ,-451a -144-3p,-20b-5p and -155-5p</w:t>
            </w:r>
            <w:r w:rsidR="00AC775E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,</w:t>
            </w:r>
            <w:r w:rsidR="00AC775E"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BA2E16" w:rsidRPr="00522F07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AUC: area under the curve, CI: confidence interval, PLR: positive likelihood ratio, NLR: negative likelihood ratio. PPV: positive predictive value, NPV: negative predictive value. The cut-off point was determined by the Youden index. Estimation of AUC: 1.0: perfect match, 1.0–0.9: high accuracy, 0.9–0.7: moderate accuracy, 0.7–0.5: low accuracy, 0.5: chance result.</w:t>
            </w:r>
            <w:r w:rsidR="00AC775E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="00AC775E" w:rsidRPr="001E1093">
              <w:rPr>
                <w:rFonts w:ascii="Times New Roman" w:eastAsia="游ゴシック Light" w:hAnsi="Times New Roman" w:cs="Times New Roman"/>
                <w:color w:val="000000"/>
                <w:kern w:val="0"/>
                <w:sz w:val="18"/>
                <w:szCs w:val="18"/>
              </w:rPr>
              <w:t>SCC: squamous cell carcinoma, ADSQ: adenosquamous carcinoma, AD: adenocarcinoma.</w:t>
            </w:r>
          </w:p>
        </w:tc>
      </w:tr>
    </w:tbl>
    <w:p w14:paraId="3CC4D56B" w14:textId="77777777" w:rsidR="002C4CE4" w:rsidRPr="00BA2E16" w:rsidRDefault="002C4CE4" w:rsidP="00AC775E"/>
    <w:sectPr w:rsidR="002C4CE4" w:rsidRPr="00BA2E16" w:rsidSect="00BA2E1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BBDCE" w14:textId="77777777" w:rsidR="00900502" w:rsidRDefault="00900502" w:rsidP="00AC775E">
      <w:r>
        <w:separator/>
      </w:r>
    </w:p>
  </w:endnote>
  <w:endnote w:type="continuationSeparator" w:id="0">
    <w:p w14:paraId="5FF68165" w14:textId="77777777" w:rsidR="00900502" w:rsidRDefault="00900502" w:rsidP="00AC7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A66C5D" w14:textId="77777777" w:rsidR="00900502" w:rsidRDefault="00900502" w:rsidP="00AC775E">
      <w:r>
        <w:separator/>
      </w:r>
    </w:p>
  </w:footnote>
  <w:footnote w:type="continuationSeparator" w:id="0">
    <w:p w14:paraId="5672D8EB" w14:textId="77777777" w:rsidR="00900502" w:rsidRDefault="00900502" w:rsidP="00AC7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E16"/>
    <w:rsid w:val="002C4CE4"/>
    <w:rsid w:val="00392BAE"/>
    <w:rsid w:val="003F396B"/>
    <w:rsid w:val="00441589"/>
    <w:rsid w:val="005115BB"/>
    <w:rsid w:val="005B1913"/>
    <w:rsid w:val="00900502"/>
    <w:rsid w:val="00955DDE"/>
    <w:rsid w:val="00A3664A"/>
    <w:rsid w:val="00A653E7"/>
    <w:rsid w:val="00AC775E"/>
    <w:rsid w:val="00B529EC"/>
    <w:rsid w:val="00BA2E16"/>
    <w:rsid w:val="00C07150"/>
    <w:rsid w:val="00E2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0187923"/>
  <w15:chartTrackingRefBased/>
  <w15:docId w15:val="{8108E76D-27B4-4A9F-BE91-55EC4D070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ゴシック" w:eastAsia="ＭＳ Ｐゴシック" w:hAnsi="ＭＳ Ｐゴシック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2E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77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775E"/>
  </w:style>
  <w:style w:type="paragraph" w:styleId="a5">
    <w:name w:val="footer"/>
    <w:basedOn w:val="a"/>
    <w:link w:val="a6"/>
    <w:uiPriority w:val="99"/>
    <w:unhideWhenUsed/>
    <w:rsid w:val="00AC77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77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ahya0224@fujita-hu.ac.jp</dc:creator>
  <cp:keywords/>
  <dc:description/>
  <cp:lastModifiedBy>Fujii Takuma</cp:lastModifiedBy>
  <cp:revision>4</cp:revision>
  <dcterms:created xsi:type="dcterms:W3CDTF">2021-09-26T09:25:00Z</dcterms:created>
  <dcterms:modified xsi:type="dcterms:W3CDTF">2021-09-26T09:42:00Z</dcterms:modified>
</cp:coreProperties>
</file>