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DEBD6" w14:textId="60153324" w:rsidR="00A0233B" w:rsidRPr="006C1A5A" w:rsidRDefault="00C3098B" w:rsidP="006C1A5A">
      <w:pPr>
        <w:spacing w:line="320" w:lineRule="exact"/>
        <w:rPr>
          <w:rFonts w:ascii="Times New Roman" w:eastAsia="ＭＳ 明朝" w:hAnsi="Times New Roman" w:cs="Times New Roman"/>
          <w:sz w:val="20"/>
          <w:szCs w:val="20"/>
        </w:rPr>
      </w:pPr>
      <w:r w:rsidRPr="00C3098B">
        <w:rPr>
          <w:noProof/>
        </w:rPr>
        <w:drawing>
          <wp:anchor distT="0" distB="0" distL="114300" distR="114300" simplePos="0" relativeHeight="251661312" behindDoc="0" locked="0" layoutInCell="1" allowOverlap="1" wp14:anchorId="7E97A4CC" wp14:editId="47865947">
            <wp:simplePos x="0" y="0"/>
            <wp:positionH relativeFrom="margin">
              <wp:align>left</wp:align>
            </wp:positionH>
            <wp:positionV relativeFrom="paragraph">
              <wp:posOffset>292891</wp:posOffset>
            </wp:positionV>
            <wp:extent cx="6188710" cy="5712460"/>
            <wp:effectExtent l="0" t="0" r="2540" b="2540"/>
            <wp:wrapTopAndBottom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571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A5A" w:rsidRPr="006C1A5A">
        <w:rPr>
          <w:rFonts w:ascii="Times New Roman" w:eastAsia="ＭＳ 明朝" w:hAnsi="Times New Roman" w:cs="Times New Roman"/>
          <w:b/>
          <w:bCs/>
          <w:sz w:val="20"/>
          <w:szCs w:val="20"/>
        </w:rPr>
        <w:t>Table 2.</w:t>
      </w:r>
      <w:r w:rsidR="006C1A5A" w:rsidRPr="006C1A5A">
        <w:rPr>
          <w:rFonts w:ascii="Times New Roman" w:eastAsia="ＭＳ 明朝" w:hAnsi="Times New Roman" w:cs="Times New Roman"/>
          <w:sz w:val="20"/>
          <w:szCs w:val="20"/>
        </w:rPr>
        <w:t xml:space="preserve"> Point mutations found in the RED production-deficient mutants of </w:t>
      </w:r>
      <w:r w:rsidR="006C1A5A" w:rsidRPr="006C1A5A">
        <w:rPr>
          <w:rFonts w:ascii="Times New Roman" w:eastAsia="ＭＳ 明朝" w:hAnsi="Times New Roman" w:cs="Times New Roman"/>
          <w:i/>
          <w:iCs/>
          <w:sz w:val="20"/>
          <w:szCs w:val="20"/>
        </w:rPr>
        <w:t xml:space="preserve">S. </w:t>
      </w:r>
      <w:proofErr w:type="spellStart"/>
      <w:r w:rsidR="006C1A5A" w:rsidRPr="006C1A5A">
        <w:rPr>
          <w:rFonts w:ascii="Times New Roman" w:eastAsia="ＭＳ 明朝" w:hAnsi="Times New Roman" w:cs="Times New Roman"/>
          <w:i/>
          <w:iCs/>
          <w:sz w:val="20"/>
          <w:szCs w:val="20"/>
        </w:rPr>
        <w:t>coelicolor</w:t>
      </w:r>
      <w:proofErr w:type="spellEnd"/>
      <w:r w:rsidR="006C1A5A" w:rsidRPr="006C1A5A">
        <w:rPr>
          <w:rFonts w:ascii="Times New Roman" w:eastAsia="ＭＳ 明朝" w:hAnsi="Times New Roman" w:cs="Times New Roman"/>
          <w:sz w:val="20"/>
          <w:szCs w:val="20"/>
        </w:rPr>
        <w:t xml:space="preserve"> JCM4020. </w:t>
      </w:r>
    </w:p>
    <w:p w14:paraId="22D364F9" w14:textId="2C0AFDF1" w:rsidR="00A0233B" w:rsidRPr="006C1A5A" w:rsidRDefault="006C1A5A" w:rsidP="006C1A5A">
      <w:pPr>
        <w:spacing w:line="320" w:lineRule="exact"/>
        <w:rPr>
          <w:rFonts w:ascii="Times New Roman" w:hAnsi="Times New Roman" w:cs="Times New Roman"/>
          <w:sz w:val="20"/>
          <w:szCs w:val="20"/>
        </w:rPr>
      </w:pPr>
      <w:r w:rsidRPr="006C1A5A">
        <w:rPr>
          <w:rFonts w:ascii="Times New Roman" w:hAnsi="Times New Roman" w:cs="Times New Roman"/>
          <w:sz w:val="20"/>
          <w:szCs w:val="20"/>
        </w:rPr>
        <w:t xml:space="preserve">Note: No.1-3: Mutants which produced RED in salt containing medium. No. 7-14: Mutants containing a point mutation in </w:t>
      </w:r>
      <w:proofErr w:type="spellStart"/>
      <w:r w:rsidRPr="000326FD">
        <w:rPr>
          <w:rFonts w:ascii="Times New Roman" w:hAnsi="Times New Roman" w:cs="Times New Roman"/>
          <w:i/>
          <w:iCs/>
          <w:sz w:val="20"/>
          <w:szCs w:val="20"/>
        </w:rPr>
        <w:t>sarA</w:t>
      </w:r>
      <w:proofErr w:type="spellEnd"/>
      <w:r w:rsidRPr="006C1A5A">
        <w:rPr>
          <w:rFonts w:ascii="Times New Roman" w:hAnsi="Times New Roman" w:cs="Times New Roman"/>
          <w:sz w:val="20"/>
          <w:szCs w:val="20"/>
        </w:rPr>
        <w:t xml:space="preserve"> gene. No. 15-16: Mutants containing a point mutation in RED biosynthetic gene. Abbreviations in category of mutation; M: amino acid substitution; F: flame shift mutation; N: nonsense mutation; S: silent mutation; I: insertion of amino acid; D: deletion of amino acid. Identities (%): Amino acid sequence identities between CDS f</w:t>
      </w:r>
      <w:r w:rsidR="00C3098B">
        <w:rPr>
          <w:rFonts w:ascii="Times New Roman" w:hAnsi="Times New Roman" w:cs="Times New Roman"/>
          <w:sz w:val="20"/>
          <w:szCs w:val="20"/>
        </w:rPr>
        <w:t>r</w:t>
      </w:r>
      <w:r w:rsidRPr="006C1A5A">
        <w:rPr>
          <w:rFonts w:ascii="Times New Roman" w:hAnsi="Times New Roman" w:cs="Times New Roman"/>
          <w:sz w:val="20"/>
          <w:szCs w:val="20"/>
        </w:rPr>
        <w:t xml:space="preserve">om strain JCM4020 and </w:t>
      </w:r>
      <w:r w:rsidR="000326FD">
        <w:rPr>
          <w:rFonts w:ascii="Times New Roman" w:hAnsi="Times New Roman" w:cs="Times New Roman"/>
          <w:sz w:val="20"/>
          <w:szCs w:val="20"/>
        </w:rPr>
        <w:t xml:space="preserve">strain </w:t>
      </w:r>
      <w:r w:rsidRPr="006C1A5A">
        <w:rPr>
          <w:rFonts w:ascii="Times New Roman" w:hAnsi="Times New Roman" w:cs="Times New Roman"/>
          <w:sz w:val="20"/>
          <w:szCs w:val="20"/>
        </w:rPr>
        <w:t>A3(2) M145.</w:t>
      </w:r>
    </w:p>
    <w:p w14:paraId="7235C878" w14:textId="1458A1B3" w:rsidR="00A0233B" w:rsidRPr="006C1A5A" w:rsidRDefault="00A0233B" w:rsidP="006C1A5A">
      <w:pPr>
        <w:spacing w:line="320" w:lineRule="exact"/>
        <w:rPr>
          <w:rFonts w:ascii="Times New Roman" w:hAnsi="Times New Roman" w:cs="Times New Roman"/>
          <w:sz w:val="20"/>
          <w:szCs w:val="20"/>
        </w:rPr>
      </w:pPr>
    </w:p>
    <w:p w14:paraId="5D501C72" w14:textId="1CCD1993" w:rsidR="00A0233B" w:rsidRPr="006C1A5A" w:rsidRDefault="00A0233B" w:rsidP="00891A95">
      <w:pPr>
        <w:widowControl/>
        <w:spacing w:line="320" w:lineRule="exact"/>
        <w:jc w:val="left"/>
        <w:rPr>
          <w:rFonts w:ascii="Times New Roman" w:hAnsi="Times New Roman" w:cs="Times New Roman" w:hint="eastAsia"/>
          <w:sz w:val="20"/>
          <w:szCs w:val="20"/>
        </w:rPr>
      </w:pPr>
    </w:p>
    <w:sectPr w:rsidR="00A0233B" w:rsidRPr="006C1A5A" w:rsidSect="00A0233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2C02D" w14:textId="77777777" w:rsidR="005D6C93" w:rsidRDefault="005D6C93" w:rsidP="006D465A">
      <w:r>
        <w:separator/>
      </w:r>
    </w:p>
  </w:endnote>
  <w:endnote w:type="continuationSeparator" w:id="0">
    <w:p w14:paraId="37EE0ABE" w14:textId="77777777" w:rsidR="005D6C93" w:rsidRDefault="005D6C93" w:rsidP="006D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47180" w14:textId="77777777" w:rsidR="005D6C93" w:rsidRDefault="005D6C93" w:rsidP="006D465A">
      <w:r>
        <w:separator/>
      </w:r>
    </w:p>
  </w:footnote>
  <w:footnote w:type="continuationSeparator" w:id="0">
    <w:p w14:paraId="20BA8CB8" w14:textId="77777777" w:rsidR="005D6C93" w:rsidRDefault="005D6C93" w:rsidP="006D4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3B"/>
    <w:rsid w:val="000326FD"/>
    <w:rsid w:val="00376FC2"/>
    <w:rsid w:val="005D6C93"/>
    <w:rsid w:val="006C1A5A"/>
    <w:rsid w:val="006D465A"/>
    <w:rsid w:val="007E0D73"/>
    <w:rsid w:val="007F658B"/>
    <w:rsid w:val="00891A95"/>
    <w:rsid w:val="0092694A"/>
    <w:rsid w:val="00A0233B"/>
    <w:rsid w:val="00C3098B"/>
    <w:rsid w:val="00C44F96"/>
    <w:rsid w:val="00D528F7"/>
    <w:rsid w:val="00DC030F"/>
    <w:rsid w:val="00EA51A4"/>
    <w:rsid w:val="00F0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9E63A"/>
  <w15:chartTrackingRefBased/>
  <w15:docId w15:val="{A72E9AE6-4836-4392-9955-AC0812F7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6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465A"/>
  </w:style>
  <w:style w:type="paragraph" w:styleId="a5">
    <w:name w:val="footer"/>
    <w:basedOn w:val="a"/>
    <w:link w:val="a6"/>
    <w:uiPriority w:val="99"/>
    <w:unhideWhenUsed/>
    <w:rsid w:val="006D4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465A"/>
  </w:style>
  <w:style w:type="table" w:styleId="a7">
    <w:name w:val="Table Grid"/>
    <w:basedOn w:val="a1"/>
    <w:uiPriority w:val="39"/>
    <w:rsid w:val="006D4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Asamizu Shumpei</dc:creator>
  <cp:keywords/>
  <dc:description/>
  <cp:lastModifiedBy>Asamizu Shumpei</cp:lastModifiedBy>
  <cp:revision>3</cp:revision>
  <dcterms:created xsi:type="dcterms:W3CDTF">2021-12-22T07:52:00Z</dcterms:created>
  <dcterms:modified xsi:type="dcterms:W3CDTF">2021-12-22T07:52:00Z</dcterms:modified>
</cp:coreProperties>
</file>