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b/>
          <w:bCs/>
        </w:rPr>
      </w:pPr>
      <w:r>
        <w:rPr>
          <w:b/>
          <w:bCs/>
        </w:rPr>
        <w:t>Case 1</w:t>
      </w:r>
    </w:p>
    <w:p>
      <w:r>
        <w:rPr>
          <w:rFonts w:asciiTheme="majorBidi" w:hAnsiTheme="majorBidi" w:cstheme="majorBidi"/>
          <w:b/>
          <w:bCs/>
          <w:noProof/>
          <w:sz w:val="26"/>
          <w:szCs w:val="26"/>
        </w:rPr>
        <w:drawing>
          <wp:inline distT="0" distB="0" distL="0" distR="0">
            <wp:extent cx="1562100" cy="1533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rotWithShape="1">
                    <a:blip r:embed="rId6">
                      <a:extLst>
                        <a:ext uri="{28A0092B-C50C-407E-A947-70E740481C1C}">
                          <a14:useLocalDpi xmlns:a14="http://schemas.microsoft.com/office/drawing/2010/main" val="0"/>
                        </a:ext>
                      </a:extLst>
                    </a:blip>
                    <a:srcRect r="4093" b="41492"/>
                    <a:stretch/>
                  </pic:blipFill>
                  <pic:spPr bwMode="auto">
                    <a:xfrm>
                      <a:off x="0" y="0"/>
                      <a:ext cx="1568416" cy="1539725"/>
                    </a:xfrm>
                    <a:prstGeom prst="rect">
                      <a:avLst/>
                    </a:prstGeom>
                    <a:ln>
                      <a:noFill/>
                    </a:ln>
                    <a:extLst>
                      <a:ext uri="{53640926-AAD7-44D8-BBD7-CCE9431645EC}">
                        <a14:shadowObscured xmlns:a14="http://schemas.microsoft.com/office/drawing/2010/main"/>
                      </a:ext>
                    </a:extLst>
                  </pic:spPr>
                </pic:pic>
              </a:graphicData>
            </a:graphic>
          </wp:inline>
        </w:drawing>
      </w:r>
      <w:r>
        <w:rPr>
          <w:rFonts w:asciiTheme="majorBidi" w:hAnsiTheme="majorBidi" w:cstheme="majorBidi"/>
          <w:b/>
          <w:bCs/>
          <w:noProof/>
          <w:sz w:val="26"/>
          <w:szCs w:val="26"/>
        </w:rPr>
        <w:drawing>
          <wp:inline distT="0" distB="0" distL="0" distR="0">
            <wp:extent cx="1314450" cy="1540249"/>
            <wp:effectExtent l="0" t="0" r="0" b="3175"/>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eeeee.PNG"/>
                    <pic:cNvPicPr/>
                  </pic:nvPicPr>
                  <pic:blipFill>
                    <a:blip r:embed="rId7">
                      <a:extLst>
                        <a:ext uri="{28A0092B-C50C-407E-A947-70E740481C1C}">
                          <a14:useLocalDpi xmlns:a14="http://schemas.microsoft.com/office/drawing/2010/main" val="0"/>
                        </a:ext>
                      </a:extLst>
                    </a:blip>
                    <a:stretch>
                      <a:fillRect/>
                    </a:stretch>
                  </pic:blipFill>
                  <pic:spPr>
                    <a:xfrm>
                      <a:off x="0" y="0"/>
                      <a:ext cx="1314756" cy="1540608"/>
                    </a:xfrm>
                    <a:prstGeom prst="rect">
                      <a:avLst/>
                    </a:prstGeom>
                  </pic:spPr>
                </pic:pic>
              </a:graphicData>
            </a:graphic>
          </wp:inline>
        </w:drawing>
      </w:r>
      <w:r>
        <w:rPr>
          <w:rFonts w:asciiTheme="majorBidi" w:hAnsiTheme="majorBidi" w:cstheme="majorBidi"/>
          <w:b/>
          <w:bCs/>
          <w:noProof/>
          <w:sz w:val="26"/>
          <w:szCs w:val="26"/>
        </w:rPr>
        <w:drawing>
          <wp:inline distT="0" distB="0" distL="0" distR="0">
            <wp:extent cx="1514475" cy="15430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rotWithShape="1">
                    <a:blip r:embed="rId8">
                      <a:extLst>
                        <a:ext uri="{28A0092B-C50C-407E-A947-70E740481C1C}">
                          <a14:useLocalDpi xmlns:a14="http://schemas.microsoft.com/office/drawing/2010/main" val="0"/>
                        </a:ext>
                      </a:extLst>
                    </a:blip>
                    <a:srcRect t="1" b="37979"/>
                    <a:stretch/>
                  </pic:blipFill>
                  <pic:spPr bwMode="auto">
                    <a:xfrm>
                      <a:off x="0" y="0"/>
                      <a:ext cx="1518820" cy="1547477"/>
                    </a:xfrm>
                    <a:prstGeom prst="rect">
                      <a:avLst/>
                    </a:prstGeom>
                    <a:ln>
                      <a:noFill/>
                    </a:ln>
                    <a:extLst>
                      <a:ext uri="{53640926-AAD7-44D8-BBD7-CCE9431645EC}">
                        <a14:shadowObscured xmlns:a14="http://schemas.microsoft.com/office/drawing/2010/main"/>
                      </a:ext>
                    </a:extLst>
                  </pic:spPr>
                </pic:pic>
              </a:graphicData>
            </a:graphic>
          </wp:inline>
        </w:drawing>
      </w:r>
      <w:r>
        <w:rPr>
          <w:rFonts w:asciiTheme="majorBidi" w:hAnsiTheme="majorBidi" w:cstheme="majorBidi"/>
          <w:noProof/>
          <w:sz w:val="28"/>
          <w:szCs w:val="28"/>
        </w:rPr>
        <w:drawing>
          <wp:inline distT="0" distB="0" distL="0" distR="0">
            <wp:extent cx="1419225" cy="1540072"/>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rotWithShape="1">
                    <a:blip r:embed="rId9">
                      <a:extLst>
                        <a:ext uri="{28A0092B-C50C-407E-A947-70E740481C1C}">
                          <a14:useLocalDpi xmlns:a14="http://schemas.microsoft.com/office/drawing/2010/main" val="0"/>
                        </a:ext>
                      </a:extLst>
                    </a:blip>
                    <a:srcRect l="12543" r="5600" b="30955"/>
                    <a:stretch/>
                  </pic:blipFill>
                  <pic:spPr bwMode="auto">
                    <a:xfrm>
                      <a:off x="0" y="0"/>
                      <a:ext cx="1437687" cy="1560106"/>
                    </a:xfrm>
                    <a:prstGeom prst="rect">
                      <a:avLst/>
                    </a:prstGeom>
                    <a:ln>
                      <a:noFill/>
                    </a:ln>
                    <a:extLst>
                      <a:ext uri="{53640926-AAD7-44D8-BBD7-CCE9431645EC}">
                        <a14:shadowObscured xmlns:a14="http://schemas.microsoft.com/office/drawing/2010/main"/>
                      </a:ext>
                    </a:extLst>
                  </pic:spPr>
                </pic:pic>
              </a:graphicData>
            </a:graphic>
          </wp:inline>
        </w:drawing>
      </w:r>
    </w:p>
    <w:p>
      <w:pPr>
        <w:pStyle w:val="ListParagraph"/>
        <w:numPr>
          <w:ilvl w:val="0"/>
          <w:numId w:val="1"/>
        </w:numPr>
      </w:pPr>
      <w:r>
        <w:t xml:space="preserve">                                   </w:t>
      </w:r>
      <w:r>
        <w:rPr>
          <w:b/>
          <w:bCs/>
        </w:rPr>
        <w:t>B</w:t>
      </w:r>
      <w:r>
        <w:t xml:space="preserve">.                                      c.                                              </w:t>
      </w:r>
      <w:proofErr w:type="gramStart"/>
      <w:r>
        <w:t>d</w:t>
      </w:r>
      <w:proofErr w:type="gramEnd"/>
      <w:r>
        <w:t>.</w:t>
      </w:r>
    </w:p>
    <w:p>
      <w:pPr>
        <w:jc w:val="both"/>
      </w:pPr>
      <w:r>
        <w:rPr>
          <w:rFonts w:asciiTheme="majorBidi" w:hAnsiTheme="majorBidi" w:cstheme="majorBidi"/>
          <w:noProof/>
          <w:sz w:val="28"/>
          <w:szCs w:val="28"/>
        </w:rPr>
        <w:drawing>
          <wp:inline distT="0" distB="0" distL="0" distR="0">
            <wp:extent cx="2143125" cy="1768037"/>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10">
                      <a:extLst>
                        <a:ext uri="{28A0092B-C50C-407E-A947-70E740481C1C}">
                          <a14:useLocalDpi xmlns:a14="http://schemas.microsoft.com/office/drawing/2010/main" val="0"/>
                        </a:ext>
                      </a:extLst>
                    </a:blip>
                    <a:stretch>
                      <a:fillRect/>
                    </a:stretch>
                  </pic:blipFill>
                  <pic:spPr>
                    <a:xfrm>
                      <a:off x="0" y="0"/>
                      <a:ext cx="2153552" cy="1776639"/>
                    </a:xfrm>
                    <a:prstGeom prst="rect">
                      <a:avLst/>
                    </a:prstGeom>
                  </pic:spPr>
                </pic:pic>
              </a:graphicData>
            </a:graphic>
          </wp:inline>
        </w:drawing>
      </w:r>
      <w:r>
        <w:t xml:space="preserve"> </w:t>
      </w:r>
      <w:r>
        <w:rPr>
          <w:rFonts w:asciiTheme="majorBidi" w:hAnsiTheme="majorBidi" w:cstheme="majorBidi"/>
          <w:b/>
          <w:bCs/>
          <w:noProof/>
          <w:sz w:val="28"/>
          <w:szCs w:val="28"/>
        </w:rPr>
        <w:drawing>
          <wp:inline distT="0" distB="0" distL="0" distR="0">
            <wp:extent cx="1924050" cy="1771650"/>
            <wp:effectExtent l="0" t="0" r="0" b="0"/>
            <wp:docPr id="372" name="Picture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7.PNG"/>
                    <pic:cNvPicPr/>
                  </pic:nvPicPr>
                  <pic:blipFill rotWithShape="1">
                    <a:blip r:embed="rId11">
                      <a:extLst>
                        <a:ext uri="{28A0092B-C50C-407E-A947-70E740481C1C}">
                          <a14:useLocalDpi xmlns:a14="http://schemas.microsoft.com/office/drawing/2010/main" val="0"/>
                        </a:ext>
                      </a:extLst>
                    </a:blip>
                    <a:srcRect l="6225" t="10172" r="9958" b="2568"/>
                    <a:stretch/>
                  </pic:blipFill>
                  <pic:spPr bwMode="auto">
                    <a:xfrm>
                      <a:off x="0" y="0"/>
                      <a:ext cx="1939423" cy="1785806"/>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rFonts w:asciiTheme="majorBidi" w:hAnsiTheme="majorBidi" w:cstheme="majorBidi"/>
          <w:b/>
          <w:bCs/>
          <w:noProof/>
          <w:sz w:val="26"/>
          <w:szCs w:val="26"/>
        </w:rPr>
        <w:drawing>
          <wp:inline distT="0" distB="0" distL="0" distR="0">
            <wp:extent cx="1733550" cy="1766951"/>
            <wp:effectExtent l="0" t="0" r="0" b="5080"/>
            <wp:docPr id="378" name="Picture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2.PNG"/>
                    <pic:cNvPicPr/>
                  </pic:nvPicPr>
                  <pic:blipFill rotWithShape="1">
                    <a:blip r:embed="rId12" cstate="print">
                      <a:extLst>
                        <a:ext uri="{28A0092B-C50C-407E-A947-70E740481C1C}">
                          <a14:useLocalDpi xmlns:a14="http://schemas.microsoft.com/office/drawing/2010/main" val="0"/>
                        </a:ext>
                      </a:extLst>
                    </a:blip>
                    <a:srcRect l="8190" t="5586" r="7759"/>
                    <a:stretch/>
                  </pic:blipFill>
                  <pic:spPr bwMode="auto">
                    <a:xfrm>
                      <a:off x="0" y="0"/>
                      <a:ext cx="1743599" cy="1777194"/>
                    </a:xfrm>
                    <a:prstGeom prst="rect">
                      <a:avLst/>
                    </a:prstGeom>
                    <a:ln>
                      <a:noFill/>
                    </a:ln>
                    <a:extLst>
                      <a:ext uri="{53640926-AAD7-44D8-BBD7-CCE9431645EC}">
                        <a14:shadowObscured xmlns:a14="http://schemas.microsoft.com/office/drawing/2010/main"/>
                      </a:ext>
                    </a:extLst>
                  </pic:spPr>
                </pic:pic>
              </a:graphicData>
            </a:graphic>
          </wp:inline>
        </w:drawing>
      </w:r>
    </w:p>
    <w:p>
      <w:pPr>
        <w:jc w:val="both"/>
      </w:pPr>
      <w:proofErr w:type="gramStart"/>
      <w:r>
        <w:t>e</w:t>
      </w:r>
      <w:proofErr w:type="gramEnd"/>
      <w:r>
        <w:t xml:space="preserve">.                                                                  f.                                                           </w:t>
      </w:r>
      <w:proofErr w:type="gramStart"/>
      <w:r>
        <w:t>g</w:t>
      </w:r>
      <w:proofErr w:type="gramEnd"/>
      <w:r>
        <w:t>.</w:t>
      </w:r>
      <w:r>
        <w:tab/>
      </w:r>
    </w:p>
    <w:p>
      <w:pPr>
        <w:rPr>
          <w:b/>
          <w:bCs/>
        </w:rPr>
      </w:pPr>
      <w:r>
        <w:rPr>
          <w:b/>
          <w:bCs/>
        </w:rPr>
        <w:t>Case 1</w:t>
      </w:r>
      <w:r>
        <w:t xml:space="preserve">: </w:t>
      </w:r>
      <w:r>
        <w:rPr>
          <w:b/>
          <w:bCs/>
        </w:rPr>
        <w:t>43y old diabetic house woman with right wrist pain and EMG of moderate median Neuropathy.</w:t>
      </w:r>
    </w:p>
    <w:p>
      <w:pPr>
        <w:numPr>
          <w:ilvl w:val="0"/>
          <w:numId w:val="3"/>
        </w:numPr>
        <w:spacing w:after="160" w:line="259" w:lineRule="auto"/>
      </w:pPr>
      <w:r>
        <w:t xml:space="preserve">L.S of carpal tunnel shows diffuse decreased median nerve echogenicity with caliber changes, swollen </w:t>
      </w:r>
      <w:proofErr w:type="gramStart"/>
      <w:r>
        <w:t>at  the</w:t>
      </w:r>
      <w:proofErr w:type="gramEnd"/>
      <w:r>
        <w:t xml:space="preserve"> proximal tunnel with flattening at its distal part and caliber transition at its midpoint (red arrow). </w:t>
      </w:r>
      <w:r>
        <w:rPr>
          <w:b/>
          <w:bCs/>
        </w:rPr>
        <w:t xml:space="preserve">(b, c) </w:t>
      </w:r>
      <w:r>
        <w:t>T.S of the tunnel Shows increased Cross sectional area (CSA)of the nerve at the proximal tunnel (b) measures 10.8mm</w:t>
      </w:r>
      <w:r>
        <w:rPr>
          <w:vertAlign w:val="superscript"/>
        </w:rPr>
        <w:t xml:space="preserve">2 </w:t>
      </w:r>
      <w:r>
        <w:t>(normal up to 10mm</w:t>
      </w:r>
      <w:r>
        <w:rPr>
          <w:vertAlign w:val="superscript"/>
        </w:rPr>
        <w:t xml:space="preserve">2 </w:t>
      </w:r>
      <w:r>
        <w:t xml:space="preserve">) and flattening of the nerve at distal tunnel (c) with flattening index =3.45 (normal less than 3). </w:t>
      </w:r>
      <w:r>
        <w:rPr>
          <w:b/>
          <w:bCs/>
        </w:rPr>
        <w:t xml:space="preserve"> (d)</w:t>
      </w:r>
      <w:r>
        <w:t xml:space="preserve">  T.S of tunnel shows the deep wrist extensor tendons are thickened and swollen with surrounding synovial hypertrophy with increased vascularization of tenosynovitis. </w:t>
      </w:r>
      <w:r>
        <w:rPr>
          <w:b/>
          <w:bCs/>
        </w:rPr>
        <w:t>(e)</w:t>
      </w:r>
      <w:r>
        <w:t xml:space="preserve"> T.S of the tunnel shows diffuse flexor tendons swelling and decreased echogenicity with blurred fat planes (red arrow) and thickened overlying skin. </w:t>
      </w:r>
      <w:r>
        <w:rPr>
          <w:b/>
          <w:bCs/>
        </w:rPr>
        <w:t xml:space="preserve">(f) </w:t>
      </w:r>
      <w:r>
        <w:t xml:space="preserve">Axial T2 STIR images of the carpal tunnel show swollen median nerve with mild increased signal (red arrow). Note the </w:t>
      </w:r>
      <w:proofErr w:type="spellStart"/>
      <w:r>
        <w:t>mosaicing</w:t>
      </w:r>
      <w:proofErr w:type="spellEnd"/>
      <w:r>
        <w:t xml:space="preserve"> pattern of carpal bone marrow signal (reflex sympathetic). </w:t>
      </w:r>
      <w:r>
        <w:rPr>
          <w:b/>
          <w:bCs/>
        </w:rPr>
        <w:t>(g)</w:t>
      </w:r>
      <w:r>
        <w:t xml:space="preserve"> Axial T2 STIR images shows tunnel interstitial and around flexor tendons edema fluid (arrowhead) with minimal fluid collection and synovial hypertrophy around the tendons of 2</w:t>
      </w:r>
      <w:r>
        <w:rPr>
          <w:vertAlign w:val="superscript"/>
        </w:rPr>
        <w:t>nd</w:t>
      </w:r>
      <w:r>
        <w:t xml:space="preserve"> and 3</w:t>
      </w:r>
      <w:r>
        <w:rPr>
          <w:vertAlign w:val="superscript"/>
        </w:rPr>
        <w:t>rd</w:t>
      </w:r>
      <w:r>
        <w:t xml:space="preserve"> extensors groups (white arrow).</w:t>
      </w:r>
    </w:p>
    <w:p>
      <w:pPr>
        <w:tabs>
          <w:tab w:val="left" w:pos="1215"/>
        </w:tabs>
      </w:pPr>
    </w:p>
    <w:p>
      <w:pPr>
        <w:tabs>
          <w:tab w:val="left" w:pos="1215"/>
        </w:tabs>
      </w:pPr>
    </w:p>
    <w:p>
      <w:pPr>
        <w:tabs>
          <w:tab w:val="left" w:pos="1215"/>
        </w:tabs>
        <w:rPr>
          <w:b/>
          <w:bCs/>
        </w:rPr>
      </w:pPr>
      <w:r>
        <w:rPr>
          <w:b/>
          <w:bCs/>
        </w:rPr>
        <w:lastRenderedPageBreak/>
        <w:t>Case 2</w:t>
      </w:r>
    </w:p>
    <w:p>
      <w:pPr>
        <w:tabs>
          <w:tab w:val="left" w:pos="1215"/>
        </w:tabs>
      </w:pPr>
      <w:r>
        <w:rPr>
          <w:rFonts w:asciiTheme="majorBidi" w:hAnsiTheme="majorBidi" w:cstheme="majorBidi"/>
          <w:noProof/>
          <w:sz w:val="26"/>
          <w:szCs w:val="26"/>
        </w:rPr>
        <w:drawing>
          <wp:inline distT="0" distB="0" distL="0" distR="0">
            <wp:extent cx="1895475" cy="19526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rotWithShape="1">
                    <a:blip r:embed="rId13">
                      <a:extLst>
                        <a:ext uri="{28A0092B-C50C-407E-A947-70E740481C1C}">
                          <a14:useLocalDpi xmlns:a14="http://schemas.microsoft.com/office/drawing/2010/main" val="0"/>
                        </a:ext>
                      </a:extLst>
                    </a:blip>
                    <a:srcRect l="820" t="6989" r="17570"/>
                    <a:stretch/>
                  </pic:blipFill>
                  <pic:spPr bwMode="auto">
                    <a:xfrm>
                      <a:off x="0" y="0"/>
                      <a:ext cx="1895475" cy="1952625"/>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rFonts w:asciiTheme="majorBidi" w:hAnsiTheme="majorBidi" w:cstheme="majorBidi"/>
          <w:noProof/>
          <w:sz w:val="26"/>
          <w:szCs w:val="26"/>
          <w:highlight w:val="black"/>
        </w:rPr>
        <w:drawing>
          <wp:inline distT="0" distB="0" distL="0" distR="0">
            <wp:extent cx="1819275" cy="1904601"/>
            <wp:effectExtent l="0" t="0" r="0" b="635"/>
            <wp:docPr id="382" name="Pictur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5.PNG"/>
                    <pic:cNvPicPr/>
                  </pic:nvPicPr>
                  <pic:blipFill rotWithShape="1">
                    <a:blip r:embed="rId14">
                      <a:extLst>
                        <a:ext uri="{28A0092B-C50C-407E-A947-70E740481C1C}">
                          <a14:useLocalDpi xmlns:a14="http://schemas.microsoft.com/office/drawing/2010/main" val="0"/>
                        </a:ext>
                      </a:extLst>
                    </a:blip>
                    <a:srcRect l="6302" r="13445"/>
                    <a:stretch/>
                  </pic:blipFill>
                  <pic:spPr bwMode="auto">
                    <a:xfrm>
                      <a:off x="0" y="0"/>
                      <a:ext cx="1818610" cy="1903905"/>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rFonts w:asciiTheme="majorBidi" w:hAnsiTheme="majorBidi" w:cstheme="majorBidi"/>
          <w:b/>
          <w:bCs/>
          <w:noProof/>
          <w:sz w:val="24"/>
          <w:szCs w:val="24"/>
        </w:rPr>
        <w:drawing>
          <wp:inline distT="0" distB="0" distL="0" distR="0">
            <wp:extent cx="1857375" cy="196134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rotWithShape="1">
                    <a:blip r:embed="rId15">
                      <a:extLst>
                        <a:ext uri="{28A0092B-C50C-407E-A947-70E740481C1C}">
                          <a14:useLocalDpi xmlns:a14="http://schemas.microsoft.com/office/drawing/2010/main" val="0"/>
                        </a:ext>
                      </a:extLst>
                    </a:blip>
                    <a:srcRect t="2914" r="9302" b="-2914"/>
                    <a:stretch/>
                  </pic:blipFill>
                  <pic:spPr bwMode="auto">
                    <a:xfrm>
                      <a:off x="0" y="0"/>
                      <a:ext cx="1859347" cy="1963427"/>
                    </a:xfrm>
                    <a:prstGeom prst="rect">
                      <a:avLst/>
                    </a:prstGeom>
                    <a:ln>
                      <a:noFill/>
                    </a:ln>
                    <a:extLst>
                      <a:ext uri="{53640926-AAD7-44D8-BBD7-CCE9431645EC}">
                        <a14:shadowObscured xmlns:a14="http://schemas.microsoft.com/office/drawing/2010/main"/>
                      </a:ext>
                    </a:extLst>
                  </pic:spPr>
                </pic:pic>
              </a:graphicData>
            </a:graphic>
          </wp:inline>
        </w:drawing>
      </w:r>
    </w:p>
    <w:p>
      <w:pPr>
        <w:pStyle w:val="ListParagraph"/>
        <w:numPr>
          <w:ilvl w:val="0"/>
          <w:numId w:val="4"/>
        </w:numPr>
        <w:tabs>
          <w:tab w:val="left" w:pos="1215"/>
        </w:tabs>
      </w:pPr>
      <w:r>
        <w:t xml:space="preserve">                                                 B.                                                       c.</w:t>
      </w:r>
    </w:p>
    <w:p>
      <w:pPr>
        <w:tabs>
          <w:tab w:val="left" w:pos="1215"/>
        </w:tabs>
      </w:pPr>
      <w:r>
        <w:rPr>
          <w:noProof/>
        </w:rPr>
        <w:drawing>
          <wp:inline distT="0" distB="0" distL="0" distR="0">
            <wp:extent cx="1933575" cy="187553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33575" cy="1875532"/>
                    </a:xfrm>
                    <a:prstGeom prst="rect">
                      <a:avLst/>
                    </a:prstGeom>
                  </pic:spPr>
                </pic:pic>
              </a:graphicData>
            </a:graphic>
          </wp:inline>
        </w:drawing>
      </w:r>
      <w:r>
        <w:t xml:space="preserve">  </w:t>
      </w:r>
      <w:r>
        <w:rPr>
          <w:noProof/>
        </w:rPr>
        <w:drawing>
          <wp:inline distT="0" distB="0" distL="0" distR="0">
            <wp:extent cx="2276475" cy="18748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7">
                      <a:extLst>
                        <a:ext uri="{28A0092B-C50C-407E-A947-70E740481C1C}">
                          <a14:useLocalDpi xmlns:a14="http://schemas.microsoft.com/office/drawing/2010/main" val="0"/>
                        </a:ext>
                      </a:extLst>
                    </a:blip>
                    <a:stretch>
                      <a:fillRect/>
                    </a:stretch>
                  </pic:blipFill>
                  <pic:spPr>
                    <a:xfrm>
                      <a:off x="0" y="0"/>
                      <a:ext cx="2276475" cy="1874845"/>
                    </a:xfrm>
                    <a:prstGeom prst="rect">
                      <a:avLst/>
                    </a:prstGeom>
                  </pic:spPr>
                </pic:pic>
              </a:graphicData>
            </a:graphic>
          </wp:inline>
        </w:drawing>
      </w:r>
      <w:r>
        <w:t xml:space="preserve">  </w:t>
      </w:r>
      <w:r>
        <w:rPr>
          <w:noProof/>
        </w:rPr>
        <w:drawing>
          <wp:inline distT="0" distB="0" distL="0" distR="0">
            <wp:extent cx="1504950" cy="1864157"/>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04950" cy="1864157"/>
                    </a:xfrm>
                    <a:prstGeom prst="rect">
                      <a:avLst/>
                    </a:prstGeom>
                  </pic:spPr>
                </pic:pic>
              </a:graphicData>
            </a:graphic>
          </wp:inline>
        </w:drawing>
      </w:r>
    </w:p>
    <w:p>
      <w:pPr>
        <w:tabs>
          <w:tab w:val="left" w:pos="1215"/>
        </w:tabs>
      </w:pPr>
      <w:proofErr w:type="gramStart"/>
      <w:r>
        <w:t>d</w:t>
      </w:r>
      <w:proofErr w:type="gramEnd"/>
      <w:r>
        <w:t xml:space="preserve">.                                                              e.                                                                      </w:t>
      </w:r>
      <w:proofErr w:type="gramStart"/>
      <w:r>
        <w:t>f</w:t>
      </w:r>
      <w:proofErr w:type="gramEnd"/>
      <w:r>
        <w:t>.</w:t>
      </w:r>
    </w:p>
    <w:p>
      <w:pPr>
        <w:rPr>
          <w:b/>
          <w:bCs/>
        </w:rPr>
      </w:pPr>
      <w:r>
        <w:rPr>
          <w:b/>
          <w:bCs/>
        </w:rPr>
        <w:t>Case 2</w:t>
      </w:r>
      <w:r>
        <w:t xml:space="preserve">: </w:t>
      </w:r>
      <w:r>
        <w:rPr>
          <w:b/>
          <w:bCs/>
        </w:rPr>
        <w:t>46y old male handworker patient with right upper limb pain, cervical MRI was normal.</w:t>
      </w:r>
      <w:r>
        <w:t xml:space="preserve"> </w:t>
      </w:r>
      <w:r>
        <w:rPr>
          <w:b/>
          <w:bCs/>
        </w:rPr>
        <w:t>EMG shows</w:t>
      </w:r>
      <w:r>
        <w:t xml:space="preserve"> </w:t>
      </w:r>
      <w:r>
        <w:rPr>
          <w:b/>
          <w:bCs/>
        </w:rPr>
        <w:t>right median moderate neuropathy at the wrist level.</w:t>
      </w:r>
    </w:p>
    <w:p>
      <w:pPr>
        <w:pStyle w:val="ListParagraph"/>
        <w:numPr>
          <w:ilvl w:val="0"/>
          <w:numId w:val="10"/>
        </w:numPr>
        <w:spacing w:after="160" w:line="259" w:lineRule="auto"/>
      </w:pPr>
      <w:proofErr w:type="gramStart"/>
      <w:r>
        <w:t>axial</w:t>
      </w:r>
      <w:proofErr w:type="gramEnd"/>
      <w:r>
        <w:t xml:space="preserve"> images of T2W STIR shows right median nerve swelling with bright signal (green arrows) ). </w:t>
      </w:r>
      <w:r>
        <w:rPr>
          <w:b/>
          <w:bCs/>
        </w:rPr>
        <w:t>(b)</w:t>
      </w:r>
      <w:r>
        <w:t xml:space="preserve"> Axial STIR images at the distal tunnel shows flattened nerve with flattening index of 3.41 (normal up to 3). </w:t>
      </w:r>
      <w:r>
        <w:rPr>
          <w:b/>
          <w:bCs/>
        </w:rPr>
        <w:t>(c)</w:t>
      </w:r>
      <w:r>
        <w:t xml:space="preserve"> Axial T2W image shows volar bowed flexor retinaculum of bowing index 20.9% (normal up to 15%). </w:t>
      </w:r>
      <w:r>
        <w:rPr>
          <w:b/>
          <w:bCs/>
        </w:rPr>
        <w:t>(d, e)</w:t>
      </w:r>
      <w:r>
        <w:t xml:space="preserve"> Coronal 3D PDW-SPACE- SPAIR (d) and axial STIR images (e) show deep articular </w:t>
      </w:r>
      <w:r>
        <w:rPr>
          <w:b/>
          <w:bCs/>
          <w:i/>
          <w:iCs/>
        </w:rPr>
        <w:t>ganglion cyst</w:t>
      </w:r>
      <w:r>
        <w:t xml:space="preserve"> (yellow arrow) seen related to the </w:t>
      </w:r>
      <w:proofErr w:type="spellStart"/>
      <w:r>
        <w:t>scaphotrapezio</w:t>
      </w:r>
      <w:proofErr w:type="spellEnd"/>
      <w:r>
        <w:t xml:space="preserve">-trapezoid joint (STT joint), compressing the carpal tunnel content </w:t>
      </w:r>
      <w:proofErr w:type="spellStart"/>
      <w:r>
        <w:t>volary</w:t>
      </w:r>
      <w:proofErr w:type="spellEnd"/>
      <w:r>
        <w:t xml:space="preserve">, not detected sonographically. </w:t>
      </w:r>
      <w:r>
        <w:rPr>
          <w:b/>
          <w:bCs/>
        </w:rPr>
        <w:t>(f)</w:t>
      </w:r>
      <w:r>
        <w:t xml:space="preserve"> Sagittal reconstructed 3D PDW - SPAIR shows the caliber change of the median nerve, proximal swelling (red arrow) and distal flattening (blue arrows) with diffuse bright signal. </w:t>
      </w:r>
    </w:p>
    <w:p>
      <w:pPr>
        <w:tabs>
          <w:tab w:val="left" w:pos="1215"/>
        </w:tabs>
      </w:pPr>
    </w:p>
    <w:p>
      <w:pPr>
        <w:tabs>
          <w:tab w:val="left" w:pos="1215"/>
        </w:tabs>
      </w:pPr>
    </w:p>
    <w:p>
      <w:pPr>
        <w:tabs>
          <w:tab w:val="left" w:pos="1215"/>
        </w:tabs>
      </w:pPr>
    </w:p>
    <w:p>
      <w:pPr>
        <w:tabs>
          <w:tab w:val="left" w:pos="1215"/>
        </w:tabs>
        <w:rPr>
          <w:b/>
          <w:bCs/>
        </w:rPr>
      </w:pPr>
      <w:r>
        <w:rPr>
          <w:b/>
          <w:bCs/>
        </w:rPr>
        <w:lastRenderedPageBreak/>
        <w:t>Case 3</w:t>
      </w:r>
    </w:p>
    <w:p>
      <w:pPr>
        <w:tabs>
          <w:tab w:val="left" w:pos="1215"/>
        </w:tabs>
      </w:pPr>
      <w:r>
        <w:rPr>
          <w:noProof/>
        </w:rPr>
        <w:drawing>
          <wp:inline distT="0" distB="0" distL="0" distR="0">
            <wp:extent cx="1967690" cy="14192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19">
                      <a:extLst>
                        <a:ext uri="{28A0092B-C50C-407E-A947-70E740481C1C}">
                          <a14:useLocalDpi xmlns:a14="http://schemas.microsoft.com/office/drawing/2010/main" val="0"/>
                        </a:ext>
                      </a:extLst>
                    </a:blip>
                    <a:stretch>
                      <a:fillRect/>
                    </a:stretch>
                  </pic:blipFill>
                  <pic:spPr>
                    <a:xfrm>
                      <a:off x="0" y="0"/>
                      <a:ext cx="1967690" cy="1419225"/>
                    </a:xfrm>
                    <a:prstGeom prst="rect">
                      <a:avLst/>
                    </a:prstGeom>
                  </pic:spPr>
                </pic:pic>
              </a:graphicData>
            </a:graphic>
          </wp:inline>
        </w:drawing>
      </w:r>
      <w:r>
        <w:t xml:space="preserve"> </w:t>
      </w:r>
      <w:r>
        <w:rPr>
          <w:noProof/>
        </w:rPr>
        <w:drawing>
          <wp:inline distT="0" distB="0" distL="0" distR="0">
            <wp:extent cx="1876425" cy="141591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876425" cy="1415916"/>
                    </a:xfrm>
                    <a:prstGeom prst="rect">
                      <a:avLst/>
                    </a:prstGeom>
                  </pic:spPr>
                </pic:pic>
              </a:graphicData>
            </a:graphic>
          </wp:inline>
        </w:drawing>
      </w:r>
      <w:r>
        <w:t xml:space="preserve"> </w:t>
      </w:r>
      <w:r>
        <w:rPr>
          <w:noProof/>
        </w:rPr>
        <w:drawing>
          <wp:inline distT="0" distB="0" distL="0" distR="0">
            <wp:extent cx="1905000" cy="1405718"/>
            <wp:effectExtent l="0" t="0" r="0" b="444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21">
                      <a:extLst>
                        <a:ext uri="{28A0092B-C50C-407E-A947-70E740481C1C}">
                          <a14:useLocalDpi xmlns:a14="http://schemas.microsoft.com/office/drawing/2010/main" val="0"/>
                        </a:ext>
                      </a:extLst>
                    </a:blip>
                    <a:stretch>
                      <a:fillRect/>
                    </a:stretch>
                  </pic:blipFill>
                  <pic:spPr>
                    <a:xfrm>
                      <a:off x="0" y="0"/>
                      <a:ext cx="1905000" cy="1405718"/>
                    </a:xfrm>
                    <a:prstGeom prst="rect">
                      <a:avLst/>
                    </a:prstGeom>
                  </pic:spPr>
                </pic:pic>
              </a:graphicData>
            </a:graphic>
          </wp:inline>
        </w:drawing>
      </w:r>
    </w:p>
    <w:p>
      <w:pPr>
        <w:pStyle w:val="ListParagraph"/>
        <w:numPr>
          <w:ilvl w:val="0"/>
          <w:numId w:val="5"/>
        </w:numPr>
        <w:tabs>
          <w:tab w:val="left" w:pos="1215"/>
        </w:tabs>
      </w:pPr>
      <w:r>
        <w:t xml:space="preserve">                                                B.                                                            c.</w:t>
      </w:r>
    </w:p>
    <w:p>
      <w:r>
        <w:rPr>
          <w:noProof/>
        </w:rPr>
        <w:drawing>
          <wp:inline distT="0" distB="0" distL="0" distR="0">
            <wp:extent cx="2107096" cy="1884459"/>
            <wp:effectExtent l="0" t="0" r="7620" b="190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pic:nvPicPr>
                  <pic:blipFill>
                    <a:blip r:embed="rId22">
                      <a:extLst>
                        <a:ext uri="{28A0092B-C50C-407E-A947-70E740481C1C}">
                          <a14:useLocalDpi xmlns:a14="http://schemas.microsoft.com/office/drawing/2010/main" val="0"/>
                        </a:ext>
                      </a:extLst>
                    </a:blip>
                    <a:stretch>
                      <a:fillRect/>
                    </a:stretch>
                  </pic:blipFill>
                  <pic:spPr>
                    <a:xfrm>
                      <a:off x="0" y="0"/>
                      <a:ext cx="2107096" cy="1884459"/>
                    </a:xfrm>
                    <a:prstGeom prst="rect">
                      <a:avLst/>
                    </a:prstGeom>
                  </pic:spPr>
                </pic:pic>
              </a:graphicData>
            </a:graphic>
          </wp:inline>
        </w:drawing>
      </w:r>
      <w:r>
        <w:t xml:space="preserve"> </w:t>
      </w:r>
      <w:r>
        <w:rPr>
          <w:noProof/>
        </w:rPr>
        <w:drawing>
          <wp:inline distT="0" distB="0" distL="0" distR="0">
            <wp:extent cx="3476626" cy="1800225"/>
            <wp:effectExtent l="0" t="0" r="9525" b="9525"/>
            <wp:docPr id="402" name="Picture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pic:nvPicPr>
                  <pic:blipFill>
                    <a:blip r:embed="rId23">
                      <a:extLst>
                        <a:ext uri="{28A0092B-C50C-407E-A947-70E740481C1C}">
                          <a14:useLocalDpi xmlns:a14="http://schemas.microsoft.com/office/drawing/2010/main" val="0"/>
                        </a:ext>
                      </a:extLst>
                    </a:blip>
                    <a:stretch>
                      <a:fillRect/>
                    </a:stretch>
                  </pic:blipFill>
                  <pic:spPr>
                    <a:xfrm>
                      <a:off x="0" y="0"/>
                      <a:ext cx="3476626" cy="1800225"/>
                    </a:xfrm>
                    <a:prstGeom prst="rect">
                      <a:avLst/>
                    </a:prstGeom>
                  </pic:spPr>
                </pic:pic>
              </a:graphicData>
            </a:graphic>
          </wp:inline>
        </w:drawing>
      </w:r>
    </w:p>
    <w:p>
      <w:proofErr w:type="gramStart"/>
      <w:r>
        <w:t>d</w:t>
      </w:r>
      <w:proofErr w:type="gramEnd"/>
      <w:r>
        <w:t>.                                                                      e.</w:t>
      </w:r>
    </w:p>
    <w:p>
      <w:pPr>
        <w:pStyle w:val="ListParagraph"/>
        <w:rPr>
          <w:b/>
          <w:bCs/>
        </w:rPr>
      </w:pPr>
      <w:r>
        <w:t xml:space="preserve">Case 3: </w:t>
      </w:r>
      <w:r>
        <w:rPr>
          <w:b/>
          <w:bCs/>
        </w:rPr>
        <w:t>58 years diabetic female patient with right hand progressive pain and numbness with movement limitation</w:t>
      </w:r>
      <w:r>
        <w:t xml:space="preserve">. </w:t>
      </w:r>
      <w:r>
        <w:rPr>
          <w:b/>
          <w:bCs/>
        </w:rPr>
        <w:t xml:space="preserve">EMG shows sever axonal right MN neuropathy affecting both sensory and motor branches at wrist level with evidence of active muscle denervation. </w:t>
      </w:r>
    </w:p>
    <w:p>
      <w:pPr>
        <w:pStyle w:val="ListParagraph"/>
        <w:numPr>
          <w:ilvl w:val="0"/>
          <w:numId w:val="11"/>
        </w:numPr>
        <w:spacing w:after="160" w:line="259" w:lineRule="auto"/>
      </w:pPr>
      <w:r>
        <w:t>L.S image shows textural (decreased echogenicity) and caliber changes of right median nerve</w:t>
      </w:r>
      <w:r>
        <w:rPr>
          <w:b/>
          <w:bCs/>
        </w:rPr>
        <w:t xml:space="preserve"> </w:t>
      </w:r>
      <w:r>
        <w:t xml:space="preserve">(proximal swelling and distal flattening) (red arrows). </w:t>
      </w:r>
      <w:r>
        <w:rPr>
          <w:b/>
          <w:bCs/>
        </w:rPr>
        <w:t>(b)</w:t>
      </w:r>
      <w:proofErr w:type="gramStart"/>
      <w:r>
        <w:t>T.S images shows</w:t>
      </w:r>
      <w:proofErr w:type="gramEnd"/>
      <w:r>
        <w:rPr>
          <w:b/>
          <w:bCs/>
        </w:rPr>
        <w:t xml:space="preserve"> </w:t>
      </w:r>
      <w:r>
        <w:t xml:space="preserve">Increased CSA at proximal tunnel (22mm). </w:t>
      </w:r>
      <w:r>
        <w:rPr>
          <w:b/>
          <w:bCs/>
        </w:rPr>
        <w:t>(c)</w:t>
      </w:r>
      <w:r>
        <w:t xml:space="preserve"> T.S image of the wrist shows </w:t>
      </w:r>
      <w:proofErr w:type="spellStart"/>
      <w:r>
        <w:t>thenar</w:t>
      </w:r>
      <w:proofErr w:type="spellEnd"/>
      <w:r>
        <w:t xml:space="preserve"> muscle are bulky with increased echogenicity denoting muscle edema (red arrow). </w:t>
      </w:r>
      <w:r>
        <w:rPr>
          <w:b/>
          <w:bCs/>
        </w:rPr>
        <w:t xml:space="preserve">(d) </w:t>
      </w:r>
      <w:r>
        <w:t xml:space="preserve">STIR axial images of right wrist shows swollen median nerve with diffuse high signal (red arrow). </w:t>
      </w:r>
      <w:r>
        <w:rPr>
          <w:b/>
          <w:bCs/>
        </w:rPr>
        <w:t>(e)</w:t>
      </w:r>
      <w:r>
        <w:t xml:space="preserve"> STIR TSE axial image which shows the right </w:t>
      </w:r>
      <w:proofErr w:type="spellStart"/>
      <w:r>
        <w:t>thenar</w:t>
      </w:r>
      <w:proofErr w:type="spellEnd"/>
      <w:r>
        <w:t xml:space="preserve"> muscle swollen and displaying high signal denting </w:t>
      </w:r>
      <w:r>
        <w:t xml:space="preserve">acute </w:t>
      </w:r>
      <w:proofErr w:type="spellStart"/>
      <w:r>
        <w:t>denervational</w:t>
      </w:r>
      <w:proofErr w:type="spellEnd"/>
      <w:r>
        <w:t xml:space="preserve"> muscle edema.</w:t>
      </w:r>
    </w:p>
    <w:p>
      <w:pPr>
        <w:pStyle w:val="ListParagraph"/>
        <w:ind w:left="1080"/>
      </w:pPr>
    </w:p>
    <w:p/>
    <w:p/>
    <w:p/>
    <w:p/>
    <w:p>
      <w:pPr>
        <w:rPr>
          <w:b/>
          <w:bCs/>
        </w:rPr>
      </w:pPr>
      <w:r>
        <w:rPr>
          <w:b/>
          <w:bCs/>
        </w:rPr>
        <w:lastRenderedPageBreak/>
        <w:t>Case 4</w:t>
      </w:r>
    </w:p>
    <w:p>
      <w:r>
        <w:rPr>
          <w:noProof/>
        </w:rPr>
        <w:drawing>
          <wp:inline distT="0" distB="0" distL="0" distR="0">
            <wp:extent cx="1885950" cy="1428750"/>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85950" cy="1428750"/>
                    </a:xfrm>
                    <a:prstGeom prst="rect">
                      <a:avLst/>
                    </a:prstGeom>
                  </pic:spPr>
                </pic:pic>
              </a:graphicData>
            </a:graphic>
          </wp:inline>
        </w:drawing>
      </w:r>
      <w:r>
        <w:t xml:space="preserve"> </w:t>
      </w:r>
      <w:r>
        <w:rPr>
          <w:noProof/>
        </w:rPr>
        <w:drawing>
          <wp:inline distT="0" distB="0" distL="0" distR="0">
            <wp:extent cx="2047875" cy="1381125"/>
            <wp:effectExtent l="0" t="0" r="9525" b="9525"/>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pic:nvPicPr>
                  <pic:blipFill>
                    <a:blip r:embed="rId25">
                      <a:extLst>
                        <a:ext uri="{28A0092B-C50C-407E-A947-70E740481C1C}">
                          <a14:useLocalDpi xmlns:a14="http://schemas.microsoft.com/office/drawing/2010/main" val="0"/>
                        </a:ext>
                      </a:extLst>
                    </a:blip>
                    <a:stretch>
                      <a:fillRect/>
                    </a:stretch>
                  </pic:blipFill>
                  <pic:spPr>
                    <a:xfrm>
                      <a:off x="0" y="0"/>
                      <a:ext cx="2047875" cy="1381125"/>
                    </a:xfrm>
                    <a:prstGeom prst="rect">
                      <a:avLst/>
                    </a:prstGeom>
                  </pic:spPr>
                </pic:pic>
              </a:graphicData>
            </a:graphic>
          </wp:inline>
        </w:drawing>
      </w:r>
      <w:r>
        <w:t xml:space="preserve"> </w:t>
      </w:r>
      <w:r>
        <w:rPr>
          <w:noProof/>
        </w:rPr>
        <w:drawing>
          <wp:inline distT="0" distB="0" distL="0" distR="0">
            <wp:extent cx="1885950" cy="1390578"/>
            <wp:effectExtent l="0" t="0" r="0" b="63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pic:nvPicPr>
                  <pic:blipFill>
                    <a:blip r:embed="rId26">
                      <a:extLst>
                        <a:ext uri="{28A0092B-C50C-407E-A947-70E740481C1C}">
                          <a14:useLocalDpi xmlns:a14="http://schemas.microsoft.com/office/drawing/2010/main" val="0"/>
                        </a:ext>
                      </a:extLst>
                    </a:blip>
                    <a:stretch>
                      <a:fillRect/>
                    </a:stretch>
                  </pic:blipFill>
                  <pic:spPr>
                    <a:xfrm>
                      <a:off x="0" y="0"/>
                      <a:ext cx="1885950" cy="1390578"/>
                    </a:xfrm>
                    <a:prstGeom prst="rect">
                      <a:avLst/>
                    </a:prstGeom>
                  </pic:spPr>
                </pic:pic>
              </a:graphicData>
            </a:graphic>
          </wp:inline>
        </w:drawing>
      </w:r>
    </w:p>
    <w:p>
      <w:pPr>
        <w:pStyle w:val="ListParagraph"/>
        <w:numPr>
          <w:ilvl w:val="0"/>
          <w:numId w:val="7"/>
        </w:numPr>
      </w:pPr>
      <w:r>
        <w:t xml:space="preserve">                                                  B.                                                            c.</w:t>
      </w:r>
    </w:p>
    <w:p>
      <w:r>
        <w:rPr>
          <w:noProof/>
        </w:rPr>
        <w:drawing>
          <wp:inline distT="0" distB="0" distL="0" distR="0">
            <wp:extent cx="1933575" cy="15144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snip5.png"/>
                    <pic:cNvPicPr/>
                  </pic:nvPicPr>
                  <pic:blipFill rotWithShape="1">
                    <a:blip r:embed="rId27">
                      <a:extLst>
                        <a:ext uri="{28A0092B-C50C-407E-A947-70E740481C1C}">
                          <a14:useLocalDpi xmlns:a14="http://schemas.microsoft.com/office/drawing/2010/main" val="0"/>
                        </a:ext>
                      </a:extLst>
                    </a:blip>
                    <a:srcRect l="6518" r="15652"/>
                    <a:stretch/>
                  </pic:blipFill>
                  <pic:spPr bwMode="auto">
                    <a:xfrm>
                      <a:off x="0" y="0"/>
                      <a:ext cx="1935161" cy="1515717"/>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extent cx="1914525" cy="15144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snip6.png"/>
                    <pic:cNvPicPr/>
                  </pic:nvPicPr>
                  <pic:blipFill rotWithShape="1">
                    <a:blip r:embed="rId28">
                      <a:extLst>
                        <a:ext uri="{28A0092B-C50C-407E-A947-70E740481C1C}">
                          <a14:useLocalDpi xmlns:a14="http://schemas.microsoft.com/office/drawing/2010/main" val="0"/>
                        </a:ext>
                      </a:extLst>
                    </a:blip>
                    <a:srcRect r="4533"/>
                    <a:stretch/>
                  </pic:blipFill>
                  <pic:spPr bwMode="auto">
                    <a:xfrm>
                      <a:off x="0" y="0"/>
                      <a:ext cx="1919364" cy="1518303"/>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extent cx="1943100" cy="1523785"/>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snip4.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943370" cy="1523997"/>
                    </a:xfrm>
                    <a:prstGeom prst="rect">
                      <a:avLst/>
                    </a:prstGeom>
                  </pic:spPr>
                </pic:pic>
              </a:graphicData>
            </a:graphic>
          </wp:inline>
        </w:drawing>
      </w:r>
      <w:r>
        <w:t xml:space="preserve"> </w:t>
      </w:r>
    </w:p>
    <w:p>
      <w:proofErr w:type="gramStart"/>
      <w:r>
        <w:t>d</w:t>
      </w:r>
      <w:proofErr w:type="gramEnd"/>
      <w:r>
        <w:t xml:space="preserve">.                                                            e.                                                        </w:t>
      </w:r>
      <w:proofErr w:type="gramStart"/>
      <w:r>
        <w:t>f</w:t>
      </w:r>
      <w:proofErr w:type="gramEnd"/>
      <w:r>
        <w:t>.</w:t>
      </w:r>
    </w:p>
    <w:p>
      <w:pPr>
        <w:pStyle w:val="ListParagraph"/>
        <w:rPr>
          <w:b/>
          <w:bCs/>
        </w:rPr>
      </w:pPr>
      <w:r>
        <w:t xml:space="preserve">Case 4: </w:t>
      </w:r>
      <w:r>
        <w:rPr>
          <w:b/>
          <w:bCs/>
        </w:rPr>
        <w:t xml:space="preserve">44y male patient with history of surgically repaired right </w:t>
      </w:r>
      <w:proofErr w:type="gramStart"/>
      <w:r>
        <w:rPr>
          <w:b/>
          <w:bCs/>
        </w:rPr>
        <w:t>wrist  cut</w:t>
      </w:r>
      <w:proofErr w:type="gramEnd"/>
      <w:r>
        <w:rPr>
          <w:b/>
          <w:bCs/>
        </w:rPr>
        <w:t xml:space="preserve"> wound involving flexor tendons, complaining of pain at the hand with limitation of movement.</w:t>
      </w:r>
    </w:p>
    <w:p>
      <w:pPr>
        <w:pStyle w:val="ListParagraph"/>
        <w:numPr>
          <w:ilvl w:val="0"/>
          <w:numId w:val="8"/>
        </w:numPr>
        <w:spacing w:after="160" w:line="259" w:lineRule="auto"/>
      </w:pPr>
      <w:r>
        <w:t xml:space="preserve">T.S US at the carpal tunnel level, swollen median nerve with heterogeneous echogenicity of minor neural disruption and increased CSA (blue arrows). </w:t>
      </w:r>
      <w:r>
        <w:rPr>
          <w:b/>
          <w:bCs/>
        </w:rPr>
        <w:t xml:space="preserve">(b) </w:t>
      </w:r>
      <w:proofErr w:type="gramStart"/>
      <w:r>
        <w:t>L.S  just</w:t>
      </w:r>
      <w:proofErr w:type="gramEnd"/>
      <w:r>
        <w:t xml:space="preserve"> proximal to the tunnel which shows a small irregular hypoechoic soft tissue lesion (red arrows) seen along the course of the median nerve just proximal to its entry to the tunnel, which represents Neuroma In Continuity (NIC) at the site of injury. Note heterogeneous thickened US appearance of the nerve at the tunnel (green arrows). </w:t>
      </w:r>
      <w:r>
        <w:rPr>
          <w:b/>
          <w:bCs/>
        </w:rPr>
        <w:t>(c)</w:t>
      </w:r>
      <w:r>
        <w:t xml:space="preserve"> L.S images shows synovial hypertrophy and edema seen around the nerve and the tendons (red arrows). </w:t>
      </w:r>
      <w:r>
        <w:rPr>
          <w:b/>
          <w:bCs/>
        </w:rPr>
        <w:t xml:space="preserve">(d) Axial STIR TSE </w:t>
      </w:r>
      <w:r>
        <w:t xml:space="preserve">images show nearly rounded </w:t>
      </w:r>
      <w:proofErr w:type="gramStart"/>
      <w:r>
        <w:t>Neuroma ,</w:t>
      </w:r>
      <w:proofErr w:type="gramEnd"/>
      <w:r>
        <w:t xml:space="preserve"> of increased signal intensity, along the course of median nerve just proximal to entering the tunnel (green arrows) with surrounding interstitial and S.C tissue edema. Notice the intact </w:t>
      </w:r>
      <w:proofErr w:type="spellStart"/>
      <w:r>
        <w:t>fasicular</w:t>
      </w:r>
      <w:proofErr w:type="spellEnd"/>
      <w:r>
        <w:t xml:space="preserve"> pattern. </w:t>
      </w:r>
      <w:r>
        <w:rPr>
          <w:b/>
          <w:bCs/>
        </w:rPr>
        <w:t>(e)</w:t>
      </w:r>
      <w:r>
        <w:t xml:space="preserve">  T1W Fat-sat post contrast axial image shows homogenous enhancement of the swelling (green arrows). </w:t>
      </w:r>
      <w:r>
        <w:rPr>
          <w:b/>
          <w:bCs/>
        </w:rPr>
        <w:t>(f)</w:t>
      </w:r>
      <w:r>
        <w:t xml:space="preserve"> Axial STIR TSE shows swollen median nerve at the tunnel with high signal (blue arrow). Also. </w:t>
      </w:r>
      <w:proofErr w:type="spellStart"/>
      <w:r>
        <w:t>Thenar</w:t>
      </w:r>
      <w:proofErr w:type="spellEnd"/>
      <w:r>
        <w:t xml:space="preserve"> muscle swelling and high signal of acute </w:t>
      </w:r>
      <w:proofErr w:type="spellStart"/>
      <w:r>
        <w:t>denervational</w:t>
      </w:r>
      <w:proofErr w:type="spellEnd"/>
      <w:r>
        <w:t xml:space="preserve"> changes noticed (red arrow) not detected sonographically</w:t>
      </w:r>
    </w:p>
    <w:p>
      <w:pPr>
        <w:pStyle w:val="ListParagraph"/>
        <w:spacing w:after="0" w:line="240" w:lineRule="auto"/>
        <w:rPr>
          <w:rFonts w:asciiTheme="majorBidi" w:hAnsiTheme="majorBidi" w:cstheme="majorBidi"/>
          <w:b/>
          <w:bCs/>
          <w:sz w:val="24"/>
          <w:szCs w:val="24"/>
        </w:rPr>
      </w:pPr>
    </w:p>
    <w:p>
      <w:pPr>
        <w:pStyle w:val="ListParagraph"/>
        <w:spacing w:after="0" w:line="240" w:lineRule="auto"/>
        <w:rPr>
          <w:rFonts w:asciiTheme="majorBidi" w:hAnsiTheme="majorBidi" w:cstheme="majorBidi"/>
          <w:b/>
          <w:bCs/>
          <w:sz w:val="24"/>
          <w:szCs w:val="24"/>
        </w:rPr>
      </w:pPr>
    </w:p>
    <w:p>
      <w:pPr>
        <w:pStyle w:val="ListParagraph"/>
        <w:spacing w:after="0" w:line="240" w:lineRule="auto"/>
        <w:rPr>
          <w:rFonts w:asciiTheme="majorBidi" w:hAnsiTheme="majorBidi" w:cstheme="majorBidi"/>
          <w:b/>
          <w:bCs/>
          <w:sz w:val="24"/>
          <w:szCs w:val="24"/>
        </w:rPr>
      </w:pPr>
    </w:p>
    <w:p>
      <w:pPr>
        <w:pStyle w:val="ListParagraph"/>
        <w:spacing w:after="0" w:line="240" w:lineRule="auto"/>
        <w:rPr>
          <w:rFonts w:asciiTheme="majorBidi" w:hAnsiTheme="majorBidi" w:cstheme="majorBidi"/>
          <w:b/>
          <w:bCs/>
          <w:sz w:val="24"/>
          <w:szCs w:val="24"/>
        </w:rPr>
      </w:pPr>
    </w:p>
    <w:p>
      <w:pPr>
        <w:pStyle w:val="ListParagraph"/>
        <w:spacing w:after="0" w:line="240" w:lineRule="auto"/>
        <w:rPr>
          <w:rFonts w:asciiTheme="majorBidi" w:hAnsiTheme="majorBidi" w:cstheme="majorBidi"/>
          <w:b/>
          <w:bCs/>
          <w:sz w:val="24"/>
          <w:szCs w:val="24"/>
        </w:rPr>
      </w:pPr>
    </w:p>
    <w:p>
      <w:pPr>
        <w:pStyle w:val="ListParagraph"/>
        <w:spacing w:after="0" w:line="240" w:lineRule="auto"/>
        <w:rPr>
          <w:rFonts w:asciiTheme="majorBidi" w:hAnsiTheme="majorBidi" w:cstheme="majorBidi"/>
          <w:b/>
          <w:bCs/>
          <w:sz w:val="24"/>
          <w:szCs w:val="24"/>
        </w:rPr>
      </w:pPr>
    </w:p>
    <w:p>
      <w:pPr>
        <w:pStyle w:val="ListParagraph"/>
        <w:spacing w:after="0" w:line="240" w:lineRule="auto"/>
        <w:rPr>
          <w:rFonts w:asciiTheme="majorBidi" w:hAnsiTheme="majorBidi" w:cstheme="majorBidi"/>
          <w:b/>
          <w:bCs/>
          <w:sz w:val="24"/>
          <w:szCs w:val="24"/>
        </w:rPr>
      </w:pPr>
    </w:p>
    <w:p>
      <w:pPr>
        <w:pStyle w:val="ListParagraph"/>
        <w:spacing w:after="0" w:line="240" w:lineRule="auto"/>
        <w:rPr>
          <w:rFonts w:asciiTheme="majorBidi" w:hAnsiTheme="majorBidi" w:cstheme="majorBidi"/>
          <w:b/>
          <w:bCs/>
          <w:sz w:val="24"/>
          <w:szCs w:val="24"/>
        </w:rPr>
      </w:pPr>
      <w:r>
        <w:rPr>
          <w:rFonts w:asciiTheme="majorBidi" w:hAnsiTheme="majorBidi" w:cstheme="majorBidi"/>
          <w:b/>
          <w:bCs/>
          <w:sz w:val="24"/>
          <w:szCs w:val="24"/>
        </w:rPr>
        <w:t>Case 5:</w:t>
      </w:r>
    </w:p>
    <w:p>
      <w:pPr>
        <w:pStyle w:val="ListParagraph"/>
        <w:spacing w:after="0" w:line="240" w:lineRule="auto"/>
        <w:rPr>
          <w:rFonts w:asciiTheme="majorBidi" w:hAnsiTheme="majorBidi" w:cstheme="majorBidi"/>
          <w:b/>
          <w:bCs/>
          <w:sz w:val="24"/>
          <w:szCs w:val="24"/>
        </w:rPr>
      </w:pPr>
    </w:p>
    <w:p>
      <w:pPr>
        <w:spacing w:after="0" w:line="240" w:lineRule="auto"/>
        <w:rPr>
          <w:rFonts w:asciiTheme="majorBidi" w:hAnsiTheme="majorBidi" w:cstheme="majorBidi"/>
          <w:sz w:val="24"/>
          <w:szCs w:val="24"/>
        </w:rPr>
      </w:pPr>
      <w:r>
        <w:rPr>
          <w:rFonts w:asciiTheme="majorBidi" w:hAnsiTheme="majorBidi" w:cstheme="majorBidi"/>
          <w:b/>
          <w:bCs/>
          <w:noProof/>
          <w:sz w:val="26"/>
          <w:szCs w:val="26"/>
        </w:rPr>
        <w:drawing>
          <wp:inline distT="0" distB="0" distL="0" distR="0">
            <wp:extent cx="2091193" cy="1701579"/>
            <wp:effectExtent l="0" t="0" r="4445"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30">
                      <a:extLst>
                        <a:ext uri="{28A0092B-C50C-407E-A947-70E740481C1C}">
                          <a14:useLocalDpi xmlns:a14="http://schemas.microsoft.com/office/drawing/2010/main" val="0"/>
                        </a:ext>
                      </a:extLst>
                    </a:blip>
                    <a:stretch>
                      <a:fillRect/>
                    </a:stretch>
                  </pic:blipFill>
                  <pic:spPr>
                    <a:xfrm>
                      <a:off x="0" y="0"/>
                      <a:ext cx="2091193" cy="1701579"/>
                    </a:xfrm>
                    <a:prstGeom prst="rect">
                      <a:avLst/>
                    </a:prstGeom>
                  </pic:spPr>
                </pic:pic>
              </a:graphicData>
            </a:graphic>
          </wp:inline>
        </w:drawing>
      </w:r>
      <w:r>
        <w:rPr>
          <w:rFonts w:asciiTheme="majorBidi" w:hAnsiTheme="majorBidi" w:cstheme="majorBidi"/>
          <w:sz w:val="24"/>
          <w:szCs w:val="24"/>
        </w:rPr>
        <w:t xml:space="preserve"> </w:t>
      </w:r>
      <w:r>
        <w:rPr>
          <w:rFonts w:asciiTheme="majorBidi" w:hAnsiTheme="majorBidi" w:cstheme="majorBidi"/>
          <w:b/>
          <w:bCs/>
          <w:noProof/>
          <w:sz w:val="24"/>
          <w:szCs w:val="24"/>
        </w:rPr>
        <w:drawing>
          <wp:inline distT="0" distB="0" distL="0" distR="0">
            <wp:extent cx="2362200" cy="1704836"/>
            <wp:effectExtent l="0" t="0" r="3810" b="5715"/>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 MN L.S ggg.png"/>
                    <pic:cNvPicPr/>
                  </pic:nvPicPr>
                  <pic:blipFill rotWithShape="1">
                    <a:blip r:embed="rId31">
                      <a:extLst>
                        <a:ext uri="{28A0092B-C50C-407E-A947-70E740481C1C}">
                          <a14:useLocalDpi xmlns:a14="http://schemas.microsoft.com/office/drawing/2010/main" val="0"/>
                        </a:ext>
                      </a:extLst>
                    </a:blip>
                    <a:srcRect l="27486"/>
                    <a:stretch/>
                  </pic:blipFill>
                  <pic:spPr bwMode="auto">
                    <a:xfrm>
                      <a:off x="0" y="0"/>
                      <a:ext cx="2362200" cy="1704836"/>
                    </a:xfrm>
                    <a:prstGeom prst="rect">
                      <a:avLst/>
                    </a:prstGeom>
                    <a:ln>
                      <a:noFill/>
                    </a:ln>
                    <a:extLst>
                      <a:ext uri="{53640926-AAD7-44D8-BBD7-CCE9431645EC}">
                        <a14:shadowObscured xmlns:a14="http://schemas.microsoft.com/office/drawing/2010/main"/>
                      </a:ext>
                    </a:extLst>
                  </pic:spPr>
                </pic:pic>
              </a:graphicData>
            </a:graphic>
          </wp:inline>
        </w:drawing>
      </w:r>
      <w:r>
        <w:rPr>
          <w:rFonts w:asciiTheme="majorBidi" w:hAnsiTheme="majorBidi" w:cstheme="majorBidi"/>
          <w:sz w:val="24"/>
          <w:szCs w:val="24"/>
        </w:rPr>
        <w:t xml:space="preserve"> </w:t>
      </w:r>
    </w:p>
    <w:p>
      <w:pPr>
        <w:pStyle w:val="ListParagraph"/>
        <w:numPr>
          <w:ilvl w:val="0"/>
          <w:numId w:val="9"/>
        </w:numPr>
        <w:spacing w:after="0" w:line="240" w:lineRule="auto"/>
        <w:rPr>
          <w:rFonts w:asciiTheme="majorBidi" w:hAnsiTheme="majorBidi" w:cstheme="majorBidi"/>
          <w:sz w:val="24"/>
          <w:szCs w:val="24"/>
        </w:rPr>
      </w:pPr>
      <w:r>
        <w:rPr>
          <w:rFonts w:asciiTheme="majorBidi" w:hAnsiTheme="majorBidi" w:cstheme="majorBidi"/>
          <w:sz w:val="24"/>
          <w:szCs w:val="24"/>
        </w:rPr>
        <w:t xml:space="preserve">                                              B.</w:t>
      </w:r>
    </w:p>
    <w:p>
      <w:pPr>
        <w:spacing w:after="0" w:line="240" w:lineRule="auto"/>
        <w:rPr>
          <w:rFonts w:asciiTheme="majorBidi" w:hAnsiTheme="majorBidi" w:cstheme="majorBidi"/>
          <w:sz w:val="24"/>
          <w:szCs w:val="24"/>
        </w:rPr>
      </w:pPr>
      <w:r>
        <w:rPr>
          <w:noProof/>
        </w:rPr>
        <w:drawing>
          <wp:inline distT="0" distB="0" distL="0" distR="0">
            <wp:extent cx="2091190" cy="1852654"/>
            <wp:effectExtent l="0" t="0" r="4445" b="0"/>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pic:nvPicPr>
                  <pic:blipFill>
                    <a:blip r:embed="rId32">
                      <a:extLst>
                        <a:ext uri="{28A0092B-C50C-407E-A947-70E740481C1C}">
                          <a14:useLocalDpi xmlns:a14="http://schemas.microsoft.com/office/drawing/2010/main" val="0"/>
                        </a:ext>
                      </a:extLst>
                    </a:blip>
                    <a:stretch>
                      <a:fillRect/>
                    </a:stretch>
                  </pic:blipFill>
                  <pic:spPr>
                    <a:xfrm>
                      <a:off x="0" y="0"/>
                      <a:ext cx="2091190" cy="1852654"/>
                    </a:xfrm>
                    <a:prstGeom prst="rect">
                      <a:avLst/>
                    </a:prstGeom>
                  </pic:spPr>
                </pic:pic>
              </a:graphicData>
            </a:graphic>
          </wp:inline>
        </w:drawing>
      </w:r>
      <w:r>
        <w:rPr>
          <w:rFonts w:asciiTheme="majorBidi" w:hAnsiTheme="majorBidi" w:cstheme="majorBidi"/>
          <w:sz w:val="24"/>
          <w:szCs w:val="24"/>
        </w:rPr>
        <w:t xml:space="preserve"> </w:t>
      </w:r>
      <w:r>
        <w:rPr>
          <w:noProof/>
        </w:rPr>
        <w:drawing>
          <wp:inline distT="0" distB="0" distL="0" distR="0">
            <wp:extent cx="2194560" cy="1852654"/>
            <wp:effectExtent l="0" t="0" r="0" b="0"/>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pic:nvPicPr>
                  <pic:blipFill>
                    <a:blip r:embed="rId33">
                      <a:extLst>
                        <a:ext uri="{28A0092B-C50C-407E-A947-70E740481C1C}">
                          <a14:useLocalDpi xmlns:a14="http://schemas.microsoft.com/office/drawing/2010/main" val="0"/>
                        </a:ext>
                      </a:extLst>
                    </a:blip>
                    <a:stretch>
                      <a:fillRect/>
                    </a:stretch>
                  </pic:blipFill>
                  <pic:spPr>
                    <a:xfrm>
                      <a:off x="0" y="0"/>
                      <a:ext cx="2194560" cy="1852654"/>
                    </a:xfrm>
                    <a:prstGeom prst="rect">
                      <a:avLst/>
                    </a:prstGeom>
                  </pic:spPr>
                </pic:pic>
              </a:graphicData>
            </a:graphic>
          </wp:inline>
        </w:drawing>
      </w:r>
    </w:p>
    <w:p>
      <w:pPr>
        <w:tabs>
          <w:tab w:val="left" w:pos="3570"/>
        </w:tabs>
        <w:spacing w:after="0" w:line="240" w:lineRule="auto"/>
        <w:rPr>
          <w:rFonts w:asciiTheme="majorBidi" w:hAnsiTheme="majorBidi" w:cstheme="majorBidi"/>
          <w:sz w:val="24"/>
          <w:szCs w:val="24"/>
        </w:rPr>
      </w:pPr>
      <w:proofErr w:type="gramStart"/>
      <w:r>
        <w:rPr>
          <w:rFonts w:asciiTheme="majorBidi" w:hAnsiTheme="majorBidi" w:cstheme="majorBidi"/>
          <w:sz w:val="24"/>
          <w:szCs w:val="24"/>
        </w:rPr>
        <w:t>c</w:t>
      </w:r>
      <w:proofErr w:type="gramEnd"/>
      <w:r>
        <w:rPr>
          <w:rFonts w:asciiTheme="majorBidi" w:hAnsiTheme="majorBidi" w:cstheme="majorBidi"/>
          <w:sz w:val="24"/>
          <w:szCs w:val="24"/>
        </w:rPr>
        <w:t>.</w:t>
      </w:r>
      <w:r>
        <w:rPr>
          <w:rFonts w:asciiTheme="majorBidi" w:hAnsiTheme="majorBidi" w:cstheme="majorBidi"/>
          <w:sz w:val="24"/>
          <w:szCs w:val="24"/>
        </w:rPr>
        <w:tab/>
        <w:t>d.</w:t>
      </w:r>
    </w:p>
    <w:p>
      <w:pPr>
        <w:spacing w:after="0" w:line="240" w:lineRule="auto"/>
        <w:rPr>
          <w:rFonts w:asciiTheme="majorBidi" w:hAnsiTheme="majorBidi" w:cstheme="majorBidi"/>
          <w:sz w:val="24"/>
          <w:szCs w:val="24"/>
        </w:rPr>
      </w:pPr>
      <w:r>
        <w:rPr>
          <w:rFonts w:asciiTheme="majorBidi" w:hAnsiTheme="majorBidi" w:cstheme="majorBidi"/>
          <w:sz w:val="24"/>
          <w:szCs w:val="24"/>
        </w:rPr>
        <w:t xml:space="preserve">  </w:t>
      </w:r>
    </w:p>
    <w:p>
      <w:pPr>
        <w:pStyle w:val="ListParagraph"/>
        <w:rPr>
          <w:b/>
          <w:bCs/>
        </w:rPr>
      </w:pPr>
      <w:r>
        <w:t xml:space="preserve">Case 5: </w:t>
      </w:r>
      <w:r>
        <w:rPr>
          <w:b/>
          <w:bCs/>
        </w:rPr>
        <w:t>18years old female patient complains of left hand pain and numbness with EMG shows Moderate median nerve demyelination at the level of wrist</w:t>
      </w:r>
    </w:p>
    <w:p>
      <w:pPr>
        <w:pStyle w:val="ListParagraph"/>
      </w:pPr>
      <w:r>
        <w:rPr>
          <w:b/>
          <w:bCs/>
        </w:rPr>
        <w:t>(a)</w:t>
      </w:r>
      <w:r>
        <w:t xml:space="preserve"> Axial US images show normal appearance of median nerve with normal </w:t>
      </w:r>
      <w:proofErr w:type="gramStart"/>
      <w:r>
        <w:t>CSA .</w:t>
      </w:r>
      <w:proofErr w:type="gramEnd"/>
      <w:r>
        <w:t xml:space="preserve"> </w:t>
      </w:r>
      <w:r>
        <w:rPr>
          <w:b/>
          <w:bCs/>
        </w:rPr>
        <w:t xml:space="preserve">(b) </w:t>
      </w:r>
      <w:r>
        <w:t>L.S image shows normal caliber of the median nerve all through the tunnel (red arrow).</w:t>
      </w:r>
      <w:r>
        <w:rPr>
          <w:b/>
          <w:bCs/>
        </w:rPr>
        <w:t xml:space="preserve"> (</w:t>
      </w:r>
      <w:proofErr w:type="spellStart"/>
      <w:proofErr w:type="gramStart"/>
      <w:r>
        <w:rPr>
          <w:b/>
          <w:bCs/>
        </w:rPr>
        <w:t>c,</w:t>
      </w:r>
      <w:proofErr w:type="gramEnd"/>
      <w:r>
        <w:rPr>
          <w:b/>
          <w:bCs/>
        </w:rPr>
        <w:t>d</w:t>
      </w:r>
      <w:proofErr w:type="spellEnd"/>
      <w:r>
        <w:rPr>
          <w:b/>
          <w:bCs/>
        </w:rPr>
        <w:t>)</w:t>
      </w:r>
      <w:r>
        <w:t xml:space="preserve"> axial T2 w images shows normal MR appearance of median nerve with normal intermediate signal (a) (red arrow) and CSA.</w:t>
      </w:r>
    </w:p>
    <w:p>
      <w:pPr>
        <w:spacing w:after="0" w:line="240" w:lineRule="auto"/>
        <w:rPr>
          <w:rFonts w:asciiTheme="majorBidi" w:hAnsiTheme="majorBidi" w:cstheme="majorBidi"/>
          <w:sz w:val="24"/>
          <w:szCs w:val="24"/>
        </w:rPr>
      </w:pPr>
      <w:bookmarkStart w:id="0" w:name="_GoBack"/>
      <w:bookmarkEnd w:id="0"/>
    </w:p>
    <w:p>
      <w:pPr>
        <w:spacing w:after="0" w:line="240" w:lineRule="auto"/>
        <w:rPr>
          <w:rFonts w:asciiTheme="majorBidi" w:hAnsiTheme="majorBidi" w:cstheme="majorBidi"/>
          <w:sz w:val="24"/>
          <w:szCs w:val="24"/>
        </w:rPr>
      </w:pPr>
    </w:p>
    <w:sect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41346"/>
    <w:multiLevelType w:val="hybridMultilevel"/>
    <w:tmpl w:val="92346A28"/>
    <w:lvl w:ilvl="0" w:tplc="8544F89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1D6052"/>
    <w:multiLevelType w:val="hybridMultilevel"/>
    <w:tmpl w:val="BF4AF6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8C2B66"/>
    <w:multiLevelType w:val="hybridMultilevel"/>
    <w:tmpl w:val="621439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D27033"/>
    <w:multiLevelType w:val="hybridMultilevel"/>
    <w:tmpl w:val="03AAD6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31F0ABB"/>
    <w:multiLevelType w:val="hybridMultilevel"/>
    <w:tmpl w:val="E6DABB52"/>
    <w:lvl w:ilvl="0" w:tplc="F1DE75AC">
      <w:start w:val="1"/>
      <w:numFmt w:val="lowerLetter"/>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nsid w:val="248411A4"/>
    <w:multiLevelType w:val="hybridMultilevel"/>
    <w:tmpl w:val="0CD464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59225E"/>
    <w:multiLevelType w:val="hybridMultilevel"/>
    <w:tmpl w:val="2D08D9B2"/>
    <w:lvl w:ilvl="0" w:tplc="4D94A46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B4D3BC3"/>
    <w:multiLevelType w:val="hybridMultilevel"/>
    <w:tmpl w:val="07628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486131A"/>
    <w:multiLevelType w:val="hybridMultilevel"/>
    <w:tmpl w:val="F0520B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BDB2B06"/>
    <w:multiLevelType w:val="hybridMultilevel"/>
    <w:tmpl w:val="23F4B43C"/>
    <w:lvl w:ilvl="0" w:tplc="05386E8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DF44EC4"/>
    <w:multiLevelType w:val="hybridMultilevel"/>
    <w:tmpl w:val="CD96ABF0"/>
    <w:lvl w:ilvl="0" w:tplc="B5786AC0">
      <w:start w:val="43"/>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10"/>
  </w:num>
  <w:num w:numId="3">
    <w:abstractNumId w:val="4"/>
  </w:num>
  <w:num w:numId="4">
    <w:abstractNumId w:val="5"/>
  </w:num>
  <w:num w:numId="5">
    <w:abstractNumId w:val="8"/>
  </w:num>
  <w:num w:numId="6">
    <w:abstractNumId w:val="7"/>
  </w:num>
  <w:num w:numId="7">
    <w:abstractNumId w:val="2"/>
  </w:num>
  <w:num w:numId="8">
    <w:abstractNumId w:val="0"/>
  </w:num>
  <w:num w:numId="9">
    <w:abstractNumId w:val="3"/>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8DF67F32-F808-4CFF-BEF1-6CB8B85B8D0E}"/>
    <w:docVar w:name="dgnword-eventsink" w:val="164191544"/>
  </w:docVar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ListParagraph">
    <w:name w:val="List Paragraph"/>
    <w:basedOn w:val="Normal"/>
    <w:uiPriority w:val="34"/>
    <w:qFormat/>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jpe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png"/><Relationship Id="rId29"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882</Words>
  <Characters>5034</Characters>
  <Application>Microsoft Office Word</Application>
  <DocSecurity>0</DocSecurity>
  <Lines>41</Lines>
  <Paragraphs>11</Paragraphs>
  <ScaleCrop>false</ScaleCrop>
  <Company/>
  <LinksUpToDate>false</LinksUpToDate>
  <CharactersWithSpaces>5905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DR.Mona</dc:creator>
  <cp:keywords/>
  <dc:description/>
  <cp:lastModifiedBy>Dr.Mona Al Kaphoury</cp:lastModifiedBy>
  <cp:revision>64</cp:revision>
  <dcterms:created xsi:type="dcterms:W3CDTF">2020-09-08T17:18:00Z</dcterms:created>
  <dcterms:modified xsi:type="dcterms:W3CDTF">2021-12-20T13:26:00Z</dcterms:modified>
</cp:coreProperties>
</file>