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A3DB0" w14:textId="56D0E81E" w:rsidR="00630685" w:rsidRDefault="00066E72">
      <w:pPr>
        <w:rPr>
          <w:rFonts w:eastAsia="宋体"/>
          <w:b/>
          <w:sz w:val="18"/>
          <w:szCs w:val="18"/>
        </w:rPr>
      </w:pPr>
      <w:r>
        <w:rPr>
          <w:rFonts w:eastAsia="宋体"/>
          <w:b/>
          <w:sz w:val="18"/>
          <w:szCs w:val="18"/>
        </w:rPr>
        <w:t>Table S</w:t>
      </w:r>
      <w:r w:rsidR="000327A4">
        <w:rPr>
          <w:rFonts w:eastAsia="宋体"/>
          <w:b/>
          <w:sz w:val="18"/>
          <w:szCs w:val="18"/>
        </w:rPr>
        <w:t>3</w:t>
      </w:r>
      <w:r>
        <w:rPr>
          <w:b/>
          <w:sz w:val="18"/>
          <w:szCs w:val="18"/>
        </w:rPr>
        <w:t xml:space="preserve"> </w:t>
      </w:r>
      <w:r>
        <w:rPr>
          <w:rFonts w:eastAsia="宋体"/>
          <w:b/>
          <w:sz w:val="18"/>
          <w:szCs w:val="18"/>
        </w:rPr>
        <w:t>–</w:t>
      </w:r>
      <w:r>
        <w:rPr>
          <w:rFonts w:eastAsia="宋体" w:hint="eastAsia"/>
          <w:b/>
          <w:sz w:val="18"/>
          <w:szCs w:val="18"/>
        </w:rPr>
        <w:t xml:space="preserve"> Sequence primers used for vector construction.</w:t>
      </w:r>
    </w:p>
    <w:tbl>
      <w:tblPr>
        <w:tblpPr w:leftFromText="180" w:rightFromText="180" w:vertAnchor="page" w:horzAnchor="page" w:tblpXSpec="center" w:tblpY="1815"/>
        <w:tblOverlap w:val="never"/>
        <w:tblW w:w="8520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851"/>
        <w:gridCol w:w="4535"/>
        <w:gridCol w:w="1985"/>
      </w:tblGrid>
      <w:tr w:rsidR="00553195" w14:paraId="6A5832B2" w14:textId="77777777" w:rsidTr="00553195">
        <w:trPr>
          <w:trHeight w:val="489"/>
        </w:trPr>
        <w:tc>
          <w:tcPr>
            <w:tcW w:w="1149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D7D26" w14:textId="77777777" w:rsidR="00553195" w:rsidRDefault="00553195">
            <w:pPr>
              <w:rPr>
                <w:rFonts w:eastAsia="等线"/>
                <w:sz w:val="18"/>
                <w:szCs w:val="18"/>
              </w:rPr>
            </w:pPr>
            <w:bookmarkStart w:id="0" w:name="_Hlk50202790"/>
            <w:r>
              <w:rPr>
                <w:rFonts w:eastAsia="等线" w:hint="eastAsia"/>
                <w:sz w:val="18"/>
                <w:szCs w:val="18"/>
              </w:rPr>
              <w:t>Gene ID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9F88E3" w14:textId="643011C6" w:rsidR="00553195" w:rsidRDefault="00553195" w:rsidP="00553195">
            <w:pPr>
              <w:ind w:firstLineChars="50" w:firstLine="90"/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Wheat</w:t>
            </w:r>
          </w:p>
        </w:tc>
        <w:tc>
          <w:tcPr>
            <w:tcW w:w="4535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71083" w14:textId="38E74DC6" w:rsidR="00553195" w:rsidRDefault="00553195">
            <w:pPr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Primer (5</w:t>
            </w:r>
            <w:proofErr w:type="gramStart"/>
            <w:r>
              <w:rPr>
                <w:rFonts w:eastAsia="等线" w:hint="eastAsia"/>
                <w:sz w:val="18"/>
                <w:szCs w:val="18"/>
              </w:rPr>
              <w:t>’</w:t>
            </w:r>
            <w:proofErr w:type="gramEnd"/>
            <w:r>
              <w:rPr>
                <w:rFonts w:eastAsia="等线" w:hint="eastAsia"/>
                <w:sz w:val="18"/>
                <w:szCs w:val="18"/>
              </w:rPr>
              <w:t>-3</w:t>
            </w:r>
            <w:proofErr w:type="gramStart"/>
            <w:r>
              <w:rPr>
                <w:rFonts w:eastAsia="等线" w:hint="eastAsia"/>
                <w:sz w:val="18"/>
                <w:szCs w:val="18"/>
              </w:rPr>
              <w:t>’</w:t>
            </w:r>
            <w:proofErr w:type="gramEnd"/>
            <w:r>
              <w:rPr>
                <w:rFonts w:eastAsia="等线" w:hint="eastAsia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17F94" w14:textId="77777777" w:rsidR="00553195" w:rsidRDefault="00553195">
            <w:pPr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Annotation</w:t>
            </w:r>
          </w:p>
        </w:tc>
      </w:tr>
      <w:tr w:rsidR="00553195" w14:paraId="72644BC3" w14:textId="77777777" w:rsidTr="00553195">
        <w:trPr>
          <w:trHeight w:val="300"/>
        </w:trPr>
        <w:tc>
          <w:tcPr>
            <w:tcW w:w="1149" w:type="dxa"/>
            <w:tcBorders>
              <w:top w:val="single" w:sz="4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DC016" w14:textId="77777777" w:rsidR="00553195" w:rsidRPr="00553195" w:rsidRDefault="00553195" w:rsidP="00553195">
            <w:pPr>
              <w:rPr>
                <w:rFonts w:eastAsia="等线"/>
                <w:i/>
                <w:sz w:val="18"/>
                <w:szCs w:val="18"/>
              </w:rPr>
            </w:pPr>
            <w:r w:rsidRPr="00553195">
              <w:rPr>
                <w:rFonts w:eastAsia="等线" w:hint="eastAsia"/>
                <w:i/>
                <w:sz w:val="18"/>
                <w:szCs w:val="18"/>
              </w:rPr>
              <w:t>TraesCS4B01G099600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4C35DCB" w14:textId="6EBC409D" w:rsidR="00553195" w:rsidRDefault="00553195" w:rsidP="00553195">
            <w:pPr>
              <w:ind w:firstLineChars="50" w:firstLine="90"/>
              <w:rPr>
                <w:rFonts w:eastAsia="等线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i/>
                <w:sz w:val="18"/>
                <w:szCs w:val="18"/>
              </w:rPr>
              <w:t>TaMut11</w:t>
            </w:r>
          </w:p>
        </w:tc>
        <w:tc>
          <w:tcPr>
            <w:tcW w:w="4535" w:type="dxa"/>
            <w:tcBorders>
              <w:top w:val="single" w:sz="4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DEFBA3" w14:textId="2F532BC8" w:rsidR="00553195" w:rsidRDefault="00553195" w:rsidP="00553195">
            <w:pPr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F: TAGCTAGCTGATTAATTAAGTCGCCGCCCTCATCCACGAGA</w:t>
            </w:r>
          </w:p>
          <w:p w14:paraId="7F68686A" w14:textId="77777777" w:rsidR="00553195" w:rsidRDefault="00553195" w:rsidP="00553195">
            <w:pPr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R: TTGCTAGCTGAGCGGCCGCCCCGTCAGGTCCTTGCTCGACT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6B4FF3" w14:textId="77777777" w:rsidR="00553195" w:rsidRDefault="00553195" w:rsidP="00553195">
            <w:pPr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Mut11; WD domain; G-beta repeat</w:t>
            </w:r>
          </w:p>
          <w:p w14:paraId="637AA04B" w14:textId="62A5BDB2" w:rsidR="003E2B1A" w:rsidRDefault="003E2B1A" w:rsidP="00553195">
            <w:pPr>
              <w:jc w:val="left"/>
              <w:rPr>
                <w:rFonts w:eastAsia="等线"/>
                <w:sz w:val="18"/>
                <w:szCs w:val="18"/>
              </w:rPr>
            </w:pPr>
          </w:p>
        </w:tc>
      </w:tr>
      <w:tr w:rsidR="00553195" w14:paraId="4E79D66E" w14:textId="77777777" w:rsidTr="00553195">
        <w:trPr>
          <w:trHeight w:val="300"/>
        </w:trPr>
        <w:tc>
          <w:tcPr>
            <w:tcW w:w="1149" w:type="dxa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D22C4" w14:textId="77777777" w:rsidR="00553195" w:rsidRPr="00553195" w:rsidRDefault="00553195" w:rsidP="00553195">
            <w:pPr>
              <w:rPr>
                <w:rFonts w:eastAsia="等线"/>
                <w:i/>
                <w:sz w:val="18"/>
                <w:szCs w:val="18"/>
              </w:rPr>
            </w:pPr>
            <w:r w:rsidRPr="00553195">
              <w:rPr>
                <w:rFonts w:eastAsia="等线" w:hint="eastAsia"/>
                <w:i/>
                <w:sz w:val="18"/>
                <w:szCs w:val="18"/>
              </w:rPr>
              <w:t>TraesCS1B01G190800</w:t>
            </w:r>
          </w:p>
        </w:tc>
        <w:tc>
          <w:tcPr>
            <w:tcW w:w="851" w:type="dxa"/>
            <w:tcBorders>
              <w:bottom w:val="nil"/>
            </w:tcBorders>
          </w:tcPr>
          <w:p w14:paraId="4EB0CE56" w14:textId="0FFA8658" w:rsidR="00553195" w:rsidRDefault="00553195" w:rsidP="00553195">
            <w:pPr>
              <w:ind w:firstLineChars="50" w:firstLine="90"/>
              <w:rPr>
                <w:rFonts w:eastAsia="等线"/>
                <w:sz w:val="18"/>
                <w:szCs w:val="18"/>
              </w:rPr>
            </w:pPr>
            <w:r w:rsidRPr="007641F9">
              <w:rPr>
                <w:rFonts w:ascii="Times New Roman" w:eastAsia="等线" w:hAnsi="Times New Roman" w:cs="Times New Roman"/>
                <w:i/>
                <w:sz w:val="18"/>
                <w:szCs w:val="18"/>
              </w:rPr>
              <w:t>TaSF3</w:t>
            </w:r>
          </w:p>
        </w:tc>
        <w:tc>
          <w:tcPr>
            <w:tcW w:w="4535" w:type="dxa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DB70E0" w14:textId="5AF045C0" w:rsidR="00553195" w:rsidRDefault="00553195" w:rsidP="00553195">
            <w:pPr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F: TAGCTAGCTGATTAATTAACTCCTACGCCTCCCTTAA</w:t>
            </w:r>
          </w:p>
          <w:p w14:paraId="788619A3" w14:textId="77777777" w:rsidR="00553195" w:rsidRDefault="00553195" w:rsidP="00553195">
            <w:pPr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R: TTGCTAGCTGAGCGGCCGCAGTGCTCCTGGTCCTCAA</w:t>
            </w:r>
          </w:p>
        </w:tc>
        <w:tc>
          <w:tcPr>
            <w:tcW w:w="1985" w:type="dxa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2815E" w14:textId="77777777" w:rsidR="00553195" w:rsidRDefault="00553195" w:rsidP="00553195">
            <w:pPr>
              <w:jc w:val="left"/>
              <w:rPr>
                <w:rFonts w:eastAsia="等线"/>
                <w:sz w:val="18"/>
                <w:szCs w:val="18"/>
              </w:rPr>
            </w:pPr>
            <w:r>
              <w:rPr>
                <w:rFonts w:eastAsia="等线" w:hint="eastAsia"/>
                <w:sz w:val="18"/>
                <w:szCs w:val="18"/>
              </w:rPr>
              <w:t>Pollen-specific protein SF3 [</w:t>
            </w:r>
            <w:r w:rsidRPr="000F47A9">
              <w:rPr>
                <w:rFonts w:eastAsia="等线" w:hint="eastAsia"/>
                <w:i/>
                <w:sz w:val="18"/>
                <w:szCs w:val="18"/>
              </w:rPr>
              <w:t xml:space="preserve">Triticum </w:t>
            </w:r>
            <w:proofErr w:type="spellStart"/>
            <w:r w:rsidRPr="000F47A9">
              <w:rPr>
                <w:rFonts w:eastAsia="等线" w:hint="eastAsia"/>
                <w:i/>
                <w:sz w:val="18"/>
                <w:szCs w:val="18"/>
              </w:rPr>
              <w:t>urartu</w:t>
            </w:r>
            <w:proofErr w:type="spellEnd"/>
            <w:r>
              <w:rPr>
                <w:rFonts w:eastAsia="等线" w:hint="eastAsia"/>
                <w:sz w:val="18"/>
                <w:szCs w:val="18"/>
              </w:rPr>
              <w:t>]; LIM domain-containing protein PLIM2c</w:t>
            </w:r>
          </w:p>
        </w:tc>
      </w:tr>
      <w:tr w:rsidR="003E2B1A" w14:paraId="29F37584" w14:textId="77777777" w:rsidTr="00CC30BB">
        <w:trPr>
          <w:trHeight w:val="109"/>
        </w:trPr>
        <w:tc>
          <w:tcPr>
            <w:tcW w:w="8520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874BE" w14:textId="5598938F" w:rsidR="003E2B1A" w:rsidRDefault="003E2B1A" w:rsidP="00553195">
            <w:pPr>
              <w:jc w:val="left"/>
              <w:rPr>
                <w:rFonts w:eastAsia="等线"/>
                <w:sz w:val="18"/>
                <w:szCs w:val="18"/>
              </w:rPr>
            </w:pPr>
          </w:p>
        </w:tc>
      </w:tr>
      <w:bookmarkEnd w:id="0"/>
    </w:tbl>
    <w:p w14:paraId="7BF01048" w14:textId="77777777" w:rsidR="00630685" w:rsidRDefault="00630685">
      <w:pPr>
        <w:rPr>
          <w:color w:val="C00000"/>
        </w:rPr>
      </w:pPr>
    </w:p>
    <w:p w14:paraId="43AD975D" w14:textId="77777777" w:rsidR="00630685" w:rsidRDefault="00630685"/>
    <w:sectPr w:rsidR="00630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DC47C" w14:textId="77777777" w:rsidR="001E2CE1" w:rsidRDefault="001E2CE1" w:rsidP="00DD5E7A">
      <w:r>
        <w:separator/>
      </w:r>
    </w:p>
  </w:endnote>
  <w:endnote w:type="continuationSeparator" w:id="0">
    <w:p w14:paraId="2F03077A" w14:textId="77777777" w:rsidR="001E2CE1" w:rsidRDefault="001E2CE1" w:rsidP="00DD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00C27" w14:textId="77777777" w:rsidR="001E2CE1" w:rsidRDefault="001E2CE1" w:rsidP="00DD5E7A">
      <w:r>
        <w:separator/>
      </w:r>
    </w:p>
  </w:footnote>
  <w:footnote w:type="continuationSeparator" w:id="0">
    <w:p w14:paraId="699DDA59" w14:textId="77777777" w:rsidR="001E2CE1" w:rsidRDefault="001E2CE1" w:rsidP="00DD5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2705959"/>
    <w:rsid w:val="000327A4"/>
    <w:rsid w:val="00066E72"/>
    <w:rsid w:val="000F47A9"/>
    <w:rsid w:val="001E1952"/>
    <w:rsid w:val="001E2CE1"/>
    <w:rsid w:val="002D696C"/>
    <w:rsid w:val="003E2B1A"/>
    <w:rsid w:val="00553195"/>
    <w:rsid w:val="00626FFF"/>
    <w:rsid w:val="00630685"/>
    <w:rsid w:val="00645829"/>
    <w:rsid w:val="00666481"/>
    <w:rsid w:val="00731AD0"/>
    <w:rsid w:val="00747A8B"/>
    <w:rsid w:val="00A46C13"/>
    <w:rsid w:val="00CB46A5"/>
    <w:rsid w:val="00DD5E7A"/>
    <w:rsid w:val="00E57751"/>
    <w:rsid w:val="074558F4"/>
    <w:rsid w:val="0CE45F9B"/>
    <w:rsid w:val="31C92DDF"/>
    <w:rsid w:val="32705959"/>
    <w:rsid w:val="462B3D51"/>
    <w:rsid w:val="7744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A7A690"/>
  <w15:docId w15:val="{FBBED5CB-C84B-4591-B868-1A83A99C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5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D5E7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DD5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D5E7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747A8B"/>
    <w:rPr>
      <w:sz w:val="18"/>
      <w:szCs w:val="18"/>
    </w:rPr>
  </w:style>
  <w:style w:type="character" w:customStyle="1" w:styleId="a8">
    <w:name w:val="批注框文本 字符"/>
    <w:basedOn w:val="a0"/>
    <w:link w:val="a7"/>
    <w:rsid w:val="00747A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87E7A6E-92CC-4111-9035-A07B0556A6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xuetong</cp:lastModifiedBy>
  <cp:revision>2</cp:revision>
  <dcterms:created xsi:type="dcterms:W3CDTF">2020-10-23T03:29:00Z</dcterms:created>
  <dcterms:modified xsi:type="dcterms:W3CDTF">2020-10-23T03:29:00Z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