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6B" w:rsidRPr="001507D9" w:rsidRDefault="001C246B" w:rsidP="001C246B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 xml:space="preserve">1 a) to t). </w:t>
      </w:r>
      <w:r w:rsidRPr="001507D9">
        <w:rPr>
          <w:rFonts w:ascii="Arial" w:hAnsi="Arial" w:cs="Arial"/>
          <w:b/>
          <w:bCs/>
          <w:sz w:val="20"/>
          <w:szCs w:val="20"/>
        </w:rPr>
        <w:t>Adjusted mean differences in the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Pr="001507D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synaptic panel peptide concentrations</w:t>
      </w:r>
      <w:r w:rsidRPr="001507D9">
        <w:rPr>
          <w:rFonts w:ascii="Arial" w:hAnsi="Arial" w:cs="Arial"/>
          <w:b/>
          <w:bCs/>
          <w:sz w:val="20"/>
          <w:szCs w:val="20"/>
        </w:rPr>
        <w:t xml:space="preserve"> between groups with</w:t>
      </w:r>
      <w:r>
        <w:rPr>
          <w:rFonts w:ascii="Arial" w:hAnsi="Arial" w:cs="Arial"/>
          <w:b/>
          <w:bCs/>
          <w:sz w:val="20"/>
          <w:szCs w:val="20"/>
        </w:rPr>
        <w:t xml:space="preserve"> observed contrast, </w:t>
      </w:r>
      <w:r w:rsidRPr="001507D9">
        <w:rPr>
          <w:rFonts w:ascii="Arial" w:hAnsi="Arial" w:cs="Arial"/>
          <w:b/>
          <w:bCs/>
          <w:sz w:val="20"/>
          <w:szCs w:val="20"/>
        </w:rPr>
        <w:t xml:space="preserve">95% </w:t>
      </w:r>
      <w:r w:rsidRPr="001507D9">
        <w:rPr>
          <w:rFonts w:ascii="Arial" w:hAnsi="Arial" w:cs="Arial"/>
          <w:b/>
          <w:bCs/>
          <w:color w:val="000000"/>
          <w:sz w:val="20"/>
          <w:szCs w:val="20"/>
        </w:rPr>
        <w:t xml:space="preserve">bootstrapped </w:t>
      </w:r>
      <w:r w:rsidRPr="001507D9">
        <w:rPr>
          <w:rFonts w:ascii="Arial" w:hAnsi="Arial" w:cs="Arial"/>
          <w:b/>
          <w:bCs/>
          <w:sz w:val="20"/>
          <w:szCs w:val="20"/>
        </w:rPr>
        <w:t>confidence intervals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E054F">
        <w:rPr>
          <w:rFonts w:ascii="Arial" w:hAnsi="Arial" w:cs="Arial"/>
          <w:b/>
          <w:bCs/>
          <w:sz w:val="20"/>
          <w:szCs w:val="20"/>
        </w:rPr>
        <w:t>p-values (significant in bold)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1C246B" w:rsidRDefault="001C246B" w:rsidP="001C246B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page" w:tblpX="740" w:tblpY="366"/>
        <w:tblW w:w="10565" w:type="dxa"/>
        <w:tblLook w:val="04A0" w:firstRow="1" w:lastRow="0" w:firstColumn="1" w:lastColumn="0" w:noHBand="0" w:noVBand="1"/>
      </w:tblPr>
      <w:tblGrid>
        <w:gridCol w:w="837"/>
        <w:gridCol w:w="430"/>
        <w:gridCol w:w="884"/>
        <w:gridCol w:w="359"/>
        <w:gridCol w:w="359"/>
        <w:gridCol w:w="664"/>
        <w:gridCol w:w="720"/>
        <w:gridCol w:w="664"/>
        <w:gridCol w:w="720"/>
        <w:gridCol w:w="664"/>
        <w:gridCol w:w="720"/>
        <w:gridCol w:w="720"/>
        <w:gridCol w:w="720"/>
        <w:gridCol w:w="664"/>
        <w:gridCol w:w="720"/>
        <w:gridCol w:w="720"/>
      </w:tblGrid>
      <w:tr w:rsidR="001C246B" w:rsidRPr="00766260" w:rsidTr="00471E38">
        <w:trPr>
          <w:trHeight w:val="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GRN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0.135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0.382</w:t>
            </w:r>
          </w:p>
        </w:tc>
      </w:tr>
      <w:tr w:rsidR="001C246B" w:rsidRPr="002D6596" w:rsidTr="00471E38">
        <w:trPr>
          <w:trHeight w:val="4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0.283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0.131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0.384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0.312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0.283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0.547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0.036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GRN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-0.242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0.283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0.517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0.838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0.268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0.565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0.077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0.074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-0.017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color w:val="000000"/>
                <w:sz w:val="16"/>
                <w:szCs w:val="16"/>
              </w:rPr>
              <w:t>0.579</w:t>
            </w: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01B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C246B" w:rsidRPr="002D6596" w:rsidTr="00471E3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C246B" w:rsidRPr="002D6596" w:rsidTr="00471E38">
        <w:trPr>
          <w:trHeight w:val="4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C246B" w:rsidRPr="00301BDE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1C246B" w:rsidRPr="001507D9" w:rsidRDefault="001C246B" w:rsidP="001C246B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a) </w:t>
      </w:r>
      <w:r w:rsidRPr="001507D9">
        <w:rPr>
          <w:rFonts w:ascii="Arial" w:hAnsi="Arial" w:cs="Arial"/>
          <w:b/>
          <w:bCs/>
          <w:color w:val="000000"/>
          <w:sz w:val="20"/>
          <w:szCs w:val="20"/>
        </w:rPr>
        <w:t>AP-2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subunit complex beta (</w:t>
      </w:r>
      <w:r w:rsidRPr="00EF3E52">
        <w:rPr>
          <w:rFonts w:ascii="Arial" w:hAnsi="Arial" w:cs="Arial"/>
          <w:b/>
          <w:bCs/>
          <w:color w:val="000000"/>
          <w:sz w:val="20"/>
          <w:szCs w:val="20"/>
        </w:rPr>
        <w:t>IQPGNPNYTLSLK</w:t>
      </w:r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b) AP-2 subunit complex beta (</w:t>
      </w:r>
      <w:r w:rsidRPr="00EF3E52">
        <w:rPr>
          <w:rFonts w:ascii="Arial" w:hAnsi="Arial" w:cs="Arial"/>
          <w:b/>
          <w:bCs/>
          <w:sz w:val="20"/>
          <w:szCs w:val="20"/>
        </w:rPr>
        <w:t>NVEGQDMLYQSLK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597" w:type="dxa"/>
        <w:tblInd w:w="-709" w:type="dxa"/>
        <w:tblLook w:val="04A0" w:firstRow="1" w:lastRow="0" w:firstColumn="1" w:lastColumn="0" w:noHBand="0" w:noVBand="1"/>
      </w:tblPr>
      <w:tblGrid>
        <w:gridCol w:w="855"/>
        <w:gridCol w:w="437"/>
        <w:gridCol w:w="450"/>
        <w:gridCol w:w="449"/>
        <w:gridCol w:w="729"/>
        <w:gridCol w:w="672"/>
        <w:gridCol w:w="729"/>
        <w:gridCol w:w="672"/>
        <w:gridCol w:w="729"/>
        <w:gridCol w:w="672"/>
        <w:gridCol w:w="729"/>
        <w:gridCol w:w="672"/>
        <w:gridCol w:w="729"/>
        <w:gridCol w:w="672"/>
        <w:gridCol w:w="729"/>
        <w:gridCol w:w="672"/>
      </w:tblGrid>
      <w:tr w:rsidR="001C246B" w:rsidRPr="00AE06ED" w:rsidTr="00471E38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AE06ED" w:rsidTr="00471E38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AE06ED" w:rsidTr="00471E38">
        <w:trPr>
          <w:trHeight w:val="16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0.733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1.653</w:t>
            </w:r>
          </w:p>
        </w:tc>
      </w:tr>
      <w:tr w:rsidR="001C246B" w:rsidRPr="00AE06ED" w:rsidTr="00471E38">
        <w:trPr>
          <w:trHeight w:val="1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0.118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1.657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0.125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0.939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1.912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0.058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0.537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1.487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0.267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0.927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1.962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0.079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0.515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1.469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0.291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3A4DAB" w:rsidTr="00471E38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c) Complexin-2</w:t>
      </w:r>
      <w:r w:rsidRPr="0076626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884" w:type="dxa"/>
        <w:tblInd w:w="-709" w:type="dxa"/>
        <w:tblLook w:val="04A0" w:firstRow="1" w:lastRow="0" w:firstColumn="1" w:lastColumn="0" w:noHBand="0" w:noVBand="1"/>
      </w:tblPr>
      <w:tblGrid>
        <w:gridCol w:w="876"/>
        <w:gridCol w:w="447"/>
        <w:gridCol w:w="460"/>
        <w:gridCol w:w="461"/>
        <w:gridCol w:w="691"/>
        <w:gridCol w:w="691"/>
        <w:gridCol w:w="749"/>
        <w:gridCol w:w="691"/>
        <w:gridCol w:w="749"/>
        <w:gridCol w:w="691"/>
        <w:gridCol w:w="749"/>
        <w:gridCol w:w="749"/>
        <w:gridCol w:w="749"/>
        <w:gridCol w:w="691"/>
        <w:gridCol w:w="749"/>
        <w:gridCol w:w="691"/>
      </w:tblGrid>
      <w:tr w:rsidR="001C246B" w:rsidRPr="00AE06ED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0.169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0.265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0.109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0.711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0.076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0.196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0.220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0.173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0.339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0.147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0.271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0.019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0.121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0.998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AE06E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d) beta-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synuclein</w:t>
      </w:r>
      <w:proofErr w:type="spellEnd"/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890" w:type="dxa"/>
        <w:tblInd w:w="-709" w:type="dxa"/>
        <w:tblLook w:val="04A0" w:firstRow="1" w:lastRow="0" w:firstColumn="1" w:lastColumn="0" w:noHBand="0" w:noVBand="1"/>
      </w:tblPr>
      <w:tblGrid>
        <w:gridCol w:w="803"/>
        <w:gridCol w:w="410"/>
        <w:gridCol w:w="423"/>
        <w:gridCol w:w="423"/>
        <w:gridCol w:w="686"/>
        <w:gridCol w:w="633"/>
        <w:gridCol w:w="686"/>
        <w:gridCol w:w="633"/>
        <w:gridCol w:w="686"/>
        <w:gridCol w:w="633"/>
        <w:gridCol w:w="686"/>
        <w:gridCol w:w="633"/>
        <w:gridCol w:w="924"/>
        <w:gridCol w:w="853"/>
        <w:gridCol w:w="925"/>
        <w:gridCol w:w="853"/>
      </w:tblGrid>
      <w:tr w:rsidR="001C246B" w:rsidRPr="001D0845" w:rsidTr="00471E38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0.081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0.145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0.528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0.012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0.074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0.139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0.850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0.025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0.153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0.082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0.145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0.011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0.063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0.141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0.109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0.077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0.142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0.019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e) gamma-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synuclein</w:t>
      </w:r>
      <w:proofErr w:type="spellEnd"/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838" w:type="dxa"/>
        <w:tblInd w:w="-709" w:type="dxa"/>
        <w:tblLook w:val="04A0" w:firstRow="1" w:lastRow="0" w:firstColumn="1" w:lastColumn="0" w:noHBand="0" w:noVBand="1"/>
      </w:tblPr>
      <w:tblGrid>
        <w:gridCol w:w="833"/>
        <w:gridCol w:w="425"/>
        <w:gridCol w:w="438"/>
        <w:gridCol w:w="438"/>
        <w:gridCol w:w="711"/>
        <w:gridCol w:w="656"/>
        <w:gridCol w:w="711"/>
        <w:gridCol w:w="656"/>
        <w:gridCol w:w="711"/>
        <w:gridCol w:w="656"/>
        <w:gridCol w:w="711"/>
        <w:gridCol w:w="656"/>
        <w:gridCol w:w="842"/>
        <w:gridCol w:w="776"/>
        <w:gridCol w:w="842"/>
        <w:gridCol w:w="776"/>
      </w:tblGrid>
      <w:tr w:rsidR="001C246B" w:rsidRPr="001D0845" w:rsidTr="00471E38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0.195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0.358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0.019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0.181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0.346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0.448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0.031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0.246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0.414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0.173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0.340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0.041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0.203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0.383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0.027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0.149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0.323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t>f) 14-3-3 eta</w:t>
      </w: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797" w:type="dxa"/>
        <w:tblInd w:w="-709" w:type="dxa"/>
        <w:tblLook w:val="04A0" w:firstRow="1" w:lastRow="0" w:firstColumn="1" w:lastColumn="0" w:noHBand="0" w:noVBand="1"/>
      </w:tblPr>
      <w:tblGrid>
        <w:gridCol w:w="832"/>
        <w:gridCol w:w="425"/>
        <w:gridCol w:w="437"/>
        <w:gridCol w:w="437"/>
        <w:gridCol w:w="709"/>
        <w:gridCol w:w="654"/>
        <w:gridCol w:w="709"/>
        <w:gridCol w:w="654"/>
        <w:gridCol w:w="709"/>
        <w:gridCol w:w="654"/>
        <w:gridCol w:w="709"/>
        <w:gridCol w:w="654"/>
        <w:gridCol w:w="837"/>
        <w:gridCol w:w="771"/>
        <w:gridCol w:w="835"/>
        <w:gridCol w:w="771"/>
      </w:tblGrid>
      <w:tr w:rsidR="001C246B" w:rsidRPr="005165C2" w:rsidTr="00471E38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0.029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0.086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0.051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0.186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0.017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lastRenderedPageBreak/>
        <w:t>g) 14-3-3 epsilon</w:t>
      </w: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692" w:type="dxa"/>
        <w:tblInd w:w="-709" w:type="dxa"/>
        <w:tblLook w:val="04A0" w:firstRow="1" w:lastRow="0" w:firstColumn="1" w:lastColumn="0" w:noHBand="0" w:noVBand="1"/>
      </w:tblPr>
      <w:tblGrid>
        <w:gridCol w:w="862"/>
        <w:gridCol w:w="440"/>
        <w:gridCol w:w="453"/>
        <w:gridCol w:w="453"/>
        <w:gridCol w:w="736"/>
        <w:gridCol w:w="678"/>
        <w:gridCol w:w="736"/>
        <w:gridCol w:w="678"/>
        <w:gridCol w:w="736"/>
        <w:gridCol w:w="678"/>
        <w:gridCol w:w="736"/>
        <w:gridCol w:w="678"/>
        <w:gridCol w:w="736"/>
        <w:gridCol w:w="678"/>
        <w:gridCol w:w="736"/>
        <w:gridCol w:w="678"/>
      </w:tblGrid>
      <w:tr w:rsidR="001C246B" w:rsidRPr="005165C2" w:rsidTr="00471E38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0.195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0.288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0.047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0.165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0.437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0.208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0.149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0.037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0.155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0.532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-0.018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0.120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0.803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0.059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0.185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0.365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t>h) 14-3-3 zeta/delta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793" w:type="dxa"/>
        <w:tblInd w:w="-709" w:type="dxa"/>
        <w:tblLook w:val="04A0" w:firstRow="1" w:lastRow="0" w:firstColumn="1" w:lastColumn="0" w:noHBand="0" w:noVBand="1"/>
      </w:tblPr>
      <w:tblGrid>
        <w:gridCol w:w="791"/>
        <w:gridCol w:w="405"/>
        <w:gridCol w:w="416"/>
        <w:gridCol w:w="415"/>
        <w:gridCol w:w="675"/>
        <w:gridCol w:w="622"/>
        <w:gridCol w:w="675"/>
        <w:gridCol w:w="622"/>
        <w:gridCol w:w="791"/>
        <w:gridCol w:w="729"/>
        <w:gridCol w:w="791"/>
        <w:gridCol w:w="729"/>
        <w:gridCol w:w="823"/>
        <w:gridCol w:w="758"/>
        <w:gridCol w:w="807"/>
        <w:gridCol w:w="744"/>
      </w:tblGrid>
      <w:tr w:rsidR="001C246B" w:rsidRPr="00C26082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0.332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1.272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0.488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0.469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1.107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0.150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0.643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1.030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0.526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1.100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0.072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0.495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0.946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0.031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0.414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1.079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0.222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6082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lastRenderedPageBreak/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neurogranin</w:t>
      </w:r>
      <w:proofErr w:type="spellEnd"/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705" w:type="dxa"/>
        <w:tblInd w:w="-709" w:type="dxa"/>
        <w:tblLook w:val="04A0" w:firstRow="1" w:lastRow="0" w:firstColumn="1" w:lastColumn="0" w:noHBand="0" w:noVBand="1"/>
      </w:tblPr>
      <w:tblGrid>
        <w:gridCol w:w="868"/>
        <w:gridCol w:w="444"/>
        <w:gridCol w:w="456"/>
        <w:gridCol w:w="456"/>
        <w:gridCol w:w="740"/>
        <w:gridCol w:w="683"/>
        <w:gridCol w:w="740"/>
        <w:gridCol w:w="683"/>
        <w:gridCol w:w="740"/>
        <w:gridCol w:w="683"/>
        <w:gridCol w:w="740"/>
        <w:gridCol w:w="683"/>
        <w:gridCol w:w="740"/>
        <w:gridCol w:w="683"/>
        <w:gridCol w:w="683"/>
        <w:gridCol w:w="683"/>
      </w:tblGrid>
      <w:tr w:rsidR="001C246B" w:rsidRPr="001D0845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0.026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0.043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0.041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0.025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0.042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0.005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0.040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1D0845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j)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Rab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GDI alpha</w:t>
      </w:r>
    </w:p>
    <w:p w:rsidR="001C246B" w:rsidRPr="001507D9" w:rsidRDefault="001C246B" w:rsidP="001C246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731" w:type="dxa"/>
        <w:tblInd w:w="-709" w:type="dxa"/>
        <w:tblLook w:val="04A0" w:firstRow="1" w:lastRow="0" w:firstColumn="1" w:lastColumn="0" w:noHBand="0" w:noVBand="1"/>
      </w:tblPr>
      <w:tblGrid>
        <w:gridCol w:w="869"/>
        <w:gridCol w:w="443"/>
        <w:gridCol w:w="457"/>
        <w:gridCol w:w="457"/>
        <w:gridCol w:w="742"/>
        <w:gridCol w:w="685"/>
        <w:gridCol w:w="742"/>
        <w:gridCol w:w="685"/>
        <w:gridCol w:w="742"/>
        <w:gridCol w:w="685"/>
        <w:gridCol w:w="742"/>
        <w:gridCol w:w="685"/>
        <w:gridCol w:w="742"/>
        <w:gridCol w:w="685"/>
        <w:gridCol w:w="685"/>
        <w:gridCol w:w="685"/>
      </w:tblGrid>
      <w:tr w:rsidR="001C246B" w:rsidRPr="005165C2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0.115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0.060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0.105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0.011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0.103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0.023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0.113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0.068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0.119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0.010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0.102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0.020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165C2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lastRenderedPageBreak/>
        <w:t>k) Syntaxin-1B</w:t>
      </w: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763" w:type="dxa"/>
        <w:tblInd w:w="-709" w:type="dxa"/>
        <w:tblLook w:val="04A0" w:firstRow="1" w:lastRow="0" w:firstColumn="1" w:lastColumn="0" w:noHBand="0" w:noVBand="1"/>
      </w:tblPr>
      <w:tblGrid>
        <w:gridCol w:w="871"/>
        <w:gridCol w:w="445"/>
        <w:gridCol w:w="459"/>
        <w:gridCol w:w="459"/>
        <w:gridCol w:w="744"/>
        <w:gridCol w:w="687"/>
        <w:gridCol w:w="744"/>
        <w:gridCol w:w="687"/>
        <w:gridCol w:w="744"/>
        <w:gridCol w:w="687"/>
        <w:gridCol w:w="744"/>
        <w:gridCol w:w="687"/>
        <w:gridCol w:w="744"/>
        <w:gridCol w:w="687"/>
        <w:gridCol w:w="687"/>
        <w:gridCol w:w="687"/>
      </w:tblGrid>
      <w:tr w:rsidR="001C246B" w:rsidRPr="00C26082" w:rsidTr="00471E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0.016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0.024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0.014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0.031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0.017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0.013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0.045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6082" w:rsidTr="00471E3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t>l) Syntaxin-7</w:t>
      </w: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755" w:type="dxa"/>
        <w:tblInd w:w="-709" w:type="dxa"/>
        <w:tblLook w:val="04A0" w:firstRow="1" w:lastRow="0" w:firstColumn="1" w:lastColumn="0" w:noHBand="0" w:noVBand="1"/>
      </w:tblPr>
      <w:tblGrid>
        <w:gridCol w:w="830"/>
        <w:gridCol w:w="423"/>
        <w:gridCol w:w="436"/>
        <w:gridCol w:w="436"/>
        <w:gridCol w:w="707"/>
        <w:gridCol w:w="652"/>
        <w:gridCol w:w="707"/>
        <w:gridCol w:w="652"/>
        <w:gridCol w:w="707"/>
        <w:gridCol w:w="652"/>
        <w:gridCol w:w="707"/>
        <w:gridCol w:w="652"/>
        <w:gridCol w:w="831"/>
        <w:gridCol w:w="766"/>
        <w:gridCol w:w="831"/>
        <w:gridCol w:w="766"/>
      </w:tblGrid>
      <w:tr w:rsidR="001C246B" w:rsidRPr="000A2AB3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0.056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0.113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0.049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0.059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0.117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0.045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0.080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0.136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0.005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0.041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0.099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0.049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0.053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0.112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0.076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m) PEBP-1(</w:t>
      </w:r>
      <w:r w:rsidRPr="000A2AB3">
        <w:rPr>
          <w:rFonts w:ascii="Arial" w:hAnsi="Arial" w:cs="Arial"/>
          <w:b/>
          <w:bCs/>
          <w:sz w:val="20"/>
          <w:szCs w:val="20"/>
        </w:rPr>
        <w:t>NRPTSISWDGLDSGK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834" w:type="dxa"/>
        <w:tblInd w:w="-709" w:type="dxa"/>
        <w:tblLook w:val="04A0" w:firstRow="1" w:lastRow="0" w:firstColumn="1" w:lastColumn="0" w:noHBand="0" w:noVBand="1"/>
      </w:tblPr>
      <w:tblGrid>
        <w:gridCol w:w="745"/>
        <w:gridCol w:w="380"/>
        <w:gridCol w:w="391"/>
        <w:gridCol w:w="391"/>
        <w:gridCol w:w="635"/>
        <w:gridCol w:w="585"/>
        <w:gridCol w:w="635"/>
        <w:gridCol w:w="585"/>
        <w:gridCol w:w="700"/>
        <w:gridCol w:w="646"/>
        <w:gridCol w:w="700"/>
        <w:gridCol w:w="1246"/>
        <w:gridCol w:w="1089"/>
        <w:gridCol w:w="801"/>
        <w:gridCol w:w="649"/>
        <w:gridCol w:w="649"/>
        <w:gridCol w:w="7"/>
      </w:tblGrid>
      <w:tr w:rsidR="001C246B" w:rsidRPr="000A2AB3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3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-0.520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4.612</w:t>
            </w:r>
          </w:p>
        </w:tc>
      </w:tr>
      <w:tr w:rsidR="001C246B" w:rsidRPr="000A2AB3" w:rsidTr="00471E38">
        <w:trPr>
          <w:gridAfter w:val="1"/>
          <w:wAfter w:w="5" w:type="dxa"/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-3.444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2.404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7.667</w:t>
            </w:r>
          </w:p>
        </w:tc>
      </w:tr>
      <w:tr w:rsidR="001C246B" w:rsidRPr="000A2AB3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1C246B" w:rsidRPr="000A2AB3" w:rsidTr="00471E38">
        <w:trPr>
          <w:gridAfter w:val="1"/>
          <w:wAfter w:w="4" w:type="dxa"/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-0.244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-1.087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4.044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-4.169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1.994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7.201</w:t>
            </w:r>
          </w:p>
        </w:tc>
      </w:tr>
      <w:tr w:rsidR="001C246B" w:rsidRPr="000A2AB3" w:rsidTr="00471E38">
        <w:trPr>
          <w:gridAfter w:val="1"/>
          <w:wAfter w:w="4" w:type="dxa"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0.489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0.012</w:t>
            </w:r>
          </w:p>
        </w:tc>
      </w:tr>
      <w:tr w:rsidR="001C246B" w:rsidRPr="000A2AB3" w:rsidTr="00471E38">
        <w:trPr>
          <w:gridAfter w:val="1"/>
          <w:wAfter w:w="5" w:type="dxa"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-0.857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4.274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-4.520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2.805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3.467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7.857</w:t>
            </w:r>
          </w:p>
        </w:tc>
      </w:tr>
      <w:tr w:rsidR="001C246B" w:rsidRPr="000A2AB3" w:rsidTr="00471E38">
        <w:trPr>
          <w:gridAfter w:val="1"/>
          <w:wAfter w:w="5" w:type="dxa"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0.019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-0.843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4.289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-3.899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2.213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2.449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7.396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0.589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0.007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1.467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5.132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9.067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0.011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3.665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6.948</w:t>
            </w:r>
          </w:p>
        </w:tc>
      </w:tr>
      <w:tr w:rsidR="001C246B" w:rsidRPr="000A2AB3" w:rsidTr="00471E38">
        <w:trPr>
          <w:gridAfter w:val="1"/>
          <w:wAfter w:w="6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0.029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gridAfter w:val="1"/>
          <w:wAfter w:w="7" w:type="dxa"/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Pr="001507D9" w:rsidRDefault="001C246B" w:rsidP="001C246B">
      <w:pPr>
        <w:rPr>
          <w:rFonts w:ascii="Arial" w:hAnsi="Arial" w:cs="Arial"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t>n)</w:t>
      </w:r>
      <w:r>
        <w:rPr>
          <w:rFonts w:ascii="Arial" w:hAnsi="Arial" w:cs="Arial"/>
          <w:b/>
          <w:bCs/>
          <w:sz w:val="20"/>
          <w:szCs w:val="20"/>
        </w:rPr>
        <w:t xml:space="preserve"> PEBP-1 (</w:t>
      </w:r>
      <w:r w:rsidRPr="000A2AB3">
        <w:rPr>
          <w:rFonts w:ascii="Arial" w:hAnsi="Arial" w:cs="Arial"/>
          <w:b/>
          <w:bCs/>
          <w:sz w:val="20"/>
          <w:szCs w:val="20"/>
        </w:rPr>
        <w:t>LYEQLSGK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817" w:type="dxa"/>
        <w:tblInd w:w="-709" w:type="dxa"/>
        <w:tblLook w:val="04A0" w:firstRow="1" w:lastRow="0" w:firstColumn="1" w:lastColumn="0" w:noHBand="0" w:noVBand="1"/>
      </w:tblPr>
      <w:tblGrid>
        <w:gridCol w:w="877"/>
        <w:gridCol w:w="448"/>
        <w:gridCol w:w="461"/>
        <w:gridCol w:w="461"/>
        <w:gridCol w:w="748"/>
        <w:gridCol w:w="690"/>
        <w:gridCol w:w="748"/>
        <w:gridCol w:w="690"/>
        <w:gridCol w:w="748"/>
        <w:gridCol w:w="690"/>
        <w:gridCol w:w="748"/>
        <w:gridCol w:w="690"/>
        <w:gridCol w:w="748"/>
        <w:gridCol w:w="690"/>
        <w:gridCol w:w="690"/>
        <w:gridCol w:w="690"/>
      </w:tblGrid>
      <w:tr w:rsidR="001C246B" w:rsidRPr="000A2AB3" w:rsidTr="00471E38">
        <w:trPr>
          <w:trHeight w:val="2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0.432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0.723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0.376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0.664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0.010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0.473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0.822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0.439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0.734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0.396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0.768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0.036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0.352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0.666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0.028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0A2AB3" w:rsidTr="00471E38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2"/>
          <w:szCs w:val="22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 w:rsidRPr="001507D9">
        <w:rPr>
          <w:rFonts w:ascii="Arial" w:hAnsi="Arial" w:cs="Arial"/>
          <w:b/>
          <w:bCs/>
          <w:sz w:val="20"/>
          <w:szCs w:val="20"/>
        </w:rPr>
        <w:lastRenderedPageBreak/>
        <w:t xml:space="preserve">o) </w:t>
      </w:r>
      <w:r>
        <w:rPr>
          <w:rFonts w:ascii="Arial" w:hAnsi="Arial" w:cs="Arial"/>
          <w:b/>
          <w:bCs/>
          <w:sz w:val="20"/>
          <w:szCs w:val="20"/>
        </w:rPr>
        <w:t>NPTXR (</w:t>
      </w:r>
      <w:r w:rsidRPr="000A2AB3">
        <w:rPr>
          <w:rFonts w:ascii="Arial" w:hAnsi="Arial" w:cs="Arial"/>
          <w:b/>
          <w:bCs/>
          <w:sz w:val="20"/>
          <w:szCs w:val="20"/>
        </w:rPr>
        <w:t>NNYMYAR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768" w:type="dxa"/>
        <w:tblInd w:w="-709" w:type="dxa"/>
        <w:tblLook w:val="04A0" w:firstRow="1" w:lastRow="0" w:firstColumn="1" w:lastColumn="0" w:noHBand="0" w:noVBand="1"/>
      </w:tblPr>
      <w:tblGrid>
        <w:gridCol w:w="859"/>
        <w:gridCol w:w="439"/>
        <w:gridCol w:w="451"/>
        <w:gridCol w:w="451"/>
        <w:gridCol w:w="733"/>
        <w:gridCol w:w="676"/>
        <w:gridCol w:w="733"/>
        <w:gridCol w:w="733"/>
        <w:gridCol w:w="733"/>
        <w:gridCol w:w="676"/>
        <w:gridCol w:w="733"/>
        <w:gridCol w:w="733"/>
        <w:gridCol w:w="733"/>
        <w:gridCol w:w="676"/>
        <w:gridCol w:w="733"/>
        <w:gridCol w:w="676"/>
      </w:tblGrid>
      <w:tr w:rsidR="001C246B" w:rsidRPr="00552F4E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-0.482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0.219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0.178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-0.878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-0.504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0.257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0.194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0.538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1.269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0.149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-1.029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-0.655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0.135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0.104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0.374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1.268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0.412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-0.425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0.397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0.311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52F4E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p) NPTXR (</w:t>
      </w:r>
      <w:r w:rsidRPr="00552F4E">
        <w:rPr>
          <w:rFonts w:ascii="Arial" w:hAnsi="Arial" w:cs="Arial"/>
          <w:b/>
          <w:bCs/>
          <w:sz w:val="20"/>
          <w:szCs w:val="20"/>
        </w:rPr>
        <w:t>LVEAFGGATK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678" w:type="dxa"/>
        <w:tblInd w:w="-709" w:type="dxa"/>
        <w:tblLook w:val="04A0" w:firstRow="1" w:lastRow="0" w:firstColumn="1" w:lastColumn="0" w:noHBand="0" w:noVBand="1"/>
      </w:tblPr>
      <w:tblGrid>
        <w:gridCol w:w="847"/>
        <w:gridCol w:w="433"/>
        <w:gridCol w:w="445"/>
        <w:gridCol w:w="445"/>
        <w:gridCol w:w="723"/>
        <w:gridCol w:w="667"/>
        <w:gridCol w:w="723"/>
        <w:gridCol w:w="723"/>
        <w:gridCol w:w="723"/>
        <w:gridCol w:w="667"/>
        <w:gridCol w:w="723"/>
        <w:gridCol w:w="723"/>
        <w:gridCol w:w="723"/>
        <w:gridCol w:w="667"/>
        <w:gridCol w:w="723"/>
        <w:gridCol w:w="723"/>
      </w:tblGrid>
      <w:tr w:rsidR="001C246B" w:rsidRPr="00552F4E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-2.524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-1.400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-1.487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0.500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0.142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-2.880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-1.756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-1.843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0.249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0.084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3.373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2.675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1.037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5.090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4.538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3.063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0.316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-2.249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-0.697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-2.336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-4.467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-0.204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0.032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1.551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-0.087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3.720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-2.429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2.255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0.942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-1.638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-3.867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0.590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0.150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552F4E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Arial" w:hAnsi="Arial" w:cs="Arial"/>
          <w:b/>
          <w:sz w:val="20"/>
        </w:rPr>
      </w:pPr>
      <w:r w:rsidRPr="001507D9">
        <w:rPr>
          <w:rFonts w:ascii="Arial" w:hAnsi="Arial" w:cs="Arial"/>
          <w:b/>
          <w:sz w:val="20"/>
        </w:rPr>
        <w:lastRenderedPageBreak/>
        <w:t xml:space="preserve">q) </w:t>
      </w:r>
      <w:r>
        <w:rPr>
          <w:rFonts w:ascii="Arial" w:hAnsi="Arial" w:cs="Arial"/>
          <w:b/>
          <w:sz w:val="20"/>
        </w:rPr>
        <w:t>NPTX1 (</w:t>
      </w:r>
      <w:r w:rsidRPr="00F05827">
        <w:rPr>
          <w:rFonts w:ascii="Arial" w:hAnsi="Arial" w:cs="Arial"/>
          <w:b/>
          <w:sz w:val="20"/>
        </w:rPr>
        <w:t>CESQSTLDPGAGEAR</w:t>
      </w:r>
      <w:r>
        <w:rPr>
          <w:rFonts w:ascii="Arial" w:hAnsi="Arial" w:cs="Arial"/>
          <w:b/>
          <w:sz w:val="20"/>
        </w:rPr>
        <w:t>)</w:t>
      </w:r>
    </w:p>
    <w:p w:rsidR="001C246B" w:rsidRDefault="001C246B" w:rsidP="001C246B">
      <w:pPr>
        <w:rPr>
          <w:rFonts w:ascii="Arial" w:hAnsi="Arial" w:cs="Arial"/>
          <w:b/>
          <w:sz w:val="20"/>
        </w:rPr>
      </w:pPr>
    </w:p>
    <w:tbl>
      <w:tblPr>
        <w:tblW w:w="10791" w:type="dxa"/>
        <w:tblInd w:w="-757" w:type="dxa"/>
        <w:tblLook w:val="04A0" w:firstRow="1" w:lastRow="0" w:firstColumn="1" w:lastColumn="0" w:noHBand="0" w:noVBand="1"/>
      </w:tblPr>
      <w:tblGrid>
        <w:gridCol w:w="856"/>
        <w:gridCol w:w="437"/>
        <w:gridCol w:w="449"/>
        <w:gridCol w:w="449"/>
        <w:gridCol w:w="730"/>
        <w:gridCol w:w="674"/>
        <w:gridCol w:w="731"/>
        <w:gridCol w:w="731"/>
        <w:gridCol w:w="731"/>
        <w:gridCol w:w="674"/>
        <w:gridCol w:w="731"/>
        <w:gridCol w:w="731"/>
        <w:gridCol w:w="731"/>
        <w:gridCol w:w="674"/>
        <w:gridCol w:w="731"/>
        <w:gridCol w:w="731"/>
      </w:tblGrid>
      <w:tr w:rsidR="001C246B" w:rsidRPr="00F05827" w:rsidTr="00471E38">
        <w:trPr>
          <w:trHeight w:val="257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F05827" w:rsidTr="00471E38">
        <w:trPr>
          <w:trHeight w:val="257"/>
        </w:trPr>
        <w:tc>
          <w:tcPr>
            <w:tcW w:w="1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-0.747</w:t>
            </w:r>
          </w:p>
        </w:tc>
      </w:tr>
      <w:tr w:rsidR="001C246B" w:rsidRPr="00F05827" w:rsidTr="00471E38">
        <w:trPr>
          <w:trHeight w:val="257"/>
        </w:trPr>
        <w:tc>
          <w:tcPr>
            <w:tcW w:w="1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-0.272</w:t>
            </w:r>
          </w:p>
        </w:tc>
      </w:tr>
      <w:tr w:rsidR="001C246B" w:rsidRPr="00F05827" w:rsidTr="00471E38">
        <w:trPr>
          <w:trHeight w:val="257"/>
        </w:trPr>
        <w:tc>
          <w:tcPr>
            <w:tcW w:w="1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-0.698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-0.171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0.009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-0.012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0.448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0.959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-0.856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-0.242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0.006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-0.093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0.475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0.749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-0.640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-1.232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-0.049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0.034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F05827" w:rsidTr="00471E38">
        <w:trPr>
          <w:trHeight w:val="257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</w:t>
      </w:r>
      <w:r w:rsidRPr="00FE054F">
        <w:rPr>
          <w:rFonts w:ascii="Arial" w:hAnsi="Arial" w:cs="Arial"/>
          <w:b/>
          <w:sz w:val="20"/>
        </w:rPr>
        <w:t xml:space="preserve">) </w:t>
      </w:r>
      <w:r>
        <w:rPr>
          <w:rFonts w:ascii="Arial" w:hAnsi="Arial" w:cs="Arial"/>
          <w:b/>
          <w:sz w:val="20"/>
        </w:rPr>
        <w:t>NPTX1 (</w:t>
      </w:r>
      <w:r w:rsidRPr="00F05827">
        <w:rPr>
          <w:rFonts w:ascii="Arial" w:hAnsi="Arial" w:cs="Arial"/>
          <w:b/>
          <w:sz w:val="20"/>
        </w:rPr>
        <w:t>LENLEQYSR</w:t>
      </w:r>
      <w:r>
        <w:rPr>
          <w:rFonts w:ascii="Arial" w:hAnsi="Arial" w:cs="Arial"/>
          <w:b/>
          <w:sz w:val="20"/>
        </w:rPr>
        <w:t>)</w:t>
      </w:r>
    </w:p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tbl>
      <w:tblPr>
        <w:tblW w:w="10703" w:type="dxa"/>
        <w:tblInd w:w="-709" w:type="dxa"/>
        <w:tblLook w:val="04A0" w:firstRow="1" w:lastRow="0" w:firstColumn="1" w:lastColumn="0" w:noHBand="0" w:noVBand="1"/>
      </w:tblPr>
      <w:tblGrid>
        <w:gridCol w:w="859"/>
        <w:gridCol w:w="439"/>
        <w:gridCol w:w="452"/>
        <w:gridCol w:w="452"/>
        <w:gridCol w:w="733"/>
        <w:gridCol w:w="676"/>
        <w:gridCol w:w="732"/>
        <w:gridCol w:w="732"/>
        <w:gridCol w:w="732"/>
        <w:gridCol w:w="675"/>
        <w:gridCol w:w="732"/>
        <w:gridCol w:w="675"/>
        <w:gridCol w:w="732"/>
        <w:gridCol w:w="675"/>
        <w:gridCol w:w="732"/>
        <w:gridCol w:w="675"/>
      </w:tblGrid>
      <w:tr w:rsidR="001C246B" w:rsidRPr="00F05827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-0.023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0.035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0.440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-0.023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0.444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0.041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0.103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0.197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-0.042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0.172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0.867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-0.017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0.047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0.610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F05827" w:rsidTr="00471E38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s</w:t>
      </w:r>
      <w:r w:rsidRPr="00FE054F">
        <w:rPr>
          <w:rFonts w:ascii="Arial" w:hAnsi="Arial" w:cs="Arial"/>
          <w:b/>
          <w:sz w:val="20"/>
        </w:rPr>
        <w:t xml:space="preserve">) </w:t>
      </w:r>
      <w:r>
        <w:rPr>
          <w:rFonts w:ascii="Arial" w:hAnsi="Arial" w:cs="Arial"/>
          <w:b/>
          <w:sz w:val="20"/>
        </w:rPr>
        <w:t>NPTX2 (</w:t>
      </w:r>
      <w:r w:rsidRPr="00F05827">
        <w:rPr>
          <w:rFonts w:ascii="Arial" w:hAnsi="Arial" w:cs="Arial"/>
          <w:b/>
          <w:sz w:val="20"/>
        </w:rPr>
        <w:t>WPVETCEER</w:t>
      </w:r>
      <w:r>
        <w:rPr>
          <w:rFonts w:ascii="Arial" w:hAnsi="Arial" w:cs="Arial"/>
          <w:b/>
          <w:sz w:val="20"/>
        </w:rPr>
        <w:t>)</w:t>
      </w:r>
    </w:p>
    <w:p w:rsidR="001C246B" w:rsidRDefault="001C246B" w:rsidP="001C246B">
      <w:pPr>
        <w:rPr>
          <w:rFonts w:ascii="Arial" w:hAnsi="Arial" w:cs="Arial"/>
          <w:b/>
          <w:sz w:val="20"/>
        </w:rPr>
      </w:pPr>
    </w:p>
    <w:tbl>
      <w:tblPr>
        <w:tblW w:w="10780" w:type="dxa"/>
        <w:tblInd w:w="-709" w:type="dxa"/>
        <w:tblLook w:val="04A0" w:firstRow="1" w:lastRow="0" w:firstColumn="1" w:lastColumn="0" w:noHBand="0" w:noVBand="1"/>
      </w:tblPr>
      <w:tblGrid>
        <w:gridCol w:w="854"/>
        <w:gridCol w:w="437"/>
        <w:gridCol w:w="450"/>
        <w:gridCol w:w="450"/>
        <w:gridCol w:w="730"/>
        <w:gridCol w:w="673"/>
        <w:gridCol w:w="730"/>
        <w:gridCol w:w="730"/>
        <w:gridCol w:w="730"/>
        <w:gridCol w:w="673"/>
        <w:gridCol w:w="730"/>
        <w:gridCol w:w="730"/>
        <w:gridCol w:w="730"/>
        <w:gridCol w:w="673"/>
        <w:gridCol w:w="730"/>
        <w:gridCol w:w="730"/>
      </w:tblGrid>
      <w:tr w:rsidR="001C246B" w:rsidRPr="00C2512D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-0.084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0.074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-0.119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-0.017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0.022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0.059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0.153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0.224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-0.125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-0.019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0.020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0.140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0.545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-0.073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0.189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512D" w:rsidTr="00471E3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Arial" w:hAnsi="Arial" w:cs="Arial"/>
          <w:b/>
          <w:sz w:val="20"/>
        </w:rPr>
      </w:pPr>
    </w:p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Default="001C246B" w:rsidP="001C246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</w:t>
      </w:r>
      <w:r w:rsidRPr="00FE054F">
        <w:rPr>
          <w:rFonts w:ascii="Arial" w:hAnsi="Arial" w:cs="Arial"/>
          <w:b/>
          <w:sz w:val="20"/>
        </w:rPr>
        <w:t xml:space="preserve">) </w:t>
      </w:r>
      <w:r>
        <w:rPr>
          <w:rFonts w:ascii="Arial" w:hAnsi="Arial" w:cs="Arial"/>
          <w:b/>
          <w:sz w:val="20"/>
        </w:rPr>
        <w:t>NPTX2 (</w:t>
      </w:r>
      <w:r w:rsidRPr="00C2512D">
        <w:rPr>
          <w:rFonts w:ascii="Arial" w:hAnsi="Arial" w:cs="Arial"/>
          <w:b/>
          <w:sz w:val="20"/>
        </w:rPr>
        <w:t>VAELEDEK</w:t>
      </w:r>
      <w:r>
        <w:rPr>
          <w:rFonts w:ascii="Arial" w:hAnsi="Arial" w:cs="Arial"/>
          <w:b/>
          <w:sz w:val="20"/>
        </w:rPr>
        <w:t>)</w:t>
      </w:r>
    </w:p>
    <w:p w:rsidR="001C246B" w:rsidRDefault="001C246B" w:rsidP="001C246B">
      <w:pPr>
        <w:rPr>
          <w:rFonts w:ascii="Arial" w:hAnsi="Arial" w:cs="Arial"/>
          <w:b/>
          <w:sz w:val="20"/>
        </w:rPr>
      </w:pPr>
    </w:p>
    <w:tbl>
      <w:tblPr>
        <w:tblW w:w="10790" w:type="dxa"/>
        <w:tblInd w:w="-709" w:type="dxa"/>
        <w:tblLook w:val="04A0" w:firstRow="1" w:lastRow="0" w:firstColumn="1" w:lastColumn="0" w:noHBand="0" w:noVBand="1"/>
      </w:tblPr>
      <w:tblGrid>
        <w:gridCol w:w="855"/>
        <w:gridCol w:w="436"/>
        <w:gridCol w:w="449"/>
        <w:gridCol w:w="449"/>
        <w:gridCol w:w="731"/>
        <w:gridCol w:w="674"/>
        <w:gridCol w:w="731"/>
        <w:gridCol w:w="731"/>
        <w:gridCol w:w="731"/>
        <w:gridCol w:w="674"/>
        <w:gridCol w:w="731"/>
        <w:gridCol w:w="731"/>
        <w:gridCol w:w="731"/>
        <w:gridCol w:w="674"/>
        <w:gridCol w:w="731"/>
        <w:gridCol w:w="731"/>
      </w:tblGrid>
      <w:tr w:rsidR="001C246B" w:rsidRPr="00C2512D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controls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-0.453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-0.363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-0.135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C9orf72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-0.493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-0.466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-0.403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-0.147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0.090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0.323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0.449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GRN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-0.448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-0.163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0.063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0.343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0.658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MAPT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-0.286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-0.007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0.044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C246B" w:rsidRPr="00C2512D" w:rsidTr="00471E38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6B" w:rsidRPr="001507D9" w:rsidRDefault="001C246B" w:rsidP="00471E3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C246B" w:rsidRPr="001507D9" w:rsidRDefault="001C246B" w:rsidP="00471E3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07D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1C246B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Pr="001825B2" w:rsidRDefault="001C246B" w:rsidP="001C246B">
      <w:pPr>
        <w:rPr>
          <w:rFonts w:ascii="Arial" w:hAnsi="Arial" w:cs="Arial"/>
          <w:b/>
          <w:sz w:val="20"/>
        </w:rPr>
      </w:pPr>
      <w:r w:rsidRPr="001825B2">
        <w:rPr>
          <w:rFonts w:ascii="Arial" w:hAnsi="Arial" w:cs="Arial"/>
          <w:b/>
          <w:sz w:val="20"/>
        </w:rPr>
        <w:lastRenderedPageBreak/>
        <w:t>Appendix 1</w:t>
      </w:r>
    </w:p>
    <w:p w:rsidR="001C246B" w:rsidRPr="00BB09BE" w:rsidRDefault="001C246B" w:rsidP="001C246B">
      <w:pPr>
        <w:rPr>
          <w:rFonts w:ascii="Palatino Linotype" w:hAnsi="Palatino Linotype"/>
          <w:b/>
          <w:sz w:val="20"/>
        </w:rPr>
      </w:pPr>
    </w:p>
    <w:p w:rsidR="001C246B" w:rsidRPr="001507D9" w:rsidRDefault="001C246B" w:rsidP="001C246B">
      <w:pPr>
        <w:pStyle w:val="NoSpacing"/>
        <w:spacing w:line="48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 w:rsidRPr="001507D9">
        <w:rPr>
          <w:rFonts w:ascii="Arial" w:hAnsi="Arial" w:cs="Arial"/>
          <w:b/>
          <w:i/>
          <w:sz w:val="20"/>
          <w:szCs w:val="20"/>
          <w:lang w:val="en-US"/>
        </w:rPr>
        <w:t>List of GENFI consortium authors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7731"/>
      </w:tblGrid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754E">
              <w:rPr>
                <w:rFonts w:ascii="Arial" w:hAnsi="Arial" w:cs="Arial"/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754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Affiliation 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Annabel Nelson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Arabella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Bouzigues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Caroline V Greaves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David Cash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David L Thomas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Neuroimaging Analysis Centre, Department of Brain Repair and Rehabilitation, UCL Institute of Neurology, Queen Square,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Emily Todd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Hanya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Benotmane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UK Dementia Research Institute at University College London,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Jennifer Nicholas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Medical Statistics, London School of Hygiene and Tropical Medicine,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Kiran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Samra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Martina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Bocchetta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Rachelle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Shafei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Neurodegenerative Disease, Dementia Research Centre, UCL Queen Square Institute of Neurology, London,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Carolyn Timberlake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Clinical Neurosciences, University of Cambridge, Cambridge,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Thomas Cope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Clinical Neuroscience, University of Cambridge, Cambridge,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Timothy Rittman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Clinical Neurosciences, University of Cambridge, Cambridge,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Alberto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Benussi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Centre for Neurodegenerative Disorders, Department of Clinical and Experimental Sciences, University of Brescia,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Enrico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Premi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Stroke Unit, ASST Brescia Hospital,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Roberto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Gasparotti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Neuroradiology Unit, University of Brescia,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Silvana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Archetti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Biotechnology Laboratory, Department of Diagnostics, ASST Brescia Hospital,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Stefano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Gazzina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Neurology, ASST Brescia Hospital,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Valentina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Cantoni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Centre for Neurodegenerative Disorders, Department of Clinical and Experimental Sciences, University of Brescia, Brescia,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Andrea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Arighi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Fondazione IRCCS Ca’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Granda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Ospedale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Maggiore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Policlinico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Neurodegenerative Diseases Unit, Milan, Italy; University of Milan, Centro Dino Ferrari, Milan,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Chiara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Fenoglio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Fondazione IRCCS Ca’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Granda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Ospedale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Maggiore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Policlinico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Neurodegenerative Diseases Unit, Milan, Italy; University of Milan, Centro Dino Ferrari, Milan,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Elio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Scarpini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Fondazione IRCCS Ca’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Granda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Ospedale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Maggiore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Policlinico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Neurodegenerative Diseases Unit, Milan, Italy; University of Milan, Centro Dino Ferrari, Milan,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Giorgio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Fumagalli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Fondazione IRCCS Ca’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Granda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Ospedale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Maggiore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Policlinico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Neurodegenerative Diseases Unit, Milan, Italy; University of Milan, Centro Dino Ferrari, Milan, Italy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Vittoria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Borracci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Giacomina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Rossi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Giorgio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Giaccone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Giuseppe Di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Fede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lastRenderedPageBreak/>
              <w:t xml:space="preserve">Paola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Caroppo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Pietro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Tiraboschi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Sara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Prioni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Veronica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Redaelli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Fondazione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IRCCS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Istituto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Neurologico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Carlo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Besta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Milano,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Italy</w:t>
            </w:r>
            <w:proofErr w:type="spellEnd"/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David Tang-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Wai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The University Health Network,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Krembil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Research Institute,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Ekaterina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Rogaeva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Tanz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Centre for Research in Neurodegenerative Diseases, University of Toronto,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Miguel Castelo-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Branco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Faculty of Medicine, University of Coimbra, Coimbra,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Morris Freedman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Baycrest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Sciences,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Rotman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Research Institute, University of Toronto,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Ron Keren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The University Health Network, Toronto Rehabilitation Institute,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Sandra Black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Sunnybrook Health Sciences Centre, Sunnybrook Research Institute, University of Toronto,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Sara Mitchell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Sunnybrook Health Sciences Centre, Sunnybrook Research Institute, University of Toronto, Toronto,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Christen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Shoesmith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Clinical Neurological Sciences, University of Western Ontario, London, Ontario,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Robart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Bartha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Medical Biophysics, The University of Western Ontario, London, Ontario, Canada; Centre for Functional and Metabolic Mapping, Robarts Research Institute, The University of Western Ontario, London, Ontario,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Rosa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Rademakers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Calibri" w:hAnsi="Calibri" w:cs="Calibri"/>
                <w:color w:val="201F1E"/>
                <w:sz w:val="16"/>
                <w:szCs w:val="16"/>
              </w:rPr>
            </w:pPr>
            <w:proofErr w:type="spellStart"/>
            <w:r w:rsidRPr="0014754E">
              <w:rPr>
                <w:rFonts w:ascii="Calibri" w:hAnsi="Calibri" w:cs="Calibri"/>
                <w:color w:val="201F1E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Calibri" w:hAnsi="Calibri" w:cs="Calibri"/>
                <w:color w:val="201F1E"/>
                <w:sz w:val="16"/>
                <w:szCs w:val="16"/>
              </w:rPr>
              <w:t xml:space="preserve"> for Molecular Neurology, University of Antwerp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Jackie Poos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Neurology, Erasmus Medical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Rotterdam, Netherlands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Janne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M.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Papma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Neurology, Erasmus Medical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Rotterdam, Netherlands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Lucia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Giannini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Neurology, Erasmus Medical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Rotterdam, Netherlands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Rick van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Minkelen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Clinical Genetics, Erasmus Medical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Rotterdam, Netherlands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Yolande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Pijnenburg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Amsterdam University Medical Centre, Amsterdam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VUmc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Amsterdam, Netherlands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Benedetta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Nacmias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Neuroscience, Psychology, Drug Research and Child Health, University of Florence, Florence,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Camilla Ferrari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Neuroscience, Psychology, Drug Research and Child Health, University of Florence, Florence,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Cristina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Polito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Biomedical, Experimental and Clinical Sciences “Mario Serio”, Nuclear Medicine Unit, University of Florence, Florence,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Gemma Lombardi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Neuroscience, Psychology, Drug Research and Child Health, University of Florence, Florence,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Valentina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Bessi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Neuroscience, Psychology, Drug Research and Child Health, University of Florence, Florence, Italy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Michele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Veldsman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Nuffield Department of Clinical Neurosciences, Medical Sciences Division, University of Oxford, Oxford,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Christin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Andersson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Clinical Neuroscience,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Karolinska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Institutet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Stockholm, Sweden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Hakan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Thonberg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for Alzheimer Research, Division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Neurogeriatrics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Karolinska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Institutet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Stockholm, Sweden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Linn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Öijerstedt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for Alzheimer Research, Division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Neurogeriatrics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Department of Neurobiology, Care Sciences and Society,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Bioclinicum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Karolinska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Institutet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Solna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Sweden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Unit for Hereditary Dementias, Theme Aging,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Karolinska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University Hospital,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Solna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Sweden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Vesna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Jelic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Division of Clinical Geriatrics,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Karolinska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Institutet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Stockholm, Sweden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Paul Thompson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Division of Neuroscience and Experimental Psychology, Wolfson Molecular Imaging Centre, University of Manchester, Manchester,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lastRenderedPageBreak/>
              <w:t xml:space="preserve">Tobias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Langheinrich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Division of Neuroscience and Experimental Psychology, Wolfson Molecular Imaging Centre, University of Manchester, Manchester, UK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>Manchester Centre for Clinical Neurosciences, Department of Neurology, Salford Royal NHS Foundation Trust, Manchester, UK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Albert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Lladó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Alzheimer’s disease and Other Cognitive Disorders Unit, Neurology Service,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Anna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Antonell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Alzheimer’s disease and Other Cognitive Disorders Unit, Neurology Service,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Jaume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Olives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Alzheimer’s disease and Other Cognitive Disorders Unit, Neurology Service,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Mircea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Balasa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Alzheimer’s disease and Other Cognitive Disorders Unit, Neurology Service,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Nuria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Bargalló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Imaging Diagnostic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Sergi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Borrego-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Ecija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Alzheimer’s disease and Other Cognitive Disorders Unit, Neurology Service, Hospital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Clínic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Barcelona,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157">
              <w:rPr>
                <w:rFonts w:ascii="Arial" w:hAnsi="Arial" w:cs="Arial"/>
                <w:sz w:val="16"/>
                <w:szCs w:val="16"/>
              </w:rPr>
              <w:t xml:space="preserve">Alexandre de </w:t>
            </w:r>
            <w:proofErr w:type="spellStart"/>
            <w:r w:rsidRPr="00894157">
              <w:rPr>
                <w:rFonts w:ascii="Arial" w:hAnsi="Arial" w:cs="Arial"/>
                <w:sz w:val="16"/>
                <w:szCs w:val="16"/>
              </w:rPr>
              <w:t>Mendonça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C246B" w:rsidRPr="00894157" w:rsidRDefault="001C246B" w:rsidP="00471E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4157">
              <w:rPr>
                <w:rFonts w:ascii="Arial" w:hAnsi="Arial" w:cs="Arial"/>
                <w:sz w:val="16"/>
                <w:szCs w:val="16"/>
              </w:rPr>
              <w:t>Laboratory of Neurosciences, Institute of Molecular Medicine, Faculty of Medicine, University of Lisbon, Lisbon,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Ana Verdelho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Neurosciences and Mental Health, Centro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Hospitalar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Lisboa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Norte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- Hospital de Santa Maria &amp; Faculty of Medicine, University of Lisbon, Lisbon,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Carolina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Maruta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Laboratory of Language Research, Centro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Estudos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Egas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Moniz, Faculty of Medicine, University of Lisbon, Lisbon,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Catarina B. Ferreira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Laboratory of Neurosciences, Faculty of Medicine, University of Lisbon, Lisbon,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Gabriel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Miltenberger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Faculty of Medicine, University of Lisbon, Lisbon, Portugal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Frederico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Simões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Couto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Faculdade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de Medicina,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Universidade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Católica Portuguesa 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Alazne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Gabilondo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Cognitive Disorders Unit, Department of Neurology,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University Hospital,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Spain; 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Ana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Gorostidi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Jorge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Villanua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OSATEK, University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Marta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Cañada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CITA Alzheimer, San Sebastian,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Gipuzkoa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Spain</w:t>
            </w:r>
            <w:proofErr w:type="spellEnd"/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Mikel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Tainta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Miren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Zulaica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Myriam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Barandiaran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Cognitive Disorders Unit, Department of Neurology,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University Hospital,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Spain; 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Patricia Alves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Neuroscience Area,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Biodonostia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Health Research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Insitute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San Sebastian,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Gipuzkoa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Spain; Department of Educational Psychology and Psychobiology, Faculty of Education, International University of La Rioja,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Logroño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Spain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Benjamin Bender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Diagnostic and Interventional Neuroradiology, University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Carlo Wilke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Neurodegenerative Diseases,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Hertie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-Institute for Clinical Brain Research and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of Neurology, University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Germany;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for Neurodegenerative Diseases (DZNE),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Lisa Graf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Department of Neurodegenerative Diseases,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Hertie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-Institute for Clinical Brain Research and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Center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of Neurology, University of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Tübingen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Annick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Vogels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Human Genetics, KU Leuven, Leuven, Belgium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Mathieu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Vandenbulcke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Geriatric Psychiatry Service, University Hospitals Leuven, Belgium; Neuropsychiatry, Department of Neurosciences, KU Leuven, Leuven, Belgium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Philip Van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Damme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Neurology Service, University Hospitals Leuven, Belgium; Laboratory for Neurobiology, VIB-KU Leuven Centre for Brain Research, Leuven, Belgium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Rose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Bruffaerts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Biomedical Sciences, University of Antwerp, Antwerp, Belgium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>Biomedical Research Institute, Hasselt University, 3500 Hasselt, Belgium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Koen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Poesen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Laboratory for Molecular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Neurobiomarker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Research, KU Leuven, Leuven, Belgium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Pedro Rosa-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Neto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Translational Neuroimaging Laboratory, McGill Centre for Studies in Aging, McGill University, Montreal, Québec,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lastRenderedPageBreak/>
              <w:t>Serge Gauthier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Alzheimer Disease Research Unit, McGill Centre for Studies in Aging, Department of Neurology &amp; Neurosurgery, McGill University, Montreal, Québec, Canada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Agnès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Camuzat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Alexis Brice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>Reference Network for Rare Neurological Diseases (ERN-RND)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Anne Bertrand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Inria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Aramis project-team, F-75013,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Centre pour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l'Acquisition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et le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Traitement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des Images,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et la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Moelle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Aurélie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Funkiewiez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Centre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référence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des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démences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rares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précoces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IM2A,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Département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Daisy Rinaldi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Centre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référence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des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démences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rares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précoces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IM2A,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Département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Département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Dario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Saracino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Inria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Aramis project-team, F-75013,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Centre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référence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des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démences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rares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ou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précoces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IM2A,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Département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Olivier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Colliot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Inria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Aramis project-team, F-75013, Paris,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Centre pour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l'Acquisition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et le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Traitement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des Images,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et la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Moelle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Sabrina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Sayah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Sorbonne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Université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Paris Brain Institute –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Institut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du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Cerveau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– ICM,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U1127, CNRS UMR 7225, AP-HP -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Hôpital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Pitié-Salpêtrière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Paris,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Catharina Prix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Elisabeth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Wlasich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Olivia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Wagemann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Sandra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Loosli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Sonja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Schönecker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Tobias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Hoegen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Neurologische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Klinik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Ludwig-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Maximilians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Universität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München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, Munich,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Jolina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Lombardi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Neurology, University of Ulm, Ulm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Sarah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Anderl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-Straub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of Neurology, University of Ulm, Ulm,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Adeline Rollin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CHU, CNR-MAJ,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Labex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Distalz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LiCEND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Gregory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Kuchcinski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1172,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CHU, CNR-MAJ,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Labex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Distalz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LiCEND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Maxime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Bertoux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1172,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CHU, CNR-MAJ,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Labex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Distalz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LiCEND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Thibaud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Lebouvier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1172,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CHU, CNR-MAJ,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Labex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Distalz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LiCEND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Vincent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Deramecourt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Inserm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1172, Lille, France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14754E">
              <w:rPr>
                <w:rFonts w:ascii="Arial" w:hAnsi="Arial" w:cs="Arial"/>
                <w:sz w:val="16"/>
                <w:szCs w:val="16"/>
              </w:rPr>
              <w:t xml:space="preserve">CHU, CNR-MAJ,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Labex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Distalz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LiCEND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Lille, France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Beatriz Santiago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Neurology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Department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Centro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Hospitalar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e Universitario de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Diana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Duro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Faculty of Medicine, University of Coimbra, Coimbra,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Maria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João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Leitão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Centre of Neurosciences and Cell Biology,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Universidade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de Coimbra, Coimbra,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Maria Rosario Almeida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Faculty of Medicine, University of Coimbra, Coimbra, Portugal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 xml:space="preserve">Miguel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Tábuas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>-Pereira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Neurology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Department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Centro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Hospitalar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e Universitario de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, Portugal</w:t>
            </w:r>
          </w:p>
        </w:tc>
      </w:tr>
      <w:tr w:rsidR="001C246B" w:rsidRPr="000E0CC3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Sónia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Afonso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507D9" w:rsidRDefault="001C246B" w:rsidP="00471E3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Instituto Ciencias Nucleares Aplicadas a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Saude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Universidade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Coimbra</w:t>
            </w:r>
            <w:proofErr w:type="spellEnd"/>
            <w:r w:rsidRPr="001507D9">
              <w:rPr>
                <w:rFonts w:ascii="Arial" w:hAnsi="Arial" w:cs="Arial"/>
                <w:sz w:val="16"/>
                <w:szCs w:val="16"/>
                <w:lang w:val="es-ES"/>
              </w:rPr>
              <w:t>, Portugal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lastRenderedPageBreak/>
              <w:t>Annerose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Engel</w:t>
            </w:r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Clinic for Cognitive Neurology, University Hospital Leipzig, Leipzig, Germany</w:t>
            </w:r>
          </w:p>
        </w:tc>
      </w:tr>
      <w:tr w:rsidR="001C246B" w:rsidRPr="0014754E" w:rsidTr="00471E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Maryna</w:t>
            </w:r>
            <w:proofErr w:type="spellEnd"/>
            <w:r w:rsidRPr="001475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4754E">
              <w:rPr>
                <w:rFonts w:ascii="Arial" w:hAnsi="Arial" w:cs="Arial"/>
                <w:sz w:val="16"/>
                <w:szCs w:val="16"/>
              </w:rPr>
              <w:t>Polyakova</w:t>
            </w:r>
            <w:proofErr w:type="spellEnd"/>
          </w:p>
        </w:tc>
        <w:tc>
          <w:tcPr>
            <w:tcW w:w="77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246B" w:rsidRPr="0014754E" w:rsidRDefault="001C246B" w:rsidP="00471E38">
            <w:pPr>
              <w:rPr>
                <w:rFonts w:ascii="Arial" w:hAnsi="Arial" w:cs="Arial"/>
                <w:sz w:val="16"/>
                <w:szCs w:val="16"/>
              </w:rPr>
            </w:pPr>
            <w:r w:rsidRPr="0014754E">
              <w:rPr>
                <w:rFonts w:ascii="Arial" w:hAnsi="Arial" w:cs="Arial"/>
                <w:sz w:val="16"/>
                <w:szCs w:val="16"/>
              </w:rPr>
              <w:t>Department for Neurology, Max Planck Institute for Human Cognitive and Brain Sciences and Clinic for Cognitive Neurology, University Hospital Leipzig, Leipzig, Germany</w:t>
            </w:r>
          </w:p>
        </w:tc>
      </w:tr>
    </w:tbl>
    <w:p w:rsidR="001C246B" w:rsidRPr="00B5676C" w:rsidRDefault="001C246B" w:rsidP="001C246B">
      <w:pPr>
        <w:rPr>
          <w:rFonts w:ascii="Palatino" w:hAnsi="Palatino"/>
        </w:rPr>
      </w:pP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Appendix 2</w:t>
      </w:r>
    </w:p>
    <w:p w:rsidR="001C246B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C246B" w:rsidRPr="00B909C0" w:rsidRDefault="001C246B" w:rsidP="001C246B">
      <w:pPr>
        <w:spacing w:line="480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LC-MS settings for the analysis of the synaptic protein panel</w:t>
      </w:r>
    </w:p>
    <w:tbl>
      <w:tblPr>
        <w:tblStyle w:val="TableGrid"/>
        <w:tblW w:w="9098" w:type="dxa"/>
        <w:tblLook w:val="04A0" w:firstRow="1" w:lastRow="0" w:firstColumn="1" w:lastColumn="0" w:noHBand="0" w:noVBand="1"/>
      </w:tblPr>
      <w:tblGrid>
        <w:gridCol w:w="1595"/>
        <w:gridCol w:w="3018"/>
        <w:gridCol w:w="4485"/>
      </w:tblGrid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>Setting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LC </w:t>
            </w: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Sample injection volume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40 µL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Flow-rate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0.3 mL/min</w:t>
            </w:r>
          </w:p>
        </w:tc>
      </w:tr>
      <w:tr w:rsidR="001C246B" w:rsidRPr="009719E3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Gradient </w:t>
            </w:r>
          </w:p>
        </w:tc>
        <w:tc>
          <w:tcPr>
            <w:tcW w:w="4485" w:type="dxa"/>
          </w:tcPr>
          <w:p w:rsidR="001C246B" w:rsidRPr="009719E3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9719E3">
              <w:rPr>
                <w:rFonts w:ascii="Arial" w:hAnsi="Arial" w:cs="Arial"/>
                <w:sz w:val="20"/>
                <w:szCs w:val="20"/>
                <w:lang w:val="sv-SE"/>
              </w:rPr>
              <w:t>Broken; 5–20%B (20 min), 20–35%B (7 min)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9719E3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3018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Total cycle time </w:t>
            </w:r>
          </w:p>
        </w:tc>
        <w:tc>
          <w:tcPr>
            <w:tcW w:w="4485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30 min 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Mobile phase A</w:t>
            </w:r>
          </w:p>
        </w:tc>
        <w:tc>
          <w:tcPr>
            <w:tcW w:w="4485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0.1% formic acid in water (v/v)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Mobile phase B</w:t>
            </w:r>
          </w:p>
        </w:tc>
        <w:tc>
          <w:tcPr>
            <w:tcW w:w="4485" w:type="dxa"/>
          </w:tcPr>
          <w:p w:rsidR="001C246B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0.1% formic acid/84% acetonitrile in water (v/v)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>Electrospray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Mode 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Positive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Gas temperature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220 °C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Gas flow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15 L/min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Nebulizer pressure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40 psi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Sheath gas temperature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200 °C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Sheath gas flow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11 L/min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Capillary voltage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3500 V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Nozzle voltage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500 V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>iFunnel</w:t>
            </w:r>
            <w:proofErr w:type="spellEnd"/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Mode 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Positive 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High-pressure radio frequency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200 V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Low-pressure radio frequency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160 V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b/>
                <w:sz w:val="20"/>
                <w:szCs w:val="20"/>
                <w:lang w:val="en-US"/>
              </w:rPr>
              <w:t>MRM method</w:t>
            </w: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Retention time window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 xml:space="preserve">0.8 min 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Collision energies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Individually optimized per transition</w:t>
            </w:r>
          </w:p>
        </w:tc>
      </w:tr>
      <w:tr w:rsidR="001C246B" w:rsidRPr="002A35B6" w:rsidTr="00471E38">
        <w:tc>
          <w:tcPr>
            <w:tcW w:w="159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18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Cell accelerator voltage</w:t>
            </w:r>
          </w:p>
        </w:tc>
        <w:tc>
          <w:tcPr>
            <w:tcW w:w="4485" w:type="dxa"/>
          </w:tcPr>
          <w:p w:rsidR="001C246B" w:rsidRPr="002A35B6" w:rsidRDefault="001C246B" w:rsidP="00471E38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35B6">
              <w:rPr>
                <w:rFonts w:ascii="Arial" w:hAnsi="Arial" w:cs="Arial"/>
                <w:sz w:val="20"/>
                <w:szCs w:val="20"/>
                <w:lang w:val="en-US"/>
              </w:rPr>
              <w:t>Individually optimized per transition</w:t>
            </w:r>
          </w:p>
        </w:tc>
      </w:tr>
    </w:tbl>
    <w:p w:rsidR="001C246B" w:rsidRPr="001507D9" w:rsidRDefault="001C246B" w:rsidP="001C246B">
      <w:pPr>
        <w:rPr>
          <w:rFonts w:ascii="Arial" w:hAnsi="Arial" w:cs="Arial"/>
          <w:b/>
          <w:bCs/>
          <w:sz w:val="20"/>
          <w:szCs w:val="20"/>
        </w:rPr>
      </w:pPr>
    </w:p>
    <w:p w:rsidR="001760E5" w:rsidRDefault="001C246B">
      <w:bookmarkStart w:id="0" w:name="_GoBack"/>
      <w:bookmarkEnd w:id="0"/>
    </w:p>
    <w:sectPr w:rsidR="00176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6E6B"/>
    <w:multiLevelType w:val="hybridMultilevel"/>
    <w:tmpl w:val="96DCF02A"/>
    <w:lvl w:ilvl="0" w:tplc="33081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84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2D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44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EC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28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C0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A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81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D141F9"/>
    <w:multiLevelType w:val="hybridMultilevel"/>
    <w:tmpl w:val="B2DC44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6B"/>
    <w:rsid w:val="001C246B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A4483-233C-4431-A07A-C1085EA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24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C2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46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46B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1C246B"/>
    <w:pPr>
      <w:spacing w:after="0" w:line="240" w:lineRule="auto"/>
    </w:pPr>
    <w:rPr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1C246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246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C246B"/>
    <w:pPr>
      <w:spacing w:after="0" w:line="240" w:lineRule="auto"/>
    </w:pPr>
    <w:rPr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1C246B"/>
    <w:pPr>
      <w:spacing w:after="160"/>
      <w:jc w:val="both"/>
    </w:pPr>
    <w:rPr>
      <w:rFonts w:ascii="Calibr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C246B"/>
    <w:rPr>
      <w:rFonts w:ascii="Calibri" w:eastAsia="Times New Roman" w:hAnsi="Calibri" w:cs="Calibri"/>
      <w:noProof/>
      <w:lang w:eastAsia="en-GB"/>
    </w:rPr>
  </w:style>
  <w:style w:type="paragraph" w:styleId="ListParagraph">
    <w:name w:val="List Paragraph"/>
    <w:basedOn w:val="Normal"/>
    <w:uiPriority w:val="34"/>
    <w:qFormat/>
    <w:rsid w:val="001C246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C246B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2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5512</Words>
  <Characters>31421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2022-03-08T03:30:00Z</dcterms:created>
  <dcterms:modified xsi:type="dcterms:W3CDTF">2022-03-08T03:30:00Z</dcterms:modified>
</cp:coreProperties>
</file>