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etableauclaire"/>
        <w:tblpPr w:leftFromText="141" w:rightFromText="141" w:horzAnchor="margin" w:tblpY="553"/>
        <w:tblW w:w="139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131"/>
        <w:gridCol w:w="1420"/>
        <w:gridCol w:w="1124"/>
        <w:gridCol w:w="1272"/>
        <w:gridCol w:w="1272"/>
        <w:gridCol w:w="1272"/>
        <w:gridCol w:w="1014"/>
        <w:gridCol w:w="1530"/>
        <w:gridCol w:w="1272"/>
        <w:gridCol w:w="1272"/>
      </w:tblGrid>
      <w:tr w:rsidR="00507917" w:rsidRPr="00DF6B96" w14:paraId="30CFC0B0" w14:textId="77777777" w:rsidTr="00DF6B96">
        <w:trPr>
          <w:trHeight w:val="315"/>
        </w:trPr>
        <w:tc>
          <w:tcPr>
            <w:tcW w:w="1413" w:type="dxa"/>
            <w:hideMark/>
          </w:tcPr>
          <w:p w14:paraId="4341F399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Authors</w:t>
            </w:r>
          </w:p>
        </w:tc>
        <w:tc>
          <w:tcPr>
            <w:tcW w:w="1131" w:type="dxa"/>
            <w:hideMark/>
          </w:tcPr>
          <w:p w14:paraId="542B0AE6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Abstract/Title</w:t>
            </w:r>
          </w:p>
        </w:tc>
        <w:tc>
          <w:tcPr>
            <w:tcW w:w="1420" w:type="dxa"/>
            <w:hideMark/>
          </w:tcPr>
          <w:p w14:paraId="124DFCFD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Introduction/</w:t>
            </w:r>
          </w:p>
          <w:p w14:paraId="54EF2ACF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Aims</w:t>
            </w:r>
          </w:p>
        </w:tc>
        <w:tc>
          <w:tcPr>
            <w:tcW w:w="1124" w:type="dxa"/>
            <w:hideMark/>
          </w:tcPr>
          <w:p w14:paraId="764A2A2D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Method/</w:t>
            </w:r>
          </w:p>
          <w:p w14:paraId="1640FE88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Data</w:t>
            </w:r>
          </w:p>
        </w:tc>
        <w:tc>
          <w:tcPr>
            <w:tcW w:w="1272" w:type="dxa"/>
            <w:hideMark/>
          </w:tcPr>
          <w:p w14:paraId="56715663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Sampling</w:t>
            </w:r>
          </w:p>
        </w:tc>
        <w:tc>
          <w:tcPr>
            <w:tcW w:w="1272" w:type="dxa"/>
            <w:hideMark/>
          </w:tcPr>
          <w:p w14:paraId="550BE988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Data analysis</w:t>
            </w:r>
          </w:p>
        </w:tc>
        <w:tc>
          <w:tcPr>
            <w:tcW w:w="1272" w:type="dxa"/>
            <w:hideMark/>
          </w:tcPr>
          <w:p w14:paraId="450AF0E1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Ethics/</w:t>
            </w:r>
          </w:p>
          <w:p w14:paraId="4FC7C5D9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Bias</w:t>
            </w:r>
          </w:p>
        </w:tc>
        <w:tc>
          <w:tcPr>
            <w:tcW w:w="1014" w:type="dxa"/>
            <w:hideMark/>
          </w:tcPr>
          <w:p w14:paraId="3DFDF511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Results</w:t>
            </w:r>
          </w:p>
        </w:tc>
        <w:tc>
          <w:tcPr>
            <w:tcW w:w="1530" w:type="dxa"/>
            <w:hideMark/>
          </w:tcPr>
          <w:p w14:paraId="52AF61D8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Transferability</w:t>
            </w:r>
          </w:p>
        </w:tc>
        <w:tc>
          <w:tcPr>
            <w:tcW w:w="1272" w:type="dxa"/>
            <w:hideMark/>
          </w:tcPr>
          <w:p w14:paraId="2D497F0D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Implications</w:t>
            </w:r>
          </w:p>
        </w:tc>
        <w:tc>
          <w:tcPr>
            <w:tcW w:w="1272" w:type="dxa"/>
          </w:tcPr>
          <w:p w14:paraId="779BD88E" w14:textId="77777777" w:rsidR="00507917" w:rsidRPr="00DF6B96" w:rsidRDefault="00507917" w:rsidP="00DF6B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B96">
              <w:rPr>
                <w:rFonts w:ascii="Arial" w:hAnsi="Arial" w:cs="Arial"/>
                <w:sz w:val="20"/>
                <w:szCs w:val="20"/>
                <w:lang w:val="en-GB"/>
              </w:rPr>
              <w:t>Quality</w:t>
            </w:r>
          </w:p>
        </w:tc>
      </w:tr>
      <w:tr w:rsidR="00507917" w:rsidRPr="00DF6B96" w14:paraId="7BD296EC" w14:textId="77777777" w:rsidTr="00DF6B96">
        <w:trPr>
          <w:trHeight w:val="315"/>
        </w:trPr>
        <w:tc>
          <w:tcPr>
            <w:tcW w:w="1413" w:type="dxa"/>
            <w:hideMark/>
          </w:tcPr>
          <w:p w14:paraId="2D1FF894" w14:textId="3601934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 xml:space="preserve">Rice </w:t>
            </w:r>
            <w:r w:rsidRPr="00DF6B96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 w:eastAsia="fr-FR"/>
              </w:rPr>
              <w:t>et al</w:t>
            </w: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.</w:t>
            </w:r>
            <w:r w:rsidR="00D02C6C"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 (26)</w:t>
            </w:r>
          </w:p>
        </w:tc>
        <w:tc>
          <w:tcPr>
            <w:tcW w:w="1131" w:type="dxa"/>
            <w:hideMark/>
          </w:tcPr>
          <w:p w14:paraId="3E901B09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420" w:type="dxa"/>
            <w:hideMark/>
          </w:tcPr>
          <w:p w14:paraId="3969F6DF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124" w:type="dxa"/>
            <w:hideMark/>
          </w:tcPr>
          <w:p w14:paraId="3130913E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2F40D543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654227BB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35FB1A35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014" w:type="dxa"/>
            <w:hideMark/>
          </w:tcPr>
          <w:p w14:paraId="7D2944F5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530" w:type="dxa"/>
            <w:hideMark/>
          </w:tcPr>
          <w:p w14:paraId="334765D0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5519AB50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</w:tcPr>
          <w:p w14:paraId="54CDF23B" w14:textId="77777777" w:rsidR="00507917" w:rsidRPr="00DF6B96" w:rsidRDefault="00507917" w:rsidP="00DF6B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B96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</w:tc>
      </w:tr>
      <w:tr w:rsidR="00507917" w:rsidRPr="00DF6B96" w14:paraId="7BC7297B" w14:textId="77777777" w:rsidTr="00DF6B96">
        <w:trPr>
          <w:trHeight w:val="315"/>
        </w:trPr>
        <w:tc>
          <w:tcPr>
            <w:tcW w:w="1413" w:type="dxa"/>
            <w:hideMark/>
          </w:tcPr>
          <w:p w14:paraId="58F4E59A" w14:textId="1F5FC575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 xml:space="preserve">Gupta </w:t>
            </w:r>
            <w:r w:rsidRPr="00DF6B96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 w:eastAsia="fr-FR"/>
              </w:rPr>
              <w:t>et al</w:t>
            </w: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.</w:t>
            </w:r>
            <w:r w:rsidR="00D02C6C"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 (20)</w:t>
            </w:r>
          </w:p>
        </w:tc>
        <w:tc>
          <w:tcPr>
            <w:tcW w:w="1131" w:type="dxa"/>
            <w:hideMark/>
          </w:tcPr>
          <w:p w14:paraId="4619272D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420" w:type="dxa"/>
            <w:hideMark/>
          </w:tcPr>
          <w:p w14:paraId="4E00C835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124" w:type="dxa"/>
            <w:hideMark/>
          </w:tcPr>
          <w:p w14:paraId="0F0D7173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11C5F43D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7237891F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5794569B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014" w:type="dxa"/>
            <w:hideMark/>
          </w:tcPr>
          <w:p w14:paraId="70CB6B52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530" w:type="dxa"/>
            <w:hideMark/>
          </w:tcPr>
          <w:p w14:paraId="46E12206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45E3161F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</w:tcPr>
          <w:p w14:paraId="33D48A37" w14:textId="77777777" w:rsidR="00507917" w:rsidRPr="00DF6B96" w:rsidRDefault="00507917" w:rsidP="00DF6B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B96"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</w:p>
        </w:tc>
      </w:tr>
      <w:tr w:rsidR="00507917" w:rsidRPr="00DF6B96" w14:paraId="52B17787" w14:textId="77777777" w:rsidTr="00DF6B96">
        <w:trPr>
          <w:trHeight w:val="315"/>
        </w:trPr>
        <w:tc>
          <w:tcPr>
            <w:tcW w:w="1413" w:type="dxa"/>
            <w:hideMark/>
          </w:tcPr>
          <w:p w14:paraId="228F5B28" w14:textId="3513479A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Ali </w:t>
            </w:r>
            <w:proofErr w:type="spellStart"/>
            <w:r w:rsidRPr="00DF6B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Naki</w:t>
            </w:r>
            <w:proofErr w:type="spellEnd"/>
            <w:r w:rsidRPr="00DF6B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DF6B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Ulusoy</w:t>
            </w:r>
            <w:proofErr w:type="spellEnd"/>
            <w:r w:rsidRPr="00DF6B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DF6B9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et al</w:t>
            </w:r>
            <w:r w:rsidRPr="00DF6B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="00D02C6C"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(32)</w:t>
            </w:r>
          </w:p>
        </w:tc>
        <w:tc>
          <w:tcPr>
            <w:tcW w:w="1131" w:type="dxa"/>
            <w:hideMark/>
          </w:tcPr>
          <w:p w14:paraId="70A8D097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420" w:type="dxa"/>
            <w:hideMark/>
          </w:tcPr>
          <w:p w14:paraId="17572080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124" w:type="dxa"/>
            <w:hideMark/>
          </w:tcPr>
          <w:p w14:paraId="04869ADB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3AEF7A8E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103D7FDE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Very poor</w:t>
            </w:r>
          </w:p>
        </w:tc>
        <w:tc>
          <w:tcPr>
            <w:tcW w:w="1272" w:type="dxa"/>
            <w:hideMark/>
          </w:tcPr>
          <w:p w14:paraId="225F18CE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Very poor</w:t>
            </w:r>
          </w:p>
        </w:tc>
        <w:tc>
          <w:tcPr>
            <w:tcW w:w="1014" w:type="dxa"/>
            <w:hideMark/>
          </w:tcPr>
          <w:p w14:paraId="3547504F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530" w:type="dxa"/>
            <w:hideMark/>
          </w:tcPr>
          <w:p w14:paraId="0BE0A664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445C0CF0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</w:tcPr>
          <w:p w14:paraId="1A693F63" w14:textId="77777777" w:rsidR="00507917" w:rsidRPr="00DF6B96" w:rsidRDefault="00507917" w:rsidP="00DF6B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B96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</w:tc>
      </w:tr>
      <w:tr w:rsidR="00507917" w:rsidRPr="00DF6B96" w14:paraId="12A35CAF" w14:textId="77777777" w:rsidTr="00DF6B96">
        <w:trPr>
          <w:trHeight w:val="315"/>
        </w:trPr>
        <w:tc>
          <w:tcPr>
            <w:tcW w:w="1413" w:type="dxa"/>
            <w:hideMark/>
          </w:tcPr>
          <w:p w14:paraId="7D436994" w14:textId="024EAB9F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 xml:space="preserve">Dalberg </w:t>
            </w:r>
            <w:r w:rsidRPr="00DF6B96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 w:eastAsia="fr-FR"/>
              </w:rPr>
              <w:t>et al</w:t>
            </w: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.</w:t>
            </w:r>
            <w:r w:rsidR="00D02C6C"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 (19)</w:t>
            </w:r>
          </w:p>
        </w:tc>
        <w:tc>
          <w:tcPr>
            <w:tcW w:w="1131" w:type="dxa"/>
            <w:hideMark/>
          </w:tcPr>
          <w:p w14:paraId="1E36566B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420" w:type="dxa"/>
            <w:hideMark/>
          </w:tcPr>
          <w:p w14:paraId="259DFFE5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124" w:type="dxa"/>
            <w:hideMark/>
          </w:tcPr>
          <w:p w14:paraId="396EB06F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272" w:type="dxa"/>
            <w:hideMark/>
          </w:tcPr>
          <w:p w14:paraId="66736DA9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7542D657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2025C1AA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014" w:type="dxa"/>
            <w:hideMark/>
          </w:tcPr>
          <w:p w14:paraId="63836C8D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530" w:type="dxa"/>
            <w:hideMark/>
          </w:tcPr>
          <w:p w14:paraId="43E8363D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3E7593E8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</w:tcPr>
          <w:p w14:paraId="3FB80BA4" w14:textId="77777777" w:rsidR="00507917" w:rsidRPr="00DF6B96" w:rsidRDefault="00507917" w:rsidP="00DF6B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B96"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</w:p>
        </w:tc>
      </w:tr>
      <w:tr w:rsidR="00507917" w:rsidRPr="00DF6B96" w14:paraId="0CFF9A9D" w14:textId="77777777" w:rsidTr="00DF6B96">
        <w:trPr>
          <w:trHeight w:val="315"/>
        </w:trPr>
        <w:tc>
          <w:tcPr>
            <w:tcW w:w="1413" w:type="dxa"/>
            <w:hideMark/>
          </w:tcPr>
          <w:p w14:paraId="202771B4" w14:textId="0790E8E1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 xml:space="preserve">Chintamani </w:t>
            </w:r>
            <w:r w:rsidRPr="00DF6B96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 w:eastAsia="fr-FR"/>
              </w:rPr>
              <w:t>et al</w:t>
            </w: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.</w:t>
            </w:r>
            <w:r w:rsidR="00D02C6C"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 (37)</w:t>
            </w:r>
          </w:p>
        </w:tc>
        <w:tc>
          <w:tcPr>
            <w:tcW w:w="1131" w:type="dxa"/>
            <w:hideMark/>
          </w:tcPr>
          <w:p w14:paraId="2441CED9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420" w:type="dxa"/>
            <w:hideMark/>
          </w:tcPr>
          <w:p w14:paraId="0BA9271D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124" w:type="dxa"/>
            <w:hideMark/>
          </w:tcPr>
          <w:p w14:paraId="734E3390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1A1D05B7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Very poor</w:t>
            </w:r>
          </w:p>
        </w:tc>
        <w:tc>
          <w:tcPr>
            <w:tcW w:w="1272" w:type="dxa"/>
            <w:hideMark/>
          </w:tcPr>
          <w:p w14:paraId="6670EE42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15713D56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Very poor</w:t>
            </w:r>
          </w:p>
        </w:tc>
        <w:tc>
          <w:tcPr>
            <w:tcW w:w="1014" w:type="dxa"/>
            <w:hideMark/>
          </w:tcPr>
          <w:p w14:paraId="344ABA2D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530" w:type="dxa"/>
            <w:hideMark/>
          </w:tcPr>
          <w:p w14:paraId="31D51116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55FD506F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</w:tcPr>
          <w:p w14:paraId="72038B30" w14:textId="77777777" w:rsidR="00507917" w:rsidRPr="00DF6B96" w:rsidRDefault="00507917" w:rsidP="00DF6B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B96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</w:tc>
      </w:tr>
      <w:tr w:rsidR="00507917" w:rsidRPr="00DF6B96" w14:paraId="6B6899FE" w14:textId="77777777" w:rsidTr="00DF6B96">
        <w:trPr>
          <w:trHeight w:val="315"/>
        </w:trPr>
        <w:tc>
          <w:tcPr>
            <w:tcW w:w="1413" w:type="dxa"/>
            <w:hideMark/>
          </w:tcPr>
          <w:p w14:paraId="44DB3B59" w14:textId="4A051EA9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 xml:space="preserve">Clegg-Lamptey </w:t>
            </w:r>
            <w:r w:rsidRPr="00DF6B96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 w:eastAsia="fr-FR"/>
              </w:rPr>
              <w:t>et al</w:t>
            </w:r>
            <w:r w:rsidR="00C67DFA" w:rsidRPr="00DF6B96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 w:eastAsia="fr-FR"/>
              </w:rPr>
              <w:t>.</w:t>
            </w:r>
            <w:r w:rsidR="00D02C6C"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 (38)</w:t>
            </w:r>
          </w:p>
        </w:tc>
        <w:tc>
          <w:tcPr>
            <w:tcW w:w="1131" w:type="dxa"/>
            <w:hideMark/>
          </w:tcPr>
          <w:p w14:paraId="298095A8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420" w:type="dxa"/>
            <w:hideMark/>
          </w:tcPr>
          <w:p w14:paraId="44FA1D15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124" w:type="dxa"/>
            <w:hideMark/>
          </w:tcPr>
          <w:p w14:paraId="4A3A7A4E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4072EDB5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14161DC3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2F806F9F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Very poor</w:t>
            </w:r>
          </w:p>
        </w:tc>
        <w:tc>
          <w:tcPr>
            <w:tcW w:w="1014" w:type="dxa"/>
            <w:hideMark/>
          </w:tcPr>
          <w:p w14:paraId="6D46FFED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530" w:type="dxa"/>
            <w:hideMark/>
          </w:tcPr>
          <w:p w14:paraId="57D506C8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2271FED9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Very poor</w:t>
            </w:r>
          </w:p>
        </w:tc>
        <w:tc>
          <w:tcPr>
            <w:tcW w:w="1272" w:type="dxa"/>
          </w:tcPr>
          <w:p w14:paraId="0A4A9CA8" w14:textId="77777777" w:rsidR="00507917" w:rsidRPr="00DF6B96" w:rsidRDefault="00507917" w:rsidP="00DF6B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B96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</w:tc>
      </w:tr>
      <w:tr w:rsidR="00507917" w:rsidRPr="00DF6B96" w14:paraId="30EA70EC" w14:textId="77777777" w:rsidTr="00DF6B96">
        <w:trPr>
          <w:trHeight w:val="315"/>
        </w:trPr>
        <w:tc>
          <w:tcPr>
            <w:tcW w:w="1413" w:type="dxa"/>
            <w:hideMark/>
          </w:tcPr>
          <w:p w14:paraId="26E8919F" w14:textId="29320DB1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 xml:space="preserve">Yiping Gong </w:t>
            </w:r>
            <w:r w:rsidRPr="00DF6B96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 w:eastAsia="fr-FR"/>
              </w:rPr>
              <w:t>et al</w:t>
            </w: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.</w:t>
            </w:r>
            <w:r w:rsidR="00D02C6C"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 (23)</w:t>
            </w:r>
          </w:p>
        </w:tc>
        <w:tc>
          <w:tcPr>
            <w:tcW w:w="1131" w:type="dxa"/>
            <w:hideMark/>
          </w:tcPr>
          <w:p w14:paraId="43274D6A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420" w:type="dxa"/>
            <w:hideMark/>
          </w:tcPr>
          <w:p w14:paraId="55D1AE61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124" w:type="dxa"/>
            <w:hideMark/>
          </w:tcPr>
          <w:p w14:paraId="681B9507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05312CED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4A952B7B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57B1EE0A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014" w:type="dxa"/>
            <w:hideMark/>
          </w:tcPr>
          <w:p w14:paraId="6005E619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530" w:type="dxa"/>
            <w:hideMark/>
          </w:tcPr>
          <w:p w14:paraId="5D593F92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43E8B2DC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</w:tcPr>
          <w:p w14:paraId="51226E33" w14:textId="77777777" w:rsidR="00507917" w:rsidRPr="00DF6B96" w:rsidRDefault="00507917" w:rsidP="00DF6B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B96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</w:tc>
      </w:tr>
      <w:tr w:rsidR="00507917" w:rsidRPr="00DF6B96" w14:paraId="68618F5D" w14:textId="77777777" w:rsidTr="00DF6B96">
        <w:trPr>
          <w:trHeight w:val="315"/>
        </w:trPr>
        <w:tc>
          <w:tcPr>
            <w:tcW w:w="1413" w:type="dxa"/>
            <w:hideMark/>
          </w:tcPr>
          <w:p w14:paraId="2CFAD1C5" w14:textId="36939C51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proofErr w:type="spellStart"/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Cabaluna</w:t>
            </w:r>
            <w:proofErr w:type="spellEnd"/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 xml:space="preserve"> </w:t>
            </w:r>
            <w:r w:rsidRPr="00DF6B96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 w:eastAsia="fr-FR"/>
              </w:rPr>
              <w:t>et al</w:t>
            </w: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.</w:t>
            </w:r>
            <w:r w:rsidR="00D02C6C"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 (27)</w:t>
            </w:r>
          </w:p>
        </w:tc>
        <w:tc>
          <w:tcPr>
            <w:tcW w:w="1131" w:type="dxa"/>
            <w:hideMark/>
          </w:tcPr>
          <w:p w14:paraId="2D4E49B6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420" w:type="dxa"/>
            <w:hideMark/>
          </w:tcPr>
          <w:p w14:paraId="2F6E881C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124" w:type="dxa"/>
            <w:hideMark/>
          </w:tcPr>
          <w:p w14:paraId="3E686E77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4762B255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30603E52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7743A8A7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014" w:type="dxa"/>
            <w:hideMark/>
          </w:tcPr>
          <w:p w14:paraId="79A9F8D7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530" w:type="dxa"/>
            <w:hideMark/>
          </w:tcPr>
          <w:p w14:paraId="08BC38C9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37DB210E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</w:tcPr>
          <w:p w14:paraId="6C8FEC1A" w14:textId="77777777" w:rsidR="00507917" w:rsidRPr="00DF6B96" w:rsidRDefault="00507917" w:rsidP="00DF6B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B96"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</w:p>
        </w:tc>
      </w:tr>
      <w:tr w:rsidR="00507917" w:rsidRPr="00DF6B96" w14:paraId="0BB4737B" w14:textId="77777777" w:rsidTr="00DF6B96">
        <w:trPr>
          <w:trHeight w:val="315"/>
        </w:trPr>
        <w:tc>
          <w:tcPr>
            <w:tcW w:w="1413" w:type="dxa"/>
            <w:hideMark/>
          </w:tcPr>
          <w:p w14:paraId="01C5CE9C" w14:textId="1CA5AF9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 xml:space="preserve">Ribeiro </w:t>
            </w:r>
            <w:r w:rsidRPr="00DF6B96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 w:eastAsia="fr-FR"/>
              </w:rPr>
              <w:t>et al</w:t>
            </w: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.</w:t>
            </w:r>
            <w:r w:rsidR="00D02C6C"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 (30)</w:t>
            </w:r>
          </w:p>
        </w:tc>
        <w:tc>
          <w:tcPr>
            <w:tcW w:w="1131" w:type="dxa"/>
            <w:hideMark/>
          </w:tcPr>
          <w:p w14:paraId="1C93F8C3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420" w:type="dxa"/>
            <w:hideMark/>
          </w:tcPr>
          <w:p w14:paraId="73BB0C42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124" w:type="dxa"/>
            <w:hideMark/>
          </w:tcPr>
          <w:p w14:paraId="69D23264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3FE40E41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2B03AAFB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46C33115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014" w:type="dxa"/>
            <w:hideMark/>
          </w:tcPr>
          <w:p w14:paraId="493EBA8F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530" w:type="dxa"/>
            <w:hideMark/>
          </w:tcPr>
          <w:p w14:paraId="0687E82E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26E2D33A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</w:tcPr>
          <w:p w14:paraId="66CE197B" w14:textId="77777777" w:rsidR="00507917" w:rsidRPr="00DF6B96" w:rsidRDefault="00507917" w:rsidP="00DF6B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B96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</w:tc>
      </w:tr>
      <w:tr w:rsidR="00507917" w:rsidRPr="00DF6B96" w14:paraId="73C6468B" w14:textId="77777777" w:rsidTr="00DF6B96">
        <w:trPr>
          <w:trHeight w:val="315"/>
        </w:trPr>
        <w:tc>
          <w:tcPr>
            <w:tcW w:w="1413" w:type="dxa"/>
            <w:hideMark/>
          </w:tcPr>
          <w:p w14:paraId="24BEE976" w14:textId="757A98E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 xml:space="preserve">Khan S </w:t>
            </w:r>
            <w:r w:rsidRPr="00DF6B96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 w:eastAsia="fr-FR"/>
              </w:rPr>
              <w:t>et al</w:t>
            </w: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.</w:t>
            </w:r>
            <w:r w:rsidR="00D02C6C"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 (31)</w:t>
            </w:r>
          </w:p>
        </w:tc>
        <w:tc>
          <w:tcPr>
            <w:tcW w:w="1131" w:type="dxa"/>
            <w:hideMark/>
          </w:tcPr>
          <w:p w14:paraId="4B0F1B0C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420" w:type="dxa"/>
            <w:hideMark/>
          </w:tcPr>
          <w:p w14:paraId="1D8D8AA1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124" w:type="dxa"/>
            <w:hideMark/>
          </w:tcPr>
          <w:p w14:paraId="5A0C1236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1C2385A6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19CAF797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1A891DDF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014" w:type="dxa"/>
            <w:hideMark/>
          </w:tcPr>
          <w:p w14:paraId="194BA877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530" w:type="dxa"/>
            <w:hideMark/>
          </w:tcPr>
          <w:p w14:paraId="068A9668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0DB8B79A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272" w:type="dxa"/>
          </w:tcPr>
          <w:p w14:paraId="02683BAE" w14:textId="77777777" w:rsidR="00507917" w:rsidRPr="00DF6B96" w:rsidRDefault="00507917" w:rsidP="00DF6B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B96"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</w:tc>
      </w:tr>
      <w:tr w:rsidR="00507917" w:rsidRPr="00DF6B96" w14:paraId="6CF0390C" w14:textId="77777777" w:rsidTr="00DF6B96">
        <w:trPr>
          <w:trHeight w:val="315"/>
        </w:trPr>
        <w:tc>
          <w:tcPr>
            <w:tcW w:w="1413" w:type="dxa"/>
            <w:hideMark/>
          </w:tcPr>
          <w:p w14:paraId="188D3584" w14:textId="1E1602DF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Maia Freire de Oliveira </w:t>
            </w:r>
            <w:r w:rsidRPr="00DF6B9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et al</w:t>
            </w:r>
            <w:r w:rsidRPr="00DF6B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="00D02C6C"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(39)</w:t>
            </w:r>
          </w:p>
        </w:tc>
        <w:tc>
          <w:tcPr>
            <w:tcW w:w="1131" w:type="dxa"/>
            <w:hideMark/>
          </w:tcPr>
          <w:p w14:paraId="7C4ACC76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420" w:type="dxa"/>
            <w:hideMark/>
          </w:tcPr>
          <w:p w14:paraId="5C92BDF5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124" w:type="dxa"/>
            <w:hideMark/>
          </w:tcPr>
          <w:p w14:paraId="048E39D9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5F4DE524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272" w:type="dxa"/>
            <w:hideMark/>
          </w:tcPr>
          <w:p w14:paraId="4A5C6F78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272" w:type="dxa"/>
            <w:hideMark/>
          </w:tcPr>
          <w:p w14:paraId="572D1CD1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014" w:type="dxa"/>
            <w:hideMark/>
          </w:tcPr>
          <w:p w14:paraId="78B7700A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530" w:type="dxa"/>
            <w:hideMark/>
          </w:tcPr>
          <w:p w14:paraId="305221FA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59EE2E7D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</w:tcPr>
          <w:p w14:paraId="217A53DE" w14:textId="77777777" w:rsidR="00507917" w:rsidRPr="00DF6B96" w:rsidRDefault="00507917" w:rsidP="00DF6B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B96"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</w:p>
        </w:tc>
      </w:tr>
      <w:tr w:rsidR="00507917" w:rsidRPr="00DF6B96" w14:paraId="14A7C593" w14:textId="77777777" w:rsidTr="00DF6B96">
        <w:trPr>
          <w:trHeight w:val="315"/>
        </w:trPr>
        <w:tc>
          <w:tcPr>
            <w:tcW w:w="1413" w:type="dxa"/>
            <w:hideMark/>
          </w:tcPr>
          <w:p w14:paraId="56C9738D" w14:textId="48E4890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Garza</w:t>
            </w:r>
            <w:r w:rsidR="00C67DFA" w:rsidRPr="00DF6B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</w:t>
            </w:r>
            <w:proofErr w:type="spellStart"/>
            <w:r w:rsidR="00C67DFA" w:rsidRPr="00DF6B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</w:t>
            </w:r>
            <w:r w:rsidRPr="00DF6B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angemi</w:t>
            </w:r>
            <w:proofErr w:type="spellEnd"/>
            <w:r w:rsidRPr="00DF6B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DF6B9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et al</w:t>
            </w:r>
            <w:r w:rsidRPr="00DF6B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="00D02C6C"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 (28)</w:t>
            </w:r>
          </w:p>
        </w:tc>
        <w:tc>
          <w:tcPr>
            <w:tcW w:w="1131" w:type="dxa"/>
            <w:hideMark/>
          </w:tcPr>
          <w:p w14:paraId="0962BB2C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420" w:type="dxa"/>
            <w:hideMark/>
          </w:tcPr>
          <w:p w14:paraId="2BB33D62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124" w:type="dxa"/>
            <w:hideMark/>
          </w:tcPr>
          <w:p w14:paraId="1646AD80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307AB342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6E3BC7CF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066D526E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014" w:type="dxa"/>
            <w:hideMark/>
          </w:tcPr>
          <w:p w14:paraId="2AFFEDC0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530" w:type="dxa"/>
            <w:hideMark/>
          </w:tcPr>
          <w:p w14:paraId="3750A389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2B9E8EDF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Very poor</w:t>
            </w:r>
          </w:p>
        </w:tc>
        <w:tc>
          <w:tcPr>
            <w:tcW w:w="1272" w:type="dxa"/>
          </w:tcPr>
          <w:p w14:paraId="7CDBBB27" w14:textId="77777777" w:rsidR="00507917" w:rsidRPr="00DF6B96" w:rsidRDefault="00507917" w:rsidP="00DF6B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B96"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</w:p>
        </w:tc>
      </w:tr>
      <w:tr w:rsidR="00507917" w:rsidRPr="00DF6B96" w14:paraId="62AAE39A" w14:textId="77777777" w:rsidTr="00DF6B96">
        <w:trPr>
          <w:trHeight w:val="315"/>
        </w:trPr>
        <w:tc>
          <w:tcPr>
            <w:tcW w:w="1413" w:type="dxa"/>
            <w:hideMark/>
          </w:tcPr>
          <w:p w14:paraId="03535C5E" w14:textId="6C23CD5C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proofErr w:type="spellStart"/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Chereau</w:t>
            </w:r>
            <w:proofErr w:type="spellEnd"/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 xml:space="preserve"> </w:t>
            </w:r>
            <w:r w:rsidRPr="00DF6B96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 w:eastAsia="fr-FR"/>
              </w:rPr>
              <w:t>et al</w:t>
            </w: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.</w:t>
            </w:r>
            <w:r w:rsidR="00D02C6C" w:rsidRPr="00DF6B9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 (21)</w:t>
            </w:r>
          </w:p>
        </w:tc>
        <w:tc>
          <w:tcPr>
            <w:tcW w:w="1131" w:type="dxa"/>
            <w:hideMark/>
          </w:tcPr>
          <w:p w14:paraId="300B2BF6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420" w:type="dxa"/>
            <w:hideMark/>
          </w:tcPr>
          <w:p w14:paraId="37A23D7C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124" w:type="dxa"/>
            <w:hideMark/>
          </w:tcPr>
          <w:p w14:paraId="661D829B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152855DE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4772EC28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272" w:type="dxa"/>
            <w:hideMark/>
          </w:tcPr>
          <w:p w14:paraId="1EDA9173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014" w:type="dxa"/>
            <w:hideMark/>
          </w:tcPr>
          <w:p w14:paraId="420AB73A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530" w:type="dxa"/>
            <w:hideMark/>
          </w:tcPr>
          <w:p w14:paraId="30240CBB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272" w:type="dxa"/>
            <w:hideMark/>
          </w:tcPr>
          <w:p w14:paraId="7209218C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272" w:type="dxa"/>
          </w:tcPr>
          <w:p w14:paraId="6358D9DD" w14:textId="77777777" w:rsidR="00507917" w:rsidRPr="00DF6B96" w:rsidRDefault="00507917" w:rsidP="00DF6B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B96">
              <w:rPr>
                <w:rFonts w:ascii="Arial" w:hAnsi="Arial" w:cs="Arial"/>
                <w:sz w:val="20"/>
                <w:szCs w:val="20"/>
                <w:lang w:val="en-GB"/>
              </w:rPr>
              <w:t>34</w:t>
            </w:r>
          </w:p>
        </w:tc>
      </w:tr>
      <w:tr w:rsidR="00507917" w:rsidRPr="00DF6B96" w14:paraId="7A0FEBC5" w14:textId="77777777" w:rsidTr="00DF6B96">
        <w:trPr>
          <w:trHeight w:val="315"/>
        </w:trPr>
        <w:tc>
          <w:tcPr>
            <w:tcW w:w="1413" w:type="dxa"/>
            <w:hideMark/>
          </w:tcPr>
          <w:p w14:paraId="50EA6F80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 xml:space="preserve">Kong </w:t>
            </w:r>
            <w:r w:rsidRPr="00DF6B96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 w:eastAsia="fr-FR"/>
              </w:rPr>
              <w:t>et al</w:t>
            </w: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.</w:t>
            </w:r>
          </w:p>
        </w:tc>
        <w:tc>
          <w:tcPr>
            <w:tcW w:w="1131" w:type="dxa"/>
            <w:hideMark/>
          </w:tcPr>
          <w:p w14:paraId="4CC45233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420" w:type="dxa"/>
            <w:hideMark/>
          </w:tcPr>
          <w:p w14:paraId="22923A0F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124" w:type="dxa"/>
            <w:hideMark/>
          </w:tcPr>
          <w:p w14:paraId="5ECA0885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07B5C391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Good</w:t>
            </w:r>
          </w:p>
        </w:tc>
        <w:tc>
          <w:tcPr>
            <w:tcW w:w="1272" w:type="dxa"/>
            <w:hideMark/>
          </w:tcPr>
          <w:p w14:paraId="631C3EB5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4D9E85F6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014" w:type="dxa"/>
            <w:hideMark/>
          </w:tcPr>
          <w:p w14:paraId="558610E6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530" w:type="dxa"/>
            <w:hideMark/>
          </w:tcPr>
          <w:p w14:paraId="13431BED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272" w:type="dxa"/>
            <w:hideMark/>
          </w:tcPr>
          <w:p w14:paraId="10931ACF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</w:tcPr>
          <w:p w14:paraId="76782427" w14:textId="77777777" w:rsidR="00507917" w:rsidRPr="00DF6B96" w:rsidRDefault="00507917" w:rsidP="00DF6B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B96"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</w:tc>
      </w:tr>
      <w:tr w:rsidR="00507917" w:rsidRPr="00DF6B96" w14:paraId="75183AB1" w14:textId="77777777" w:rsidTr="00DF6B96">
        <w:trPr>
          <w:trHeight w:val="315"/>
        </w:trPr>
        <w:tc>
          <w:tcPr>
            <w:tcW w:w="1413" w:type="dxa"/>
            <w:hideMark/>
          </w:tcPr>
          <w:p w14:paraId="4FD4CB4B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 xml:space="preserve">Khan M </w:t>
            </w:r>
            <w:r w:rsidRPr="00DF6B96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 w:eastAsia="fr-FR"/>
              </w:rPr>
              <w:t>et al</w:t>
            </w: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.</w:t>
            </w:r>
          </w:p>
        </w:tc>
        <w:tc>
          <w:tcPr>
            <w:tcW w:w="1131" w:type="dxa"/>
            <w:hideMark/>
          </w:tcPr>
          <w:p w14:paraId="3187D749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Fair</w:t>
            </w:r>
          </w:p>
        </w:tc>
        <w:tc>
          <w:tcPr>
            <w:tcW w:w="1420" w:type="dxa"/>
            <w:hideMark/>
          </w:tcPr>
          <w:p w14:paraId="435AD998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124" w:type="dxa"/>
            <w:hideMark/>
          </w:tcPr>
          <w:p w14:paraId="0F5A8067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1DFC9D47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Very poor</w:t>
            </w:r>
          </w:p>
        </w:tc>
        <w:tc>
          <w:tcPr>
            <w:tcW w:w="1272" w:type="dxa"/>
            <w:hideMark/>
          </w:tcPr>
          <w:p w14:paraId="7F2A668F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18AD7DE1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Very poor</w:t>
            </w:r>
          </w:p>
        </w:tc>
        <w:tc>
          <w:tcPr>
            <w:tcW w:w="1014" w:type="dxa"/>
            <w:hideMark/>
          </w:tcPr>
          <w:p w14:paraId="52C2D304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530" w:type="dxa"/>
            <w:hideMark/>
          </w:tcPr>
          <w:p w14:paraId="172615B9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Poor</w:t>
            </w:r>
          </w:p>
        </w:tc>
        <w:tc>
          <w:tcPr>
            <w:tcW w:w="1272" w:type="dxa"/>
            <w:hideMark/>
          </w:tcPr>
          <w:p w14:paraId="2B1C28CF" w14:textId="77777777" w:rsidR="00507917" w:rsidRPr="00DF6B96" w:rsidRDefault="00507917" w:rsidP="00DF6B9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F6B96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Very poor</w:t>
            </w:r>
          </w:p>
        </w:tc>
        <w:tc>
          <w:tcPr>
            <w:tcW w:w="1272" w:type="dxa"/>
          </w:tcPr>
          <w:p w14:paraId="7256556D" w14:textId="77777777" w:rsidR="00507917" w:rsidRPr="00DF6B96" w:rsidRDefault="00507917" w:rsidP="00DF6B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B96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</w:tc>
      </w:tr>
    </w:tbl>
    <w:p w14:paraId="3D90A17F" w14:textId="020BF812" w:rsidR="00C551A9" w:rsidRPr="00DF6B96" w:rsidRDefault="00DF6B96" w:rsidP="00C733AE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Supplemental </w:t>
      </w:r>
      <w:r w:rsidR="00BB7D47">
        <w:rPr>
          <w:rFonts w:ascii="Arial" w:hAnsi="Arial" w:cs="Arial"/>
          <w:sz w:val="24"/>
          <w:szCs w:val="24"/>
          <w:lang w:val="en-GB"/>
        </w:rPr>
        <w:t>table</w:t>
      </w:r>
      <w:r>
        <w:rPr>
          <w:rFonts w:ascii="Arial" w:hAnsi="Arial" w:cs="Arial"/>
          <w:sz w:val="24"/>
          <w:szCs w:val="24"/>
          <w:lang w:val="en-GB"/>
        </w:rPr>
        <w:t xml:space="preserve"> 1: Quality assessment of included studies.</w:t>
      </w:r>
    </w:p>
    <w:sectPr w:rsidR="00C551A9" w:rsidRPr="00DF6B96" w:rsidSect="0050791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A1B0D" w14:textId="77777777" w:rsidR="009A254B" w:rsidRDefault="009A254B" w:rsidP="00DF6B96">
      <w:pPr>
        <w:spacing w:after="0" w:line="240" w:lineRule="auto"/>
      </w:pPr>
      <w:r>
        <w:separator/>
      </w:r>
    </w:p>
  </w:endnote>
  <w:endnote w:type="continuationSeparator" w:id="0">
    <w:p w14:paraId="60CB6F7F" w14:textId="77777777" w:rsidR="009A254B" w:rsidRDefault="009A254B" w:rsidP="00DF6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8526A" w14:textId="77777777" w:rsidR="009A254B" w:rsidRDefault="009A254B" w:rsidP="00DF6B96">
      <w:pPr>
        <w:spacing w:after="0" w:line="240" w:lineRule="auto"/>
      </w:pPr>
      <w:r>
        <w:separator/>
      </w:r>
    </w:p>
  </w:footnote>
  <w:footnote w:type="continuationSeparator" w:id="0">
    <w:p w14:paraId="779E2C4E" w14:textId="77777777" w:rsidR="009A254B" w:rsidRDefault="009A254B" w:rsidP="00DF6B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E62"/>
    <w:rsid w:val="00207789"/>
    <w:rsid w:val="00276E62"/>
    <w:rsid w:val="00507917"/>
    <w:rsid w:val="009A254B"/>
    <w:rsid w:val="009D126F"/>
    <w:rsid w:val="00BB7D47"/>
    <w:rsid w:val="00BC1814"/>
    <w:rsid w:val="00C551A9"/>
    <w:rsid w:val="00C67DFA"/>
    <w:rsid w:val="00C733AE"/>
    <w:rsid w:val="00D02C6C"/>
    <w:rsid w:val="00D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09E8"/>
  <w15:chartTrackingRefBased/>
  <w15:docId w15:val="{7A008FE1-E995-4C00-A323-E16665F5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etableauclaire">
    <w:name w:val="Grid Table Light"/>
    <w:basedOn w:val="TableauNormal"/>
    <w:uiPriority w:val="40"/>
    <w:rsid w:val="00BC18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67DF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7DFA"/>
    <w:rPr>
      <w:rFonts w:ascii="Times New Roman" w:hAnsi="Times New Roman" w:cs="Times New Roman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F6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6B96"/>
  </w:style>
  <w:style w:type="paragraph" w:styleId="Pieddepage">
    <w:name w:val="footer"/>
    <w:basedOn w:val="Normal"/>
    <w:link w:val="PieddepageCar"/>
    <w:uiPriority w:val="99"/>
    <w:unhideWhenUsed/>
    <w:rsid w:val="00DF6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6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Curie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Mahiou Katia</dc:creator>
  <cp:keywords/>
  <dc:description/>
  <cp:lastModifiedBy>Adrien crestani</cp:lastModifiedBy>
  <cp:revision>3</cp:revision>
  <cp:lastPrinted>2021-04-28T14:59:00Z</cp:lastPrinted>
  <dcterms:created xsi:type="dcterms:W3CDTF">2021-06-08T07:54:00Z</dcterms:created>
  <dcterms:modified xsi:type="dcterms:W3CDTF">2021-06-08T18:14:00Z</dcterms:modified>
</cp:coreProperties>
</file>