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390" w:rsidRPr="007822D5" w:rsidRDefault="00085390" w:rsidP="00085390">
      <w:pPr>
        <w:suppressLineNumbers/>
        <w:spacing w:line="480" w:lineRule="auto"/>
        <w:rPr>
          <w:i/>
          <w:color w:val="000000"/>
          <w:sz w:val="20"/>
        </w:rPr>
      </w:pPr>
      <w:r>
        <w:rPr>
          <w:b/>
          <w:i/>
          <w:color w:val="000000"/>
          <w:sz w:val="20"/>
        </w:rPr>
        <w:t>Appendix T</w:t>
      </w:r>
      <w:r w:rsidRPr="00382907">
        <w:rPr>
          <w:b/>
          <w:i/>
          <w:color w:val="000000"/>
          <w:sz w:val="20"/>
        </w:rPr>
        <w:t>able 1.</w:t>
      </w:r>
      <w:r w:rsidRPr="00382907">
        <w:rPr>
          <w:i/>
          <w:color w:val="000000"/>
          <w:sz w:val="20"/>
        </w:rPr>
        <w:t xml:space="preserve"> Baseline characteristic</w:t>
      </w:r>
      <w:r>
        <w:rPr>
          <w:i/>
          <w:color w:val="000000"/>
          <w:sz w:val="20"/>
        </w:rPr>
        <w:t>s of the subsamples that agreed and refused to participate in the cognitive tasks.</w:t>
      </w:r>
    </w:p>
    <w:tbl>
      <w:tblPr>
        <w:tblStyle w:val="TableGrid"/>
        <w:tblW w:w="7755" w:type="dxa"/>
        <w:tblLayout w:type="fixed"/>
        <w:tblLook w:val="04A0" w:firstRow="1" w:lastRow="0" w:firstColumn="1" w:lastColumn="0" w:noHBand="0" w:noVBand="1"/>
      </w:tblPr>
      <w:tblGrid>
        <w:gridCol w:w="2272"/>
        <w:gridCol w:w="1451"/>
        <w:gridCol w:w="1452"/>
        <w:gridCol w:w="1290"/>
        <w:gridCol w:w="1290"/>
      </w:tblGrid>
      <w:tr w:rsidR="00085390" w:rsidRPr="00FE6655" w:rsidTr="007D30F6">
        <w:trPr>
          <w:trHeight w:val="483"/>
        </w:trPr>
        <w:tc>
          <w:tcPr>
            <w:tcW w:w="2272" w:type="dxa"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1451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>Subsample performed CT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>=52)</w:t>
            </w:r>
          </w:p>
        </w:tc>
        <w:tc>
          <w:tcPr>
            <w:tcW w:w="1452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Subsample invited but refused CT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>=22)</w:t>
            </w:r>
          </w:p>
        </w:tc>
        <w:tc>
          <w:tcPr>
            <w:tcW w:w="2580" w:type="dxa"/>
            <w:gridSpan w:val="2"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rPr>
          <w:trHeight w:val="152"/>
        </w:trPr>
        <w:tc>
          <w:tcPr>
            <w:tcW w:w="2272" w:type="dxa"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452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90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Test statistic</w:t>
            </w:r>
          </w:p>
        </w:tc>
        <w:tc>
          <w:tcPr>
            <w:tcW w:w="1290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085390" w:rsidRPr="00807014" w:rsidTr="007D30F6">
        <w:trPr>
          <w:trHeight w:val="121"/>
        </w:trPr>
        <w:tc>
          <w:tcPr>
            <w:tcW w:w="227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 xml:space="preserve">Age, </w:t>
            </w:r>
            <w:r w:rsidRPr="006B7885">
              <w:rPr>
                <w:rFonts w:cs="Helvetica"/>
                <w:bCs/>
                <w:i/>
                <w:sz w:val="20"/>
                <w:szCs w:val="20"/>
                <w:lang w:val="en-US"/>
              </w:rPr>
              <w:t>Md</w:t>
            </w:r>
            <w:r>
              <w:rPr>
                <w:rFonts w:cs="Helvetica"/>
                <w:bCs/>
                <w:i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 xml:space="preserve"> (P25-P75)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46 (37 – 54)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42 (37 – 51)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90" w:type="dxa"/>
            <w:hideMark/>
          </w:tcPr>
          <w:p w:rsidR="00085390" w:rsidRPr="0055017E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t>U = 485.5,</w:t>
            </w:r>
            <w:r w:rsidRPr="007822D5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br/>
              <w:t>z = - .620</w:t>
            </w:r>
          </w:p>
        </w:tc>
        <w:tc>
          <w:tcPr>
            <w:tcW w:w="1290" w:type="dxa"/>
            <w:hideMark/>
          </w:tcPr>
          <w:p w:rsidR="00085390" w:rsidRPr="0055017E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.535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85390" w:rsidRPr="00807014" w:rsidTr="007D30F6">
        <w:tc>
          <w:tcPr>
            <w:tcW w:w="227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 xml:space="preserve">Female 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34 (66.7)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15 (71.4)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color w:val="000000"/>
                <w:sz w:val="20"/>
                <w:szCs w:val="20"/>
              </w:rPr>
              <w:t>χ2</w:t>
            </w:r>
            <w:r w:rsidRPr="00807014">
              <w:rPr>
                <w:rFonts w:cs="Helvetica"/>
                <w:bCs/>
                <w:iCs/>
                <w:color w:val="000000"/>
                <w:sz w:val="20"/>
                <w:szCs w:val="20"/>
              </w:rPr>
              <w:t>(1) = .155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.786</w:t>
            </w:r>
            <w:r w:rsidRPr="00AF44A5">
              <w:rPr>
                <w:sz w:val="18"/>
                <w:szCs w:val="18"/>
                <w:vertAlign w:val="superscript"/>
              </w:rPr>
              <w:t>a</w:t>
            </w:r>
          </w:p>
        </w:tc>
      </w:tr>
      <w:tr w:rsidR="00085390" w:rsidRPr="00807014" w:rsidTr="007D30F6">
        <w:tc>
          <w:tcPr>
            <w:tcW w:w="2272" w:type="dxa"/>
            <w:tcBorders>
              <w:bottom w:val="single" w:sz="4" w:space="0" w:color="auto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Dutch nationality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50 (98.0)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20 (95.2)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.501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085390" w:rsidRPr="00807014" w:rsidTr="007D30F6">
        <w:tc>
          <w:tcPr>
            <w:tcW w:w="2272" w:type="dxa"/>
            <w:tcBorders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Education level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.855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085390" w:rsidRPr="00807014" w:rsidTr="007D30F6">
        <w:tc>
          <w:tcPr>
            <w:tcW w:w="2272" w:type="dxa"/>
            <w:tcBorders>
              <w:top w:val="nil"/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low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6 (11.8)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 (4.8)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2" w:type="dxa"/>
            <w:tcBorders>
              <w:top w:val="nil"/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middle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15 (29.4)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7 (33.3)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2" w:type="dxa"/>
            <w:tcBorders>
              <w:top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high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30 (57.7)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13 (61.9)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rPr>
          <w:trHeight w:val="70"/>
        </w:trPr>
        <w:tc>
          <w:tcPr>
            <w:tcW w:w="227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Married/living together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23 (45.1)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10 (47.6)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color w:val="000000"/>
                <w:sz w:val="20"/>
                <w:szCs w:val="20"/>
              </w:rPr>
              <w:t>χ2</w:t>
            </w:r>
            <w:r w:rsidRPr="00807014">
              <w:rPr>
                <w:rFonts w:cs="Helvetica"/>
                <w:bCs/>
                <w:iCs/>
                <w:color w:val="000000"/>
                <w:sz w:val="20"/>
                <w:szCs w:val="20"/>
              </w:rPr>
              <w:t>(1) = .038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1.000</w:t>
            </w:r>
            <w:r w:rsidRPr="00AF44A5">
              <w:rPr>
                <w:sz w:val="18"/>
                <w:szCs w:val="18"/>
                <w:vertAlign w:val="superscript"/>
              </w:rPr>
              <w:t>a</w:t>
            </w:r>
          </w:p>
        </w:tc>
      </w:tr>
      <w:tr w:rsidR="00085390" w:rsidRPr="00807014" w:rsidTr="007D30F6">
        <w:tc>
          <w:tcPr>
            <w:tcW w:w="227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21 (41.2)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6 (28.6)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color w:val="000000"/>
                <w:sz w:val="20"/>
                <w:szCs w:val="20"/>
              </w:rPr>
              <w:t>χ2</w:t>
            </w:r>
            <w:r w:rsidRPr="00807014">
              <w:rPr>
                <w:rFonts w:cs="Helvetica"/>
                <w:bCs/>
                <w:iCs/>
                <w:color w:val="000000"/>
                <w:sz w:val="20"/>
                <w:szCs w:val="20"/>
              </w:rPr>
              <w:t>(1) = 1.01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.424</w:t>
            </w:r>
            <w:r w:rsidRPr="00AF44A5">
              <w:rPr>
                <w:sz w:val="18"/>
                <w:szCs w:val="18"/>
                <w:vertAlign w:val="superscript"/>
              </w:rPr>
              <w:t>a</w:t>
            </w:r>
          </w:p>
        </w:tc>
      </w:tr>
      <w:tr w:rsidR="00085390" w:rsidRPr="00807014" w:rsidTr="007D30F6">
        <w:trPr>
          <w:trHeight w:val="70"/>
        </w:trPr>
        <w:tc>
          <w:tcPr>
            <w:tcW w:w="2272" w:type="dxa"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sz w:val="20"/>
                <w:szCs w:val="20"/>
                <w:lang w:val="en-US"/>
              </w:rPr>
              <w:t>Clinical characteristics</w:t>
            </w:r>
          </w:p>
        </w:tc>
        <w:tc>
          <w:tcPr>
            <w:tcW w:w="1451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452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Test-statistic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085390" w:rsidRPr="00807014" w:rsidTr="007D30F6">
        <w:tc>
          <w:tcPr>
            <w:tcW w:w="227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BD Type I (rest type II)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33 (63.5)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14 (63.6)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color w:val="000000"/>
                <w:sz w:val="20"/>
                <w:szCs w:val="20"/>
              </w:rPr>
              <w:t>χ2</w:t>
            </w:r>
            <w:r w:rsidRPr="00807014">
              <w:rPr>
                <w:rFonts w:cs="Helvetica"/>
                <w:bCs/>
                <w:iCs/>
                <w:color w:val="000000"/>
                <w:sz w:val="20"/>
                <w:szCs w:val="20"/>
              </w:rPr>
              <w:t>(1) = .00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1.000</w:t>
            </w:r>
            <w:r w:rsidRPr="00AF44A5">
              <w:rPr>
                <w:sz w:val="18"/>
                <w:szCs w:val="18"/>
                <w:vertAlign w:val="superscript"/>
              </w:rPr>
              <w:t>a</w:t>
            </w:r>
          </w:p>
        </w:tc>
      </w:tr>
      <w:tr w:rsidR="00085390" w:rsidRPr="00807014" w:rsidTr="007D30F6">
        <w:tc>
          <w:tcPr>
            <w:tcW w:w="2272" w:type="dxa"/>
            <w:tcBorders>
              <w:bottom w:val="single" w:sz="4" w:space="0" w:color="auto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 xml:space="preserve">Age first episode, </w:t>
            </w:r>
            <w:r w:rsidRPr="007822D5">
              <w:rPr>
                <w:rFonts w:cs="Helvetica"/>
                <w:bCs/>
                <w:i/>
                <w:sz w:val="20"/>
                <w:szCs w:val="20"/>
                <w:lang w:val="en-US"/>
              </w:rPr>
              <w:t>Md</w:t>
            </w:r>
            <w:r>
              <w:rPr>
                <w:rFonts w:cs="Helvetica"/>
                <w:bCs/>
                <w:i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 xml:space="preserve"> (P25-P75)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20.5 (17.5 – 25)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20 (17 – 34)</w:t>
            </w:r>
          </w:p>
        </w:tc>
        <w:tc>
          <w:tcPr>
            <w:tcW w:w="1290" w:type="dxa"/>
            <w:hideMark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U = 533.5, </w:t>
            </w:r>
            <w:r w:rsidRPr="007822D5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br/>
              <w:t>z = - .456</w:t>
            </w:r>
          </w:p>
        </w:tc>
        <w:tc>
          <w:tcPr>
            <w:tcW w:w="1290" w:type="dxa"/>
            <w:hideMark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.648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85390" w:rsidRPr="00807014" w:rsidTr="007D30F6">
        <w:tc>
          <w:tcPr>
            <w:tcW w:w="2272" w:type="dxa"/>
            <w:tcBorders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First episode</w:t>
            </w:r>
          </w:p>
        </w:tc>
        <w:tc>
          <w:tcPr>
            <w:tcW w:w="1451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.772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085390" w:rsidRPr="00807014" w:rsidTr="007D30F6">
        <w:tc>
          <w:tcPr>
            <w:tcW w:w="2272" w:type="dxa"/>
            <w:tcBorders>
              <w:top w:val="nil"/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depressive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31 (59.6)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11 (50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2" w:type="dxa"/>
            <w:tcBorders>
              <w:top w:val="nil"/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(hypo)manic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18 (34.6)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10 (45.5)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2" w:type="dxa"/>
            <w:tcBorders>
              <w:top w:val="nil"/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mixed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2 (3.8)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 (4.5)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2" w:type="dxa"/>
            <w:tcBorders>
              <w:top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unknown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 (1.9)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 (4.5)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2" w:type="dxa"/>
            <w:tcBorders>
              <w:bottom w:val="single" w:sz="4" w:space="0" w:color="auto"/>
            </w:tcBorders>
          </w:tcPr>
          <w:p w:rsidR="00085390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Helvetica"/>
                <w:bCs/>
                <w:sz w:val="20"/>
                <w:szCs w:val="20"/>
                <w:lang w:val="en-US"/>
              </w:rPr>
              <w:t>Lifetime n</w:t>
            </w: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umber of episodes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 xml:space="preserve">, </w:t>
            </w:r>
            <w:r w:rsidRPr="007822D5">
              <w:rPr>
                <w:rFonts w:cs="Helvetica"/>
                <w:bCs/>
                <w:i/>
                <w:sz w:val="20"/>
                <w:szCs w:val="20"/>
                <w:lang w:val="en-US"/>
              </w:rPr>
              <w:t>Md</w:t>
            </w:r>
            <w:r>
              <w:rPr>
                <w:rFonts w:cs="Helvetica"/>
                <w:bCs/>
                <w:i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 xml:space="preserve"> (P25-P75)</w:t>
            </w:r>
          </w:p>
        </w:tc>
        <w:tc>
          <w:tcPr>
            <w:tcW w:w="1451" w:type="dxa"/>
            <w:hideMark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 xml:space="preserve">15.5 (7.5 – 41.5) </w:t>
            </w:r>
          </w:p>
        </w:tc>
        <w:tc>
          <w:tcPr>
            <w:tcW w:w="1452" w:type="dxa"/>
            <w:hideMark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 xml:space="preserve">12.5 (7.0 – 24.0) </w:t>
            </w:r>
          </w:p>
        </w:tc>
        <w:tc>
          <w:tcPr>
            <w:tcW w:w="1290" w:type="dxa"/>
            <w:hideMark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U = 490.0, </w:t>
            </w:r>
            <w:r w:rsidRPr="007822D5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br/>
              <w:t>z = - .971</w:t>
            </w:r>
          </w:p>
        </w:tc>
        <w:tc>
          <w:tcPr>
            <w:tcW w:w="1290" w:type="dxa"/>
            <w:hideMark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.332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85390" w:rsidRPr="00807014" w:rsidTr="007D30F6">
        <w:tc>
          <w:tcPr>
            <w:tcW w:w="2272" w:type="dxa"/>
            <w:tcBorders>
              <w:bottom w:val="nil"/>
            </w:tcBorders>
          </w:tcPr>
          <w:p w:rsidR="00085390" w:rsidRPr="007204A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Helvetica"/>
                <w:bCs/>
                <w:sz w:val="20"/>
                <w:szCs w:val="20"/>
                <w:lang w:val="en-US"/>
              </w:rPr>
              <w:t>Previous</w:t>
            </w: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 xml:space="preserve"> treatment</w:t>
            </w:r>
          </w:p>
        </w:tc>
        <w:tc>
          <w:tcPr>
            <w:tcW w:w="1451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2" w:type="dxa"/>
            <w:tcBorders>
              <w:top w:val="nil"/>
              <w:bottom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cognitive behavioral</w:t>
            </w:r>
            <w:r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>t</w:t>
            </w: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herapy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36 (69.2)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12 (55.5)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color w:val="000000"/>
                <w:sz w:val="20"/>
                <w:szCs w:val="20"/>
              </w:rPr>
              <w:t>χ2</w:t>
            </w:r>
            <w:r w:rsidRPr="00807014">
              <w:rPr>
                <w:rFonts w:cs="Helvetica"/>
                <w:bCs/>
                <w:iCs/>
                <w:color w:val="000000"/>
                <w:sz w:val="20"/>
                <w:szCs w:val="20"/>
              </w:rPr>
              <w:t>(1) = 1.46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.289</w:t>
            </w:r>
            <w:r w:rsidRPr="00AF44A5">
              <w:rPr>
                <w:sz w:val="18"/>
                <w:szCs w:val="18"/>
                <w:vertAlign w:val="superscript"/>
              </w:rPr>
              <w:t>a</w:t>
            </w:r>
          </w:p>
        </w:tc>
      </w:tr>
      <w:tr w:rsidR="00085390" w:rsidRPr="00807014" w:rsidTr="007D30F6">
        <w:tc>
          <w:tcPr>
            <w:tcW w:w="2272" w:type="dxa"/>
            <w:tcBorders>
              <w:top w:val="nil"/>
            </w:tcBorders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- schema therapy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8 (15.4)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2 (9.1)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color w:val="000000"/>
                <w:sz w:val="20"/>
                <w:szCs w:val="20"/>
              </w:rPr>
              <w:t>χ2</w:t>
            </w:r>
            <w:r w:rsidRPr="00807014">
              <w:rPr>
                <w:rFonts w:cs="Helvetica"/>
                <w:bCs/>
                <w:iCs/>
                <w:color w:val="000000"/>
                <w:sz w:val="20"/>
                <w:szCs w:val="20"/>
              </w:rPr>
              <w:t>(1) = .524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.713</w:t>
            </w:r>
            <w:r w:rsidRPr="00AF44A5">
              <w:rPr>
                <w:sz w:val="18"/>
                <w:szCs w:val="18"/>
                <w:vertAlign w:val="superscript"/>
              </w:rPr>
              <w:t>a</w:t>
            </w:r>
          </w:p>
        </w:tc>
      </w:tr>
      <w:tr w:rsidR="00085390" w:rsidRPr="00807014" w:rsidTr="007D30F6">
        <w:tc>
          <w:tcPr>
            <w:tcW w:w="2272" w:type="dxa"/>
          </w:tcPr>
          <w:p w:rsidR="00085390" w:rsidRPr="000F38AA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/>
                <w:bCs/>
                <w:sz w:val="20"/>
                <w:szCs w:val="20"/>
                <w:lang w:val="en-US"/>
              </w:rPr>
              <w:t>Outcome measures</w:t>
            </w:r>
          </w:p>
        </w:tc>
        <w:tc>
          <w:tcPr>
            <w:tcW w:w="1451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M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452" w:type="dxa"/>
            <w:hideMark/>
          </w:tcPr>
          <w:p w:rsidR="00085390" w:rsidRPr="007822D5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color w:val="000000"/>
                <w:sz w:val="20"/>
                <w:szCs w:val="20"/>
                <w:lang w:val="en-US"/>
              </w:rPr>
              <w:t>M</w:t>
            </w:r>
            <w:r w:rsidRPr="007822D5">
              <w:rPr>
                <w:rFonts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Test-statistic</w:t>
            </w:r>
          </w:p>
        </w:tc>
        <w:tc>
          <w:tcPr>
            <w:tcW w:w="1290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085390" w:rsidRPr="00807014" w:rsidTr="007D30F6">
        <w:tc>
          <w:tcPr>
            <w:tcW w:w="227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>Depressive symptoms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 xml:space="preserve"> </w:t>
            </w: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>(IDS-C)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14.9 (12.7)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16.4 (13.4)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t>t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(72) = -.456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.650</w:t>
            </w:r>
            <w:r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085390" w:rsidRPr="00807014" w:rsidTr="007D30F6">
        <w:trPr>
          <w:trHeight w:val="89"/>
        </w:trPr>
        <w:tc>
          <w:tcPr>
            <w:tcW w:w="2272" w:type="dxa"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>Manic symptoms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 xml:space="preserve"> </w:t>
            </w: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>(YMRS)</w:t>
            </w:r>
          </w:p>
        </w:tc>
        <w:tc>
          <w:tcPr>
            <w:tcW w:w="1451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1.8 (2.7)</w:t>
            </w:r>
          </w:p>
        </w:tc>
        <w:tc>
          <w:tcPr>
            <w:tcW w:w="1452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1.6 (1.7)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i/>
                <w:iCs/>
                <w:color w:val="000000"/>
                <w:sz w:val="20"/>
                <w:szCs w:val="20"/>
                <w:lang w:val="en-US"/>
              </w:rPr>
              <w:t>t</w:t>
            </w: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(72) = .457</w:t>
            </w:r>
          </w:p>
        </w:tc>
        <w:tc>
          <w:tcPr>
            <w:tcW w:w="1290" w:type="dxa"/>
            <w:hideMark/>
          </w:tcPr>
          <w:p w:rsidR="00085390" w:rsidRPr="00807014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Cs/>
                <w:color w:val="000000"/>
                <w:sz w:val="20"/>
                <w:szCs w:val="20"/>
                <w:lang w:val="en-US"/>
              </w:rPr>
              <w:t>.649</w:t>
            </w:r>
            <w:r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</w:tbl>
    <w:p w:rsidR="00085390" w:rsidRDefault="00085390" w:rsidP="00085390">
      <w:pPr>
        <w:widowControl w:val="0"/>
        <w:suppressLineNumbers/>
        <w:rPr>
          <w:rFonts w:cs="Helvetica"/>
          <w:bCs/>
          <w:color w:val="000000"/>
          <w:sz w:val="20"/>
          <w:szCs w:val="20"/>
        </w:rPr>
      </w:pPr>
    </w:p>
    <w:p w:rsidR="00085390" w:rsidRPr="00DE37D1" w:rsidRDefault="00085390" w:rsidP="00085390">
      <w:pPr>
        <w:widowControl w:val="0"/>
        <w:suppressLineNumbers/>
        <w:rPr>
          <w:sz w:val="18"/>
          <w:szCs w:val="20"/>
        </w:rPr>
      </w:pPr>
      <w:r>
        <w:rPr>
          <w:i/>
          <w:iCs/>
          <w:sz w:val="18"/>
          <w:szCs w:val="20"/>
        </w:rPr>
        <w:t>CT</w:t>
      </w:r>
      <w:r w:rsidRPr="00DE37D1">
        <w:rPr>
          <w:i/>
          <w:iCs/>
          <w:sz w:val="18"/>
          <w:szCs w:val="20"/>
        </w:rPr>
        <w:t>:</w:t>
      </w:r>
      <w:r w:rsidRPr="00DE37D1">
        <w:rPr>
          <w:sz w:val="18"/>
          <w:szCs w:val="20"/>
        </w:rPr>
        <w:t xml:space="preserve"> </w:t>
      </w:r>
      <w:r>
        <w:rPr>
          <w:sz w:val="18"/>
          <w:szCs w:val="20"/>
        </w:rPr>
        <w:t>Cognitive Tasks</w:t>
      </w:r>
      <w:r w:rsidRPr="00DE37D1">
        <w:rPr>
          <w:sz w:val="18"/>
          <w:szCs w:val="20"/>
        </w:rPr>
        <w:t xml:space="preserve">; </w:t>
      </w:r>
      <w:r w:rsidRPr="00DE37D1">
        <w:rPr>
          <w:i/>
          <w:sz w:val="18"/>
          <w:szCs w:val="20"/>
        </w:rPr>
        <w:t>IDS-C:</w:t>
      </w:r>
      <w:r w:rsidRPr="00DE37D1">
        <w:rPr>
          <w:sz w:val="18"/>
          <w:szCs w:val="20"/>
        </w:rPr>
        <w:t xml:space="preserve"> Inventory of Depressive Symptomatology - Clinician administered; </w:t>
      </w:r>
      <w:r w:rsidRPr="00DE37D1">
        <w:rPr>
          <w:i/>
          <w:sz w:val="18"/>
          <w:szCs w:val="20"/>
        </w:rPr>
        <w:t xml:space="preserve">YMRS: </w:t>
      </w:r>
      <w:r w:rsidRPr="00DE37D1">
        <w:rPr>
          <w:sz w:val="18"/>
          <w:szCs w:val="20"/>
        </w:rPr>
        <w:t>Young Mania Rating Scale.</w:t>
      </w:r>
      <w:r>
        <w:rPr>
          <w:sz w:val="18"/>
          <w:szCs w:val="20"/>
        </w:rPr>
        <w:t xml:space="preserve"> Of the 74 participants invited for the cognitive tasks, 52 agreed to take part (Figure 1).</w:t>
      </w:r>
    </w:p>
    <w:p w:rsidR="00085390" w:rsidRPr="007822D5" w:rsidRDefault="00085390" w:rsidP="00085390">
      <w:pPr>
        <w:widowControl w:val="0"/>
        <w:suppressLineNumbers/>
        <w:rPr>
          <w:sz w:val="18"/>
          <w:szCs w:val="18"/>
        </w:rPr>
      </w:pPr>
      <w:r>
        <w:rPr>
          <w:sz w:val="18"/>
          <w:szCs w:val="18"/>
        </w:rPr>
        <w:t>*Consists of the subgroup with only a baseline measure (</w:t>
      </w:r>
      <w:r w:rsidRPr="007822D5">
        <w:rPr>
          <w:i/>
          <w:sz w:val="18"/>
          <w:szCs w:val="18"/>
        </w:rPr>
        <w:t>n</w:t>
      </w:r>
      <w:r>
        <w:rPr>
          <w:sz w:val="18"/>
          <w:szCs w:val="18"/>
        </w:rPr>
        <w:t xml:space="preserve">=18), </w:t>
      </w:r>
      <w:r w:rsidRPr="000F1095">
        <w:rPr>
          <w:sz w:val="18"/>
          <w:szCs w:val="18"/>
        </w:rPr>
        <w:t>TAU (</w:t>
      </w:r>
      <w:r w:rsidRPr="007822D5">
        <w:rPr>
          <w:i/>
          <w:sz w:val="18"/>
          <w:szCs w:val="18"/>
        </w:rPr>
        <w:t>n</w:t>
      </w:r>
      <w:r w:rsidRPr="000F1095">
        <w:rPr>
          <w:sz w:val="18"/>
          <w:szCs w:val="18"/>
        </w:rPr>
        <w:t>=16)</w:t>
      </w:r>
      <w:r>
        <w:rPr>
          <w:sz w:val="18"/>
          <w:szCs w:val="18"/>
        </w:rPr>
        <w:t xml:space="preserve"> and MBCT</w:t>
      </w:r>
      <w:r w:rsidRPr="000F1095">
        <w:rPr>
          <w:sz w:val="18"/>
          <w:szCs w:val="18"/>
        </w:rPr>
        <w:t>+TAU (</w:t>
      </w:r>
      <w:r w:rsidRPr="007822D5">
        <w:rPr>
          <w:i/>
          <w:sz w:val="18"/>
          <w:szCs w:val="18"/>
        </w:rPr>
        <w:t>n</w:t>
      </w:r>
      <w:r w:rsidRPr="000F1095">
        <w:rPr>
          <w:sz w:val="18"/>
          <w:szCs w:val="18"/>
        </w:rPr>
        <w:t>=15)</w:t>
      </w:r>
      <w:r>
        <w:rPr>
          <w:sz w:val="18"/>
          <w:szCs w:val="18"/>
        </w:rPr>
        <w:t>.</w:t>
      </w:r>
    </w:p>
    <w:p w:rsidR="00085390" w:rsidRPr="00AF44A5" w:rsidRDefault="00085390" w:rsidP="00085390">
      <w:pPr>
        <w:widowControl w:val="0"/>
        <w:suppressLineNumbers/>
        <w:rPr>
          <w:sz w:val="18"/>
          <w:szCs w:val="18"/>
          <w:vertAlign w:val="superscript"/>
        </w:rPr>
      </w:pPr>
      <w:r w:rsidRPr="00AF44A5">
        <w:rPr>
          <w:sz w:val="18"/>
          <w:szCs w:val="18"/>
          <w:vertAlign w:val="superscript"/>
        </w:rPr>
        <w:t>a</w:t>
      </w:r>
      <w:r w:rsidRPr="00AF44A5">
        <w:rPr>
          <w:sz w:val="18"/>
          <w:szCs w:val="18"/>
        </w:rPr>
        <w:t>χ2 test.</w:t>
      </w:r>
    </w:p>
    <w:p w:rsidR="00085390" w:rsidRPr="00AF44A5" w:rsidRDefault="00085390" w:rsidP="00085390">
      <w:pPr>
        <w:suppressLineNumbers/>
        <w:rPr>
          <w:sz w:val="18"/>
          <w:szCs w:val="18"/>
        </w:rPr>
      </w:pPr>
      <w:r w:rsidRPr="00AF44A5">
        <w:rPr>
          <w:sz w:val="18"/>
          <w:szCs w:val="18"/>
          <w:vertAlign w:val="superscript"/>
        </w:rPr>
        <w:t>b</w:t>
      </w:r>
      <w:r w:rsidRPr="00AF44A5">
        <w:rPr>
          <w:sz w:val="18"/>
          <w:szCs w:val="18"/>
        </w:rPr>
        <w:t>Mann-Whitney test</w:t>
      </w:r>
      <w:r>
        <w:rPr>
          <w:sz w:val="18"/>
          <w:szCs w:val="18"/>
        </w:rPr>
        <w:t>, because data were not normally distributed.</w:t>
      </w:r>
    </w:p>
    <w:p w:rsidR="00085390" w:rsidRDefault="00085390" w:rsidP="00085390">
      <w:pPr>
        <w:suppressLineNumbers/>
        <w:rPr>
          <w:sz w:val="18"/>
          <w:szCs w:val="18"/>
        </w:rPr>
      </w:pPr>
      <w:r w:rsidRPr="007822D5">
        <w:rPr>
          <w:sz w:val="18"/>
          <w:szCs w:val="18"/>
          <w:vertAlign w:val="superscript"/>
        </w:rPr>
        <w:t>c</w:t>
      </w:r>
      <w:r w:rsidRPr="00AF44A5">
        <w:rPr>
          <w:sz w:val="18"/>
          <w:szCs w:val="18"/>
        </w:rPr>
        <w:t>Fisher’s Exact test.</w:t>
      </w:r>
    </w:p>
    <w:p w:rsidR="00085390" w:rsidRPr="007204A5" w:rsidRDefault="00085390" w:rsidP="00085390">
      <w:pPr>
        <w:suppressLineNumbers/>
        <w:rPr>
          <w:sz w:val="18"/>
          <w:szCs w:val="18"/>
        </w:rPr>
      </w:pPr>
      <w:r w:rsidRPr="007822D5">
        <w:rPr>
          <w:sz w:val="18"/>
          <w:szCs w:val="18"/>
          <w:vertAlign w:val="superscript"/>
        </w:rPr>
        <w:t>d</w:t>
      </w:r>
      <w:r w:rsidRPr="007822D5">
        <w:rPr>
          <w:sz w:val="18"/>
          <w:szCs w:val="18"/>
        </w:rPr>
        <w:t>Independent samples t-test.</w:t>
      </w:r>
    </w:p>
    <w:p w:rsidR="00085390" w:rsidRPr="007822D5" w:rsidRDefault="00085390" w:rsidP="00085390">
      <w:pPr>
        <w:suppressLineNumbers/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 w:rsidRPr="00AF44A5">
        <w:rPr>
          <w:sz w:val="18"/>
          <w:szCs w:val="18"/>
          <w:vertAlign w:val="superscript"/>
        </w:rPr>
        <w:t>1</w:t>
      </w:r>
      <w:r w:rsidRPr="00AF44A5">
        <w:rPr>
          <w:sz w:val="18"/>
          <w:szCs w:val="18"/>
        </w:rPr>
        <w:t>Missing data from one pa</w:t>
      </w:r>
      <w:r>
        <w:rPr>
          <w:sz w:val="18"/>
          <w:szCs w:val="18"/>
        </w:rPr>
        <w:t>rticipa</w:t>
      </w:r>
      <w:r w:rsidRPr="00AF44A5">
        <w:rPr>
          <w:sz w:val="18"/>
          <w:szCs w:val="18"/>
        </w:rPr>
        <w:t>nt.</w:t>
      </w:r>
    </w:p>
    <w:p w:rsidR="00085390" w:rsidRPr="003A5022" w:rsidRDefault="00085390" w:rsidP="00085390">
      <w:pPr>
        <w:suppressLineNumbers/>
        <w:pBdr>
          <w:top w:val="nil"/>
          <w:left w:val="nil"/>
          <w:bottom w:val="nil"/>
          <w:right w:val="nil"/>
          <w:between w:val="nil"/>
        </w:pBdr>
        <w:rPr>
          <w:rFonts w:cs="Helvetica"/>
          <w:b/>
          <w:bCs/>
          <w:color w:val="000000"/>
          <w:sz w:val="28"/>
          <w:szCs w:val="20"/>
        </w:rPr>
      </w:pPr>
    </w:p>
    <w:p w:rsidR="00085390" w:rsidRDefault="00085390" w:rsidP="00085390">
      <w:pPr>
        <w:suppressLineNumbers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br w:type="page"/>
      </w:r>
    </w:p>
    <w:p w:rsidR="00085390" w:rsidRDefault="00085390" w:rsidP="00085390">
      <w:pPr>
        <w:suppressLineNumbers/>
        <w:spacing w:line="480" w:lineRule="auto"/>
        <w:rPr>
          <w:i/>
          <w:color w:val="000000"/>
          <w:sz w:val="20"/>
        </w:rPr>
      </w:pPr>
      <w:r>
        <w:rPr>
          <w:b/>
          <w:i/>
          <w:color w:val="000000"/>
          <w:sz w:val="20"/>
        </w:rPr>
        <w:lastRenderedPageBreak/>
        <w:t>Appendix T</w:t>
      </w:r>
      <w:r w:rsidRPr="00382907">
        <w:rPr>
          <w:b/>
          <w:i/>
          <w:color w:val="000000"/>
          <w:sz w:val="20"/>
        </w:rPr>
        <w:t>a</w:t>
      </w:r>
      <w:r>
        <w:rPr>
          <w:b/>
          <w:i/>
          <w:color w:val="000000"/>
          <w:sz w:val="20"/>
        </w:rPr>
        <w:t>ble 2</w:t>
      </w:r>
      <w:r w:rsidRPr="00382907">
        <w:rPr>
          <w:b/>
          <w:i/>
          <w:color w:val="000000"/>
          <w:sz w:val="20"/>
        </w:rPr>
        <w:t>.</w:t>
      </w:r>
      <w:r w:rsidRPr="00382907">
        <w:rPr>
          <w:i/>
          <w:color w:val="000000"/>
          <w:sz w:val="20"/>
        </w:rPr>
        <w:t xml:space="preserve"> Baseline characteristic</w:t>
      </w:r>
      <w:r>
        <w:rPr>
          <w:i/>
          <w:color w:val="000000"/>
          <w:sz w:val="20"/>
        </w:rPr>
        <w:t>s of the total RCT-sample and the subsample that participated in the cognitive tasks.</w:t>
      </w:r>
    </w:p>
    <w:tbl>
      <w:tblPr>
        <w:tblStyle w:val="TableGrid"/>
        <w:tblW w:w="775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71"/>
        <w:gridCol w:w="1451"/>
        <w:gridCol w:w="1452"/>
        <w:gridCol w:w="1345"/>
        <w:gridCol w:w="1236"/>
      </w:tblGrid>
      <w:tr w:rsidR="00085390" w:rsidRPr="00FE6655" w:rsidTr="007D30F6">
        <w:trPr>
          <w:trHeight w:val="483"/>
        </w:trPr>
        <w:tc>
          <w:tcPr>
            <w:tcW w:w="2271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RCT </w:t>
            </w:r>
            <w:r>
              <w:rPr>
                <w:rFonts w:cs="Helvetica"/>
                <w:b/>
                <w:bCs/>
                <w:sz w:val="20"/>
                <w:szCs w:val="20"/>
                <w:lang w:val="en-US"/>
              </w:rPr>
              <w:t>sub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>sample without CT (</w:t>
            </w: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>=92)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Subsample </w:t>
            </w:r>
            <w:r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performed 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>CT (</w:t>
            </w: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>=52)</w:t>
            </w:r>
          </w:p>
        </w:tc>
        <w:tc>
          <w:tcPr>
            <w:tcW w:w="2581" w:type="dxa"/>
            <w:gridSpan w:val="2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rPr>
          <w:trHeight w:val="152"/>
        </w:trPr>
        <w:tc>
          <w:tcPr>
            <w:tcW w:w="2271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Test-statistic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085390" w:rsidRPr="00807014" w:rsidTr="007D30F6">
        <w:trPr>
          <w:trHeight w:val="121"/>
        </w:trPr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 xml:space="preserve">Age, </w:t>
            </w:r>
            <w:r w:rsidRPr="006B7885">
              <w:rPr>
                <w:rFonts w:cs="Helvetica"/>
                <w:bCs/>
                <w:i/>
                <w:sz w:val="20"/>
                <w:szCs w:val="20"/>
                <w:lang w:val="en-US"/>
              </w:rPr>
              <w:t>Md</w:t>
            </w:r>
            <w:r>
              <w:rPr>
                <w:rFonts w:cs="Helvetica"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 xml:space="preserve"> (P25-P75)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46 (37 – 59)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46 (37 – 54)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t xml:space="preserve">U =  2143 </w:t>
            </w: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br/>
              <w:t>z = - .548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.584</w:t>
            </w:r>
            <w:r w:rsidRPr="00474D8C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85390" w:rsidRPr="00807014" w:rsidTr="007D30F6"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 xml:space="preserve">Female 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53 (59.6)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34 (66.7)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sz w:val="20"/>
                <w:szCs w:val="20"/>
              </w:rPr>
              <w:t>χ2</w:t>
            </w:r>
            <w:r w:rsidRPr="003A5022">
              <w:rPr>
                <w:rFonts w:cs="Helvetica"/>
                <w:bCs/>
                <w:iCs/>
                <w:sz w:val="20"/>
                <w:szCs w:val="20"/>
              </w:rPr>
              <w:t>(1) = .698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.47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>1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85390" w:rsidRPr="00807014" w:rsidTr="007D30F6">
        <w:tc>
          <w:tcPr>
            <w:tcW w:w="2271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Dutch nationality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87 (97.8)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50 (98.0)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1.000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085390" w:rsidRPr="00807014" w:rsidTr="007D30F6">
        <w:tc>
          <w:tcPr>
            <w:tcW w:w="2271" w:type="dxa"/>
            <w:tcBorders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Education level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sz w:val="20"/>
                <w:szCs w:val="20"/>
              </w:rPr>
              <w:t>χ2</w:t>
            </w:r>
            <w:r w:rsidRPr="003A5022">
              <w:rPr>
                <w:rFonts w:cs="Helvetica"/>
                <w:bCs/>
                <w:iCs/>
                <w:sz w:val="20"/>
                <w:szCs w:val="20"/>
              </w:rPr>
              <w:t>(1) = .449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.784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85390" w:rsidRPr="00807014" w:rsidTr="007D30F6">
        <w:tc>
          <w:tcPr>
            <w:tcW w:w="227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low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8 (9)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6 (11.8)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middle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30 (33.7)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15 (29.4)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1" w:type="dxa"/>
            <w:tcBorders>
              <w:top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high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51 (55.4)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30 (57.7)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rPr>
          <w:trHeight w:val="70"/>
        </w:trPr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Married/living together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51 (57.3)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23 (45.1)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sz w:val="20"/>
                <w:szCs w:val="20"/>
              </w:rPr>
              <w:t>χ2</w:t>
            </w:r>
            <w:r w:rsidRPr="003A5022">
              <w:rPr>
                <w:rFonts w:cs="Helvetica"/>
                <w:bCs/>
                <w:iCs/>
                <w:sz w:val="20"/>
                <w:szCs w:val="20"/>
              </w:rPr>
              <w:t>(1) = 1.94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.218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85390" w:rsidRPr="00807014" w:rsidTr="007D30F6"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27 (30.3))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21 (41.2)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sz w:val="20"/>
                <w:szCs w:val="20"/>
              </w:rPr>
              <w:t>χ2</w:t>
            </w:r>
            <w:r w:rsidRPr="003A5022">
              <w:rPr>
                <w:rFonts w:cs="Helvetica"/>
                <w:bCs/>
                <w:iCs/>
                <w:sz w:val="20"/>
                <w:szCs w:val="20"/>
              </w:rPr>
              <w:t>(1) = 1.69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.202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85390" w:rsidRPr="00807014" w:rsidTr="007D30F6">
        <w:trPr>
          <w:trHeight w:val="70"/>
        </w:trPr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>Clinical characteristics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Test-statistic</w:t>
            </w: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085390" w:rsidRPr="00807014" w:rsidTr="007D30F6"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BD Type I (rest type II)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47 (51.1)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33 (63.5)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sz w:val="20"/>
                <w:szCs w:val="20"/>
              </w:rPr>
              <w:t>χ2</w:t>
            </w:r>
            <w:r w:rsidRPr="003A5022">
              <w:rPr>
                <w:rFonts w:cs="Helvetica"/>
                <w:bCs/>
                <w:iCs/>
                <w:sz w:val="20"/>
                <w:szCs w:val="20"/>
              </w:rPr>
              <w:t>(1) = 2.06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.166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85390" w:rsidRPr="00807014" w:rsidTr="007D30F6">
        <w:tc>
          <w:tcPr>
            <w:tcW w:w="2271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 xml:space="preserve">Age first episode, </w:t>
            </w:r>
            <w:r w:rsidRPr="003A5022">
              <w:rPr>
                <w:rFonts w:cs="Helvetica"/>
                <w:bCs/>
                <w:i/>
                <w:sz w:val="20"/>
                <w:szCs w:val="20"/>
                <w:lang w:val="en-US"/>
              </w:rPr>
              <w:t>Md</w:t>
            </w:r>
            <w:r>
              <w:rPr>
                <w:rFonts w:cs="Helvetica"/>
                <w:bCs/>
                <w:i/>
                <w:sz w:val="20"/>
                <w:szCs w:val="20"/>
                <w:lang w:val="en-US"/>
              </w:rPr>
              <w:t>n</w:t>
            </w: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 xml:space="preserve"> (P25-P75)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20 (16 – 29.5)</w:t>
            </w:r>
            <w:r w:rsidRPr="003A5022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20.5 (17.5 – 25)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t>U = 2306,</w:t>
            </w: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br/>
              <w:t>z = - .254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.799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85390" w:rsidRPr="00807014" w:rsidTr="007D30F6">
        <w:tc>
          <w:tcPr>
            <w:tcW w:w="2271" w:type="dxa"/>
            <w:tcBorders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First episode</w:t>
            </w:r>
          </w:p>
        </w:tc>
        <w:tc>
          <w:tcPr>
            <w:tcW w:w="1451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.882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085390" w:rsidRPr="00807014" w:rsidTr="007D30F6">
        <w:tc>
          <w:tcPr>
            <w:tcW w:w="227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depressive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58 (63)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31 (59.6)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(hypo)manic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31 (33.7)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18 (34.6)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mixed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 (2.2)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 (3.8)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1" w:type="dxa"/>
            <w:tcBorders>
              <w:top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unknown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 (1.1)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 (1.9)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1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>
              <w:rPr>
                <w:rFonts w:cs="Helvetica"/>
                <w:bCs/>
                <w:sz w:val="20"/>
                <w:szCs w:val="20"/>
                <w:lang w:val="en-US"/>
              </w:rPr>
              <w:t>Lifetime n</w:t>
            </w: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umber of episodes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 xml:space="preserve">, </w:t>
            </w:r>
            <w:r w:rsidRPr="007822D5">
              <w:rPr>
                <w:rFonts w:cs="Helvetica"/>
                <w:bCs/>
                <w:i/>
                <w:sz w:val="20"/>
                <w:szCs w:val="20"/>
                <w:lang w:val="en-US"/>
              </w:rPr>
              <w:t>Md</w:t>
            </w:r>
            <w:r>
              <w:rPr>
                <w:rFonts w:cs="Helvetica"/>
                <w:bCs/>
                <w:i/>
                <w:sz w:val="20"/>
                <w:szCs w:val="20"/>
                <w:lang w:val="en-US"/>
              </w:rPr>
              <w:t>n</w:t>
            </w:r>
            <w:r w:rsidRPr="007822D5">
              <w:rPr>
                <w:rFonts w:cs="Helvetica"/>
                <w:bCs/>
                <w:sz w:val="20"/>
                <w:szCs w:val="20"/>
                <w:lang w:val="en-US"/>
              </w:rPr>
              <w:t xml:space="preserve"> (P25-P75)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14.0 (7.0 – 36.5)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 xml:space="preserve">15.5 (7.5 – 41.5) 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t xml:space="preserve">U = 2322, </w:t>
            </w: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br/>
              <w:t>z = - .291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.771</w:t>
            </w:r>
            <w:r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85390" w:rsidRPr="00807014" w:rsidTr="007D30F6">
        <w:tc>
          <w:tcPr>
            <w:tcW w:w="2271" w:type="dxa"/>
            <w:tcBorders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>
              <w:rPr>
                <w:rFonts w:cs="Helvetica"/>
                <w:bCs/>
                <w:sz w:val="20"/>
                <w:szCs w:val="20"/>
                <w:lang w:val="en-US"/>
              </w:rPr>
              <w:t>Previous</w:t>
            </w: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 xml:space="preserve"> treatment</w:t>
            </w:r>
          </w:p>
        </w:tc>
        <w:tc>
          <w:tcPr>
            <w:tcW w:w="1451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</w:p>
        </w:tc>
      </w:tr>
      <w:tr w:rsidR="00085390" w:rsidRPr="00807014" w:rsidTr="007D30F6">
        <w:tc>
          <w:tcPr>
            <w:tcW w:w="227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cognitive behavioral</w:t>
            </w:r>
            <w:r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>t</w:t>
            </w: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herapy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54 (58.7)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36 (69.2)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sz w:val="20"/>
                <w:szCs w:val="20"/>
              </w:rPr>
              <w:t>χ2</w:t>
            </w:r>
            <w:r w:rsidRPr="003A5022">
              <w:rPr>
                <w:rFonts w:cs="Helvetica"/>
                <w:bCs/>
                <w:iCs/>
                <w:sz w:val="20"/>
                <w:szCs w:val="20"/>
              </w:rPr>
              <w:t>(1) = 1.57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.282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85390" w:rsidRPr="00807014" w:rsidTr="007D30F6">
        <w:tc>
          <w:tcPr>
            <w:tcW w:w="2271" w:type="dxa"/>
            <w:tcBorders>
              <w:top w:val="nil"/>
            </w:tcBorders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- schema therapy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11 (12)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8 (15.4)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sz w:val="20"/>
                <w:szCs w:val="20"/>
              </w:rPr>
              <w:t>χ2</w:t>
            </w:r>
            <w:r w:rsidRPr="003A5022">
              <w:rPr>
                <w:rFonts w:cs="Helvetica"/>
                <w:bCs/>
                <w:iCs/>
                <w:sz w:val="20"/>
                <w:szCs w:val="20"/>
              </w:rPr>
              <w:t>(1) = .341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.612</w:t>
            </w:r>
            <w:r w:rsidRPr="007822D5"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85390" w:rsidRPr="00807014" w:rsidTr="007D30F6"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807014">
              <w:rPr>
                <w:rFonts w:cs="Helvetica"/>
                <w:b/>
                <w:bCs/>
                <w:sz w:val="20"/>
                <w:szCs w:val="20"/>
                <w:lang w:val="en-US"/>
              </w:rPr>
              <w:t>Outcome measures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M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M</w:t>
            </w:r>
            <w:r w:rsidRPr="003A5022">
              <w:rPr>
                <w:rFonts w:cs="Helvetica"/>
                <w:b/>
                <w:bCs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345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Test-statistic</w:t>
            </w:r>
          </w:p>
        </w:tc>
        <w:tc>
          <w:tcPr>
            <w:tcW w:w="1236" w:type="dxa"/>
            <w:shd w:val="clear" w:color="auto" w:fill="FFFFFF" w:themeFill="background1"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</w:pPr>
            <w:r w:rsidRPr="007822D5">
              <w:rPr>
                <w:rFonts w:cs="Helvetica"/>
                <w:b/>
                <w:bCs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085390" w:rsidRPr="00807014" w:rsidTr="007D30F6"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Depressive symptoms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 xml:space="preserve"> </w:t>
            </w: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>(IDS-C)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16.7 (12.9)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14.9 (12.7)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t>t</w:t>
            </w: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(142) = .833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.406</w:t>
            </w:r>
            <w:r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  <w:tr w:rsidR="00085390" w:rsidRPr="00807014" w:rsidTr="007D30F6">
        <w:trPr>
          <w:trHeight w:val="89"/>
        </w:trPr>
        <w:tc>
          <w:tcPr>
            <w:tcW w:w="227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</w:pP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>Manic symptoms</w:t>
            </w:r>
            <w:r>
              <w:rPr>
                <w:rFonts w:cs="Helvetica"/>
                <w:bCs/>
                <w:sz w:val="20"/>
                <w:szCs w:val="20"/>
                <w:lang w:val="en-US"/>
              </w:rPr>
              <w:t xml:space="preserve"> </w:t>
            </w:r>
            <w:r w:rsidRPr="007204A5">
              <w:rPr>
                <w:rFonts w:cs="Helvetica"/>
                <w:bCs/>
                <w:sz w:val="20"/>
                <w:szCs w:val="20"/>
                <w:lang w:val="en-US"/>
              </w:rPr>
              <w:t>(YMRS)</w:t>
            </w:r>
          </w:p>
        </w:tc>
        <w:tc>
          <w:tcPr>
            <w:tcW w:w="1451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2.1 (2.5)</w:t>
            </w:r>
          </w:p>
        </w:tc>
        <w:tc>
          <w:tcPr>
            <w:tcW w:w="1452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1.8 (2.7)</w:t>
            </w:r>
          </w:p>
        </w:tc>
        <w:tc>
          <w:tcPr>
            <w:tcW w:w="1345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i/>
                <w:iCs/>
                <w:sz w:val="20"/>
                <w:szCs w:val="20"/>
                <w:lang w:val="en-US"/>
              </w:rPr>
              <w:t>t</w:t>
            </w: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(142) = .584</w:t>
            </w:r>
          </w:p>
        </w:tc>
        <w:tc>
          <w:tcPr>
            <w:tcW w:w="1236" w:type="dxa"/>
            <w:shd w:val="clear" w:color="auto" w:fill="FFFFFF" w:themeFill="background1"/>
            <w:hideMark/>
          </w:tcPr>
          <w:p w:rsidR="00085390" w:rsidRPr="003A5022" w:rsidRDefault="00085390" w:rsidP="007D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cs="Helvetica"/>
                <w:bCs/>
                <w:sz w:val="20"/>
                <w:szCs w:val="20"/>
                <w:lang w:val="en-US"/>
              </w:rPr>
            </w:pPr>
            <w:r w:rsidRPr="003A5022">
              <w:rPr>
                <w:rFonts w:cs="Helvetica"/>
                <w:bCs/>
                <w:sz w:val="20"/>
                <w:szCs w:val="20"/>
                <w:lang w:val="en-US"/>
              </w:rPr>
              <w:t>.560</w:t>
            </w:r>
            <w:r>
              <w:rPr>
                <w:rFonts w:cs="Helvetica"/>
                <w:bCs/>
                <w:sz w:val="20"/>
                <w:szCs w:val="20"/>
                <w:vertAlign w:val="superscript"/>
                <w:lang w:val="en-US"/>
              </w:rPr>
              <w:t>d</w:t>
            </w:r>
          </w:p>
        </w:tc>
      </w:tr>
    </w:tbl>
    <w:p w:rsidR="00085390" w:rsidRPr="00807014" w:rsidRDefault="00085390" w:rsidP="00085390">
      <w:pPr>
        <w:suppressLineNumbers/>
        <w:pBdr>
          <w:top w:val="nil"/>
          <w:left w:val="nil"/>
          <w:bottom w:val="nil"/>
          <w:right w:val="nil"/>
          <w:between w:val="nil"/>
        </w:pBdr>
        <w:rPr>
          <w:rFonts w:cs="Helvetica"/>
          <w:bCs/>
          <w:color w:val="000000"/>
          <w:sz w:val="20"/>
          <w:szCs w:val="20"/>
          <w:lang w:val="en-US"/>
        </w:rPr>
      </w:pPr>
    </w:p>
    <w:p w:rsidR="00085390" w:rsidRPr="00DE37D1" w:rsidRDefault="00085390" w:rsidP="00085390">
      <w:pPr>
        <w:widowControl w:val="0"/>
        <w:suppressLineNumbers/>
        <w:rPr>
          <w:sz w:val="18"/>
          <w:szCs w:val="20"/>
        </w:rPr>
      </w:pPr>
      <w:r>
        <w:rPr>
          <w:i/>
          <w:iCs/>
          <w:sz w:val="18"/>
          <w:szCs w:val="20"/>
        </w:rPr>
        <w:t xml:space="preserve">RCT: </w:t>
      </w:r>
      <w:r w:rsidRPr="003A5022">
        <w:rPr>
          <w:iCs/>
          <w:sz w:val="18"/>
          <w:szCs w:val="20"/>
        </w:rPr>
        <w:t>Randomised Controlled Trail</w:t>
      </w:r>
      <w:r>
        <w:rPr>
          <w:i/>
          <w:iCs/>
          <w:sz w:val="18"/>
          <w:szCs w:val="20"/>
        </w:rPr>
        <w:t>; CT</w:t>
      </w:r>
      <w:r w:rsidRPr="00DE37D1">
        <w:rPr>
          <w:i/>
          <w:iCs/>
          <w:sz w:val="18"/>
          <w:szCs w:val="20"/>
        </w:rPr>
        <w:t>:</w:t>
      </w:r>
      <w:r w:rsidRPr="00DE37D1">
        <w:rPr>
          <w:sz w:val="18"/>
          <w:szCs w:val="20"/>
        </w:rPr>
        <w:t xml:space="preserve"> </w:t>
      </w:r>
      <w:r>
        <w:rPr>
          <w:sz w:val="18"/>
          <w:szCs w:val="20"/>
        </w:rPr>
        <w:t>Cognitive Tasks</w:t>
      </w:r>
      <w:r w:rsidRPr="00DE37D1">
        <w:rPr>
          <w:sz w:val="18"/>
          <w:szCs w:val="20"/>
        </w:rPr>
        <w:t xml:space="preserve">; </w:t>
      </w:r>
      <w:r w:rsidRPr="00DE37D1">
        <w:rPr>
          <w:i/>
          <w:sz w:val="18"/>
          <w:szCs w:val="20"/>
        </w:rPr>
        <w:t>IDS-C:</w:t>
      </w:r>
      <w:r w:rsidRPr="00DE37D1">
        <w:rPr>
          <w:sz w:val="18"/>
          <w:szCs w:val="20"/>
        </w:rPr>
        <w:t xml:space="preserve"> Inventory of Depressive Symptomatology - Clinician administered; </w:t>
      </w:r>
      <w:r w:rsidRPr="00DE37D1">
        <w:rPr>
          <w:i/>
          <w:sz w:val="18"/>
          <w:szCs w:val="20"/>
        </w:rPr>
        <w:t xml:space="preserve">YMRS: </w:t>
      </w:r>
      <w:r w:rsidRPr="00DE37D1">
        <w:rPr>
          <w:sz w:val="18"/>
          <w:szCs w:val="20"/>
        </w:rPr>
        <w:t>Young Mania Rating Scale.</w:t>
      </w:r>
      <w:r w:rsidRPr="00481E92">
        <w:rPr>
          <w:sz w:val="18"/>
          <w:szCs w:val="20"/>
        </w:rPr>
        <w:t xml:space="preserve"> </w:t>
      </w:r>
      <w:r>
        <w:rPr>
          <w:sz w:val="18"/>
          <w:szCs w:val="20"/>
        </w:rPr>
        <w:t>Of the 144 participants included in the total RCT, 52 participants performed the cognitive tasks (Figure 1).</w:t>
      </w:r>
    </w:p>
    <w:p w:rsidR="00085390" w:rsidRPr="007822D5" w:rsidRDefault="00085390" w:rsidP="00085390">
      <w:pPr>
        <w:widowControl w:val="0"/>
        <w:suppressLineNumbers/>
        <w:rPr>
          <w:sz w:val="18"/>
          <w:szCs w:val="18"/>
        </w:rPr>
      </w:pPr>
      <w:r>
        <w:rPr>
          <w:sz w:val="18"/>
          <w:szCs w:val="18"/>
        </w:rPr>
        <w:t>*Consists of the subgroup with only a baseline measure (</w:t>
      </w:r>
      <w:r w:rsidRPr="007822D5">
        <w:rPr>
          <w:i/>
          <w:sz w:val="18"/>
          <w:szCs w:val="18"/>
        </w:rPr>
        <w:t>n</w:t>
      </w:r>
      <w:r>
        <w:rPr>
          <w:sz w:val="18"/>
          <w:szCs w:val="18"/>
        </w:rPr>
        <w:t xml:space="preserve">=18), </w:t>
      </w:r>
      <w:r w:rsidRPr="000F1095">
        <w:rPr>
          <w:sz w:val="18"/>
          <w:szCs w:val="18"/>
        </w:rPr>
        <w:t>TAU (</w:t>
      </w:r>
      <w:r w:rsidRPr="007822D5">
        <w:rPr>
          <w:i/>
          <w:sz w:val="18"/>
          <w:szCs w:val="18"/>
        </w:rPr>
        <w:t>n</w:t>
      </w:r>
      <w:r w:rsidRPr="000F1095">
        <w:rPr>
          <w:sz w:val="18"/>
          <w:szCs w:val="18"/>
        </w:rPr>
        <w:t>=16)</w:t>
      </w:r>
      <w:r>
        <w:rPr>
          <w:sz w:val="18"/>
          <w:szCs w:val="18"/>
        </w:rPr>
        <w:t xml:space="preserve"> and MBCT</w:t>
      </w:r>
      <w:r w:rsidRPr="000F1095">
        <w:rPr>
          <w:sz w:val="18"/>
          <w:szCs w:val="18"/>
        </w:rPr>
        <w:t>+TAU (</w:t>
      </w:r>
      <w:r w:rsidRPr="007822D5">
        <w:rPr>
          <w:i/>
          <w:sz w:val="18"/>
          <w:szCs w:val="18"/>
        </w:rPr>
        <w:t>n</w:t>
      </w:r>
      <w:r w:rsidRPr="000F1095">
        <w:rPr>
          <w:sz w:val="18"/>
          <w:szCs w:val="18"/>
        </w:rPr>
        <w:t>=15)</w:t>
      </w:r>
      <w:r>
        <w:rPr>
          <w:sz w:val="18"/>
          <w:szCs w:val="18"/>
        </w:rPr>
        <w:t>.</w:t>
      </w:r>
    </w:p>
    <w:p w:rsidR="00085390" w:rsidRPr="00AF44A5" w:rsidRDefault="00085390" w:rsidP="00085390">
      <w:pPr>
        <w:widowControl w:val="0"/>
        <w:suppressLineNumbers/>
        <w:rPr>
          <w:sz w:val="18"/>
          <w:szCs w:val="18"/>
          <w:vertAlign w:val="superscript"/>
        </w:rPr>
      </w:pPr>
      <w:r w:rsidRPr="00AF44A5">
        <w:rPr>
          <w:sz w:val="18"/>
          <w:szCs w:val="18"/>
          <w:vertAlign w:val="superscript"/>
        </w:rPr>
        <w:t>a</w:t>
      </w:r>
      <w:r w:rsidRPr="00AF44A5">
        <w:rPr>
          <w:sz w:val="18"/>
          <w:szCs w:val="18"/>
        </w:rPr>
        <w:t>χ2 test.</w:t>
      </w:r>
    </w:p>
    <w:p w:rsidR="00085390" w:rsidRPr="00AF44A5" w:rsidRDefault="00085390" w:rsidP="00085390">
      <w:pPr>
        <w:suppressLineNumbers/>
        <w:rPr>
          <w:sz w:val="18"/>
          <w:szCs w:val="18"/>
        </w:rPr>
      </w:pPr>
      <w:r w:rsidRPr="00AF44A5">
        <w:rPr>
          <w:sz w:val="18"/>
          <w:szCs w:val="18"/>
          <w:vertAlign w:val="superscript"/>
        </w:rPr>
        <w:t>b</w:t>
      </w:r>
      <w:r w:rsidRPr="00AF44A5">
        <w:rPr>
          <w:sz w:val="18"/>
          <w:szCs w:val="18"/>
        </w:rPr>
        <w:t>Mann-Whitney test</w:t>
      </w:r>
      <w:r>
        <w:rPr>
          <w:sz w:val="18"/>
          <w:szCs w:val="18"/>
        </w:rPr>
        <w:t>, because data were not normally distributed.</w:t>
      </w:r>
    </w:p>
    <w:p w:rsidR="00085390" w:rsidRDefault="00085390" w:rsidP="00085390">
      <w:pPr>
        <w:suppressLineNumbers/>
        <w:rPr>
          <w:sz w:val="18"/>
          <w:szCs w:val="18"/>
        </w:rPr>
      </w:pPr>
      <w:r w:rsidRPr="0055017E">
        <w:rPr>
          <w:sz w:val="18"/>
          <w:szCs w:val="18"/>
          <w:vertAlign w:val="superscript"/>
        </w:rPr>
        <w:t>c</w:t>
      </w:r>
      <w:r w:rsidRPr="00AF44A5">
        <w:rPr>
          <w:sz w:val="18"/>
          <w:szCs w:val="18"/>
        </w:rPr>
        <w:t>Fisher’s Exact test.</w:t>
      </w:r>
    </w:p>
    <w:p w:rsidR="00085390" w:rsidRPr="007204A5" w:rsidRDefault="00085390" w:rsidP="00085390">
      <w:pPr>
        <w:suppressLineNumbers/>
        <w:rPr>
          <w:sz w:val="18"/>
          <w:szCs w:val="18"/>
        </w:rPr>
      </w:pPr>
      <w:r w:rsidRPr="003A5022">
        <w:rPr>
          <w:sz w:val="18"/>
          <w:szCs w:val="18"/>
          <w:vertAlign w:val="superscript"/>
        </w:rPr>
        <w:t>d</w:t>
      </w:r>
      <w:r w:rsidRPr="003A5022">
        <w:rPr>
          <w:sz w:val="18"/>
          <w:szCs w:val="18"/>
        </w:rPr>
        <w:t>Independent samples t-test.</w:t>
      </w:r>
    </w:p>
    <w:p w:rsidR="00085390" w:rsidRDefault="00085390" w:rsidP="00085390">
      <w:pPr>
        <w:suppressLineNumbers/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 w:rsidRPr="00AF44A5">
        <w:rPr>
          <w:sz w:val="18"/>
          <w:szCs w:val="18"/>
          <w:vertAlign w:val="superscript"/>
        </w:rPr>
        <w:t>1</w:t>
      </w:r>
      <w:r w:rsidRPr="00AF44A5">
        <w:rPr>
          <w:sz w:val="18"/>
          <w:szCs w:val="18"/>
        </w:rPr>
        <w:t>Missing data from one pa</w:t>
      </w:r>
      <w:r>
        <w:rPr>
          <w:sz w:val="18"/>
          <w:szCs w:val="18"/>
        </w:rPr>
        <w:t>rticipa</w:t>
      </w:r>
      <w:r w:rsidRPr="00AF44A5">
        <w:rPr>
          <w:sz w:val="18"/>
          <w:szCs w:val="18"/>
        </w:rPr>
        <w:t>nt.</w:t>
      </w:r>
    </w:p>
    <w:p w:rsidR="00085390" w:rsidRPr="003A5022" w:rsidRDefault="00085390" w:rsidP="00085390">
      <w:pPr>
        <w:suppressLineNumbers/>
        <w:pBdr>
          <w:top w:val="nil"/>
          <w:left w:val="nil"/>
          <w:bottom w:val="nil"/>
          <w:right w:val="nil"/>
          <w:between w:val="nil"/>
        </w:pBdr>
        <w:rPr>
          <w:b/>
          <w:i/>
          <w:sz w:val="22"/>
          <w:szCs w:val="22"/>
        </w:rPr>
      </w:pP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>Missing data from three participants.</w:t>
      </w:r>
    </w:p>
    <w:p w:rsidR="00AA2BEF" w:rsidRDefault="00AA2BEF">
      <w:bookmarkStart w:id="0" w:name="_GoBack"/>
      <w:bookmarkEnd w:id="0"/>
    </w:p>
    <w:sectPr w:rsidR="00AA2BEF" w:rsidSect="00F556B7">
      <w:footerReference w:type="default" r:id="rId4"/>
      <w:footnotePr>
        <w:numFmt w:val="chicago"/>
      </w:footnotePr>
      <w:pgSz w:w="11906" w:h="16838"/>
      <w:pgMar w:top="1417" w:right="1417" w:bottom="1417" w:left="1417" w:header="708" w:footer="708" w:gutter="0"/>
      <w:lnNumType w:countBy="1" w:restart="continuous"/>
      <w:pgNumType w:start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72F" w:rsidRDefault="0008539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19472F" w:rsidRDefault="0008539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90"/>
    <w:rsid w:val="00085390"/>
    <w:rsid w:val="00A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E7962-7319-4D64-97B8-22DE0A8C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390"/>
    <w:pPr>
      <w:spacing w:after="0" w:line="240" w:lineRule="auto"/>
    </w:pPr>
    <w:rPr>
      <w:rFonts w:ascii="Calibri" w:eastAsia="Calibri" w:hAnsi="Calibri" w:cs="Calibri"/>
      <w:sz w:val="24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8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2021-12-22T10:45:00Z</dcterms:created>
  <dcterms:modified xsi:type="dcterms:W3CDTF">2021-12-22T10:45:00Z</dcterms:modified>
</cp:coreProperties>
</file>