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079C" w:rsidRDefault="003E079C" w:rsidP="003E079C">
      <w:pPr>
        <w:pStyle w:val="MDPI21heading1"/>
      </w:pPr>
      <w:r w:rsidRPr="00FA68CE">
        <w:t>Appendix</w:t>
      </w:r>
    </w:p>
    <w:p w:rsidR="003E079C" w:rsidRDefault="003E079C" w:rsidP="003E079C">
      <w:pPr>
        <w:pStyle w:val="MDPI22heading2"/>
      </w:pPr>
      <w:r>
        <w:t>A. Levelized energy production costs</w:t>
      </w:r>
    </w:p>
    <w:p w:rsidR="003E079C" w:rsidRPr="005E580B" w:rsidRDefault="003E079C" w:rsidP="003E079C">
      <w:pPr>
        <w:pStyle w:val="MDPI31text"/>
      </w:pPr>
      <w:bookmarkStart w:id="0" w:name="_Hlk89762608"/>
      <w:r w:rsidRPr="005E580B">
        <w:t xml:space="preserve">A </w:t>
      </w:r>
      <w:r>
        <w:t>practicable</w:t>
      </w:r>
      <w:r w:rsidRPr="005E580B">
        <w:t xml:space="preserve"> </w:t>
      </w:r>
      <w:r>
        <w:t>framework</w:t>
      </w:r>
      <w:r w:rsidRPr="005E580B">
        <w:t xml:space="preserve"> is </w:t>
      </w:r>
      <w:r>
        <w:t>applied</w:t>
      </w:r>
      <w:r w:rsidRPr="005E580B">
        <w:t xml:space="preserve"> to estimate </w:t>
      </w:r>
      <w:r>
        <w:t xml:space="preserve">the levelized energy production costs for electricity and heat from the sources of coal, oil (heat only), natural gas, wind (onshore and offshore), photovoltaic (PV), and biomass (electricity with non-CHP and CHP, heat from direct combustion). Various raw material price levels are considered. The results are comprehended as representative for global averages at about year 2020. The accounting is entirely documented by equation set (1) of the main text and the first three columns of the following tables. This enables to easily adapt the estimation to varying conditions. </w:t>
      </w:r>
      <w:r>
        <w:fldChar w:fldCharType="begin"/>
      </w:r>
      <w:r>
        <w:instrText xml:space="preserve"> REF _Ref85116467 \h </w:instrText>
      </w:r>
      <w:r>
        <w:fldChar w:fldCharType="separate"/>
      </w:r>
      <w:r>
        <w:t>Table A</w:t>
      </w:r>
      <w:r>
        <w:rPr>
          <w:noProof/>
        </w:rPr>
        <w:t>1</w:t>
      </w:r>
      <w:r>
        <w:fldChar w:fldCharType="end"/>
      </w:r>
      <w:r>
        <w:t xml:space="preserve"> lists the complete computation for electricity production, </w:t>
      </w:r>
      <w:r>
        <w:fldChar w:fldCharType="begin"/>
      </w:r>
      <w:r>
        <w:instrText xml:space="preserve"> REF _Ref85107879 \h </w:instrText>
      </w:r>
      <w:r>
        <w:fldChar w:fldCharType="separate"/>
      </w:r>
      <w:r>
        <w:t>Table A</w:t>
      </w:r>
      <w:r>
        <w:rPr>
          <w:noProof/>
        </w:rPr>
        <w:t>2</w:t>
      </w:r>
      <w:r>
        <w:fldChar w:fldCharType="end"/>
      </w:r>
      <w:r>
        <w:t xml:space="preserve"> for heat production. In electricity production with biomass CHP, simultaneous utilization of the produced heat is assumed. Electricity production from coal, natural gas, wind, and biomass is considered to yield profit, optional for PV; heat production is considered for self-consumption (no profit). Brackets are for alternative parameter values; the bracket for coal (</w:t>
      </w:r>
      <w:r>
        <w:fldChar w:fldCharType="begin"/>
      </w:r>
      <w:r>
        <w:instrText xml:space="preserve"> REF _Ref85116467 \h </w:instrText>
      </w:r>
      <w:r>
        <w:fldChar w:fldCharType="separate"/>
      </w:r>
      <w:r>
        <w:t>Table A</w:t>
      </w:r>
      <w:r>
        <w:rPr>
          <w:noProof/>
        </w:rPr>
        <w:t>1</w:t>
      </w:r>
      <w:r>
        <w:fldChar w:fldCharType="end"/>
      </w:r>
      <w:r>
        <w:t>) indicates marginal costs in electricity production. The bottom of the tables shows the results for the CO</w:t>
      </w:r>
      <w:r w:rsidRPr="007951E2">
        <w:rPr>
          <w:vertAlign w:val="subscript"/>
        </w:rPr>
        <w:t>2</w:t>
      </w:r>
      <w:r>
        <w:t xml:space="preserve"> price of 74 $/tCO</w:t>
      </w:r>
      <w:r w:rsidRPr="007951E2">
        <w:rPr>
          <w:vertAlign w:val="subscript"/>
        </w:rPr>
        <w:t>2</w:t>
      </w:r>
      <w:r>
        <w:t xml:space="preserve"> required to balance electricity costs between marginal-cost coal and offshore wind and at the same time, balancing heat costs between natural gas and biomass.</w:t>
      </w:r>
    </w:p>
    <w:p w:rsidR="003E079C" w:rsidRPr="00FA68CE" w:rsidRDefault="003E079C" w:rsidP="003E079C">
      <w:pPr>
        <w:pStyle w:val="MDPI23heading3"/>
      </w:pPr>
      <w:bookmarkStart w:id="1" w:name="_Hlk89842082"/>
      <w:r>
        <w:t>A1. Electricity production</w:t>
      </w:r>
    </w:p>
    <w:tbl>
      <w:tblPr>
        <w:tblStyle w:val="TableGrid"/>
        <w:tblW w:w="9903"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1701"/>
        <w:gridCol w:w="1065"/>
        <w:gridCol w:w="905"/>
        <w:gridCol w:w="621"/>
        <w:gridCol w:w="621"/>
        <w:gridCol w:w="837"/>
        <w:gridCol w:w="856"/>
        <w:gridCol w:w="871"/>
        <w:gridCol w:w="750"/>
        <w:gridCol w:w="879"/>
        <w:gridCol w:w="786"/>
        <w:gridCol w:w="11"/>
      </w:tblGrid>
      <w:tr w:rsidR="003E079C" w:rsidRPr="0052162D" w:rsidTr="0025113A">
        <w:trPr>
          <w:gridAfter w:val="1"/>
          <w:wAfter w:w="11" w:type="dxa"/>
        </w:trPr>
        <w:tc>
          <w:tcPr>
            <w:tcW w:w="3671" w:type="dxa"/>
            <w:gridSpan w:val="3"/>
            <w:tcBorders>
              <w:top w:val="single" w:sz="6"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rsidR="003E079C" w:rsidRPr="00FB487E" w:rsidRDefault="003E079C" w:rsidP="0025113A">
            <w:pPr>
              <w:pStyle w:val="MDPI71References"/>
              <w:numPr>
                <w:ilvl w:val="0"/>
                <w:numId w:val="0"/>
              </w:numPr>
              <w:spacing w:before="40" w:after="40" w:line="180" w:lineRule="exact"/>
              <w:rPr>
                <w:szCs w:val="18"/>
              </w:rPr>
            </w:pPr>
            <w:r w:rsidRPr="0052162D">
              <w:rPr>
                <w:b/>
                <w:bCs/>
                <w:szCs w:val="18"/>
              </w:rPr>
              <w:t>Electricity production</w:t>
            </w:r>
          </w:p>
        </w:tc>
        <w:tc>
          <w:tcPr>
            <w:tcW w:w="1242" w:type="dxa"/>
            <w:gridSpan w:val="2"/>
            <w:vMerge w:val="restart"/>
            <w:tcBorders>
              <w:top w:val="single" w:sz="6" w:space="0" w:color="808080" w:themeColor="background1" w:themeShade="80"/>
              <w:left w:val="single" w:sz="6"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after="40" w:line="180" w:lineRule="exact"/>
              <w:jc w:val="center"/>
              <w:rPr>
                <w:szCs w:val="18"/>
              </w:rPr>
            </w:pPr>
            <w:r w:rsidRPr="00FB487E">
              <w:rPr>
                <w:sz w:val="12"/>
                <w:szCs w:val="12"/>
              </w:rPr>
              <w:br/>
            </w:r>
            <w:r w:rsidRPr="0052162D">
              <w:rPr>
                <w:szCs w:val="18"/>
              </w:rPr>
              <w:t>Coal</w:t>
            </w:r>
          </w:p>
        </w:tc>
        <w:tc>
          <w:tcPr>
            <w:tcW w:w="837" w:type="dxa"/>
            <w:vMerge w:val="restart"/>
            <w:tcBorders>
              <w:top w:val="single" w:sz="6" w:space="0" w:color="808080" w:themeColor="background1" w:themeShade="80"/>
              <w:left w:val="single" w:sz="6" w:space="0" w:color="808080" w:themeColor="background1" w:themeShade="80"/>
              <w:right w:val="single" w:sz="6" w:space="0" w:color="808080" w:themeColor="background1" w:themeShade="80"/>
            </w:tcBorders>
          </w:tcPr>
          <w:p w:rsidR="003E079C" w:rsidRDefault="003E079C" w:rsidP="0025113A">
            <w:pPr>
              <w:pStyle w:val="MDPI71References"/>
              <w:numPr>
                <w:ilvl w:val="0"/>
                <w:numId w:val="0"/>
              </w:numPr>
              <w:spacing w:before="60" w:after="20" w:line="180" w:lineRule="exact"/>
              <w:jc w:val="center"/>
              <w:rPr>
                <w:szCs w:val="18"/>
              </w:rPr>
            </w:pPr>
            <w:r w:rsidRPr="0052162D">
              <w:rPr>
                <w:szCs w:val="18"/>
              </w:rPr>
              <w:t>Natural</w:t>
            </w:r>
            <w:r>
              <w:rPr>
                <w:szCs w:val="18"/>
              </w:rPr>
              <w:t xml:space="preserve"> gas</w:t>
            </w:r>
          </w:p>
        </w:tc>
        <w:tc>
          <w:tcPr>
            <w:tcW w:w="1727" w:type="dxa"/>
            <w:gridSpan w:val="2"/>
            <w:tcBorders>
              <w:top w:val="single" w:sz="6"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rsidR="003E079C" w:rsidRDefault="003E079C" w:rsidP="0025113A">
            <w:pPr>
              <w:pStyle w:val="MDPI71References"/>
              <w:numPr>
                <w:ilvl w:val="0"/>
                <w:numId w:val="0"/>
              </w:numPr>
              <w:spacing w:before="40" w:after="40" w:line="180" w:lineRule="exact"/>
              <w:jc w:val="center"/>
              <w:rPr>
                <w:szCs w:val="18"/>
              </w:rPr>
            </w:pPr>
            <w:r w:rsidRPr="0052162D">
              <w:rPr>
                <w:szCs w:val="18"/>
              </w:rPr>
              <w:t>Wind</w:t>
            </w:r>
          </w:p>
        </w:tc>
        <w:tc>
          <w:tcPr>
            <w:tcW w:w="750" w:type="dxa"/>
            <w:vMerge w:val="restart"/>
            <w:tcBorders>
              <w:top w:val="single" w:sz="6" w:space="0" w:color="808080" w:themeColor="background1" w:themeShade="80"/>
              <w:left w:val="single" w:sz="6" w:space="0" w:color="808080" w:themeColor="background1" w:themeShade="80"/>
              <w:right w:val="single" w:sz="6" w:space="0" w:color="808080" w:themeColor="background1" w:themeShade="80"/>
            </w:tcBorders>
          </w:tcPr>
          <w:p w:rsidR="003E079C" w:rsidRDefault="003E079C" w:rsidP="0025113A">
            <w:pPr>
              <w:pStyle w:val="MDPI71References"/>
              <w:numPr>
                <w:ilvl w:val="0"/>
                <w:numId w:val="0"/>
              </w:numPr>
              <w:spacing w:before="40" w:after="40" w:line="180" w:lineRule="exact"/>
              <w:jc w:val="center"/>
              <w:rPr>
                <w:szCs w:val="18"/>
              </w:rPr>
            </w:pPr>
            <w:r w:rsidRPr="0052162D">
              <w:rPr>
                <w:szCs w:val="18"/>
              </w:rPr>
              <w:t>Photo-</w:t>
            </w:r>
          </w:p>
          <w:p w:rsidR="003E079C" w:rsidRDefault="003E079C" w:rsidP="0025113A">
            <w:pPr>
              <w:pStyle w:val="MDPI71References"/>
              <w:spacing w:before="40" w:after="40" w:line="180" w:lineRule="exact"/>
              <w:ind w:left="0"/>
              <w:jc w:val="center"/>
              <w:rPr>
                <w:szCs w:val="18"/>
              </w:rPr>
            </w:pPr>
            <w:r>
              <w:rPr>
                <w:szCs w:val="18"/>
              </w:rPr>
              <w:t>voltaic</w:t>
            </w:r>
          </w:p>
        </w:tc>
        <w:tc>
          <w:tcPr>
            <w:tcW w:w="1665" w:type="dxa"/>
            <w:gridSpan w:val="2"/>
            <w:tcBorders>
              <w:top w:val="single" w:sz="6"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jc w:val="center"/>
              <w:rPr>
                <w:szCs w:val="18"/>
              </w:rPr>
            </w:pPr>
            <w:r w:rsidRPr="0052162D">
              <w:rPr>
                <w:szCs w:val="18"/>
              </w:rPr>
              <w:t>Biomass</w:t>
            </w:r>
          </w:p>
        </w:tc>
      </w:tr>
      <w:tr w:rsidR="003E079C" w:rsidRPr="0052162D" w:rsidTr="0025113A">
        <w:trPr>
          <w:gridAfter w:val="1"/>
          <w:wAfter w:w="11" w:type="dxa"/>
        </w:trPr>
        <w:tc>
          <w:tcPr>
            <w:tcW w:w="1701" w:type="dxa"/>
            <w:tcBorders>
              <w:left w:val="single" w:sz="6" w:space="0" w:color="808080" w:themeColor="background1" w:themeShade="80"/>
              <w:bottom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Pr>
                <w:szCs w:val="18"/>
              </w:rPr>
              <w:t>Item</w:t>
            </w:r>
          </w:p>
        </w:tc>
        <w:tc>
          <w:tcPr>
            <w:tcW w:w="1065" w:type="dxa"/>
            <w:tcBorders>
              <w:bottom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Pr>
                <w:szCs w:val="18"/>
              </w:rPr>
              <w:t>Unit</w:t>
            </w:r>
          </w:p>
        </w:tc>
        <w:tc>
          <w:tcPr>
            <w:tcW w:w="905" w:type="dxa"/>
            <w:tcBorders>
              <w:bottom w:val="single" w:sz="6" w:space="0" w:color="808080" w:themeColor="background1" w:themeShade="80"/>
              <w:right w:val="single" w:sz="6" w:space="0" w:color="808080" w:themeColor="background1" w:themeShade="80"/>
            </w:tcBorders>
          </w:tcPr>
          <w:p w:rsidR="003E079C" w:rsidRPr="00FB487E" w:rsidRDefault="003E079C" w:rsidP="0025113A">
            <w:pPr>
              <w:pStyle w:val="MDPI71References"/>
              <w:numPr>
                <w:ilvl w:val="0"/>
                <w:numId w:val="0"/>
              </w:numPr>
              <w:spacing w:before="40" w:after="40" w:line="180" w:lineRule="exact"/>
              <w:rPr>
                <w:szCs w:val="18"/>
              </w:rPr>
            </w:pPr>
            <w:r>
              <w:rPr>
                <w:szCs w:val="18"/>
              </w:rPr>
              <w:t>Variable</w:t>
            </w:r>
          </w:p>
        </w:tc>
        <w:tc>
          <w:tcPr>
            <w:tcW w:w="1242" w:type="dxa"/>
            <w:gridSpan w:val="2"/>
            <w:vMerge/>
            <w:tcBorders>
              <w:left w:val="single" w:sz="6" w:space="0" w:color="808080" w:themeColor="background1" w:themeShade="80"/>
              <w:bottom w:val="single" w:sz="6"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jc w:val="center"/>
              <w:rPr>
                <w:szCs w:val="18"/>
              </w:rPr>
            </w:pPr>
          </w:p>
        </w:tc>
        <w:tc>
          <w:tcPr>
            <w:tcW w:w="837" w:type="dxa"/>
            <w:vMerge/>
            <w:tcBorders>
              <w:left w:val="single" w:sz="6" w:space="0" w:color="808080" w:themeColor="background1" w:themeShade="80"/>
              <w:bottom w:val="single" w:sz="6"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p>
        </w:tc>
        <w:tc>
          <w:tcPr>
            <w:tcW w:w="856" w:type="dxa"/>
            <w:tcBorders>
              <w:top w:val="single" w:sz="4" w:space="0" w:color="808080" w:themeColor="background1" w:themeShade="80"/>
              <w:left w:val="single" w:sz="6" w:space="0" w:color="808080" w:themeColor="background1" w:themeShade="80"/>
              <w:bottom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jc w:val="center"/>
              <w:rPr>
                <w:szCs w:val="18"/>
              </w:rPr>
            </w:pPr>
            <w:r>
              <w:rPr>
                <w:szCs w:val="18"/>
              </w:rPr>
              <w:t>onshore</w:t>
            </w:r>
          </w:p>
        </w:tc>
        <w:tc>
          <w:tcPr>
            <w:tcW w:w="871" w:type="dxa"/>
            <w:tcBorders>
              <w:top w:val="single" w:sz="4" w:space="0" w:color="808080" w:themeColor="background1" w:themeShade="80"/>
              <w:bottom w:val="single" w:sz="6"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jc w:val="center"/>
              <w:rPr>
                <w:szCs w:val="18"/>
              </w:rPr>
            </w:pPr>
            <w:r>
              <w:rPr>
                <w:szCs w:val="18"/>
              </w:rPr>
              <w:t>offshore</w:t>
            </w:r>
          </w:p>
        </w:tc>
        <w:tc>
          <w:tcPr>
            <w:tcW w:w="750" w:type="dxa"/>
            <w:vMerge/>
            <w:tcBorders>
              <w:left w:val="single" w:sz="6" w:space="0" w:color="808080" w:themeColor="background1" w:themeShade="80"/>
              <w:bottom w:val="single" w:sz="6"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jc w:val="center"/>
              <w:rPr>
                <w:szCs w:val="18"/>
              </w:rPr>
            </w:pPr>
          </w:p>
        </w:tc>
        <w:tc>
          <w:tcPr>
            <w:tcW w:w="879" w:type="dxa"/>
            <w:tcBorders>
              <w:left w:val="single" w:sz="6" w:space="0" w:color="808080" w:themeColor="background1" w:themeShade="80"/>
              <w:bottom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jc w:val="center"/>
              <w:rPr>
                <w:szCs w:val="18"/>
              </w:rPr>
            </w:pPr>
            <w:r w:rsidRPr="0052162D">
              <w:rPr>
                <w:szCs w:val="18"/>
              </w:rPr>
              <w:t>simple</w:t>
            </w:r>
          </w:p>
        </w:tc>
        <w:tc>
          <w:tcPr>
            <w:tcW w:w="786" w:type="dxa"/>
            <w:tcBorders>
              <w:bottom w:val="single" w:sz="6"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jc w:val="center"/>
              <w:rPr>
                <w:szCs w:val="18"/>
              </w:rPr>
            </w:pPr>
            <w:r w:rsidRPr="0052162D">
              <w:rPr>
                <w:szCs w:val="18"/>
              </w:rPr>
              <w:t>CHP</w:t>
            </w:r>
          </w:p>
        </w:tc>
      </w:tr>
      <w:tr w:rsidR="003E079C" w:rsidRPr="0052162D" w:rsidTr="0025113A">
        <w:trPr>
          <w:gridAfter w:val="1"/>
          <w:wAfter w:w="11" w:type="dxa"/>
        </w:trPr>
        <w:tc>
          <w:tcPr>
            <w:tcW w:w="1701" w:type="dxa"/>
            <w:tcBorders>
              <w:top w:val="single" w:sz="6" w:space="0" w:color="808080" w:themeColor="background1" w:themeShade="80"/>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Construction</w:t>
            </w:r>
          </w:p>
        </w:tc>
        <w:tc>
          <w:tcPr>
            <w:tcW w:w="1065" w:type="dxa"/>
            <w:tcBorders>
              <w:top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$/kW</w:t>
            </w:r>
          </w:p>
        </w:tc>
        <w:tc>
          <w:tcPr>
            <w:tcW w:w="905" w:type="dxa"/>
            <w:tcBorders>
              <w:top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i/>
                <w:iCs/>
                <w:szCs w:val="18"/>
              </w:rPr>
            </w:pPr>
            <w:r w:rsidRPr="0052162D">
              <w:rPr>
                <w:i/>
                <w:iCs/>
                <w:szCs w:val="18"/>
              </w:rPr>
              <w:t>C</w:t>
            </w:r>
            <w:r w:rsidRPr="0052162D">
              <w:rPr>
                <w:i/>
                <w:iCs/>
                <w:szCs w:val="18"/>
                <w:vertAlign w:val="subscript"/>
              </w:rPr>
              <w:t>inst</w:t>
            </w:r>
          </w:p>
        </w:tc>
        <w:tc>
          <w:tcPr>
            <w:tcW w:w="621" w:type="dxa"/>
            <w:tcBorders>
              <w:top w:val="single" w:sz="6" w:space="0" w:color="808080" w:themeColor="background1" w:themeShade="80"/>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1750</w:t>
            </w:r>
          </w:p>
        </w:tc>
        <w:tc>
          <w:tcPr>
            <w:tcW w:w="621" w:type="dxa"/>
            <w:tcBorders>
              <w:top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3500</w:t>
            </w:r>
          </w:p>
        </w:tc>
        <w:tc>
          <w:tcPr>
            <w:tcW w:w="837" w:type="dxa"/>
            <w:tcBorders>
              <w:top w:val="single" w:sz="6" w:space="0" w:color="808080" w:themeColor="background1" w:themeShade="80"/>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1500</w:t>
            </w:r>
          </w:p>
        </w:tc>
        <w:tc>
          <w:tcPr>
            <w:tcW w:w="856" w:type="dxa"/>
            <w:tcBorders>
              <w:top w:val="single" w:sz="6" w:space="0" w:color="808080" w:themeColor="background1" w:themeShade="80"/>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1512</w:t>
            </w:r>
          </w:p>
        </w:tc>
        <w:tc>
          <w:tcPr>
            <w:tcW w:w="871" w:type="dxa"/>
            <w:tcBorders>
              <w:top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5036</w:t>
            </w:r>
          </w:p>
        </w:tc>
        <w:tc>
          <w:tcPr>
            <w:tcW w:w="750" w:type="dxa"/>
            <w:tcBorders>
              <w:top w:val="single" w:sz="6" w:space="0" w:color="808080" w:themeColor="background1" w:themeShade="80"/>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1400</w:t>
            </w:r>
          </w:p>
        </w:tc>
        <w:tc>
          <w:tcPr>
            <w:tcW w:w="879" w:type="dxa"/>
            <w:tcBorders>
              <w:top w:val="single" w:sz="6" w:space="0" w:color="808080" w:themeColor="background1" w:themeShade="80"/>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3200</w:t>
            </w:r>
          </w:p>
        </w:tc>
        <w:tc>
          <w:tcPr>
            <w:tcW w:w="786" w:type="dxa"/>
            <w:tcBorders>
              <w:top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5500</w:t>
            </w:r>
          </w:p>
        </w:tc>
      </w:tr>
      <w:tr w:rsidR="003E079C" w:rsidRPr="0052162D" w:rsidTr="0025113A">
        <w:trPr>
          <w:gridAfter w:val="1"/>
          <w:wAfter w:w="11" w:type="dxa"/>
        </w:trPr>
        <w:tc>
          <w:tcPr>
            <w:tcW w:w="1701"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ind w:hanging="425"/>
              <w:rPr>
                <w:szCs w:val="18"/>
              </w:rPr>
            </w:pPr>
            <w:r w:rsidRPr="0052162D">
              <w:rPr>
                <w:szCs w:val="18"/>
              </w:rPr>
              <w:t>- self-energy</w:t>
            </w:r>
          </w:p>
        </w:tc>
        <w:tc>
          <w:tcPr>
            <w:tcW w:w="1065" w:type="dxa"/>
            <w:tcBorders>
              <w:top w:val="dashSmallGap" w:sz="4"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w:t>
            </w:r>
          </w:p>
        </w:tc>
        <w:tc>
          <w:tcPr>
            <w:tcW w:w="905"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i/>
                <w:iCs/>
                <w:szCs w:val="18"/>
              </w:rPr>
            </w:pPr>
            <w:r w:rsidRPr="0052162D">
              <w:rPr>
                <w:i/>
                <w:iCs/>
                <w:szCs w:val="18"/>
              </w:rPr>
              <w:t>e</w:t>
            </w:r>
            <w:r w:rsidRPr="0052162D">
              <w:rPr>
                <w:i/>
                <w:iCs/>
                <w:szCs w:val="18"/>
                <w:vertAlign w:val="subscript"/>
              </w:rPr>
              <w:t>self</w:t>
            </w:r>
          </w:p>
        </w:tc>
        <w:tc>
          <w:tcPr>
            <w:tcW w:w="621"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3</w:t>
            </w:r>
          </w:p>
        </w:tc>
        <w:tc>
          <w:tcPr>
            <w:tcW w:w="621"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3</w:t>
            </w:r>
          </w:p>
        </w:tc>
        <w:tc>
          <w:tcPr>
            <w:tcW w:w="837" w:type="dxa"/>
            <w:tcBorders>
              <w:top w:val="dashSmallGap" w:sz="4" w:space="0" w:color="808080" w:themeColor="background1" w:themeShade="80"/>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2.5</w:t>
            </w:r>
          </w:p>
        </w:tc>
        <w:tc>
          <w:tcPr>
            <w:tcW w:w="856"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7</w:t>
            </w:r>
          </w:p>
        </w:tc>
        <w:tc>
          <w:tcPr>
            <w:tcW w:w="871"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7</w:t>
            </w:r>
          </w:p>
        </w:tc>
        <w:tc>
          <w:tcPr>
            <w:tcW w:w="750" w:type="dxa"/>
            <w:tcBorders>
              <w:top w:val="dashSmallGap" w:sz="4" w:space="0" w:color="808080" w:themeColor="background1" w:themeShade="80"/>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30</w:t>
            </w:r>
          </w:p>
        </w:tc>
        <w:tc>
          <w:tcPr>
            <w:tcW w:w="879"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7</w:t>
            </w:r>
          </w:p>
        </w:tc>
        <w:tc>
          <w:tcPr>
            <w:tcW w:w="786"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Pr>
                <w:szCs w:val="18"/>
              </w:rPr>
              <w:t>7</w:t>
            </w:r>
          </w:p>
        </w:tc>
      </w:tr>
      <w:tr w:rsidR="003E079C" w:rsidRPr="0052162D" w:rsidTr="0025113A">
        <w:trPr>
          <w:gridAfter w:val="1"/>
          <w:wAfter w:w="11" w:type="dxa"/>
        </w:trPr>
        <w:tc>
          <w:tcPr>
            <w:tcW w:w="1701" w:type="dxa"/>
            <w:tcBorders>
              <w:top w:val="dashSmallGap" w:sz="4" w:space="0" w:color="808080" w:themeColor="background1" w:themeShade="80"/>
              <w:left w:val="single" w:sz="6" w:space="0" w:color="808080" w:themeColor="background1" w:themeShade="80"/>
              <w:bottom w:val="single"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 effective</w:t>
            </w:r>
          </w:p>
        </w:tc>
        <w:tc>
          <w:tcPr>
            <w:tcW w:w="1065" w:type="dxa"/>
            <w:tcBorders>
              <w:top w:val="dashSmallGap" w:sz="4" w:space="0" w:color="808080" w:themeColor="background1" w:themeShade="80"/>
              <w:bottom w:val="single"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$/kW</w:t>
            </w:r>
          </w:p>
        </w:tc>
        <w:tc>
          <w:tcPr>
            <w:tcW w:w="905" w:type="dxa"/>
            <w:tcBorders>
              <w:top w:val="dashSmallGap" w:sz="4" w:space="0" w:color="808080" w:themeColor="background1" w:themeShade="80"/>
              <w:bottom w:val="single"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i/>
                <w:iCs/>
                <w:szCs w:val="18"/>
              </w:rPr>
            </w:pPr>
            <w:r w:rsidRPr="0052162D">
              <w:rPr>
                <w:i/>
                <w:iCs/>
                <w:szCs w:val="18"/>
              </w:rPr>
              <w:t>C</w:t>
            </w:r>
            <w:r w:rsidRPr="0052162D">
              <w:rPr>
                <w:i/>
                <w:iCs/>
                <w:szCs w:val="18"/>
                <w:vertAlign w:val="subscript"/>
              </w:rPr>
              <w:t>eff</w:t>
            </w:r>
          </w:p>
        </w:tc>
        <w:tc>
          <w:tcPr>
            <w:tcW w:w="621" w:type="dxa"/>
            <w:tcBorders>
              <w:top w:val="dashSmallGap" w:sz="4" w:space="0" w:color="808080" w:themeColor="background1" w:themeShade="80"/>
              <w:left w:val="single" w:sz="6" w:space="0" w:color="808080" w:themeColor="background1" w:themeShade="80"/>
              <w:bottom w:val="single"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1803</w:t>
            </w:r>
          </w:p>
        </w:tc>
        <w:tc>
          <w:tcPr>
            <w:tcW w:w="621" w:type="dxa"/>
            <w:tcBorders>
              <w:top w:val="dashSmallGap" w:sz="4" w:space="0" w:color="808080" w:themeColor="background1" w:themeShade="80"/>
              <w:bottom w:val="single"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3605</w:t>
            </w:r>
          </w:p>
        </w:tc>
        <w:tc>
          <w:tcPr>
            <w:tcW w:w="837" w:type="dxa"/>
            <w:tcBorders>
              <w:top w:val="dashSmallGap"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1538</w:t>
            </w:r>
          </w:p>
        </w:tc>
        <w:tc>
          <w:tcPr>
            <w:tcW w:w="856" w:type="dxa"/>
            <w:tcBorders>
              <w:top w:val="dashSmallGap" w:sz="4" w:space="0" w:color="808080" w:themeColor="background1" w:themeShade="80"/>
              <w:left w:val="single" w:sz="6" w:space="0" w:color="808080" w:themeColor="background1" w:themeShade="80"/>
              <w:bottom w:val="single"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1618</w:t>
            </w:r>
          </w:p>
        </w:tc>
        <w:tc>
          <w:tcPr>
            <w:tcW w:w="871" w:type="dxa"/>
            <w:tcBorders>
              <w:top w:val="dashSmallGap" w:sz="4" w:space="0" w:color="808080" w:themeColor="background1" w:themeShade="80"/>
              <w:bottom w:val="single"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5389</w:t>
            </w:r>
          </w:p>
        </w:tc>
        <w:tc>
          <w:tcPr>
            <w:tcW w:w="750" w:type="dxa"/>
            <w:tcBorders>
              <w:top w:val="dashSmallGap"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1820</w:t>
            </w:r>
          </w:p>
        </w:tc>
        <w:tc>
          <w:tcPr>
            <w:tcW w:w="879" w:type="dxa"/>
            <w:tcBorders>
              <w:top w:val="dashSmallGap" w:sz="4" w:space="0" w:color="808080" w:themeColor="background1" w:themeShade="80"/>
              <w:left w:val="single" w:sz="6" w:space="0" w:color="808080" w:themeColor="background1" w:themeShade="80"/>
              <w:bottom w:val="single"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3424</w:t>
            </w:r>
          </w:p>
        </w:tc>
        <w:tc>
          <w:tcPr>
            <w:tcW w:w="786" w:type="dxa"/>
            <w:tcBorders>
              <w:top w:val="dashSmallGap" w:sz="4" w:space="0" w:color="808080" w:themeColor="background1" w:themeShade="80"/>
              <w:bottom w:val="single"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5885</w:t>
            </w:r>
          </w:p>
        </w:tc>
      </w:tr>
      <w:tr w:rsidR="003E079C" w:rsidRPr="0052162D" w:rsidTr="0025113A">
        <w:trPr>
          <w:gridAfter w:val="1"/>
          <w:wAfter w:w="11" w:type="dxa"/>
        </w:trPr>
        <w:tc>
          <w:tcPr>
            <w:tcW w:w="1701" w:type="dxa"/>
            <w:tcBorders>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Load ratio</w:t>
            </w:r>
          </w:p>
        </w:tc>
        <w:tc>
          <w:tcPr>
            <w:tcW w:w="1065" w:type="dxa"/>
            <w:tcBorders>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w:t>
            </w:r>
          </w:p>
        </w:tc>
        <w:tc>
          <w:tcPr>
            <w:tcW w:w="905" w:type="dxa"/>
            <w:tcBorders>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i/>
                <w:iCs/>
                <w:szCs w:val="18"/>
              </w:rPr>
            </w:pPr>
            <w:r w:rsidRPr="0052162D">
              <w:rPr>
                <w:i/>
                <w:iCs/>
                <w:szCs w:val="18"/>
              </w:rPr>
              <w:t>λ</w:t>
            </w:r>
          </w:p>
        </w:tc>
        <w:tc>
          <w:tcPr>
            <w:tcW w:w="621" w:type="dxa"/>
            <w:tcBorders>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95</w:t>
            </w:r>
          </w:p>
        </w:tc>
        <w:tc>
          <w:tcPr>
            <w:tcW w:w="621" w:type="dxa"/>
            <w:tcBorders>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95</w:t>
            </w:r>
          </w:p>
        </w:tc>
        <w:tc>
          <w:tcPr>
            <w:tcW w:w="837" w:type="dxa"/>
            <w:tcBorders>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95</w:t>
            </w:r>
          </w:p>
        </w:tc>
        <w:tc>
          <w:tcPr>
            <w:tcW w:w="856" w:type="dxa"/>
            <w:tcBorders>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24</w:t>
            </w:r>
          </w:p>
        </w:tc>
        <w:tc>
          <w:tcPr>
            <w:tcW w:w="871" w:type="dxa"/>
            <w:tcBorders>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38</w:t>
            </w:r>
          </w:p>
        </w:tc>
        <w:tc>
          <w:tcPr>
            <w:tcW w:w="750" w:type="dxa"/>
            <w:tcBorders>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14</w:t>
            </w:r>
          </w:p>
        </w:tc>
        <w:tc>
          <w:tcPr>
            <w:tcW w:w="879" w:type="dxa"/>
            <w:tcBorders>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95</w:t>
            </w:r>
          </w:p>
        </w:tc>
        <w:tc>
          <w:tcPr>
            <w:tcW w:w="786" w:type="dxa"/>
            <w:tcBorders>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95</w:t>
            </w:r>
          </w:p>
        </w:tc>
      </w:tr>
      <w:tr w:rsidR="003E079C" w:rsidRPr="0052162D" w:rsidTr="0025113A">
        <w:trPr>
          <w:gridAfter w:val="1"/>
          <w:wAfter w:w="11" w:type="dxa"/>
        </w:trPr>
        <w:tc>
          <w:tcPr>
            <w:tcW w:w="1701"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Conv</w:t>
            </w:r>
            <w:r>
              <w:rPr>
                <w:szCs w:val="18"/>
              </w:rPr>
              <w:t xml:space="preserve">ers. </w:t>
            </w:r>
            <w:r w:rsidRPr="0052162D">
              <w:rPr>
                <w:szCs w:val="18"/>
              </w:rPr>
              <w:t xml:space="preserve"> </w:t>
            </w:r>
            <w:r>
              <w:rPr>
                <w:szCs w:val="18"/>
              </w:rPr>
              <w:t>e</w:t>
            </w:r>
            <w:r w:rsidRPr="0052162D">
              <w:rPr>
                <w:szCs w:val="18"/>
              </w:rPr>
              <w:t>ffic</w:t>
            </w:r>
            <w:r>
              <w:rPr>
                <w:szCs w:val="18"/>
              </w:rPr>
              <w:t>.</w:t>
            </w:r>
          </w:p>
        </w:tc>
        <w:tc>
          <w:tcPr>
            <w:tcW w:w="1065" w:type="dxa"/>
            <w:tcBorders>
              <w:top w:val="dashSmallGap" w:sz="4"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w:t>
            </w:r>
          </w:p>
        </w:tc>
        <w:tc>
          <w:tcPr>
            <w:tcW w:w="905"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i/>
                <w:iCs/>
                <w:szCs w:val="18"/>
              </w:rPr>
            </w:pPr>
            <w:r w:rsidRPr="0052162D">
              <w:rPr>
                <w:i/>
                <w:iCs/>
                <w:szCs w:val="18"/>
              </w:rPr>
              <w:t>ε</w:t>
            </w:r>
          </w:p>
        </w:tc>
        <w:tc>
          <w:tcPr>
            <w:tcW w:w="621"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42</w:t>
            </w:r>
          </w:p>
        </w:tc>
        <w:tc>
          <w:tcPr>
            <w:tcW w:w="621"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42</w:t>
            </w:r>
          </w:p>
        </w:tc>
        <w:tc>
          <w:tcPr>
            <w:tcW w:w="837" w:type="dxa"/>
            <w:tcBorders>
              <w:top w:val="dashSmallGap" w:sz="4" w:space="0" w:color="808080" w:themeColor="background1" w:themeShade="80"/>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42</w:t>
            </w:r>
          </w:p>
        </w:tc>
        <w:tc>
          <w:tcPr>
            <w:tcW w:w="856"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100</w:t>
            </w:r>
          </w:p>
        </w:tc>
        <w:tc>
          <w:tcPr>
            <w:tcW w:w="871"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100</w:t>
            </w:r>
          </w:p>
        </w:tc>
        <w:tc>
          <w:tcPr>
            <w:tcW w:w="750" w:type="dxa"/>
            <w:tcBorders>
              <w:top w:val="dashSmallGap" w:sz="4" w:space="0" w:color="808080" w:themeColor="background1" w:themeShade="80"/>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10</w:t>
            </w:r>
            <w:r>
              <w:rPr>
                <w:szCs w:val="18"/>
              </w:rPr>
              <w:t>0</w:t>
            </w:r>
          </w:p>
        </w:tc>
        <w:tc>
          <w:tcPr>
            <w:tcW w:w="879"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 xml:space="preserve">30 </w:t>
            </w:r>
            <w:r>
              <w:rPr>
                <w:szCs w:val="18"/>
              </w:rPr>
              <w:t>*</w:t>
            </w:r>
          </w:p>
        </w:tc>
        <w:tc>
          <w:tcPr>
            <w:tcW w:w="786"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80</w:t>
            </w:r>
          </w:p>
        </w:tc>
      </w:tr>
      <w:tr w:rsidR="003E079C" w:rsidRPr="0052162D" w:rsidTr="0025113A">
        <w:trPr>
          <w:gridAfter w:val="1"/>
          <w:wAfter w:w="11" w:type="dxa"/>
        </w:trPr>
        <w:tc>
          <w:tcPr>
            <w:tcW w:w="1701" w:type="dxa"/>
            <w:tcBorders>
              <w:top w:val="dashSmallGap" w:sz="4" w:space="0" w:color="808080" w:themeColor="background1" w:themeShade="80"/>
              <w:left w:val="single" w:sz="6" w:space="0" w:color="808080" w:themeColor="background1" w:themeShade="80"/>
              <w:bottom w:val="single"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Full load</w:t>
            </w:r>
            <w:r>
              <w:rPr>
                <w:szCs w:val="18"/>
              </w:rPr>
              <w:t xml:space="preserve"> hours</w:t>
            </w:r>
          </w:p>
        </w:tc>
        <w:tc>
          <w:tcPr>
            <w:tcW w:w="1065" w:type="dxa"/>
            <w:tcBorders>
              <w:top w:val="dashSmallGap" w:sz="4" w:space="0" w:color="808080" w:themeColor="background1" w:themeShade="80"/>
              <w:bottom w:val="single" w:sz="4" w:space="0" w:color="808080" w:themeColor="background1" w:themeShade="80"/>
            </w:tcBorders>
          </w:tcPr>
          <w:p w:rsidR="003E079C" w:rsidRPr="00B42BF7" w:rsidRDefault="003E079C" w:rsidP="0025113A">
            <w:pPr>
              <w:pStyle w:val="MDPI71References"/>
              <w:numPr>
                <w:ilvl w:val="0"/>
                <w:numId w:val="0"/>
              </w:numPr>
              <w:spacing w:before="40" w:after="40" w:line="180" w:lineRule="exact"/>
              <w:rPr>
                <w:szCs w:val="18"/>
              </w:rPr>
            </w:pPr>
            <w:r w:rsidRPr="00B42BF7">
              <w:rPr>
                <w:szCs w:val="18"/>
              </w:rPr>
              <w:t>h/yr</w:t>
            </w:r>
          </w:p>
        </w:tc>
        <w:tc>
          <w:tcPr>
            <w:tcW w:w="905" w:type="dxa"/>
            <w:tcBorders>
              <w:top w:val="dashSmallGap" w:sz="4" w:space="0" w:color="808080" w:themeColor="background1" w:themeShade="80"/>
              <w:bottom w:val="single" w:sz="4" w:space="0" w:color="808080" w:themeColor="background1" w:themeShade="80"/>
              <w:right w:val="single" w:sz="6" w:space="0" w:color="808080" w:themeColor="background1" w:themeShade="80"/>
            </w:tcBorders>
          </w:tcPr>
          <w:p w:rsidR="003E079C" w:rsidRPr="00B42BF7" w:rsidRDefault="003E079C" w:rsidP="0025113A">
            <w:pPr>
              <w:pStyle w:val="MDPI71References"/>
              <w:numPr>
                <w:ilvl w:val="0"/>
                <w:numId w:val="0"/>
              </w:numPr>
              <w:spacing w:before="40" w:after="40" w:line="180" w:lineRule="exact"/>
              <w:rPr>
                <w:i/>
                <w:iCs/>
                <w:szCs w:val="18"/>
              </w:rPr>
            </w:pPr>
            <w:r w:rsidRPr="00B42BF7">
              <w:rPr>
                <w:i/>
                <w:iCs/>
                <w:szCs w:val="18"/>
              </w:rPr>
              <w:t>H</w:t>
            </w:r>
            <w:r w:rsidRPr="00B42BF7">
              <w:rPr>
                <w:i/>
                <w:iCs/>
                <w:szCs w:val="18"/>
                <w:vertAlign w:val="subscript"/>
              </w:rPr>
              <w:t>eff</w:t>
            </w:r>
          </w:p>
        </w:tc>
        <w:tc>
          <w:tcPr>
            <w:tcW w:w="621" w:type="dxa"/>
            <w:tcBorders>
              <w:top w:val="dashSmallGap" w:sz="4" w:space="0" w:color="808080" w:themeColor="background1" w:themeShade="80"/>
              <w:left w:val="single" w:sz="6" w:space="0" w:color="808080" w:themeColor="background1" w:themeShade="80"/>
              <w:bottom w:val="single"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3495</w:t>
            </w:r>
          </w:p>
        </w:tc>
        <w:tc>
          <w:tcPr>
            <w:tcW w:w="621" w:type="dxa"/>
            <w:tcBorders>
              <w:top w:val="dashSmallGap" w:sz="4" w:space="0" w:color="808080" w:themeColor="background1" w:themeShade="80"/>
              <w:bottom w:val="single"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Pr>
                <w:szCs w:val="18"/>
              </w:rPr>
              <w:t>34</w:t>
            </w:r>
            <w:r w:rsidRPr="0052162D">
              <w:rPr>
                <w:szCs w:val="18"/>
              </w:rPr>
              <w:t>95</w:t>
            </w:r>
          </w:p>
        </w:tc>
        <w:tc>
          <w:tcPr>
            <w:tcW w:w="837" w:type="dxa"/>
            <w:tcBorders>
              <w:top w:val="dashSmallGap"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3495</w:t>
            </w:r>
          </w:p>
        </w:tc>
        <w:tc>
          <w:tcPr>
            <w:tcW w:w="856" w:type="dxa"/>
            <w:tcBorders>
              <w:top w:val="dashSmallGap" w:sz="4" w:space="0" w:color="808080" w:themeColor="background1" w:themeShade="80"/>
              <w:left w:val="single" w:sz="6" w:space="0" w:color="808080" w:themeColor="background1" w:themeShade="80"/>
              <w:bottom w:val="single"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2102</w:t>
            </w:r>
          </w:p>
        </w:tc>
        <w:tc>
          <w:tcPr>
            <w:tcW w:w="871" w:type="dxa"/>
            <w:tcBorders>
              <w:top w:val="dashSmallGap" w:sz="4" w:space="0" w:color="808080" w:themeColor="background1" w:themeShade="80"/>
              <w:bottom w:val="single"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3329</w:t>
            </w:r>
          </w:p>
        </w:tc>
        <w:tc>
          <w:tcPr>
            <w:tcW w:w="750" w:type="dxa"/>
            <w:tcBorders>
              <w:top w:val="dashSmallGap"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1226</w:t>
            </w:r>
          </w:p>
        </w:tc>
        <w:tc>
          <w:tcPr>
            <w:tcW w:w="879" w:type="dxa"/>
            <w:tcBorders>
              <w:top w:val="dashSmallGap" w:sz="4" w:space="0" w:color="808080" w:themeColor="background1" w:themeShade="80"/>
              <w:left w:val="single" w:sz="6" w:space="0" w:color="808080" w:themeColor="background1" w:themeShade="80"/>
              <w:bottom w:val="single"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2497</w:t>
            </w:r>
          </w:p>
        </w:tc>
        <w:tc>
          <w:tcPr>
            <w:tcW w:w="786" w:type="dxa"/>
            <w:tcBorders>
              <w:top w:val="dashSmallGap" w:sz="4" w:space="0" w:color="808080" w:themeColor="background1" w:themeShade="80"/>
              <w:bottom w:val="single"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6658</w:t>
            </w:r>
          </w:p>
        </w:tc>
      </w:tr>
      <w:tr w:rsidR="003E079C" w:rsidRPr="0052162D" w:rsidTr="0025113A">
        <w:trPr>
          <w:gridAfter w:val="1"/>
          <w:wAfter w:w="11" w:type="dxa"/>
        </w:trPr>
        <w:tc>
          <w:tcPr>
            <w:tcW w:w="1701" w:type="dxa"/>
            <w:tcBorders>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Interest rate</w:t>
            </w:r>
          </w:p>
        </w:tc>
        <w:tc>
          <w:tcPr>
            <w:tcW w:w="1065" w:type="dxa"/>
            <w:tcBorders>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%/yr</w:t>
            </w:r>
          </w:p>
        </w:tc>
        <w:tc>
          <w:tcPr>
            <w:tcW w:w="905" w:type="dxa"/>
            <w:tcBorders>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i/>
                <w:iCs/>
                <w:szCs w:val="18"/>
              </w:rPr>
            </w:pPr>
            <w:r w:rsidRPr="0052162D">
              <w:rPr>
                <w:i/>
                <w:iCs/>
                <w:szCs w:val="18"/>
              </w:rPr>
              <w:t>ι</w:t>
            </w:r>
          </w:p>
        </w:tc>
        <w:tc>
          <w:tcPr>
            <w:tcW w:w="621" w:type="dxa"/>
            <w:tcBorders>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5</w:t>
            </w:r>
          </w:p>
        </w:tc>
        <w:tc>
          <w:tcPr>
            <w:tcW w:w="621" w:type="dxa"/>
            <w:tcBorders>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5</w:t>
            </w:r>
          </w:p>
        </w:tc>
        <w:tc>
          <w:tcPr>
            <w:tcW w:w="837" w:type="dxa"/>
            <w:tcBorders>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5</w:t>
            </w:r>
          </w:p>
        </w:tc>
        <w:tc>
          <w:tcPr>
            <w:tcW w:w="856" w:type="dxa"/>
            <w:tcBorders>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5</w:t>
            </w:r>
          </w:p>
        </w:tc>
        <w:tc>
          <w:tcPr>
            <w:tcW w:w="871" w:type="dxa"/>
            <w:tcBorders>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5</w:t>
            </w:r>
          </w:p>
        </w:tc>
        <w:tc>
          <w:tcPr>
            <w:tcW w:w="750" w:type="dxa"/>
            <w:tcBorders>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5</w:t>
            </w:r>
          </w:p>
        </w:tc>
        <w:tc>
          <w:tcPr>
            <w:tcW w:w="879" w:type="dxa"/>
            <w:tcBorders>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5</w:t>
            </w:r>
          </w:p>
        </w:tc>
        <w:tc>
          <w:tcPr>
            <w:tcW w:w="786" w:type="dxa"/>
            <w:tcBorders>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5</w:t>
            </w:r>
          </w:p>
        </w:tc>
      </w:tr>
      <w:tr w:rsidR="003E079C" w:rsidRPr="0052162D" w:rsidTr="0025113A">
        <w:trPr>
          <w:gridAfter w:val="1"/>
          <w:wAfter w:w="11" w:type="dxa"/>
        </w:trPr>
        <w:tc>
          <w:tcPr>
            <w:tcW w:w="1701"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 payment</w:t>
            </w:r>
          </w:p>
        </w:tc>
        <w:tc>
          <w:tcPr>
            <w:tcW w:w="1065" w:type="dxa"/>
            <w:tcBorders>
              <w:top w:val="dashSmallGap" w:sz="4"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$/yr</w:t>
            </w:r>
          </w:p>
        </w:tc>
        <w:tc>
          <w:tcPr>
            <w:tcW w:w="905"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i/>
                <w:iCs/>
                <w:szCs w:val="18"/>
              </w:rPr>
            </w:pPr>
          </w:p>
        </w:tc>
        <w:tc>
          <w:tcPr>
            <w:tcW w:w="621"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90</w:t>
            </w:r>
          </w:p>
        </w:tc>
        <w:tc>
          <w:tcPr>
            <w:tcW w:w="621"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180</w:t>
            </w:r>
          </w:p>
        </w:tc>
        <w:tc>
          <w:tcPr>
            <w:tcW w:w="837" w:type="dxa"/>
            <w:tcBorders>
              <w:top w:val="dashSmallGap" w:sz="4" w:space="0" w:color="808080" w:themeColor="background1" w:themeShade="80"/>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77</w:t>
            </w:r>
          </w:p>
        </w:tc>
        <w:tc>
          <w:tcPr>
            <w:tcW w:w="856"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81</w:t>
            </w:r>
          </w:p>
        </w:tc>
        <w:tc>
          <w:tcPr>
            <w:tcW w:w="871"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269</w:t>
            </w:r>
          </w:p>
        </w:tc>
        <w:tc>
          <w:tcPr>
            <w:tcW w:w="750" w:type="dxa"/>
            <w:tcBorders>
              <w:top w:val="dashSmallGap" w:sz="4" w:space="0" w:color="808080" w:themeColor="background1" w:themeShade="80"/>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91</w:t>
            </w:r>
          </w:p>
        </w:tc>
        <w:tc>
          <w:tcPr>
            <w:tcW w:w="879"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171</w:t>
            </w:r>
          </w:p>
        </w:tc>
        <w:tc>
          <w:tcPr>
            <w:tcW w:w="786"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294</w:t>
            </w:r>
          </w:p>
        </w:tc>
      </w:tr>
      <w:tr w:rsidR="003E079C" w:rsidRPr="0052162D" w:rsidTr="0025113A">
        <w:trPr>
          <w:gridAfter w:val="1"/>
          <w:wAfter w:w="11" w:type="dxa"/>
        </w:trPr>
        <w:tc>
          <w:tcPr>
            <w:tcW w:w="1701" w:type="dxa"/>
            <w:tcBorders>
              <w:top w:val="dashSmallGap" w:sz="4" w:space="0" w:color="808080" w:themeColor="background1" w:themeShade="80"/>
              <w:left w:val="single" w:sz="6" w:space="0" w:color="808080" w:themeColor="background1" w:themeShade="80"/>
              <w:bottom w:val="single"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 prod. cost</w:t>
            </w:r>
          </w:p>
        </w:tc>
        <w:tc>
          <w:tcPr>
            <w:tcW w:w="1065" w:type="dxa"/>
            <w:tcBorders>
              <w:top w:val="dashSmallGap" w:sz="4" w:space="0" w:color="808080" w:themeColor="background1" w:themeShade="80"/>
              <w:bottom w:val="single"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¢/kWh</w:t>
            </w:r>
          </w:p>
        </w:tc>
        <w:tc>
          <w:tcPr>
            <w:tcW w:w="905" w:type="dxa"/>
            <w:tcBorders>
              <w:top w:val="dashSmallGap" w:sz="4" w:space="0" w:color="808080" w:themeColor="background1" w:themeShade="80"/>
              <w:bottom w:val="single"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i/>
                <w:iCs/>
                <w:szCs w:val="18"/>
              </w:rPr>
            </w:pPr>
            <w:r w:rsidRPr="0052162D">
              <w:rPr>
                <w:i/>
                <w:iCs/>
                <w:szCs w:val="18"/>
              </w:rPr>
              <w:t>int</w:t>
            </w:r>
          </w:p>
        </w:tc>
        <w:tc>
          <w:tcPr>
            <w:tcW w:w="621" w:type="dxa"/>
            <w:tcBorders>
              <w:top w:val="dashSmallGap" w:sz="4" w:space="0" w:color="808080" w:themeColor="background1" w:themeShade="80"/>
              <w:left w:val="single" w:sz="6" w:space="0" w:color="808080" w:themeColor="background1" w:themeShade="80"/>
              <w:bottom w:val="single"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2.6</w:t>
            </w:r>
          </w:p>
        </w:tc>
        <w:tc>
          <w:tcPr>
            <w:tcW w:w="621" w:type="dxa"/>
            <w:tcBorders>
              <w:top w:val="dashSmallGap" w:sz="4" w:space="0" w:color="808080" w:themeColor="background1" w:themeShade="80"/>
              <w:bottom w:val="single"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5.2</w:t>
            </w:r>
          </w:p>
        </w:tc>
        <w:tc>
          <w:tcPr>
            <w:tcW w:w="837" w:type="dxa"/>
            <w:tcBorders>
              <w:top w:val="dashSmallGap"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2.2</w:t>
            </w:r>
          </w:p>
        </w:tc>
        <w:tc>
          <w:tcPr>
            <w:tcW w:w="856" w:type="dxa"/>
            <w:tcBorders>
              <w:top w:val="dashSmallGap" w:sz="4" w:space="0" w:color="808080" w:themeColor="background1" w:themeShade="80"/>
              <w:left w:val="single" w:sz="6" w:space="0" w:color="808080" w:themeColor="background1" w:themeShade="80"/>
              <w:bottom w:val="single"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3.8</w:t>
            </w:r>
          </w:p>
        </w:tc>
        <w:tc>
          <w:tcPr>
            <w:tcW w:w="871" w:type="dxa"/>
            <w:tcBorders>
              <w:top w:val="dashSmallGap" w:sz="4" w:space="0" w:color="808080" w:themeColor="background1" w:themeShade="80"/>
              <w:bottom w:val="single"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8.1</w:t>
            </w:r>
          </w:p>
        </w:tc>
        <w:tc>
          <w:tcPr>
            <w:tcW w:w="750" w:type="dxa"/>
            <w:tcBorders>
              <w:top w:val="dashSmallGap"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7.4</w:t>
            </w:r>
          </w:p>
        </w:tc>
        <w:tc>
          <w:tcPr>
            <w:tcW w:w="879" w:type="dxa"/>
            <w:tcBorders>
              <w:top w:val="dashSmallGap" w:sz="4" w:space="0" w:color="808080" w:themeColor="background1" w:themeShade="80"/>
              <w:left w:val="single" w:sz="6" w:space="0" w:color="808080" w:themeColor="background1" w:themeShade="80"/>
              <w:bottom w:val="single"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6.9</w:t>
            </w:r>
          </w:p>
        </w:tc>
        <w:tc>
          <w:tcPr>
            <w:tcW w:w="786" w:type="dxa"/>
            <w:tcBorders>
              <w:top w:val="dashSmallGap" w:sz="4" w:space="0" w:color="808080" w:themeColor="background1" w:themeShade="80"/>
              <w:bottom w:val="single"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4.4</w:t>
            </w:r>
          </w:p>
        </w:tc>
      </w:tr>
      <w:tr w:rsidR="003E079C" w:rsidRPr="0052162D" w:rsidTr="0025113A">
        <w:trPr>
          <w:gridAfter w:val="1"/>
          <w:wAfter w:w="11" w:type="dxa"/>
        </w:trPr>
        <w:tc>
          <w:tcPr>
            <w:tcW w:w="1701" w:type="dxa"/>
            <w:tcBorders>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Lifetime</w:t>
            </w:r>
          </w:p>
        </w:tc>
        <w:tc>
          <w:tcPr>
            <w:tcW w:w="1065" w:type="dxa"/>
            <w:tcBorders>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Pr>
                <w:szCs w:val="18"/>
              </w:rPr>
              <w:t>yr</w:t>
            </w:r>
          </w:p>
        </w:tc>
        <w:tc>
          <w:tcPr>
            <w:tcW w:w="905" w:type="dxa"/>
            <w:tcBorders>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i/>
                <w:iCs/>
                <w:szCs w:val="18"/>
              </w:rPr>
            </w:pPr>
            <w:r>
              <w:rPr>
                <w:rFonts w:ascii="Calibri" w:hAnsi="Calibri" w:cs="Calibri"/>
                <w:i/>
                <w:iCs/>
                <w:szCs w:val="18"/>
              </w:rPr>
              <w:t>τ</w:t>
            </w:r>
          </w:p>
        </w:tc>
        <w:tc>
          <w:tcPr>
            <w:tcW w:w="621" w:type="dxa"/>
            <w:tcBorders>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25</w:t>
            </w:r>
          </w:p>
        </w:tc>
        <w:tc>
          <w:tcPr>
            <w:tcW w:w="621" w:type="dxa"/>
            <w:tcBorders>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25</w:t>
            </w:r>
          </w:p>
        </w:tc>
        <w:tc>
          <w:tcPr>
            <w:tcW w:w="837" w:type="dxa"/>
            <w:tcBorders>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25</w:t>
            </w:r>
          </w:p>
        </w:tc>
        <w:tc>
          <w:tcPr>
            <w:tcW w:w="856" w:type="dxa"/>
            <w:tcBorders>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25</w:t>
            </w:r>
          </w:p>
        </w:tc>
        <w:tc>
          <w:tcPr>
            <w:tcW w:w="871" w:type="dxa"/>
            <w:tcBorders>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25</w:t>
            </w:r>
          </w:p>
        </w:tc>
        <w:tc>
          <w:tcPr>
            <w:tcW w:w="750" w:type="dxa"/>
            <w:tcBorders>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25</w:t>
            </w:r>
          </w:p>
        </w:tc>
        <w:tc>
          <w:tcPr>
            <w:tcW w:w="879" w:type="dxa"/>
            <w:tcBorders>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25</w:t>
            </w:r>
          </w:p>
        </w:tc>
        <w:tc>
          <w:tcPr>
            <w:tcW w:w="786" w:type="dxa"/>
            <w:tcBorders>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25</w:t>
            </w:r>
          </w:p>
        </w:tc>
      </w:tr>
      <w:tr w:rsidR="003E079C" w:rsidRPr="0052162D" w:rsidTr="0025113A">
        <w:trPr>
          <w:gridAfter w:val="1"/>
          <w:wAfter w:w="11" w:type="dxa"/>
        </w:trPr>
        <w:tc>
          <w:tcPr>
            <w:tcW w:w="1701"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Depreciation</w:t>
            </w:r>
          </w:p>
        </w:tc>
        <w:tc>
          <w:tcPr>
            <w:tcW w:w="1065" w:type="dxa"/>
            <w:tcBorders>
              <w:top w:val="dashSmallGap" w:sz="4"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w:t>
            </w:r>
            <w:r>
              <w:rPr>
                <w:szCs w:val="18"/>
              </w:rPr>
              <w:t>/kW</w:t>
            </w:r>
            <w:r w:rsidRPr="0052162D">
              <w:rPr>
                <w:szCs w:val="18"/>
              </w:rPr>
              <w:t>/yr</w:t>
            </w:r>
          </w:p>
        </w:tc>
        <w:tc>
          <w:tcPr>
            <w:tcW w:w="905"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i/>
                <w:iCs/>
                <w:szCs w:val="18"/>
              </w:rPr>
            </w:pPr>
          </w:p>
        </w:tc>
        <w:tc>
          <w:tcPr>
            <w:tcW w:w="621"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72</w:t>
            </w:r>
          </w:p>
        </w:tc>
        <w:tc>
          <w:tcPr>
            <w:tcW w:w="621"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144</w:t>
            </w:r>
          </w:p>
        </w:tc>
        <w:tc>
          <w:tcPr>
            <w:tcW w:w="837" w:type="dxa"/>
            <w:tcBorders>
              <w:top w:val="dashSmallGap" w:sz="4" w:space="0" w:color="808080" w:themeColor="background1" w:themeShade="80"/>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62</w:t>
            </w:r>
          </w:p>
        </w:tc>
        <w:tc>
          <w:tcPr>
            <w:tcW w:w="856"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65</w:t>
            </w:r>
          </w:p>
        </w:tc>
        <w:tc>
          <w:tcPr>
            <w:tcW w:w="871"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216</w:t>
            </w:r>
          </w:p>
        </w:tc>
        <w:tc>
          <w:tcPr>
            <w:tcW w:w="750" w:type="dxa"/>
            <w:tcBorders>
              <w:top w:val="dashSmallGap" w:sz="4" w:space="0" w:color="808080" w:themeColor="background1" w:themeShade="80"/>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73</w:t>
            </w:r>
          </w:p>
        </w:tc>
        <w:tc>
          <w:tcPr>
            <w:tcW w:w="879"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137</w:t>
            </w:r>
          </w:p>
        </w:tc>
        <w:tc>
          <w:tcPr>
            <w:tcW w:w="786"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235</w:t>
            </w:r>
          </w:p>
        </w:tc>
      </w:tr>
      <w:tr w:rsidR="003E079C" w:rsidRPr="0052162D" w:rsidTr="0025113A">
        <w:trPr>
          <w:gridAfter w:val="1"/>
          <w:wAfter w:w="11" w:type="dxa"/>
        </w:trPr>
        <w:tc>
          <w:tcPr>
            <w:tcW w:w="1701" w:type="dxa"/>
            <w:tcBorders>
              <w:top w:val="dashSmallGap" w:sz="4" w:space="0" w:color="808080" w:themeColor="background1" w:themeShade="80"/>
              <w:left w:val="single" w:sz="6" w:space="0" w:color="808080" w:themeColor="background1" w:themeShade="80"/>
              <w:bottom w:val="single"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 prod. cost</w:t>
            </w:r>
          </w:p>
        </w:tc>
        <w:tc>
          <w:tcPr>
            <w:tcW w:w="1065" w:type="dxa"/>
            <w:tcBorders>
              <w:top w:val="dashSmallGap" w:sz="4" w:space="0" w:color="808080" w:themeColor="background1" w:themeShade="80"/>
              <w:bottom w:val="single"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¢/kWh</w:t>
            </w:r>
          </w:p>
        </w:tc>
        <w:tc>
          <w:tcPr>
            <w:tcW w:w="905" w:type="dxa"/>
            <w:tcBorders>
              <w:top w:val="dashSmallGap" w:sz="4" w:space="0" w:color="808080" w:themeColor="background1" w:themeShade="80"/>
              <w:bottom w:val="single"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i/>
                <w:iCs/>
                <w:szCs w:val="18"/>
              </w:rPr>
            </w:pPr>
            <w:r w:rsidRPr="0052162D">
              <w:rPr>
                <w:i/>
                <w:iCs/>
                <w:szCs w:val="18"/>
              </w:rPr>
              <w:t>inv</w:t>
            </w:r>
          </w:p>
        </w:tc>
        <w:tc>
          <w:tcPr>
            <w:tcW w:w="621" w:type="dxa"/>
            <w:tcBorders>
              <w:top w:val="dashSmallGap" w:sz="4" w:space="0" w:color="808080" w:themeColor="background1" w:themeShade="80"/>
              <w:left w:val="single" w:sz="6" w:space="0" w:color="808080" w:themeColor="background1" w:themeShade="80"/>
              <w:bottom w:val="single"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0.02</w:t>
            </w:r>
          </w:p>
        </w:tc>
        <w:tc>
          <w:tcPr>
            <w:tcW w:w="621" w:type="dxa"/>
            <w:tcBorders>
              <w:top w:val="dashSmallGap" w:sz="4" w:space="0" w:color="808080" w:themeColor="background1" w:themeShade="80"/>
              <w:bottom w:val="single"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0.04</w:t>
            </w:r>
          </w:p>
        </w:tc>
        <w:tc>
          <w:tcPr>
            <w:tcW w:w="837" w:type="dxa"/>
            <w:tcBorders>
              <w:top w:val="dashSmallGap"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0.02</w:t>
            </w:r>
          </w:p>
        </w:tc>
        <w:tc>
          <w:tcPr>
            <w:tcW w:w="856" w:type="dxa"/>
            <w:tcBorders>
              <w:top w:val="dashSmallGap" w:sz="4" w:space="0" w:color="808080" w:themeColor="background1" w:themeShade="80"/>
              <w:left w:val="single" w:sz="6" w:space="0" w:color="808080" w:themeColor="background1" w:themeShade="80"/>
              <w:bottom w:val="single"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0.03</w:t>
            </w:r>
          </w:p>
        </w:tc>
        <w:tc>
          <w:tcPr>
            <w:tcW w:w="871" w:type="dxa"/>
            <w:tcBorders>
              <w:top w:val="dashSmallGap" w:sz="4" w:space="0" w:color="808080" w:themeColor="background1" w:themeShade="80"/>
              <w:bottom w:val="single"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0.06</w:t>
            </w:r>
          </w:p>
        </w:tc>
        <w:tc>
          <w:tcPr>
            <w:tcW w:w="750" w:type="dxa"/>
            <w:tcBorders>
              <w:top w:val="dashSmallGap"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0.06</w:t>
            </w:r>
          </w:p>
        </w:tc>
        <w:tc>
          <w:tcPr>
            <w:tcW w:w="879" w:type="dxa"/>
            <w:tcBorders>
              <w:top w:val="dashSmallGap" w:sz="4" w:space="0" w:color="808080" w:themeColor="background1" w:themeShade="80"/>
              <w:left w:val="single" w:sz="6" w:space="0" w:color="808080" w:themeColor="background1" w:themeShade="80"/>
              <w:bottom w:val="single"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0.05</w:t>
            </w:r>
          </w:p>
        </w:tc>
        <w:tc>
          <w:tcPr>
            <w:tcW w:w="786" w:type="dxa"/>
            <w:tcBorders>
              <w:top w:val="dashSmallGap" w:sz="4" w:space="0" w:color="808080" w:themeColor="background1" w:themeShade="80"/>
              <w:bottom w:val="single"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0.04</w:t>
            </w:r>
          </w:p>
        </w:tc>
      </w:tr>
      <w:tr w:rsidR="003E079C" w:rsidRPr="0052162D" w:rsidTr="0025113A">
        <w:trPr>
          <w:gridAfter w:val="1"/>
          <w:wAfter w:w="11" w:type="dxa"/>
        </w:trPr>
        <w:tc>
          <w:tcPr>
            <w:tcW w:w="1701" w:type="dxa"/>
            <w:tcBorders>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Decommissioning</w:t>
            </w:r>
          </w:p>
        </w:tc>
        <w:tc>
          <w:tcPr>
            <w:tcW w:w="1065" w:type="dxa"/>
            <w:tcBorders>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w:t>
            </w:r>
          </w:p>
        </w:tc>
        <w:tc>
          <w:tcPr>
            <w:tcW w:w="905" w:type="dxa"/>
            <w:tcBorders>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i/>
                <w:iCs/>
                <w:szCs w:val="18"/>
              </w:rPr>
            </w:pPr>
            <w:r w:rsidRPr="0052162D">
              <w:rPr>
                <w:rFonts w:cs="Calibri"/>
                <w:i/>
                <w:iCs/>
                <w:szCs w:val="18"/>
              </w:rPr>
              <w:t>δ</w:t>
            </w:r>
          </w:p>
        </w:tc>
        <w:tc>
          <w:tcPr>
            <w:tcW w:w="621" w:type="dxa"/>
            <w:tcBorders>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9</w:t>
            </w:r>
          </w:p>
        </w:tc>
        <w:tc>
          <w:tcPr>
            <w:tcW w:w="621" w:type="dxa"/>
            <w:tcBorders>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9</w:t>
            </w:r>
          </w:p>
        </w:tc>
        <w:tc>
          <w:tcPr>
            <w:tcW w:w="837" w:type="dxa"/>
            <w:tcBorders>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9</w:t>
            </w:r>
          </w:p>
        </w:tc>
        <w:tc>
          <w:tcPr>
            <w:tcW w:w="856" w:type="dxa"/>
            <w:tcBorders>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9</w:t>
            </w:r>
          </w:p>
        </w:tc>
        <w:tc>
          <w:tcPr>
            <w:tcW w:w="871" w:type="dxa"/>
            <w:tcBorders>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9</w:t>
            </w:r>
          </w:p>
        </w:tc>
        <w:tc>
          <w:tcPr>
            <w:tcW w:w="750" w:type="dxa"/>
            <w:tcBorders>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9</w:t>
            </w:r>
          </w:p>
        </w:tc>
        <w:tc>
          <w:tcPr>
            <w:tcW w:w="879" w:type="dxa"/>
            <w:tcBorders>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9</w:t>
            </w:r>
          </w:p>
        </w:tc>
        <w:tc>
          <w:tcPr>
            <w:tcW w:w="786" w:type="dxa"/>
            <w:tcBorders>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9</w:t>
            </w:r>
          </w:p>
        </w:tc>
      </w:tr>
      <w:tr w:rsidR="003E079C" w:rsidRPr="0052162D" w:rsidTr="0025113A">
        <w:trPr>
          <w:gridAfter w:val="1"/>
          <w:wAfter w:w="11" w:type="dxa"/>
        </w:trPr>
        <w:tc>
          <w:tcPr>
            <w:tcW w:w="1701" w:type="dxa"/>
            <w:tcBorders>
              <w:top w:val="dashSmallGap" w:sz="4" w:space="0" w:color="808080" w:themeColor="background1" w:themeShade="80"/>
              <w:lef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 prod. cost</w:t>
            </w:r>
          </w:p>
        </w:tc>
        <w:tc>
          <w:tcPr>
            <w:tcW w:w="1065" w:type="dxa"/>
            <w:tcBorders>
              <w:top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¢/kWh</w:t>
            </w:r>
          </w:p>
        </w:tc>
        <w:tc>
          <w:tcPr>
            <w:tcW w:w="905" w:type="dxa"/>
            <w:tcBorders>
              <w:top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i/>
                <w:iCs/>
                <w:szCs w:val="18"/>
              </w:rPr>
            </w:pPr>
            <w:r w:rsidRPr="0052162D">
              <w:rPr>
                <w:i/>
                <w:iCs/>
                <w:szCs w:val="18"/>
              </w:rPr>
              <w:t>decom</w:t>
            </w:r>
          </w:p>
        </w:tc>
        <w:tc>
          <w:tcPr>
            <w:tcW w:w="621" w:type="dxa"/>
            <w:tcBorders>
              <w:top w:val="dashSmallGap" w:sz="4" w:space="0" w:color="808080" w:themeColor="background1" w:themeShade="80"/>
              <w:lef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0.002</w:t>
            </w:r>
          </w:p>
        </w:tc>
        <w:tc>
          <w:tcPr>
            <w:tcW w:w="621" w:type="dxa"/>
            <w:tcBorders>
              <w:top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0.004</w:t>
            </w:r>
          </w:p>
        </w:tc>
        <w:tc>
          <w:tcPr>
            <w:tcW w:w="837" w:type="dxa"/>
            <w:tcBorders>
              <w:top w:val="dashSmallGap" w:sz="4" w:space="0" w:color="808080" w:themeColor="background1" w:themeShade="80"/>
              <w:left w:val="single" w:sz="6"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0.002</w:t>
            </w:r>
          </w:p>
        </w:tc>
        <w:tc>
          <w:tcPr>
            <w:tcW w:w="856" w:type="dxa"/>
            <w:tcBorders>
              <w:top w:val="dashSmallGap" w:sz="4" w:space="0" w:color="808080" w:themeColor="background1" w:themeShade="80"/>
              <w:lef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0.003</w:t>
            </w:r>
          </w:p>
        </w:tc>
        <w:tc>
          <w:tcPr>
            <w:tcW w:w="871" w:type="dxa"/>
            <w:tcBorders>
              <w:top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0.006</w:t>
            </w:r>
          </w:p>
        </w:tc>
        <w:tc>
          <w:tcPr>
            <w:tcW w:w="750" w:type="dxa"/>
            <w:tcBorders>
              <w:top w:val="dashSmallGap" w:sz="4" w:space="0" w:color="808080" w:themeColor="background1" w:themeShade="80"/>
              <w:left w:val="single" w:sz="6"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0.005</w:t>
            </w:r>
          </w:p>
        </w:tc>
        <w:tc>
          <w:tcPr>
            <w:tcW w:w="879" w:type="dxa"/>
            <w:tcBorders>
              <w:top w:val="dashSmallGap" w:sz="4" w:space="0" w:color="808080" w:themeColor="background1" w:themeShade="80"/>
              <w:lef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0.005</w:t>
            </w:r>
          </w:p>
        </w:tc>
        <w:tc>
          <w:tcPr>
            <w:tcW w:w="786" w:type="dxa"/>
            <w:tcBorders>
              <w:top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0.003</w:t>
            </w:r>
          </w:p>
        </w:tc>
      </w:tr>
      <w:tr w:rsidR="003E079C" w:rsidRPr="0052162D" w:rsidTr="0025113A">
        <w:trPr>
          <w:gridAfter w:val="1"/>
          <w:wAfter w:w="11" w:type="dxa"/>
        </w:trPr>
        <w:tc>
          <w:tcPr>
            <w:tcW w:w="1701" w:type="dxa"/>
            <w:tcBorders>
              <w:left w:val="single" w:sz="6" w:space="0" w:color="808080" w:themeColor="background1" w:themeShade="80"/>
              <w:bottom w:val="single" w:sz="4" w:space="0" w:color="808080" w:themeColor="background1" w:themeShade="80"/>
            </w:tcBorders>
          </w:tcPr>
          <w:p w:rsidR="003E079C" w:rsidRPr="00242770" w:rsidRDefault="003E079C" w:rsidP="0025113A">
            <w:pPr>
              <w:pStyle w:val="MDPI71References"/>
              <w:numPr>
                <w:ilvl w:val="0"/>
                <w:numId w:val="0"/>
              </w:numPr>
              <w:spacing w:before="40" w:after="40" w:line="180" w:lineRule="exact"/>
              <w:rPr>
                <w:b/>
                <w:bCs/>
                <w:szCs w:val="18"/>
              </w:rPr>
            </w:pPr>
            <w:r w:rsidRPr="00242770">
              <w:rPr>
                <w:b/>
                <w:bCs/>
                <w:szCs w:val="18"/>
              </w:rPr>
              <w:t>Capital cost</w:t>
            </w:r>
          </w:p>
        </w:tc>
        <w:tc>
          <w:tcPr>
            <w:tcW w:w="1065" w:type="dxa"/>
            <w:tcBorders>
              <w:bottom w:val="single" w:sz="4" w:space="0" w:color="808080" w:themeColor="background1" w:themeShade="80"/>
            </w:tcBorders>
          </w:tcPr>
          <w:p w:rsidR="003E079C" w:rsidRPr="00242770" w:rsidRDefault="003E079C" w:rsidP="0025113A">
            <w:pPr>
              <w:pStyle w:val="MDPI71References"/>
              <w:numPr>
                <w:ilvl w:val="0"/>
                <w:numId w:val="0"/>
              </w:numPr>
              <w:spacing w:before="40" w:after="40" w:line="180" w:lineRule="exact"/>
              <w:rPr>
                <w:szCs w:val="18"/>
              </w:rPr>
            </w:pPr>
            <w:r w:rsidRPr="00242770">
              <w:rPr>
                <w:szCs w:val="18"/>
              </w:rPr>
              <w:t>¢/kWh</w:t>
            </w:r>
          </w:p>
        </w:tc>
        <w:tc>
          <w:tcPr>
            <w:tcW w:w="905" w:type="dxa"/>
            <w:tcBorders>
              <w:bottom w:val="single" w:sz="4" w:space="0" w:color="808080" w:themeColor="background1" w:themeShade="80"/>
              <w:right w:val="single" w:sz="6" w:space="0" w:color="808080" w:themeColor="background1" w:themeShade="80"/>
            </w:tcBorders>
          </w:tcPr>
          <w:p w:rsidR="003E079C" w:rsidRPr="00C0245B" w:rsidRDefault="003E079C" w:rsidP="0025113A">
            <w:pPr>
              <w:pStyle w:val="MDPI71References"/>
              <w:numPr>
                <w:ilvl w:val="0"/>
                <w:numId w:val="0"/>
              </w:numPr>
              <w:spacing w:before="40" w:after="40" w:line="180" w:lineRule="exact"/>
              <w:rPr>
                <w:b/>
                <w:bCs/>
                <w:i/>
                <w:iCs/>
                <w:szCs w:val="18"/>
              </w:rPr>
            </w:pPr>
            <w:r w:rsidRPr="00C0245B">
              <w:rPr>
                <w:b/>
                <w:bCs/>
                <w:i/>
                <w:iCs/>
                <w:szCs w:val="18"/>
              </w:rPr>
              <w:t>cap</w:t>
            </w:r>
          </w:p>
        </w:tc>
        <w:tc>
          <w:tcPr>
            <w:tcW w:w="621" w:type="dxa"/>
            <w:tcBorders>
              <w:left w:val="single" w:sz="6" w:space="0" w:color="808080" w:themeColor="background1" w:themeShade="80"/>
              <w:bottom w:val="single"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2.6</w:t>
            </w:r>
          </w:p>
        </w:tc>
        <w:tc>
          <w:tcPr>
            <w:tcW w:w="621" w:type="dxa"/>
            <w:tcBorders>
              <w:bottom w:val="single"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5.2</w:t>
            </w:r>
          </w:p>
        </w:tc>
        <w:tc>
          <w:tcPr>
            <w:tcW w:w="837" w:type="dxa"/>
            <w:tcBorders>
              <w:left w:val="single" w:sz="6" w:space="0" w:color="808080" w:themeColor="background1" w:themeShade="80"/>
              <w:bottom w:val="single"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2.2</w:t>
            </w:r>
          </w:p>
        </w:tc>
        <w:tc>
          <w:tcPr>
            <w:tcW w:w="856" w:type="dxa"/>
            <w:tcBorders>
              <w:left w:val="single" w:sz="6" w:space="0" w:color="808080" w:themeColor="background1" w:themeShade="80"/>
              <w:bottom w:val="single"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3.9</w:t>
            </w:r>
          </w:p>
        </w:tc>
        <w:tc>
          <w:tcPr>
            <w:tcW w:w="871" w:type="dxa"/>
            <w:tcBorders>
              <w:bottom w:val="single"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8.2</w:t>
            </w:r>
          </w:p>
        </w:tc>
        <w:tc>
          <w:tcPr>
            <w:tcW w:w="750" w:type="dxa"/>
            <w:tcBorders>
              <w:left w:val="single" w:sz="6" w:space="0" w:color="808080" w:themeColor="background1" w:themeShade="80"/>
              <w:bottom w:val="single"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7.5</w:t>
            </w:r>
          </w:p>
        </w:tc>
        <w:tc>
          <w:tcPr>
            <w:tcW w:w="879" w:type="dxa"/>
            <w:tcBorders>
              <w:left w:val="single" w:sz="6" w:space="0" w:color="808080" w:themeColor="background1" w:themeShade="80"/>
              <w:bottom w:val="single"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6.9</w:t>
            </w:r>
          </w:p>
        </w:tc>
        <w:tc>
          <w:tcPr>
            <w:tcW w:w="786" w:type="dxa"/>
            <w:tcBorders>
              <w:bottom w:val="single"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4.5</w:t>
            </w:r>
          </w:p>
        </w:tc>
      </w:tr>
      <w:tr w:rsidR="003E079C" w:rsidRPr="0052162D" w:rsidTr="0025113A">
        <w:trPr>
          <w:gridAfter w:val="1"/>
          <w:wAfter w:w="11" w:type="dxa"/>
        </w:trPr>
        <w:tc>
          <w:tcPr>
            <w:tcW w:w="1701" w:type="dxa"/>
            <w:tcBorders>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O&amp;M fixed</w:t>
            </w:r>
          </w:p>
        </w:tc>
        <w:tc>
          <w:tcPr>
            <w:tcW w:w="1065" w:type="dxa"/>
            <w:tcBorders>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w:t>
            </w:r>
          </w:p>
        </w:tc>
        <w:tc>
          <w:tcPr>
            <w:tcW w:w="905" w:type="dxa"/>
            <w:tcBorders>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i/>
                <w:iCs/>
                <w:szCs w:val="18"/>
              </w:rPr>
            </w:pPr>
            <w:r>
              <w:rPr>
                <w:rFonts w:ascii="Calibri" w:hAnsi="Calibri" w:cs="Calibri"/>
                <w:i/>
                <w:iCs/>
                <w:szCs w:val="18"/>
              </w:rPr>
              <w:t>ο</w:t>
            </w:r>
          </w:p>
        </w:tc>
        <w:tc>
          <w:tcPr>
            <w:tcW w:w="621" w:type="dxa"/>
            <w:tcBorders>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10</w:t>
            </w:r>
          </w:p>
        </w:tc>
        <w:tc>
          <w:tcPr>
            <w:tcW w:w="621" w:type="dxa"/>
            <w:tcBorders>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10</w:t>
            </w:r>
          </w:p>
        </w:tc>
        <w:tc>
          <w:tcPr>
            <w:tcW w:w="837" w:type="dxa"/>
            <w:tcBorders>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2.5</w:t>
            </w:r>
          </w:p>
        </w:tc>
        <w:tc>
          <w:tcPr>
            <w:tcW w:w="856" w:type="dxa"/>
            <w:tcBorders>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2.2</w:t>
            </w:r>
          </w:p>
        </w:tc>
        <w:tc>
          <w:tcPr>
            <w:tcW w:w="871" w:type="dxa"/>
            <w:tcBorders>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2.5</w:t>
            </w:r>
          </w:p>
        </w:tc>
        <w:tc>
          <w:tcPr>
            <w:tcW w:w="750" w:type="dxa"/>
            <w:tcBorders>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1.5</w:t>
            </w:r>
          </w:p>
        </w:tc>
        <w:tc>
          <w:tcPr>
            <w:tcW w:w="879" w:type="dxa"/>
            <w:tcBorders>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3</w:t>
            </w:r>
          </w:p>
        </w:tc>
        <w:tc>
          <w:tcPr>
            <w:tcW w:w="786" w:type="dxa"/>
            <w:tcBorders>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3</w:t>
            </w:r>
          </w:p>
        </w:tc>
      </w:tr>
      <w:tr w:rsidR="003E079C" w:rsidRPr="0052162D" w:rsidTr="0025113A">
        <w:trPr>
          <w:gridAfter w:val="1"/>
          <w:wAfter w:w="11" w:type="dxa"/>
        </w:trPr>
        <w:tc>
          <w:tcPr>
            <w:tcW w:w="1701"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 prod. cost</w:t>
            </w:r>
          </w:p>
        </w:tc>
        <w:tc>
          <w:tcPr>
            <w:tcW w:w="1065" w:type="dxa"/>
            <w:tcBorders>
              <w:top w:val="dashSmallGap" w:sz="4"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¢/kWh</w:t>
            </w:r>
          </w:p>
        </w:tc>
        <w:tc>
          <w:tcPr>
            <w:tcW w:w="905"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i/>
                <w:iCs/>
                <w:szCs w:val="18"/>
              </w:rPr>
            </w:pPr>
            <w:r w:rsidRPr="00740AA3">
              <w:rPr>
                <w:rFonts w:cs="Calibri"/>
                <w:b/>
                <w:bCs/>
                <w:i/>
                <w:iCs/>
                <w:color w:val="767171"/>
              </w:rPr>
              <w:t>om</w:t>
            </w:r>
            <w:r w:rsidRPr="00740AA3">
              <w:rPr>
                <w:rFonts w:cs="Calibri"/>
                <w:b/>
                <w:bCs/>
                <w:i/>
                <w:iCs/>
                <w:color w:val="767171"/>
                <w:vertAlign w:val="subscript"/>
              </w:rPr>
              <w:t>fix</w:t>
            </w:r>
          </w:p>
        </w:tc>
        <w:tc>
          <w:tcPr>
            <w:tcW w:w="621"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Pr>
                <w:szCs w:val="18"/>
              </w:rPr>
              <w:t>0.002</w:t>
            </w:r>
          </w:p>
        </w:tc>
        <w:tc>
          <w:tcPr>
            <w:tcW w:w="621"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Pr>
                <w:szCs w:val="18"/>
              </w:rPr>
              <w:t>0.004</w:t>
            </w:r>
          </w:p>
        </w:tc>
        <w:tc>
          <w:tcPr>
            <w:tcW w:w="837" w:type="dxa"/>
            <w:tcBorders>
              <w:top w:val="dashSmallGap" w:sz="4" w:space="0" w:color="808080" w:themeColor="background1" w:themeShade="80"/>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 0</w:t>
            </w:r>
          </w:p>
        </w:tc>
        <w:tc>
          <w:tcPr>
            <w:tcW w:w="856"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 0</w:t>
            </w:r>
          </w:p>
        </w:tc>
        <w:tc>
          <w:tcPr>
            <w:tcW w:w="871"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0</w:t>
            </w:r>
            <w:r>
              <w:rPr>
                <w:szCs w:val="18"/>
              </w:rPr>
              <w:t>.002</w:t>
            </w:r>
          </w:p>
        </w:tc>
        <w:tc>
          <w:tcPr>
            <w:tcW w:w="750" w:type="dxa"/>
            <w:tcBorders>
              <w:top w:val="dashSmallGap" w:sz="4" w:space="0" w:color="808080" w:themeColor="background1" w:themeShade="80"/>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 0</w:t>
            </w:r>
          </w:p>
        </w:tc>
        <w:tc>
          <w:tcPr>
            <w:tcW w:w="879"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0.</w:t>
            </w:r>
            <w:r>
              <w:rPr>
                <w:szCs w:val="18"/>
              </w:rPr>
              <w:t>002</w:t>
            </w:r>
          </w:p>
        </w:tc>
        <w:tc>
          <w:tcPr>
            <w:tcW w:w="786"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0.</w:t>
            </w:r>
            <w:r>
              <w:rPr>
                <w:szCs w:val="18"/>
              </w:rPr>
              <w:t>001</w:t>
            </w:r>
          </w:p>
        </w:tc>
      </w:tr>
      <w:tr w:rsidR="003E079C" w:rsidRPr="0052162D" w:rsidTr="0025113A">
        <w:trPr>
          <w:gridAfter w:val="1"/>
          <w:wAfter w:w="11" w:type="dxa"/>
        </w:trPr>
        <w:tc>
          <w:tcPr>
            <w:tcW w:w="1701"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Pr>
                <w:szCs w:val="18"/>
              </w:rPr>
              <w:t>O&amp;M variable</w:t>
            </w:r>
          </w:p>
        </w:tc>
        <w:tc>
          <w:tcPr>
            <w:tcW w:w="1065" w:type="dxa"/>
            <w:tcBorders>
              <w:top w:val="dashSmallGap" w:sz="4"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¢/kWh</w:t>
            </w:r>
          </w:p>
        </w:tc>
        <w:tc>
          <w:tcPr>
            <w:tcW w:w="905"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i/>
                <w:iCs/>
                <w:szCs w:val="18"/>
              </w:rPr>
            </w:pPr>
            <w:r w:rsidRPr="00740AA3">
              <w:rPr>
                <w:rFonts w:cs="Calibri"/>
                <w:b/>
                <w:bCs/>
                <w:i/>
                <w:iCs/>
                <w:color w:val="767171"/>
              </w:rPr>
              <w:t>om</w:t>
            </w:r>
            <w:r w:rsidRPr="00740AA3">
              <w:rPr>
                <w:rFonts w:cs="Calibri"/>
                <w:b/>
                <w:bCs/>
                <w:i/>
                <w:iCs/>
                <w:color w:val="767171"/>
                <w:vertAlign w:val="subscript"/>
              </w:rPr>
              <w:t>var</w:t>
            </w:r>
          </w:p>
        </w:tc>
        <w:tc>
          <w:tcPr>
            <w:tcW w:w="621"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Pr>
                <w:szCs w:val="18"/>
              </w:rPr>
              <w:t>0.5</w:t>
            </w:r>
          </w:p>
        </w:tc>
        <w:tc>
          <w:tcPr>
            <w:tcW w:w="621"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Pr>
                <w:szCs w:val="18"/>
              </w:rPr>
              <w:t>0.5</w:t>
            </w:r>
          </w:p>
        </w:tc>
        <w:tc>
          <w:tcPr>
            <w:tcW w:w="837" w:type="dxa"/>
            <w:tcBorders>
              <w:top w:val="dashSmallGap" w:sz="4" w:space="0" w:color="808080" w:themeColor="background1" w:themeShade="80"/>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Pr>
                <w:szCs w:val="18"/>
              </w:rPr>
              <w:t>0.5</w:t>
            </w:r>
          </w:p>
        </w:tc>
        <w:tc>
          <w:tcPr>
            <w:tcW w:w="856"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Pr>
                <w:szCs w:val="18"/>
              </w:rPr>
              <w:t>0</w:t>
            </w:r>
          </w:p>
        </w:tc>
        <w:tc>
          <w:tcPr>
            <w:tcW w:w="871"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Pr>
                <w:szCs w:val="18"/>
              </w:rPr>
              <w:t>0</w:t>
            </w:r>
          </w:p>
        </w:tc>
        <w:tc>
          <w:tcPr>
            <w:tcW w:w="750" w:type="dxa"/>
            <w:tcBorders>
              <w:top w:val="dashSmallGap" w:sz="4" w:space="0" w:color="808080" w:themeColor="background1" w:themeShade="80"/>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Pr>
                <w:szCs w:val="18"/>
              </w:rPr>
              <w:t>0</w:t>
            </w:r>
          </w:p>
        </w:tc>
        <w:tc>
          <w:tcPr>
            <w:tcW w:w="879"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Pr>
                <w:szCs w:val="18"/>
              </w:rPr>
              <w:t>0.5</w:t>
            </w:r>
          </w:p>
        </w:tc>
        <w:tc>
          <w:tcPr>
            <w:tcW w:w="786"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Pr>
                <w:szCs w:val="18"/>
              </w:rPr>
              <w:t>0.5</w:t>
            </w:r>
          </w:p>
        </w:tc>
      </w:tr>
      <w:tr w:rsidR="003E079C" w:rsidRPr="0052162D" w:rsidTr="0025113A">
        <w:trPr>
          <w:gridAfter w:val="1"/>
          <w:wAfter w:w="11" w:type="dxa"/>
        </w:trPr>
        <w:tc>
          <w:tcPr>
            <w:tcW w:w="1701" w:type="dxa"/>
            <w:tcBorders>
              <w:top w:val="dashSmallGap" w:sz="4" w:space="0" w:color="808080" w:themeColor="background1" w:themeShade="80"/>
              <w:left w:val="single" w:sz="6" w:space="0" w:color="808080" w:themeColor="background1" w:themeShade="80"/>
              <w:bottom w:val="single" w:sz="4" w:space="0" w:color="808080" w:themeColor="background1" w:themeShade="80"/>
            </w:tcBorders>
          </w:tcPr>
          <w:p w:rsidR="003E079C" w:rsidRPr="00242770" w:rsidRDefault="003E079C" w:rsidP="0025113A">
            <w:pPr>
              <w:pStyle w:val="MDPI71References"/>
              <w:numPr>
                <w:ilvl w:val="0"/>
                <w:numId w:val="0"/>
              </w:numPr>
              <w:spacing w:before="40" w:after="40" w:line="180" w:lineRule="exact"/>
              <w:rPr>
                <w:b/>
                <w:bCs/>
                <w:szCs w:val="18"/>
              </w:rPr>
            </w:pPr>
            <w:r w:rsidRPr="00242770">
              <w:rPr>
                <w:b/>
                <w:bCs/>
                <w:szCs w:val="18"/>
              </w:rPr>
              <w:t>O&amp;M total</w:t>
            </w:r>
          </w:p>
        </w:tc>
        <w:tc>
          <w:tcPr>
            <w:tcW w:w="1065" w:type="dxa"/>
            <w:tcBorders>
              <w:top w:val="dashSmallGap" w:sz="4" w:space="0" w:color="808080" w:themeColor="background1" w:themeShade="80"/>
              <w:bottom w:val="single"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¢/kWh</w:t>
            </w:r>
          </w:p>
        </w:tc>
        <w:tc>
          <w:tcPr>
            <w:tcW w:w="905" w:type="dxa"/>
            <w:tcBorders>
              <w:top w:val="dashSmallGap" w:sz="4" w:space="0" w:color="808080" w:themeColor="background1" w:themeShade="80"/>
              <w:bottom w:val="single" w:sz="4" w:space="0" w:color="808080" w:themeColor="background1" w:themeShade="80"/>
              <w:right w:val="single" w:sz="6" w:space="0" w:color="808080" w:themeColor="background1" w:themeShade="80"/>
            </w:tcBorders>
          </w:tcPr>
          <w:p w:rsidR="003E079C" w:rsidRPr="00C0245B" w:rsidRDefault="003E079C" w:rsidP="0025113A">
            <w:pPr>
              <w:pStyle w:val="MDPI71References"/>
              <w:numPr>
                <w:ilvl w:val="0"/>
                <w:numId w:val="0"/>
              </w:numPr>
              <w:spacing w:before="40" w:after="40" w:line="180" w:lineRule="exact"/>
              <w:rPr>
                <w:b/>
                <w:bCs/>
                <w:i/>
                <w:iCs/>
                <w:szCs w:val="18"/>
              </w:rPr>
            </w:pPr>
            <w:r w:rsidRPr="00C0245B">
              <w:rPr>
                <w:b/>
                <w:bCs/>
                <w:i/>
                <w:iCs/>
                <w:szCs w:val="18"/>
              </w:rPr>
              <w:t>om</w:t>
            </w:r>
          </w:p>
        </w:tc>
        <w:tc>
          <w:tcPr>
            <w:tcW w:w="621" w:type="dxa"/>
            <w:tcBorders>
              <w:top w:val="dashSmallGap" w:sz="4" w:space="0" w:color="808080" w:themeColor="background1" w:themeShade="80"/>
              <w:left w:val="single" w:sz="6" w:space="0" w:color="808080" w:themeColor="background1" w:themeShade="80"/>
              <w:bottom w:val="single" w:sz="4" w:space="0" w:color="808080" w:themeColor="background1" w:themeShade="80"/>
            </w:tcBorders>
          </w:tcPr>
          <w:p w:rsidR="003E079C" w:rsidRDefault="003E079C" w:rsidP="0025113A">
            <w:pPr>
              <w:pStyle w:val="MDPI71References"/>
              <w:numPr>
                <w:ilvl w:val="0"/>
                <w:numId w:val="0"/>
              </w:numPr>
              <w:spacing w:before="40" w:after="40" w:line="180" w:lineRule="exact"/>
              <w:rPr>
                <w:szCs w:val="18"/>
              </w:rPr>
            </w:pPr>
            <w:r>
              <w:rPr>
                <w:szCs w:val="18"/>
              </w:rPr>
              <w:t>0.5</w:t>
            </w:r>
          </w:p>
        </w:tc>
        <w:tc>
          <w:tcPr>
            <w:tcW w:w="621" w:type="dxa"/>
            <w:tcBorders>
              <w:top w:val="dashSmallGap" w:sz="4" w:space="0" w:color="808080" w:themeColor="background1" w:themeShade="80"/>
              <w:bottom w:val="single" w:sz="4" w:space="0" w:color="808080" w:themeColor="background1" w:themeShade="80"/>
              <w:right w:val="single" w:sz="6" w:space="0" w:color="808080" w:themeColor="background1" w:themeShade="80"/>
            </w:tcBorders>
          </w:tcPr>
          <w:p w:rsidR="003E079C" w:rsidRDefault="003E079C" w:rsidP="0025113A">
            <w:pPr>
              <w:pStyle w:val="MDPI71References"/>
              <w:numPr>
                <w:ilvl w:val="0"/>
                <w:numId w:val="0"/>
              </w:numPr>
              <w:spacing w:before="40" w:after="40" w:line="180" w:lineRule="exact"/>
              <w:rPr>
                <w:szCs w:val="18"/>
              </w:rPr>
            </w:pPr>
            <w:r>
              <w:rPr>
                <w:szCs w:val="18"/>
              </w:rPr>
              <w:t>0.5</w:t>
            </w:r>
          </w:p>
        </w:tc>
        <w:tc>
          <w:tcPr>
            <w:tcW w:w="837" w:type="dxa"/>
            <w:tcBorders>
              <w:top w:val="dashSmallGap"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rsidR="003E079C" w:rsidRDefault="003E079C" w:rsidP="0025113A">
            <w:pPr>
              <w:pStyle w:val="MDPI71References"/>
              <w:numPr>
                <w:ilvl w:val="0"/>
                <w:numId w:val="0"/>
              </w:numPr>
              <w:spacing w:before="40" w:after="40" w:line="180" w:lineRule="exact"/>
              <w:rPr>
                <w:szCs w:val="18"/>
              </w:rPr>
            </w:pPr>
            <w:r>
              <w:rPr>
                <w:szCs w:val="18"/>
              </w:rPr>
              <w:t>0.5</w:t>
            </w:r>
          </w:p>
        </w:tc>
        <w:tc>
          <w:tcPr>
            <w:tcW w:w="856" w:type="dxa"/>
            <w:tcBorders>
              <w:top w:val="dashSmallGap" w:sz="4" w:space="0" w:color="808080" w:themeColor="background1" w:themeShade="80"/>
              <w:left w:val="single" w:sz="6" w:space="0" w:color="808080" w:themeColor="background1" w:themeShade="80"/>
              <w:bottom w:val="single" w:sz="4" w:space="0" w:color="808080" w:themeColor="background1" w:themeShade="80"/>
            </w:tcBorders>
          </w:tcPr>
          <w:p w:rsidR="003E079C" w:rsidRDefault="003E079C" w:rsidP="0025113A">
            <w:pPr>
              <w:pStyle w:val="MDPI71References"/>
              <w:numPr>
                <w:ilvl w:val="0"/>
                <w:numId w:val="0"/>
              </w:numPr>
              <w:spacing w:before="40" w:after="40" w:line="180" w:lineRule="exact"/>
              <w:rPr>
                <w:szCs w:val="18"/>
              </w:rPr>
            </w:pPr>
            <w:r>
              <w:rPr>
                <w:szCs w:val="18"/>
              </w:rPr>
              <w:t>0</w:t>
            </w:r>
          </w:p>
        </w:tc>
        <w:tc>
          <w:tcPr>
            <w:tcW w:w="871" w:type="dxa"/>
            <w:tcBorders>
              <w:top w:val="dashSmallGap" w:sz="4" w:space="0" w:color="808080" w:themeColor="background1" w:themeShade="80"/>
              <w:bottom w:val="single" w:sz="4" w:space="0" w:color="808080" w:themeColor="background1" w:themeShade="80"/>
              <w:right w:val="single" w:sz="6" w:space="0" w:color="808080" w:themeColor="background1" w:themeShade="80"/>
            </w:tcBorders>
          </w:tcPr>
          <w:p w:rsidR="003E079C" w:rsidRDefault="003E079C" w:rsidP="0025113A">
            <w:pPr>
              <w:pStyle w:val="MDPI71References"/>
              <w:numPr>
                <w:ilvl w:val="0"/>
                <w:numId w:val="0"/>
              </w:numPr>
              <w:spacing w:before="40" w:after="40" w:line="180" w:lineRule="exact"/>
              <w:rPr>
                <w:szCs w:val="18"/>
              </w:rPr>
            </w:pPr>
            <w:r>
              <w:rPr>
                <w:szCs w:val="18"/>
              </w:rPr>
              <w:t>0.002</w:t>
            </w:r>
          </w:p>
        </w:tc>
        <w:tc>
          <w:tcPr>
            <w:tcW w:w="750" w:type="dxa"/>
            <w:tcBorders>
              <w:top w:val="dashSmallGap"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rsidR="003E079C" w:rsidRDefault="003E079C" w:rsidP="0025113A">
            <w:pPr>
              <w:pStyle w:val="MDPI71References"/>
              <w:numPr>
                <w:ilvl w:val="0"/>
                <w:numId w:val="0"/>
              </w:numPr>
              <w:spacing w:before="40" w:after="40" w:line="180" w:lineRule="exact"/>
              <w:rPr>
                <w:szCs w:val="18"/>
              </w:rPr>
            </w:pPr>
            <w:r>
              <w:rPr>
                <w:szCs w:val="18"/>
              </w:rPr>
              <w:t>0</w:t>
            </w:r>
          </w:p>
        </w:tc>
        <w:tc>
          <w:tcPr>
            <w:tcW w:w="879" w:type="dxa"/>
            <w:tcBorders>
              <w:top w:val="dashSmallGap" w:sz="4" w:space="0" w:color="808080" w:themeColor="background1" w:themeShade="80"/>
              <w:left w:val="single" w:sz="6" w:space="0" w:color="808080" w:themeColor="background1" w:themeShade="80"/>
              <w:bottom w:val="single" w:sz="4" w:space="0" w:color="808080" w:themeColor="background1" w:themeShade="80"/>
            </w:tcBorders>
          </w:tcPr>
          <w:p w:rsidR="003E079C" w:rsidRDefault="003E079C" w:rsidP="0025113A">
            <w:pPr>
              <w:pStyle w:val="MDPI71References"/>
              <w:numPr>
                <w:ilvl w:val="0"/>
                <w:numId w:val="0"/>
              </w:numPr>
              <w:spacing w:before="40" w:after="40" w:line="180" w:lineRule="exact"/>
              <w:rPr>
                <w:szCs w:val="18"/>
              </w:rPr>
            </w:pPr>
            <w:r>
              <w:rPr>
                <w:szCs w:val="18"/>
              </w:rPr>
              <w:t>0.5</w:t>
            </w:r>
          </w:p>
        </w:tc>
        <w:tc>
          <w:tcPr>
            <w:tcW w:w="786" w:type="dxa"/>
            <w:tcBorders>
              <w:top w:val="dashSmallGap" w:sz="4" w:space="0" w:color="808080" w:themeColor="background1" w:themeShade="80"/>
              <w:bottom w:val="single" w:sz="4" w:space="0" w:color="808080" w:themeColor="background1" w:themeShade="80"/>
              <w:right w:val="single" w:sz="6" w:space="0" w:color="808080" w:themeColor="background1" w:themeShade="80"/>
            </w:tcBorders>
          </w:tcPr>
          <w:p w:rsidR="003E079C" w:rsidRDefault="003E079C" w:rsidP="0025113A">
            <w:pPr>
              <w:pStyle w:val="MDPI71References"/>
              <w:numPr>
                <w:ilvl w:val="0"/>
                <w:numId w:val="0"/>
              </w:numPr>
              <w:spacing w:before="40" w:after="40" w:line="180" w:lineRule="exact"/>
              <w:rPr>
                <w:szCs w:val="18"/>
              </w:rPr>
            </w:pPr>
            <w:r>
              <w:rPr>
                <w:szCs w:val="18"/>
              </w:rPr>
              <w:t>0.5</w:t>
            </w:r>
          </w:p>
        </w:tc>
      </w:tr>
      <w:tr w:rsidR="003E079C" w:rsidRPr="0052162D" w:rsidTr="0025113A">
        <w:trPr>
          <w:gridAfter w:val="1"/>
          <w:wAfter w:w="11" w:type="dxa"/>
        </w:trPr>
        <w:tc>
          <w:tcPr>
            <w:tcW w:w="1701" w:type="dxa"/>
            <w:tcBorders>
              <w:left w:val="single" w:sz="6" w:space="0" w:color="808080" w:themeColor="background1" w:themeShade="80"/>
              <w:bottom w:val="dashSmallGap" w:sz="4" w:space="0" w:color="808080" w:themeColor="background1" w:themeShade="80"/>
            </w:tcBorders>
          </w:tcPr>
          <w:p w:rsidR="003E079C" w:rsidRPr="007513A8" w:rsidRDefault="003E079C" w:rsidP="0025113A">
            <w:pPr>
              <w:pStyle w:val="MDPI71References"/>
              <w:numPr>
                <w:ilvl w:val="0"/>
                <w:numId w:val="0"/>
              </w:numPr>
              <w:spacing w:before="40" w:after="40" w:line="180" w:lineRule="exact"/>
              <w:jc w:val="left"/>
              <w:rPr>
                <w:szCs w:val="18"/>
              </w:rPr>
            </w:pPr>
            <w:bookmarkStart w:id="2" w:name="_Hlk85105804"/>
            <w:r w:rsidRPr="009D41CC">
              <w:rPr>
                <w:b/>
                <w:bCs/>
                <w:szCs w:val="18"/>
              </w:rPr>
              <w:t xml:space="preserve">Fuel </w:t>
            </w:r>
            <w:r>
              <w:rPr>
                <w:szCs w:val="18"/>
              </w:rPr>
              <w:br/>
              <w:t>- raw mat. price</w:t>
            </w:r>
          </w:p>
        </w:tc>
        <w:tc>
          <w:tcPr>
            <w:tcW w:w="1065" w:type="dxa"/>
            <w:tcBorders>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Pr>
                <w:szCs w:val="18"/>
              </w:rPr>
              <w:t>$/t</w:t>
            </w:r>
          </w:p>
        </w:tc>
        <w:tc>
          <w:tcPr>
            <w:tcW w:w="905" w:type="dxa"/>
            <w:tcBorders>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i/>
                <w:iCs/>
                <w:szCs w:val="18"/>
              </w:rPr>
            </w:pPr>
            <w:r>
              <w:rPr>
                <w:i/>
                <w:iCs/>
                <w:szCs w:val="18"/>
              </w:rPr>
              <w:t>P</w:t>
            </w:r>
            <w:r w:rsidRPr="007513A8">
              <w:rPr>
                <w:i/>
                <w:iCs/>
                <w:szCs w:val="18"/>
                <w:vertAlign w:val="subscript"/>
              </w:rPr>
              <w:t>mat</w:t>
            </w:r>
          </w:p>
        </w:tc>
        <w:tc>
          <w:tcPr>
            <w:tcW w:w="621" w:type="dxa"/>
            <w:tcBorders>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Pr>
                <w:szCs w:val="18"/>
              </w:rPr>
              <w:t>42</w:t>
            </w:r>
          </w:p>
        </w:tc>
        <w:tc>
          <w:tcPr>
            <w:tcW w:w="621" w:type="dxa"/>
            <w:tcBorders>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Pr>
                <w:szCs w:val="18"/>
              </w:rPr>
              <w:t>81</w:t>
            </w:r>
          </w:p>
        </w:tc>
        <w:tc>
          <w:tcPr>
            <w:tcW w:w="837" w:type="dxa"/>
            <w:tcBorders>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Pr>
                <w:szCs w:val="18"/>
              </w:rPr>
              <w:t>320</w:t>
            </w:r>
          </w:p>
        </w:tc>
        <w:tc>
          <w:tcPr>
            <w:tcW w:w="856" w:type="dxa"/>
            <w:tcBorders>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Pr>
                <w:szCs w:val="18"/>
              </w:rPr>
              <w:t xml:space="preserve"> -</w:t>
            </w:r>
          </w:p>
        </w:tc>
        <w:tc>
          <w:tcPr>
            <w:tcW w:w="871" w:type="dxa"/>
            <w:tcBorders>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Pr>
                <w:szCs w:val="18"/>
              </w:rPr>
              <w:t>-</w:t>
            </w:r>
          </w:p>
        </w:tc>
        <w:tc>
          <w:tcPr>
            <w:tcW w:w="750" w:type="dxa"/>
            <w:tcBorders>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Pr>
                <w:szCs w:val="18"/>
              </w:rPr>
              <w:t>-</w:t>
            </w:r>
          </w:p>
        </w:tc>
        <w:tc>
          <w:tcPr>
            <w:tcW w:w="879" w:type="dxa"/>
            <w:tcBorders>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Pr>
                <w:szCs w:val="18"/>
              </w:rPr>
              <w:t>75</w:t>
            </w:r>
          </w:p>
        </w:tc>
        <w:tc>
          <w:tcPr>
            <w:tcW w:w="786" w:type="dxa"/>
            <w:tcBorders>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Pr>
                <w:szCs w:val="18"/>
              </w:rPr>
              <w:t>150</w:t>
            </w:r>
          </w:p>
        </w:tc>
      </w:tr>
      <w:bookmarkEnd w:id="2"/>
      <w:tr w:rsidR="003E079C" w:rsidRPr="0052162D" w:rsidTr="0025113A">
        <w:trPr>
          <w:gridAfter w:val="1"/>
          <w:wAfter w:w="11" w:type="dxa"/>
        </w:trPr>
        <w:tc>
          <w:tcPr>
            <w:tcW w:w="1701"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Default="003E079C" w:rsidP="0025113A">
            <w:pPr>
              <w:pStyle w:val="MDPI71References"/>
              <w:numPr>
                <w:ilvl w:val="0"/>
                <w:numId w:val="0"/>
              </w:numPr>
              <w:spacing w:before="40" w:after="40" w:line="180" w:lineRule="exact"/>
              <w:jc w:val="left"/>
              <w:rPr>
                <w:szCs w:val="18"/>
              </w:rPr>
            </w:pPr>
            <w:r>
              <w:rPr>
                <w:szCs w:val="18"/>
              </w:rPr>
              <w:t>- energy content</w:t>
            </w:r>
          </w:p>
        </w:tc>
        <w:tc>
          <w:tcPr>
            <w:tcW w:w="1065" w:type="dxa"/>
            <w:tcBorders>
              <w:top w:val="dashSmallGap" w:sz="4"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Pr>
                <w:szCs w:val="18"/>
              </w:rPr>
              <w:t>kWh</w:t>
            </w:r>
            <w:r w:rsidRPr="0052162D">
              <w:rPr>
                <w:szCs w:val="18"/>
                <w:vertAlign w:val="subscript"/>
              </w:rPr>
              <w:t>mat</w:t>
            </w:r>
            <w:r>
              <w:rPr>
                <w:szCs w:val="18"/>
              </w:rPr>
              <w:t>/kg</w:t>
            </w:r>
          </w:p>
        </w:tc>
        <w:tc>
          <w:tcPr>
            <w:tcW w:w="905"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Default="003E079C" w:rsidP="0025113A">
            <w:pPr>
              <w:pStyle w:val="MDPI71References"/>
              <w:numPr>
                <w:ilvl w:val="0"/>
                <w:numId w:val="0"/>
              </w:numPr>
              <w:spacing w:before="40" w:after="40" w:line="180" w:lineRule="exact"/>
              <w:rPr>
                <w:i/>
                <w:iCs/>
                <w:szCs w:val="18"/>
              </w:rPr>
            </w:pPr>
            <w:r w:rsidRPr="00820683">
              <w:rPr>
                <w:i/>
                <w:iCs/>
                <w:color w:val="auto"/>
                <w:szCs w:val="18"/>
              </w:rPr>
              <w:t>E</w:t>
            </w:r>
            <w:r w:rsidRPr="00820683">
              <w:rPr>
                <w:i/>
                <w:iCs/>
                <w:color w:val="auto"/>
                <w:szCs w:val="18"/>
                <w:vertAlign w:val="subscript"/>
              </w:rPr>
              <w:t>mat</w:t>
            </w:r>
          </w:p>
        </w:tc>
        <w:tc>
          <w:tcPr>
            <w:tcW w:w="621"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Default="003E079C" w:rsidP="0025113A">
            <w:pPr>
              <w:pStyle w:val="MDPI71References"/>
              <w:numPr>
                <w:ilvl w:val="0"/>
                <w:numId w:val="0"/>
              </w:numPr>
              <w:spacing w:before="40" w:after="40" w:line="180" w:lineRule="exact"/>
              <w:rPr>
                <w:szCs w:val="18"/>
              </w:rPr>
            </w:pPr>
            <w:r>
              <w:rPr>
                <w:szCs w:val="18"/>
              </w:rPr>
              <w:t>5.7</w:t>
            </w:r>
          </w:p>
        </w:tc>
        <w:tc>
          <w:tcPr>
            <w:tcW w:w="621"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Default="003E079C" w:rsidP="0025113A">
            <w:pPr>
              <w:pStyle w:val="MDPI71References"/>
              <w:numPr>
                <w:ilvl w:val="0"/>
                <w:numId w:val="0"/>
              </w:numPr>
              <w:spacing w:before="40" w:after="40" w:line="180" w:lineRule="exact"/>
              <w:rPr>
                <w:szCs w:val="18"/>
              </w:rPr>
            </w:pPr>
            <w:r>
              <w:rPr>
                <w:szCs w:val="18"/>
              </w:rPr>
              <w:t>5.7</w:t>
            </w:r>
          </w:p>
        </w:tc>
        <w:tc>
          <w:tcPr>
            <w:tcW w:w="837" w:type="dxa"/>
            <w:tcBorders>
              <w:top w:val="dashSmallGap" w:sz="4" w:space="0" w:color="808080" w:themeColor="background1" w:themeShade="80"/>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Default="003E079C" w:rsidP="0025113A">
            <w:pPr>
              <w:pStyle w:val="MDPI71References"/>
              <w:numPr>
                <w:ilvl w:val="0"/>
                <w:numId w:val="0"/>
              </w:numPr>
              <w:spacing w:before="40" w:after="40" w:line="180" w:lineRule="exact"/>
              <w:rPr>
                <w:szCs w:val="18"/>
              </w:rPr>
            </w:pPr>
            <w:r>
              <w:rPr>
                <w:szCs w:val="18"/>
              </w:rPr>
              <w:t>13.1</w:t>
            </w:r>
          </w:p>
        </w:tc>
        <w:tc>
          <w:tcPr>
            <w:tcW w:w="856"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Default="003E079C" w:rsidP="0025113A">
            <w:pPr>
              <w:pStyle w:val="MDPI71References"/>
              <w:numPr>
                <w:ilvl w:val="0"/>
                <w:numId w:val="0"/>
              </w:numPr>
              <w:spacing w:before="40" w:after="40" w:line="180" w:lineRule="exact"/>
              <w:rPr>
                <w:szCs w:val="18"/>
              </w:rPr>
            </w:pPr>
            <w:r>
              <w:rPr>
                <w:szCs w:val="18"/>
              </w:rPr>
              <w:t xml:space="preserve"> -</w:t>
            </w:r>
          </w:p>
        </w:tc>
        <w:tc>
          <w:tcPr>
            <w:tcW w:w="871"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Default="003E079C" w:rsidP="0025113A">
            <w:pPr>
              <w:pStyle w:val="MDPI71References"/>
              <w:numPr>
                <w:ilvl w:val="0"/>
                <w:numId w:val="0"/>
              </w:numPr>
              <w:spacing w:before="40" w:after="40" w:line="180" w:lineRule="exact"/>
              <w:rPr>
                <w:szCs w:val="18"/>
              </w:rPr>
            </w:pPr>
            <w:r>
              <w:rPr>
                <w:szCs w:val="18"/>
              </w:rPr>
              <w:t>-</w:t>
            </w:r>
          </w:p>
        </w:tc>
        <w:tc>
          <w:tcPr>
            <w:tcW w:w="750" w:type="dxa"/>
            <w:tcBorders>
              <w:top w:val="dashSmallGap" w:sz="4" w:space="0" w:color="808080" w:themeColor="background1" w:themeShade="80"/>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Default="003E079C" w:rsidP="0025113A">
            <w:pPr>
              <w:pStyle w:val="MDPI71References"/>
              <w:numPr>
                <w:ilvl w:val="0"/>
                <w:numId w:val="0"/>
              </w:numPr>
              <w:spacing w:before="40" w:after="40" w:line="180" w:lineRule="exact"/>
              <w:rPr>
                <w:szCs w:val="18"/>
              </w:rPr>
            </w:pPr>
            <w:r>
              <w:rPr>
                <w:szCs w:val="18"/>
              </w:rPr>
              <w:t>-</w:t>
            </w:r>
          </w:p>
        </w:tc>
        <w:tc>
          <w:tcPr>
            <w:tcW w:w="879"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Default="003E079C" w:rsidP="0025113A">
            <w:pPr>
              <w:pStyle w:val="MDPI71References"/>
              <w:numPr>
                <w:ilvl w:val="0"/>
                <w:numId w:val="0"/>
              </w:numPr>
              <w:spacing w:before="40" w:after="40" w:line="180" w:lineRule="exact"/>
              <w:rPr>
                <w:szCs w:val="18"/>
              </w:rPr>
            </w:pPr>
            <w:r>
              <w:rPr>
                <w:szCs w:val="18"/>
              </w:rPr>
              <w:t>4.2</w:t>
            </w:r>
          </w:p>
        </w:tc>
        <w:tc>
          <w:tcPr>
            <w:tcW w:w="786"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Default="003E079C" w:rsidP="0025113A">
            <w:pPr>
              <w:pStyle w:val="MDPI71References"/>
              <w:numPr>
                <w:ilvl w:val="0"/>
                <w:numId w:val="0"/>
              </w:numPr>
              <w:spacing w:before="40" w:after="40" w:line="180" w:lineRule="exact"/>
              <w:rPr>
                <w:szCs w:val="18"/>
              </w:rPr>
            </w:pPr>
            <w:r>
              <w:rPr>
                <w:szCs w:val="18"/>
              </w:rPr>
              <w:t>4.2</w:t>
            </w:r>
          </w:p>
        </w:tc>
      </w:tr>
      <w:tr w:rsidR="003E079C" w:rsidRPr="0052162D" w:rsidTr="0025113A">
        <w:trPr>
          <w:gridAfter w:val="1"/>
          <w:wAfter w:w="11" w:type="dxa"/>
        </w:trPr>
        <w:tc>
          <w:tcPr>
            <w:tcW w:w="1701"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Default="003E079C" w:rsidP="0025113A">
            <w:pPr>
              <w:pStyle w:val="MDPI71References"/>
              <w:numPr>
                <w:ilvl w:val="0"/>
                <w:numId w:val="0"/>
              </w:numPr>
              <w:spacing w:before="40" w:after="40" w:line="180" w:lineRule="exact"/>
              <w:jc w:val="left"/>
              <w:rPr>
                <w:szCs w:val="18"/>
              </w:rPr>
            </w:pPr>
            <w:r>
              <w:rPr>
                <w:szCs w:val="18"/>
              </w:rPr>
              <w:t>- raw mat. energy</w:t>
            </w:r>
          </w:p>
        </w:tc>
        <w:tc>
          <w:tcPr>
            <w:tcW w:w="1065" w:type="dxa"/>
            <w:tcBorders>
              <w:top w:val="dashSmallGap" w:sz="4" w:space="0" w:color="808080" w:themeColor="background1" w:themeShade="80"/>
              <w:bottom w:val="dashSmallGap" w:sz="4" w:space="0" w:color="808080" w:themeColor="background1" w:themeShade="80"/>
            </w:tcBorders>
          </w:tcPr>
          <w:p w:rsidR="003E079C" w:rsidRDefault="003E079C" w:rsidP="0025113A">
            <w:pPr>
              <w:pStyle w:val="MDPI71References"/>
              <w:numPr>
                <w:ilvl w:val="0"/>
                <w:numId w:val="0"/>
              </w:numPr>
              <w:spacing w:before="40" w:after="40" w:line="180" w:lineRule="exact"/>
              <w:rPr>
                <w:szCs w:val="18"/>
              </w:rPr>
            </w:pPr>
            <w:r w:rsidRPr="0052162D">
              <w:rPr>
                <w:szCs w:val="18"/>
              </w:rPr>
              <w:t>¢/kWh</w:t>
            </w:r>
            <w:r w:rsidRPr="0052162D">
              <w:rPr>
                <w:szCs w:val="18"/>
                <w:vertAlign w:val="subscript"/>
              </w:rPr>
              <w:t>mat</w:t>
            </w:r>
          </w:p>
        </w:tc>
        <w:tc>
          <w:tcPr>
            <w:tcW w:w="905"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Default="003E079C" w:rsidP="0025113A">
            <w:pPr>
              <w:pStyle w:val="MDPI71References"/>
              <w:numPr>
                <w:ilvl w:val="0"/>
                <w:numId w:val="0"/>
              </w:numPr>
              <w:spacing w:before="40" w:after="40" w:line="180" w:lineRule="exact"/>
              <w:jc w:val="left"/>
              <w:rPr>
                <w:i/>
                <w:iCs/>
                <w:szCs w:val="18"/>
              </w:rPr>
            </w:pPr>
            <w:r w:rsidRPr="00820683">
              <w:rPr>
                <w:rFonts w:cs="Calibri"/>
                <w:i/>
                <w:iCs/>
                <w:color w:val="auto"/>
              </w:rPr>
              <w:t>P</w:t>
            </w:r>
            <w:r w:rsidRPr="00820683">
              <w:rPr>
                <w:rFonts w:cs="Calibri"/>
                <w:i/>
                <w:iCs/>
                <w:color w:val="auto"/>
                <w:vertAlign w:val="subscript"/>
              </w:rPr>
              <w:t>mat</w:t>
            </w:r>
            <w:r w:rsidRPr="00820683">
              <w:rPr>
                <w:rFonts w:cs="Calibri"/>
                <w:color w:val="auto"/>
              </w:rPr>
              <w:t>/</w:t>
            </w:r>
            <w:r w:rsidRPr="00820683">
              <w:rPr>
                <w:rFonts w:cs="Calibri"/>
                <w:i/>
                <w:iCs/>
                <w:color w:val="auto"/>
              </w:rPr>
              <w:t>E</w:t>
            </w:r>
            <w:r w:rsidRPr="00820683">
              <w:rPr>
                <w:rFonts w:cs="Calibri"/>
                <w:i/>
                <w:iCs/>
                <w:color w:val="auto"/>
                <w:vertAlign w:val="subscript"/>
              </w:rPr>
              <w:t>mat</w:t>
            </w:r>
          </w:p>
        </w:tc>
        <w:tc>
          <w:tcPr>
            <w:tcW w:w="621"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Default="003E079C" w:rsidP="0025113A">
            <w:pPr>
              <w:pStyle w:val="MDPI71References"/>
              <w:numPr>
                <w:ilvl w:val="0"/>
                <w:numId w:val="0"/>
              </w:numPr>
              <w:spacing w:before="40" w:after="40" w:line="180" w:lineRule="exact"/>
              <w:rPr>
                <w:szCs w:val="18"/>
              </w:rPr>
            </w:pPr>
            <w:r>
              <w:rPr>
                <w:szCs w:val="18"/>
              </w:rPr>
              <w:t>0.7</w:t>
            </w:r>
          </w:p>
        </w:tc>
        <w:tc>
          <w:tcPr>
            <w:tcW w:w="621"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Default="003E079C" w:rsidP="0025113A">
            <w:pPr>
              <w:pStyle w:val="MDPI71References"/>
              <w:numPr>
                <w:ilvl w:val="0"/>
                <w:numId w:val="0"/>
              </w:numPr>
              <w:spacing w:before="40" w:after="40" w:line="180" w:lineRule="exact"/>
              <w:rPr>
                <w:szCs w:val="18"/>
              </w:rPr>
            </w:pPr>
            <w:r>
              <w:rPr>
                <w:szCs w:val="18"/>
              </w:rPr>
              <w:t>1.4</w:t>
            </w:r>
          </w:p>
        </w:tc>
        <w:tc>
          <w:tcPr>
            <w:tcW w:w="837" w:type="dxa"/>
            <w:tcBorders>
              <w:top w:val="dashSmallGap" w:sz="4" w:space="0" w:color="808080" w:themeColor="background1" w:themeShade="80"/>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Default="003E079C" w:rsidP="0025113A">
            <w:pPr>
              <w:pStyle w:val="MDPI71References"/>
              <w:numPr>
                <w:ilvl w:val="0"/>
                <w:numId w:val="0"/>
              </w:numPr>
              <w:spacing w:before="40" w:after="40" w:line="180" w:lineRule="exact"/>
              <w:rPr>
                <w:szCs w:val="18"/>
              </w:rPr>
            </w:pPr>
            <w:r>
              <w:rPr>
                <w:szCs w:val="18"/>
              </w:rPr>
              <w:t>2.5</w:t>
            </w:r>
          </w:p>
        </w:tc>
        <w:tc>
          <w:tcPr>
            <w:tcW w:w="856"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Default="003E079C" w:rsidP="0025113A">
            <w:pPr>
              <w:pStyle w:val="MDPI71References"/>
              <w:numPr>
                <w:ilvl w:val="0"/>
                <w:numId w:val="0"/>
              </w:numPr>
              <w:spacing w:before="40" w:after="40" w:line="180" w:lineRule="exact"/>
              <w:rPr>
                <w:szCs w:val="18"/>
              </w:rPr>
            </w:pPr>
            <w:r>
              <w:rPr>
                <w:szCs w:val="18"/>
              </w:rPr>
              <w:t xml:space="preserve"> -</w:t>
            </w:r>
          </w:p>
        </w:tc>
        <w:tc>
          <w:tcPr>
            <w:tcW w:w="871"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Default="003E079C" w:rsidP="0025113A">
            <w:pPr>
              <w:pStyle w:val="MDPI71References"/>
              <w:numPr>
                <w:ilvl w:val="0"/>
                <w:numId w:val="0"/>
              </w:numPr>
              <w:spacing w:before="40" w:after="40" w:line="180" w:lineRule="exact"/>
              <w:rPr>
                <w:szCs w:val="18"/>
              </w:rPr>
            </w:pPr>
            <w:r>
              <w:rPr>
                <w:szCs w:val="18"/>
              </w:rPr>
              <w:t>-</w:t>
            </w:r>
          </w:p>
        </w:tc>
        <w:tc>
          <w:tcPr>
            <w:tcW w:w="750" w:type="dxa"/>
            <w:tcBorders>
              <w:top w:val="dashSmallGap" w:sz="4" w:space="0" w:color="808080" w:themeColor="background1" w:themeShade="80"/>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Default="003E079C" w:rsidP="0025113A">
            <w:pPr>
              <w:pStyle w:val="MDPI71References"/>
              <w:numPr>
                <w:ilvl w:val="0"/>
                <w:numId w:val="0"/>
              </w:numPr>
              <w:spacing w:before="40" w:after="40" w:line="180" w:lineRule="exact"/>
              <w:rPr>
                <w:szCs w:val="18"/>
              </w:rPr>
            </w:pPr>
            <w:r>
              <w:rPr>
                <w:szCs w:val="18"/>
              </w:rPr>
              <w:t>-</w:t>
            </w:r>
          </w:p>
        </w:tc>
        <w:tc>
          <w:tcPr>
            <w:tcW w:w="879"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Default="003E079C" w:rsidP="0025113A">
            <w:pPr>
              <w:pStyle w:val="MDPI71References"/>
              <w:numPr>
                <w:ilvl w:val="0"/>
                <w:numId w:val="0"/>
              </w:numPr>
              <w:spacing w:before="40" w:after="40" w:line="180" w:lineRule="exact"/>
              <w:rPr>
                <w:szCs w:val="18"/>
              </w:rPr>
            </w:pPr>
            <w:r>
              <w:rPr>
                <w:szCs w:val="18"/>
              </w:rPr>
              <w:t>1.8</w:t>
            </w:r>
          </w:p>
        </w:tc>
        <w:tc>
          <w:tcPr>
            <w:tcW w:w="786"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Default="003E079C" w:rsidP="0025113A">
            <w:pPr>
              <w:pStyle w:val="MDPI71References"/>
              <w:numPr>
                <w:ilvl w:val="0"/>
                <w:numId w:val="0"/>
              </w:numPr>
              <w:spacing w:before="40" w:after="40" w:line="180" w:lineRule="exact"/>
              <w:rPr>
                <w:szCs w:val="18"/>
              </w:rPr>
            </w:pPr>
            <w:r>
              <w:rPr>
                <w:szCs w:val="18"/>
              </w:rPr>
              <w:t>3.6</w:t>
            </w:r>
          </w:p>
        </w:tc>
      </w:tr>
      <w:tr w:rsidR="003E079C" w:rsidRPr="0052162D" w:rsidTr="0025113A">
        <w:trPr>
          <w:gridAfter w:val="1"/>
          <w:wAfter w:w="11" w:type="dxa"/>
        </w:trPr>
        <w:tc>
          <w:tcPr>
            <w:tcW w:w="1701" w:type="dxa"/>
            <w:tcBorders>
              <w:top w:val="dashSmallGap" w:sz="4" w:space="0" w:color="808080" w:themeColor="background1" w:themeShade="80"/>
              <w:left w:val="single" w:sz="6" w:space="0" w:color="808080" w:themeColor="background1" w:themeShade="80"/>
              <w:bottom w:val="single" w:sz="4" w:space="0" w:color="808080" w:themeColor="background1" w:themeShade="80"/>
            </w:tcBorders>
          </w:tcPr>
          <w:p w:rsidR="003E079C" w:rsidRPr="00242770" w:rsidRDefault="003E079C" w:rsidP="0025113A">
            <w:pPr>
              <w:pStyle w:val="MDPI71References"/>
              <w:numPr>
                <w:ilvl w:val="0"/>
                <w:numId w:val="0"/>
              </w:numPr>
              <w:spacing w:before="40" w:after="40" w:line="180" w:lineRule="exact"/>
              <w:rPr>
                <w:b/>
                <w:bCs/>
                <w:szCs w:val="18"/>
              </w:rPr>
            </w:pPr>
            <w:r w:rsidRPr="00242770">
              <w:rPr>
                <w:b/>
                <w:bCs/>
                <w:szCs w:val="18"/>
              </w:rPr>
              <w:t>- prod. cost</w:t>
            </w:r>
          </w:p>
        </w:tc>
        <w:tc>
          <w:tcPr>
            <w:tcW w:w="1065" w:type="dxa"/>
            <w:tcBorders>
              <w:top w:val="dashSmallGap" w:sz="4" w:space="0" w:color="808080" w:themeColor="background1" w:themeShade="80"/>
              <w:bottom w:val="single"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¢/kWh</w:t>
            </w:r>
          </w:p>
        </w:tc>
        <w:tc>
          <w:tcPr>
            <w:tcW w:w="905" w:type="dxa"/>
            <w:tcBorders>
              <w:top w:val="dashSmallGap" w:sz="4" w:space="0" w:color="808080" w:themeColor="background1" w:themeShade="80"/>
              <w:bottom w:val="single" w:sz="4" w:space="0" w:color="808080" w:themeColor="background1" w:themeShade="80"/>
              <w:right w:val="single" w:sz="6" w:space="0" w:color="808080" w:themeColor="background1" w:themeShade="80"/>
            </w:tcBorders>
          </w:tcPr>
          <w:p w:rsidR="003E079C" w:rsidRPr="00C0245B" w:rsidRDefault="003E079C" w:rsidP="0025113A">
            <w:pPr>
              <w:pStyle w:val="MDPI71References"/>
              <w:numPr>
                <w:ilvl w:val="0"/>
                <w:numId w:val="0"/>
              </w:numPr>
              <w:spacing w:before="40" w:after="40" w:line="180" w:lineRule="exact"/>
              <w:rPr>
                <w:b/>
                <w:bCs/>
                <w:i/>
                <w:iCs/>
                <w:szCs w:val="18"/>
              </w:rPr>
            </w:pPr>
            <w:r w:rsidRPr="00C0245B">
              <w:rPr>
                <w:b/>
                <w:bCs/>
                <w:i/>
                <w:iCs/>
                <w:szCs w:val="18"/>
              </w:rPr>
              <w:t>fuel</w:t>
            </w:r>
          </w:p>
        </w:tc>
        <w:tc>
          <w:tcPr>
            <w:tcW w:w="621" w:type="dxa"/>
            <w:tcBorders>
              <w:top w:val="dashSmallGap" w:sz="4" w:space="0" w:color="808080" w:themeColor="background1" w:themeShade="80"/>
              <w:left w:val="single" w:sz="6" w:space="0" w:color="808080" w:themeColor="background1" w:themeShade="80"/>
              <w:bottom w:val="single"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1.8</w:t>
            </w:r>
          </w:p>
        </w:tc>
        <w:tc>
          <w:tcPr>
            <w:tcW w:w="621" w:type="dxa"/>
            <w:tcBorders>
              <w:top w:val="dashSmallGap" w:sz="4" w:space="0" w:color="808080" w:themeColor="background1" w:themeShade="80"/>
              <w:bottom w:val="single"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3.4</w:t>
            </w:r>
          </w:p>
        </w:tc>
        <w:tc>
          <w:tcPr>
            <w:tcW w:w="837" w:type="dxa"/>
            <w:tcBorders>
              <w:top w:val="dashSmallGap"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5.8</w:t>
            </w:r>
          </w:p>
        </w:tc>
        <w:tc>
          <w:tcPr>
            <w:tcW w:w="856" w:type="dxa"/>
            <w:tcBorders>
              <w:top w:val="dashSmallGap" w:sz="4" w:space="0" w:color="808080" w:themeColor="background1" w:themeShade="80"/>
              <w:left w:val="single" w:sz="6" w:space="0" w:color="808080" w:themeColor="background1" w:themeShade="80"/>
              <w:bottom w:val="single"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0</w:t>
            </w:r>
          </w:p>
        </w:tc>
        <w:tc>
          <w:tcPr>
            <w:tcW w:w="871" w:type="dxa"/>
            <w:tcBorders>
              <w:top w:val="dashSmallGap" w:sz="4" w:space="0" w:color="808080" w:themeColor="background1" w:themeShade="80"/>
              <w:bottom w:val="single"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0</w:t>
            </w:r>
          </w:p>
        </w:tc>
        <w:tc>
          <w:tcPr>
            <w:tcW w:w="750" w:type="dxa"/>
            <w:tcBorders>
              <w:top w:val="dashSmallGap"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0</w:t>
            </w:r>
          </w:p>
        </w:tc>
        <w:tc>
          <w:tcPr>
            <w:tcW w:w="879" w:type="dxa"/>
            <w:tcBorders>
              <w:top w:val="dashSmallGap" w:sz="4" w:space="0" w:color="808080" w:themeColor="background1" w:themeShade="80"/>
              <w:left w:val="single" w:sz="6" w:space="0" w:color="808080" w:themeColor="background1" w:themeShade="80"/>
              <w:bottom w:val="single"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6.0</w:t>
            </w:r>
          </w:p>
        </w:tc>
        <w:tc>
          <w:tcPr>
            <w:tcW w:w="786" w:type="dxa"/>
            <w:tcBorders>
              <w:top w:val="dashSmallGap" w:sz="4" w:space="0" w:color="808080" w:themeColor="background1" w:themeShade="80"/>
              <w:bottom w:val="single"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4.5</w:t>
            </w:r>
          </w:p>
        </w:tc>
      </w:tr>
      <w:tr w:rsidR="003E079C" w:rsidRPr="0052162D" w:rsidTr="0025113A">
        <w:trPr>
          <w:gridAfter w:val="1"/>
          <w:wAfter w:w="11" w:type="dxa"/>
        </w:trPr>
        <w:tc>
          <w:tcPr>
            <w:tcW w:w="1701" w:type="dxa"/>
            <w:tcBorders>
              <w:left w:val="single" w:sz="6" w:space="0" w:color="808080" w:themeColor="background1" w:themeShade="80"/>
              <w:bottom w:val="dashSmallGap" w:sz="4" w:space="0" w:color="808080" w:themeColor="background1" w:themeShade="80"/>
            </w:tcBorders>
          </w:tcPr>
          <w:p w:rsidR="003E079C" w:rsidRPr="00242770" w:rsidRDefault="003E079C" w:rsidP="0025113A">
            <w:pPr>
              <w:pStyle w:val="MDPI71References"/>
              <w:numPr>
                <w:ilvl w:val="0"/>
                <w:numId w:val="0"/>
              </w:numPr>
              <w:spacing w:before="40" w:after="40" w:line="180" w:lineRule="exact"/>
              <w:rPr>
                <w:b/>
                <w:bCs/>
                <w:szCs w:val="18"/>
              </w:rPr>
            </w:pPr>
            <w:r w:rsidRPr="00242770">
              <w:rPr>
                <w:b/>
                <w:bCs/>
                <w:szCs w:val="18"/>
              </w:rPr>
              <w:t>Profit</w:t>
            </w:r>
          </w:p>
        </w:tc>
        <w:tc>
          <w:tcPr>
            <w:tcW w:w="1065" w:type="dxa"/>
            <w:tcBorders>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w:t>
            </w:r>
          </w:p>
        </w:tc>
        <w:tc>
          <w:tcPr>
            <w:tcW w:w="905" w:type="dxa"/>
            <w:tcBorders>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i/>
                <w:iCs/>
                <w:szCs w:val="18"/>
              </w:rPr>
            </w:pPr>
            <w:r w:rsidRPr="0052162D">
              <w:rPr>
                <w:rFonts w:cs="Calibri"/>
                <w:i/>
                <w:iCs/>
                <w:szCs w:val="18"/>
              </w:rPr>
              <w:t>π</w:t>
            </w:r>
          </w:p>
        </w:tc>
        <w:tc>
          <w:tcPr>
            <w:tcW w:w="621" w:type="dxa"/>
            <w:tcBorders>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8</w:t>
            </w:r>
          </w:p>
        </w:tc>
        <w:tc>
          <w:tcPr>
            <w:tcW w:w="621" w:type="dxa"/>
            <w:tcBorders>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8</w:t>
            </w:r>
          </w:p>
        </w:tc>
        <w:tc>
          <w:tcPr>
            <w:tcW w:w="837" w:type="dxa"/>
            <w:tcBorders>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8</w:t>
            </w:r>
          </w:p>
        </w:tc>
        <w:tc>
          <w:tcPr>
            <w:tcW w:w="856" w:type="dxa"/>
            <w:tcBorders>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8</w:t>
            </w:r>
          </w:p>
        </w:tc>
        <w:tc>
          <w:tcPr>
            <w:tcW w:w="871" w:type="dxa"/>
            <w:tcBorders>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8</w:t>
            </w:r>
          </w:p>
        </w:tc>
        <w:tc>
          <w:tcPr>
            <w:tcW w:w="750" w:type="dxa"/>
            <w:tcBorders>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0 (8)</w:t>
            </w:r>
          </w:p>
        </w:tc>
        <w:tc>
          <w:tcPr>
            <w:tcW w:w="879" w:type="dxa"/>
            <w:tcBorders>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8</w:t>
            </w:r>
          </w:p>
        </w:tc>
        <w:tc>
          <w:tcPr>
            <w:tcW w:w="786" w:type="dxa"/>
            <w:tcBorders>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8</w:t>
            </w:r>
          </w:p>
        </w:tc>
      </w:tr>
      <w:tr w:rsidR="003E079C" w:rsidRPr="0052162D" w:rsidTr="0025113A">
        <w:trPr>
          <w:gridAfter w:val="1"/>
          <w:wAfter w:w="11" w:type="dxa"/>
        </w:trPr>
        <w:tc>
          <w:tcPr>
            <w:tcW w:w="1701" w:type="dxa"/>
            <w:tcBorders>
              <w:top w:val="dashSmallGap" w:sz="4" w:space="0" w:color="808080" w:themeColor="background1" w:themeShade="80"/>
              <w:left w:val="single" w:sz="6" w:space="0" w:color="808080" w:themeColor="background1" w:themeShade="80"/>
              <w:bottom w:val="single" w:sz="4" w:space="0" w:color="808080" w:themeColor="background1" w:themeShade="80"/>
            </w:tcBorders>
          </w:tcPr>
          <w:p w:rsidR="003E079C" w:rsidRPr="00242770" w:rsidRDefault="003E079C" w:rsidP="0025113A">
            <w:pPr>
              <w:pStyle w:val="MDPI71References"/>
              <w:numPr>
                <w:ilvl w:val="0"/>
                <w:numId w:val="0"/>
              </w:numPr>
              <w:spacing w:before="40" w:after="40" w:line="180" w:lineRule="exact"/>
              <w:rPr>
                <w:b/>
                <w:bCs/>
                <w:szCs w:val="18"/>
              </w:rPr>
            </w:pPr>
            <w:r w:rsidRPr="00242770">
              <w:rPr>
                <w:b/>
                <w:bCs/>
                <w:szCs w:val="18"/>
              </w:rPr>
              <w:t>- prod. cost</w:t>
            </w:r>
          </w:p>
        </w:tc>
        <w:tc>
          <w:tcPr>
            <w:tcW w:w="1065" w:type="dxa"/>
            <w:tcBorders>
              <w:top w:val="dashSmallGap" w:sz="4" w:space="0" w:color="808080" w:themeColor="background1" w:themeShade="80"/>
              <w:bottom w:val="single"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¢/kWh</w:t>
            </w:r>
          </w:p>
        </w:tc>
        <w:tc>
          <w:tcPr>
            <w:tcW w:w="905" w:type="dxa"/>
            <w:tcBorders>
              <w:top w:val="dashSmallGap" w:sz="4" w:space="0" w:color="808080" w:themeColor="background1" w:themeShade="80"/>
              <w:bottom w:val="single" w:sz="4" w:space="0" w:color="808080" w:themeColor="background1" w:themeShade="80"/>
              <w:right w:val="single" w:sz="6" w:space="0" w:color="808080" w:themeColor="background1" w:themeShade="80"/>
            </w:tcBorders>
          </w:tcPr>
          <w:p w:rsidR="003E079C" w:rsidRPr="00C0245B" w:rsidRDefault="003E079C" w:rsidP="0025113A">
            <w:pPr>
              <w:pStyle w:val="MDPI71References"/>
              <w:numPr>
                <w:ilvl w:val="0"/>
                <w:numId w:val="0"/>
              </w:numPr>
              <w:spacing w:before="40" w:after="40" w:line="180" w:lineRule="exact"/>
              <w:rPr>
                <w:rFonts w:cs="Calibri"/>
                <w:b/>
                <w:bCs/>
                <w:i/>
                <w:iCs/>
                <w:szCs w:val="18"/>
              </w:rPr>
            </w:pPr>
            <w:r w:rsidRPr="00C0245B">
              <w:rPr>
                <w:rFonts w:cs="Calibri"/>
                <w:b/>
                <w:bCs/>
                <w:i/>
                <w:iCs/>
                <w:szCs w:val="18"/>
              </w:rPr>
              <w:t>profit</w:t>
            </w:r>
          </w:p>
        </w:tc>
        <w:tc>
          <w:tcPr>
            <w:tcW w:w="621" w:type="dxa"/>
            <w:tcBorders>
              <w:top w:val="dashSmallGap" w:sz="4" w:space="0" w:color="808080" w:themeColor="background1" w:themeShade="80"/>
              <w:left w:val="single" w:sz="6" w:space="0" w:color="808080" w:themeColor="background1" w:themeShade="80"/>
              <w:bottom w:val="single"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0.4</w:t>
            </w:r>
          </w:p>
        </w:tc>
        <w:tc>
          <w:tcPr>
            <w:tcW w:w="621" w:type="dxa"/>
            <w:tcBorders>
              <w:top w:val="dashSmallGap" w:sz="4" w:space="0" w:color="808080" w:themeColor="background1" w:themeShade="80"/>
              <w:bottom w:val="single"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0.8</w:t>
            </w:r>
          </w:p>
        </w:tc>
        <w:tc>
          <w:tcPr>
            <w:tcW w:w="837" w:type="dxa"/>
            <w:tcBorders>
              <w:top w:val="dashSmallGap"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0.7</w:t>
            </w:r>
          </w:p>
        </w:tc>
        <w:tc>
          <w:tcPr>
            <w:tcW w:w="856" w:type="dxa"/>
            <w:tcBorders>
              <w:top w:val="dashSmallGap" w:sz="4" w:space="0" w:color="808080" w:themeColor="background1" w:themeShade="80"/>
              <w:left w:val="single" w:sz="6" w:space="0" w:color="808080" w:themeColor="background1" w:themeShade="80"/>
              <w:bottom w:val="single"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0.3</w:t>
            </w:r>
          </w:p>
        </w:tc>
        <w:tc>
          <w:tcPr>
            <w:tcW w:w="871" w:type="dxa"/>
            <w:tcBorders>
              <w:top w:val="dashSmallGap" w:sz="4" w:space="0" w:color="808080" w:themeColor="background1" w:themeShade="80"/>
              <w:bottom w:val="single"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0.7</w:t>
            </w:r>
          </w:p>
        </w:tc>
        <w:tc>
          <w:tcPr>
            <w:tcW w:w="750" w:type="dxa"/>
            <w:tcBorders>
              <w:top w:val="dashSmallGap"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0 (0.6)</w:t>
            </w:r>
          </w:p>
        </w:tc>
        <w:tc>
          <w:tcPr>
            <w:tcW w:w="879" w:type="dxa"/>
            <w:tcBorders>
              <w:top w:val="dashSmallGap" w:sz="4" w:space="0" w:color="808080" w:themeColor="background1" w:themeShade="80"/>
              <w:left w:val="single" w:sz="6" w:space="0" w:color="808080" w:themeColor="background1" w:themeShade="80"/>
              <w:bottom w:val="single"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1.2</w:t>
            </w:r>
          </w:p>
        </w:tc>
        <w:tc>
          <w:tcPr>
            <w:tcW w:w="786" w:type="dxa"/>
            <w:tcBorders>
              <w:top w:val="dashSmallGap" w:sz="4" w:space="0" w:color="808080" w:themeColor="background1" w:themeShade="80"/>
              <w:bottom w:val="single"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0.8</w:t>
            </w:r>
          </w:p>
        </w:tc>
      </w:tr>
      <w:tr w:rsidR="003E079C" w:rsidRPr="0052162D" w:rsidTr="0025113A">
        <w:tc>
          <w:tcPr>
            <w:tcW w:w="1701" w:type="dxa"/>
            <w:tcBorders>
              <w:left w:val="single" w:sz="6" w:space="0" w:color="808080" w:themeColor="background1" w:themeShade="80"/>
              <w:bottom w:val="dashSmallGap" w:sz="4" w:space="0" w:color="808080" w:themeColor="background1" w:themeShade="80"/>
            </w:tcBorders>
          </w:tcPr>
          <w:p w:rsidR="003E079C" w:rsidRPr="00242770" w:rsidRDefault="003E079C" w:rsidP="0025113A">
            <w:pPr>
              <w:pStyle w:val="MDPI71References"/>
              <w:numPr>
                <w:ilvl w:val="0"/>
                <w:numId w:val="0"/>
              </w:numPr>
              <w:spacing w:before="40" w:after="40" w:line="180" w:lineRule="exact"/>
              <w:rPr>
                <w:b/>
                <w:bCs/>
                <w:szCs w:val="18"/>
              </w:rPr>
            </w:pPr>
            <w:r>
              <w:rPr>
                <w:b/>
                <w:bCs/>
                <w:szCs w:val="18"/>
              </w:rPr>
              <w:t>Land</w:t>
            </w:r>
          </w:p>
        </w:tc>
        <w:tc>
          <w:tcPr>
            <w:tcW w:w="8202" w:type="dxa"/>
            <w:gridSpan w:val="11"/>
            <w:tcBorders>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0A128D">
              <w:rPr>
                <w:i/>
                <w:iCs/>
                <w:szCs w:val="18"/>
              </w:rPr>
              <w:t>P</w:t>
            </w:r>
            <w:r w:rsidRPr="000A128D">
              <w:rPr>
                <w:i/>
                <w:iCs/>
                <w:szCs w:val="18"/>
                <w:vertAlign w:val="subscript"/>
              </w:rPr>
              <w:t>land</w:t>
            </w:r>
            <w:r>
              <w:rPr>
                <w:szCs w:val="18"/>
              </w:rPr>
              <w:t xml:space="preserve"> = 600 $/ha/yr (6 </w:t>
            </w:r>
            <w:r w:rsidRPr="0052162D">
              <w:rPr>
                <w:szCs w:val="18"/>
              </w:rPr>
              <w:t>¢</w:t>
            </w:r>
            <w:r>
              <w:rPr>
                <w:szCs w:val="18"/>
              </w:rPr>
              <w:t>/m</w:t>
            </w:r>
            <w:r w:rsidRPr="00720125">
              <w:rPr>
                <w:szCs w:val="18"/>
                <w:vertAlign w:val="superscript"/>
              </w:rPr>
              <w:t>2</w:t>
            </w:r>
            <w:r>
              <w:rPr>
                <w:szCs w:val="18"/>
              </w:rPr>
              <w:t xml:space="preserve">/yr), </w:t>
            </w:r>
            <w:r w:rsidRPr="000A128D">
              <w:rPr>
                <w:i/>
                <w:iCs/>
                <w:szCs w:val="18"/>
              </w:rPr>
              <w:t>yield</w:t>
            </w:r>
            <w:r>
              <w:rPr>
                <w:szCs w:val="18"/>
              </w:rPr>
              <w:t xml:space="preserve"> = 10.5 MgDM/ha/yr (4.4 kWh</w:t>
            </w:r>
            <w:r w:rsidRPr="00720125">
              <w:rPr>
                <w:szCs w:val="18"/>
                <w:vertAlign w:val="subscript"/>
              </w:rPr>
              <w:t>mat</w:t>
            </w:r>
            <w:r>
              <w:rPr>
                <w:szCs w:val="18"/>
              </w:rPr>
              <w:t>/m</w:t>
            </w:r>
            <w:r w:rsidRPr="00720125">
              <w:rPr>
                <w:szCs w:val="18"/>
                <w:vertAlign w:val="superscript"/>
              </w:rPr>
              <w:t>2</w:t>
            </w:r>
            <w:r>
              <w:rPr>
                <w:szCs w:val="18"/>
              </w:rPr>
              <w:t xml:space="preserve">/yr): 1.4 </w:t>
            </w:r>
            <w:r w:rsidRPr="0052162D">
              <w:rPr>
                <w:szCs w:val="18"/>
              </w:rPr>
              <w:t>¢</w:t>
            </w:r>
            <w:r>
              <w:rPr>
                <w:szCs w:val="18"/>
              </w:rPr>
              <w:t>/kWh</w:t>
            </w:r>
            <w:r w:rsidRPr="00720125">
              <w:rPr>
                <w:szCs w:val="18"/>
                <w:vertAlign w:val="subscript"/>
              </w:rPr>
              <w:t>mat</w:t>
            </w:r>
          </w:p>
        </w:tc>
      </w:tr>
      <w:tr w:rsidR="003E079C" w:rsidRPr="0052162D" w:rsidTr="0025113A">
        <w:trPr>
          <w:gridAfter w:val="1"/>
          <w:wAfter w:w="11" w:type="dxa"/>
        </w:trPr>
        <w:tc>
          <w:tcPr>
            <w:tcW w:w="1701" w:type="dxa"/>
            <w:tcBorders>
              <w:top w:val="dashSmallGap" w:sz="4" w:space="0" w:color="808080" w:themeColor="background1" w:themeShade="80"/>
              <w:left w:val="single" w:sz="6" w:space="0" w:color="808080" w:themeColor="background1" w:themeShade="80"/>
            </w:tcBorders>
          </w:tcPr>
          <w:p w:rsidR="003E079C" w:rsidRPr="00242770" w:rsidRDefault="003E079C" w:rsidP="0025113A">
            <w:pPr>
              <w:pStyle w:val="MDPI71References"/>
              <w:numPr>
                <w:ilvl w:val="0"/>
                <w:numId w:val="0"/>
              </w:numPr>
              <w:spacing w:before="40" w:after="40" w:line="180" w:lineRule="exact"/>
              <w:rPr>
                <w:b/>
                <w:bCs/>
                <w:szCs w:val="18"/>
              </w:rPr>
            </w:pPr>
            <w:r w:rsidRPr="00242770">
              <w:rPr>
                <w:b/>
                <w:bCs/>
                <w:szCs w:val="18"/>
              </w:rPr>
              <w:t>- prod. cost</w:t>
            </w:r>
          </w:p>
        </w:tc>
        <w:tc>
          <w:tcPr>
            <w:tcW w:w="1065" w:type="dxa"/>
            <w:tcBorders>
              <w:top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¢/kWh</w:t>
            </w:r>
          </w:p>
        </w:tc>
        <w:tc>
          <w:tcPr>
            <w:tcW w:w="905" w:type="dxa"/>
            <w:tcBorders>
              <w:top w:val="dashSmallGap" w:sz="4" w:space="0" w:color="808080" w:themeColor="background1" w:themeShade="80"/>
              <w:right w:val="single" w:sz="6" w:space="0" w:color="808080" w:themeColor="background1" w:themeShade="80"/>
            </w:tcBorders>
          </w:tcPr>
          <w:p w:rsidR="003E079C" w:rsidRPr="00C0245B" w:rsidRDefault="003E079C" w:rsidP="0025113A">
            <w:pPr>
              <w:pStyle w:val="MDPI71References"/>
              <w:numPr>
                <w:ilvl w:val="0"/>
                <w:numId w:val="0"/>
              </w:numPr>
              <w:spacing w:before="40" w:after="40" w:line="180" w:lineRule="exact"/>
              <w:rPr>
                <w:rFonts w:cs="Calibri"/>
                <w:b/>
                <w:bCs/>
                <w:i/>
                <w:iCs/>
                <w:szCs w:val="18"/>
              </w:rPr>
            </w:pPr>
            <w:r w:rsidRPr="00C0245B">
              <w:rPr>
                <w:rFonts w:cs="Calibri"/>
                <w:b/>
                <w:bCs/>
                <w:i/>
                <w:iCs/>
                <w:szCs w:val="18"/>
              </w:rPr>
              <w:t>land</w:t>
            </w:r>
          </w:p>
        </w:tc>
        <w:tc>
          <w:tcPr>
            <w:tcW w:w="621" w:type="dxa"/>
            <w:tcBorders>
              <w:top w:val="dashSmallGap" w:sz="4" w:space="0" w:color="808080" w:themeColor="background1" w:themeShade="80"/>
              <w:lef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0</w:t>
            </w:r>
          </w:p>
        </w:tc>
        <w:tc>
          <w:tcPr>
            <w:tcW w:w="621" w:type="dxa"/>
            <w:tcBorders>
              <w:top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0</w:t>
            </w:r>
          </w:p>
        </w:tc>
        <w:tc>
          <w:tcPr>
            <w:tcW w:w="837" w:type="dxa"/>
            <w:tcBorders>
              <w:top w:val="dashSmallGap" w:sz="4" w:space="0" w:color="808080" w:themeColor="background1" w:themeShade="80"/>
              <w:left w:val="single" w:sz="6"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0</w:t>
            </w:r>
          </w:p>
        </w:tc>
        <w:tc>
          <w:tcPr>
            <w:tcW w:w="856" w:type="dxa"/>
            <w:tcBorders>
              <w:top w:val="dashSmallGap" w:sz="4" w:space="0" w:color="808080" w:themeColor="background1" w:themeShade="80"/>
              <w:lef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0</w:t>
            </w:r>
          </w:p>
        </w:tc>
        <w:tc>
          <w:tcPr>
            <w:tcW w:w="871" w:type="dxa"/>
            <w:tcBorders>
              <w:top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0</w:t>
            </w:r>
          </w:p>
        </w:tc>
        <w:tc>
          <w:tcPr>
            <w:tcW w:w="750" w:type="dxa"/>
            <w:tcBorders>
              <w:top w:val="dashSmallGap" w:sz="4" w:space="0" w:color="808080" w:themeColor="background1" w:themeShade="80"/>
              <w:left w:val="single" w:sz="6"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0</w:t>
            </w:r>
          </w:p>
        </w:tc>
        <w:tc>
          <w:tcPr>
            <w:tcW w:w="879" w:type="dxa"/>
            <w:tcBorders>
              <w:top w:val="dashSmallGap" w:sz="4" w:space="0" w:color="808080" w:themeColor="background1" w:themeShade="80"/>
              <w:lef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0 (4.9)</w:t>
            </w:r>
          </w:p>
        </w:tc>
        <w:tc>
          <w:tcPr>
            <w:tcW w:w="786" w:type="dxa"/>
            <w:tcBorders>
              <w:top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0 (1.8)</w:t>
            </w:r>
          </w:p>
        </w:tc>
      </w:tr>
      <w:tr w:rsidR="003E079C" w:rsidRPr="0052162D" w:rsidTr="0025113A">
        <w:trPr>
          <w:gridAfter w:val="1"/>
          <w:wAfter w:w="11" w:type="dxa"/>
        </w:trPr>
        <w:tc>
          <w:tcPr>
            <w:tcW w:w="1701" w:type="dxa"/>
            <w:tcBorders>
              <w:left w:val="single" w:sz="6" w:space="0" w:color="808080" w:themeColor="background1" w:themeShade="80"/>
              <w:bottom w:val="single" w:sz="4" w:space="0" w:color="808080" w:themeColor="background1" w:themeShade="80"/>
            </w:tcBorders>
          </w:tcPr>
          <w:p w:rsidR="003E079C" w:rsidRPr="00242770" w:rsidRDefault="003E079C" w:rsidP="0025113A">
            <w:pPr>
              <w:pStyle w:val="MDPI71References"/>
              <w:numPr>
                <w:ilvl w:val="0"/>
                <w:numId w:val="0"/>
              </w:numPr>
              <w:spacing w:before="40" w:after="40" w:line="180" w:lineRule="exact"/>
              <w:rPr>
                <w:b/>
                <w:bCs/>
                <w:szCs w:val="18"/>
              </w:rPr>
            </w:pPr>
            <w:r w:rsidRPr="00242770">
              <w:rPr>
                <w:b/>
                <w:bCs/>
                <w:szCs w:val="18"/>
              </w:rPr>
              <w:t>Net</w:t>
            </w:r>
          </w:p>
        </w:tc>
        <w:tc>
          <w:tcPr>
            <w:tcW w:w="1065" w:type="dxa"/>
            <w:tcBorders>
              <w:bottom w:val="single"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¢/kWh</w:t>
            </w:r>
          </w:p>
        </w:tc>
        <w:tc>
          <w:tcPr>
            <w:tcW w:w="905" w:type="dxa"/>
            <w:tcBorders>
              <w:bottom w:val="single" w:sz="4" w:space="0" w:color="808080" w:themeColor="background1" w:themeShade="80"/>
              <w:right w:val="single" w:sz="6" w:space="0" w:color="808080" w:themeColor="background1" w:themeShade="80"/>
            </w:tcBorders>
          </w:tcPr>
          <w:p w:rsidR="003E079C" w:rsidRPr="00C0245B" w:rsidRDefault="003E079C" w:rsidP="0025113A">
            <w:pPr>
              <w:pStyle w:val="MDPI71References"/>
              <w:numPr>
                <w:ilvl w:val="0"/>
                <w:numId w:val="0"/>
              </w:numPr>
              <w:spacing w:before="40" w:after="40" w:line="180" w:lineRule="exact"/>
              <w:rPr>
                <w:rFonts w:cs="Calibri"/>
                <w:b/>
                <w:bCs/>
                <w:i/>
                <w:iCs/>
                <w:szCs w:val="18"/>
              </w:rPr>
            </w:pPr>
            <w:r w:rsidRPr="00C0245B">
              <w:rPr>
                <w:rFonts w:cs="Calibri"/>
                <w:b/>
                <w:bCs/>
                <w:i/>
                <w:iCs/>
                <w:szCs w:val="18"/>
              </w:rPr>
              <w:t>net</w:t>
            </w:r>
          </w:p>
        </w:tc>
        <w:tc>
          <w:tcPr>
            <w:tcW w:w="621" w:type="dxa"/>
            <w:tcBorders>
              <w:left w:val="single" w:sz="6" w:space="0" w:color="808080" w:themeColor="background1" w:themeShade="80"/>
              <w:bottom w:val="single"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 xml:space="preserve"> -</w:t>
            </w:r>
          </w:p>
        </w:tc>
        <w:tc>
          <w:tcPr>
            <w:tcW w:w="621" w:type="dxa"/>
            <w:tcBorders>
              <w:bottom w:val="single"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 xml:space="preserve"> -</w:t>
            </w:r>
          </w:p>
        </w:tc>
        <w:tc>
          <w:tcPr>
            <w:tcW w:w="837" w:type="dxa"/>
            <w:tcBorders>
              <w:left w:val="single" w:sz="6" w:space="0" w:color="808080" w:themeColor="background1" w:themeShade="80"/>
              <w:bottom w:val="single"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 xml:space="preserve"> -</w:t>
            </w:r>
          </w:p>
        </w:tc>
        <w:tc>
          <w:tcPr>
            <w:tcW w:w="856" w:type="dxa"/>
            <w:tcBorders>
              <w:left w:val="single" w:sz="6" w:space="0" w:color="808080" w:themeColor="background1" w:themeShade="80"/>
              <w:bottom w:val="single" w:sz="4" w:space="0" w:color="808080" w:themeColor="background1" w:themeShade="80"/>
            </w:tcBorders>
          </w:tcPr>
          <w:p w:rsidR="003E079C" w:rsidRPr="005F1F5A" w:rsidRDefault="003E079C" w:rsidP="0025113A">
            <w:pPr>
              <w:pStyle w:val="MDPI71References"/>
              <w:numPr>
                <w:ilvl w:val="0"/>
                <w:numId w:val="0"/>
              </w:numPr>
              <w:spacing w:before="40" w:after="40" w:line="180" w:lineRule="exact"/>
              <w:rPr>
                <w:szCs w:val="18"/>
              </w:rPr>
            </w:pPr>
            <w:r w:rsidRPr="005F1F5A">
              <w:rPr>
                <w:szCs w:val="18"/>
              </w:rPr>
              <w:t>2.2</w:t>
            </w:r>
          </w:p>
        </w:tc>
        <w:tc>
          <w:tcPr>
            <w:tcW w:w="871" w:type="dxa"/>
            <w:tcBorders>
              <w:bottom w:val="single" w:sz="4" w:space="0" w:color="808080" w:themeColor="background1" w:themeShade="80"/>
              <w:right w:val="single" w:sz="6" w:space="0" w:color="808080" w:themeColor="background1" w:themeShade="80"/>
            </w:tcBorders>
          </w:tcPr>
          <w:p w:rsidR="003E079C" w:rsidRPr="005F1F5A" w:rsidRDefault="003E079C" w:rsidP="0025113A">
            <w:pPr>
              <w:pStyle w:val="MDPI71References"/>
              <w:numPr>
                <w:ilvl w:val="0"/>
                <w:numId w:val="0"/>
              </w:numPr>
              <w:spacing w:before="40" w:after="40" w:line="180" w:lineRule="exact"/>
              <w:rPr>
                <w:szCs w:val="18"/>
              </w:rPr>
            </w:pPr>
            <w:r w:rsidRPr="005F1F5A">
              <w:rPr>
                <w:szCs w:val="18"/>
              </w:rPr>
              <w:t>5.1</w:t>
            </w:r>
          </w:p>
        </w:tc>
        <w:tc>
          <w:tcPr>
            <w:tcW w:w="750" w:type="dxa"/>
            <w:tcBorders>
              <w:left w:val="single" w:sz="6" w:space="0" w:color="808080" w:themeColor="background1" w:themeShade="80"/>
              <w:bottom w:val="single" w:sz="4" w:space="0" w:color="808080" w:themeColor="background1" w:themeShade="80"/>
              <w:right w:val="single" w:sz="6" w:space="0" w:color="808080" w:themeColor="background1" w:themeShade="80"/>
            </w:tcBorders>
          </w:tcPr>
          <w:p w:rsidR="003E079C" w:rsidRPr="005F1F5A" w:rsidRDefault="003E079C" w:rsidP="0025113A">
            <w:pPr>
              <w:pStyle w:val="MDPI71References"/>
              <w:numPr>
                <w:ilvl w:val="0"/>
                <w:numId w:val="0"/>
              </w:numPr>
              <w:spacing w:before="40" w:after="40" w:line="180" w:lineRule="exact"/>
              <w:rPr>
                <w:szCs w:val="18"/>
              </w:rPr>
            </w:pPr>
            <w:r w:rsidRPr="005F1F5A">
              <w:rPr>
                <w:szCs w:val="18"/>
              </w:rPr>
              <w:t>1.5</w:t>
            </w:r>
          </w:p>
        </w:tc>
        <w:tc>
          <w:tcPr>
            <w:tcW w:w="879" w:type="dxa"/>
            <w:tcBorders>
              <w:left w:val="single" w:sz="6" w:space="0" w:color="808080" w:themeColor="background1" w:themeShade="80"/>
              <w:bottom w:val="single"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 xml:space="preserve"> -</w:t>
            </w:r>
          </w:p>
        </w:tc>
        <w:tc>
          <w:tcPr>
            <w:tcW w:w="786" w:type="dxa"/>
            <w:tcBorders>
              <w:bottom w:val="single"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 xml:space="preserve"> -</w:t>
            </w:r>
          </w:p>
        </w:tc>
      </w:tr>
      <w:tr w:rsidR="003E079C" w:rsidRPr="0052162D" w:rsidTr="0025113A">
        <w:trPr>
          <w:gridAfter w:val="1"/>
          <w:wAfter w:w="11" w:type="dxa"/>
        </w:trPr>
        <w:tc>
          <w:tcPr>
            <w:tcW w:w="1701" w:type="dxa"/>
            <w:tcBorders>
              <w:left w:val="single" w:sz="6" w:space="0" w:color="808080" w:themeColor="background1" w:themeShade="80"/>
              <w:bottom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jc w:val="left"/>
              <w:rPr>
                <w:b/>
                <w:bCs/>
                <w:szCs w:val="18"/>
              </w:rPr>
            </w:pPr>
            <w:r w:rsidRPr="0052162D">
              <w:rPr>
                <w:b/>
                <w:bCs/>
                <w:szCs w:val="18"/>
              </w:rPr>
              <w:lastRenderedPageBreak/>
              <w:t>Cost</w:t>
            </w:r>
            <w:r>
              <w:rPr>
                <w:b/>
                <w:bCs/>
                <w:szCs w:val="18"/>
              </w:rPr>
              <w:t>s</w:t>
            </w:r>
            <w:r w:rsidRPr="0052162D">
              <w:rPr>
                <w:b/>
                <w:bCs/>
                <w:szCs w:val="18"/>
              </w:rPr>
              <w:t xml:space="preserve"> (</w:t>
            </w:r>
            <w:r>
              <w:rPr>
                <w:b/>
                <w:bCs/>
                <w:szCs w:val="18"/>
              </w:rPr>
              <w:t>sub</w:t>
            </w:r>
            <w:r w:rsidRPr="0052162D">
              <w:rPr>
                <w:b/>
                <w:bCs/>
                <w:szCs w:val="18"/>
              </w:rPr>
              <w:t>total),</w:t>
            </w:r>
            <w:r w:rsidRPr="0052162D">
              <w:rPr>
                <w:b/>
                <w:bCs/>
                <w:szCs w:val="18"/>
              </w:rPr>
              <w:br/>
              <w:t>w/o emission</w:t>
            </w:r>
            <w:r>
              <w:rPr>
                <w:b/>
                <w:bCs/>
                <w:szCs w:val="18"/>
              </w:rPr>
              <w:t>s</w:t>
            </w:r>
          </w:p>
        </w:tc>
        <w:tc>
          <w:tcPr>
            <w:tcW w:w="1065" w:type="dxa"/>
            <w:tcBorders>
              <w:bottom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b/>
                <w:bCs/>
                <w:szCs w:val="18"/>
              </w:rPr>
            </w:pPr>
            <w:bookmarkStart w:id="3" w:name="_Hlk90024488"/>
            <w:r w:rsidRPr="0052162D">
              <w:rPr>
                <w:b/>
                <w:bCs/>
                <w:szCs w:val="18"/>
              </w:rPr>
              <w:t>¢/kWh</w:t>
            </w:r>
            <w:bookmarkEnd w:id="3"/>
          </w:p>
        </w:tc>
        <w:tc>
          <w:tcPr>
            <w:tcW w:w="905" w:type="dxa"/>
            <w:tcBorders>
              <w:bottom w:val="single" w:sz="6"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rFonts w:cs="Calibri"/>
                <w:b/>
                <w:bCs/>
                <w:i/>
                <w:iCs/>
                <w:szCs w:val="18"/>
              </w:rPr>
            </w:pPr>
            <w:r w:rsidRPr="0052162D">
              <w:rPr>
                <w:rFonts w:cs="Calibri"/>
                <w:b/>
                <w:bCs/>
                <w:i/>
                <w:iCs/>
                <w:szCs w:val="18"/>
              </w:rPr>
              <w:t>cost</w:t>
            </w:r>
            <w:r>
              <w:rPr>
                <w:rFonts w:cs="Calibri"/>
                <w:b/>
                <w:bCs/>
                <w:i/>
                <w:iCs/>
                <w:szCs w:val="18"/>
              </w:rPr>
              <w:t>'</w:t>
            </w:r>
          </w:p>
        </w:tc>
        <w:tc>
          <w:tcPr>
            <w:tcW w:w="621" w:type="dxa"/>
            <w:tcBorders>
              <w:left w:val="single" w:sz="6" w:space="0" w:color="808080" w:themeColor="background1" w:themeShade="80"/>
              <w:bottom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b/>
                <w:bCs/>
                <w:szCs w:val="18"/>
              </w:rPr>
            </w:pPr>
            <w:r w:rsidRPr="0052162D">
              <w:rPr>
                <w:b/>
                <w:bCs/>
                <w:szCs w:val="18"/>
              </w:rPr>
              <w:t>5.3 (2</w:t>
            </w:r>
            <w:r w:rsidRPr="006C45F3">
              <w:rPr>
                <w:b/>
                <w:bCs/>
                <w:szCs w:val="18"/>
                <w:vertAlign w:val="superscript"/>
              </w:rPr>
              <w:t>#</w:t>
            </w:r>
            <w:r w:rsidRPr="0052162D">
              <w:rPr>
                <w:b/>
                <w:bCs/>
                <w:szCs w:val="18"/>
              </w:rPr>
              <w:t>)</w:t>
            </w:r>
          </w:p>
        </w:tc>
        <w:tc>
          <w:tcPr>
            <w:tcW w:w="621" w:type="dxa"/>
            <w:tcBorders>
              <w:bottom w:val="single" w:sz="6"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b/>
                <w:bCs/>
                <w:szCs w:val="18"/>
              </w:rPr>
            </w:pPr>
            <w:r w:rsidRPr="0052162D">
              <w:rPr>
                <w:b/>
                <w:bCs/>
                <w:szCs w:val="18"/>
              </w:rPr>
              <w:t>9.9</w:t>
            </w:r>
          </w:p>
        </w:tc>
        <w:tc>
          <w:tcPr>
            <w:tcW w:w="837" w:type="dxa"/>
            <w:tcBorders>
              <w:left w:val="single" w:sz="6" w:space="0" w:color="808080" w:themeColor="background1" w:themeShade="80"/>
              <w:bottom w:val="single" w:sz="6"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b/>
                <w:bCs/>
                <w:szCs w:val="18"/>
              </w:rPr>
            </w:pPr>
            <w:r w:rsidRPr="0052162D">
              <w:rPr>
                <w:b/>
                <w:bCs/>
                <w:szCs w:val="18"/>
              </w:rPr>
              <w:t>9.</w:t>
            </w:r>
            <w:r>
              <w:rPr>
                <w:b/>
                <w:bCs/>
                <w:szCs w:val="18"/>
              </w:rPr>
              <w:t>2</w:t>
            </w:r>
          </w:p>
        </w:tc>
        <w:tc>
          <w:tcPr>
            <w:tcW w:w="856" w:type="dxa"/>
            <w:tcBorders>
              <w:left w:val="single" w:sz="6" w:space="0" w:color="808080" w:themeColor="background1" w:themeShade="80"/>
              <w:bottom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b/>
                <w:bCs/>
                <w:szCs w:val="18"/>
              </w:rPr>
            </w:pPr>
            <w:r w:rsidRPr="0052162D">
              <w:rPr>
                <w:b/>
                <w:bCs/>
                <w:szCs w:val="18"/>
              </w:rPr>
              <w:t>6.</w:t>
            </w:r>
            <w:r>
              <w:rPr>
                <w:b/>
                <w:bCs/>
                <w:szCs w:val="18"/>
              </w:rPr>
              <w:t>4</w:t>
            </w:r>
          </w:p>
        </w:tc>
        <w:tc>
          <w:tcPr>
            <w:tcW w:w="871" w:type="dxa"/>
            <w:tcBorders>
              <w:bottom w:val="single" w:sz="6"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b/>
                <w:bCs/>
                <w:szCs w:val="18"/>
              </w:rPr>
            </w:pPr>
            <w:r w:rsidRPr="0052162D">
              <w:rPr>
                <w:b/>
                <w:bCs/>
                <w:szCs w:val="18"/>
              </w:rPr>
              <w:t>1</w:t>
            </w:r>
            <w:r>
              <w:rPr>
                <w:b/>
                <w:bCs/>
                <w:szCs w:val="18"/>
              </w:rPr>
              <w:t>4</w:t>
            </w:r>
            <w:r w:rsidRPr="0052162D">
              <w:rPr>
                <w:b/>
                <w:bCs/>
                <w:szCs w:val="18"/>
              </w:rPr>
              <w:t>.</w:t>
            </w:r>
            <w:r>
              <w:rPr>
                <w:b/>
                <w:bCs/>
                <w:szCs w:val="18"/>
              </w:rPr>
              <w:t>0</w:t>
            </w:r>
          </w:p>
        </w:tc>
        <w:tc>
          <w:tcPr>
            <w:tcW w:w="750" w:type="dxa"/>
            <w:tcBorders>
              <w:left w:val="single" w:sz="6" w:space="0" w:color="808080" w:themeColor="background1" w:themeShade="80"/>
              <w:bottom w:val="single" w:sz="6"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b/>
                <w:bCs/>
                <w:szCs w:val="18"/>
              </w:rPr>
            </w:pPr>
            <w:r>
              <w:rPr>
                <w:b/>
                <w:bCs/>
                <w:szCs w:val="18"/>
              </w:rPr>
              <w:t>9</w:t>
            </w:r>
            <w:r w:rsidRPr="0052162D">
              <w:rPr>
                <w:b/>
                <w:bCs/>
                <w:szCs w:val="18"/>
              </w:rPr>
              <w:t>.</w:t>
            </w:r>
            <w:r>
              <w:rPr>
                <w:b/>
                <w:bCs/>
                <w:szCs w:val="18"/>
              </w:rPr>
              <w:t>0</w:t>
            </w:r>
            <w:r w:rsidRPr="0052162D">
              <w:rPr>
                <w:b/>
                <w:bCs/>
                <w:szCs w:val="18"/>
              </w:rPr>
              <w:t xml:space="preserve"> (9.</w:t>
            </w:r>
            <w:r>
              <w:rPr>
                <w:b/>
                <w:bCs/>
                <w:szCs w:val="18"/>
              </w:rPr>
              <w:t>6</w:t>
            </w:r>
            <w:r w:rsidRPr="0052162D">
              <w:rPr>
                <w:b/>
                <w:bCs/>
                <w:szCs w:val="18"/>
              </w:rPr>
              <w:t>)</w:t>
            </w:r>
          </w:p>
        </w:tc>
        <w:tc>
          <w:tcPr>
            <w:tcW w:w="879" w:type="dxa"/>
            <w:tcBorders>
              <w:left w:val="single" w:sz="6" w:space="0" w:color="808080" w:themeColor="background1" w:themeShade="80"/>
              <w:bottom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b/>
                <w:bCs/>
                <w:szCs w:val="18"/>
              </w:rPr>
            </w:pPr>
            <w:r w:rsidRPr="0052162D">
              <w:rPr>
                <w:b/>
                <w:bCs/>
                <w:szCs w:val="18"/>
              </w:rPr>
              <w:t>14.6 (19.5)</w:t>
            </w:r>
          </w:p>
        </w:tc>
        <w:tc>
          <w:tcPr>
            <w:tcW w:w="786" w:type="dxa"/>
            <w:tcBorders>
              <w:bottom w:val="single" w:sz="6"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b/>
                <w:bCs/>
                <w:szCs w:val="18"/>
              </w:rPr>
            </w:pPr>
            <w:r w:rsidRPr="0052162D">
              <w:rPr>
                <w:b/>
                <w:bCs/>
                <w:szCs w:val="18"/>
              </w:rPr>
              <w:t>10.3 (12.1)</w:t>
            </w:r>
          </w:p>
        </w:tc>
      </w:tr>
    </w:tbl>
    <w:p w:rsidR="003E079C" w:rsidRPr="001E290B" w:rsidRDefault="003E079C" w:rsidP="003E079C">
      <w:pPr>
        <w:spacing w:line="240" w:lineRule="auto"/>
        <w:jc w:val="left"/>
        <w:rPr>
          <w:rFonts w:ascii="Palatino Linotype" w:hAnsi="Palatino Linotype"/>
          <w:snapToGrid w:val="0"/>
          <w:sz w:val="20"/>
          <w:szCs w:val="22"/>
          <w:lang w:val="en-GB" w:bidi="en-US"/>
        </w:rPr>
      </w:pPr>
    </w:p>
    <w:tbl>
      <w:tblPr>
        <w:tblStyle w:val="TableGrid"/>
        <w:tblW w:w="989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1773"/>
        <w:gridCol w:w="993"/>
        <w:gridCol w:w="905"/>
        <w:gridCol w:w="654"/>
        <w:gridCol w:w="588"/>
        <w:gridCol w:w="837"/>
        <w:gridCol w:w="856"/>
        <w:gridCol w:w="871"/>
        <w:gridCol w:w="750"/>
        <w:gridCol w:w="879"/>
        <w:gridCol w:w="786"/>
      </w:tblGrid>
      <w:tr w:rsidR="003E079C" w:rsidRPr="0052162D" w:rsidTr="0025113A">
        <w:tc>
          <w:tcPr>
            <w:tcW w:w="3671" w:type="dxa"/>
            <w:gridSpan w:val="3"/>
            <w:tcBorders>
              <w:top w:val="single" w:sz="6"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rsidR="003E079C" w:rsidRPr="00FB487E" w:rsidRDefault="003E079C" w:rsidP="0025113A">
            <w:pPr>
              <w:pStyle w:val="MDPI71References"/>
              <w:numPr>
                <w:ilvl w:val="0"/>
                <w:numId w:val="0"/>
              </w:numPr>
              <w:spacing w:before="40" w:after="40" w:line="180" w:lineRule="exact"/>
              <w:rPr>
                <w:szCs w:val="18"/>
              </w:rPr>
            </w:pPr>
            <w:r w:rsidRPr="0052162D">
              <w:rPr>
                <w:b/>
                <w:bCs/>
                <w:szCs w:val="18"/>
              </w:rPr>
              <w:t>Electricity production</w:t>
            </w:r>
            <w:r>
              <w:rPr>
                <w:b/>
                <w:bCs/>
                <w:szCs w:val="18"/>
              </w:rPr>
              <w:t>, continued</w:t>
            </w:r>
          </w:p>
        </w:tc>
        <w:tc>
          <w:tcPr>
            <w:tcW w:w="1242" w:type="dxa"/>
            <w:gridSpan w:val="2"/>
            <w:vMerge w:val="restart"/>
            <w:tcBorders>
              <w:top w:val="single" w:sz="6" w:space="0" w:color="808080" w:themeColor="background1" w:themeShade="80"/>
              <w:left w:val="single" w:sz="6"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after="40" w:line="180" w:lineRule="exact"/>
              <w:jc w:val="center"/>
              <w:rPr>
                <w:szCs w:val="18"/>
              </w:rPr>
            </w:pPr>
            <w:r w:rsidRPr="00FB487E">
              <w:rPr>
                <w:sz w:val="12"/>
                <w:szCs w:val="12"/>
              </w:rPr>
              <w:br/>
            </w:r>
            <w:r w:rsidRPr="0052162D">
              <w:rPr>
                <w:szCs w:val="18"/>
              </w:rPr>
              <w:t>Coal</w:t>
            </w:r>
          </w:p>
        </w:tc>
        <w:tc>
          <w:tcPr>
            <w:tcW w:w="837" w:type="dxa"/>
            <w:vMerge w:val="restart"/>
            <w:tcBorders>
              <w:top w:val="single" w:sz="6" w:space="0" w:color="808080" w:themeColor="background1" w:themeShade="80"/>
              <w:left w:val="single" w:sz="6" w:space="0" w:color="808080" w:themeColor="background1" w:themeShade="80"/>
              <w:right w:val="single" w:sz="6" w:space="0" w:color="808080" w:themeColor="background1" w:themeShade="80"/>
            </w:tcBorders>
          </w:tcPr>
          <w:p w:rsidR="003E079C" w:rsidRDefault="003E079C" w:rsidP="0025113A">
            <w:pPr>
              <w:pStyle w:val="MDPI71References"/>
              <w:numPr>
                <w:ilvl w:val="0"/>
                <w:numId w:val="0"/>
              </w:numPr>
              <w:spacing w:before="60" w:after="20" w:line="180" w:lineRule="exact"/>
              <w:jc w:val="center"/>
              <w:rPr>
                <w:szCs w:val="18"/>
              </w:rPr>
            </w:pPr>
            <w:r w:rsidRPr="0052162D">
              <w:rPr>
                <w:szCs w:val="18"/>
              </w:rPr>
              <w:t>Natural</w:t>
            </w:r>
            <w:r>
              <w:rPr>
                <w:szCs w:val="18"/>
              </w:rPr>
              <w:t xml:space="preserve"> gas</w:t>
            </w:r>
          </w:p>
        </w:tc>
        <w:tc>
          <w:tcPr>
            <w:tcW w:w="1727" w:type="dxa"/>
            <w:gridSpan w:val="2"/>
            <w:tcBorders>
              <w:top w:val="single" w:sz="6"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rsidR="003E079C" w:rsidRDefault="003E079C" w:rsidP="0025113A">
            <w:pPr>
              <w:pStyle w:val="MDPI71References"/>
              <w:numPr>
                <w:ilvl w:val="0"/>
                <w:numId w:val="0"/>
              </w:numPr>
              <w:spacing w:before="40" w:after="40" w:line="180" w:lineRule="exact"/>
              <w:jc w:val="center"/>
              <w:rPr>
                <w:szCs w:val="18"/>
              </w:rPr>
            </w:pPr>
            <w:r w:rsidRPr="0052162D">
              <w:rPr>
                <w:szCs w:val="18"/>
              </w:rPr>
              <w:t>Wind</w:t>
            </w:r>
          </w:p>
        </w:tc>
        <w:tc>
          <w:tcPr>
            <w:tcW w:w="750" w:type="dxa"/>
            <w:vMerge w:val="restart"/>
            <w:tcBorders>
              <w:top w:val="single" w:sz="6" w:space="0" w:color="808080" w:themeColor="background1" w:themeShade="80"/>
              <w:left w:val="single" w:sz="6" w:space="0" w:color="808080" w:themeColor="background1" w:themeShade="80"/>
              <w:right w:val="single" w:sz="6" w:space="0" w:color="808080" w:themeColor="background1" w:themeShade="80"/>
            </w:tcBorders>
          </w:tcPr>
          <w:p w:rsidR="003E079C" w:rsidRDefault="003E079C" w:rsidP="0025113A">
            <w:pPr>
              <w:pStyle w:val="MDPI71References"/>
              <w:numPr>
                <w:ilvl w:val="0"/>
                <w:numId w:val="0"/>
              </w:numPr>
              <w:spacing w:before="40" w:after="40" w:line="180" w:lineRule="exact"/>
              <w:jc w:val="center"/>
              <w:rPr>
                <w:szCs w:val="18"/>
              </w:rPr>
            </w:pPr>
            <w:r w:rsidRPr="0052162D">
              <w:rPr>
                <w:szCs w:val="18"/>
              </w:rPr>
              <w:t>Photo-</w:t>
            </w:r>
          </w:p>
          <w:p w:rsidR="003E079C" w:rsidRDefault="003E079C" w:rsidP="0025113A">
            <w:pPr>
              <w:pStyle w:val="MDPI71References"/>
              <w:spacing w:before="40" w:after="40" w:line="180" w:lineRule="exact"/>
              <w:ind w:left="0"/>
              <w:jc w:val="center"/>
              <w:rPr>
                <w:szCs w:val="18"/>
              </w:rPr>
            </w:pPr>
            <w:r>
              <w:rPr>
                <w:szCs w:val="18"/>
              </w:rPr>
              <w:t>voltaic</w:t>
            </w:r>
          </w:p>
        </w:tc>
        <w:tc>
          <w:tcPr>
            <w:tcW w:w="1665" w:type="dxa"/>
            <w:gridSpan w:val="2"/>
            <w:tcBorders>
              <w:top w:val="single" w:sz="6"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jc w:val="center"/>
              <w:rPr>
                <w:szCs w:val="18"/>
              </w:rPr>
            </w:pPr>
            <w:r w:rsidRPr="0052162D">
              <w:rPr>
                <w:szCs w:val="18"/>
              </w:rPr>
              <w:t>Biomass</w:t>
            </w:r>
          </w:p>
        </w:tc>
      </w:tr>
      <w:tr w:rsidR="003E079C" w:rsidRPr="0052162D" w:rsidTr="0025113A">
        <w:tc>
          <w:tcPr>
            <w:tcW w:w="1773" w:type="dxa"/>
            <w:tcBorders>
              <w:left w:val="single" w:sz="6" w:space="0" w:color="808080" w:themeColor="background1" w:themeShade="80"/>
              <w:bottom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Pr>
                <w:szCs w:val="18"/>
              </w:rPr>
              <w:t>Item</w:t>
            </w:r>
          </w:p>
        </w:tc>
        <w:tc>
          <w:tcPr>
            <w:tcW w:w="993" w:type="dxa"/>
            <w:tcBorders>
              <w:bottom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Pr>
                <w:szCs w:val="18"/>
              </w:rPr>
              <w:t>Unit</w:t>
            </w:r>
          </w:p>
        </w:tc>
        <w:tc>
          <w:tcPr>
            <w:tcW w:w="905" w:type="dxa"/>
            <w:tcBorders>
              <w:bottom w:val="single" w:sz="6" w:space="0" w:color="808080" w:themeColor="background1" w:themeShade="80"/>
              <w:right w:val="single" w:sz="6" w:space="0" w:color="808080" w:themeColor="background1" w:themeShade="80"/>
            </w:tcBorders>
          </w:tcPr>
          <w:p w:rsidR="003E079C" w:rsidRPr="00FB487E" w:rsidRDefault="003E079C" w:rsidP="0025113A">
            <w:pPr>
              <w:pStyle w:val="MDPI71References"/>
              <w:numPr>
                <w:ilvl w:val="0"/>
                <w:numId w:val="0"/>
              </w:numPr>
              <w:spacing w:before="40" w:after="40" w:line="180" w:lineRule="exact"/>
              <w:rPr>
                <w:szCs w:val="18"/>
              </w:rPr>
            </w:pPr>
            <w:r>
              <w:rPr>
                <w:szCs w:val="18"/>
              </w:rPr>
              <w:t>Variable</w:t>
            </w:r>
          </w:p>
        </w:tc>
        <w:tc>
          <w:tcPr>
            <w:tcW w:w="1242" w:type="dxa"/>
            <w:gridSpan w:val="2"/>
            <w:vMerge/>
            <w:tcBorders>
              <w:left w:val="single" w:sz="6" w:space="0" w:color="808080" w:themeColor="background1" w:themeShade="80"/>
              <w:bottom w:val="single" w:sz="6"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jc w:val="center"/>
              <w:rPr>
                <w:szCs w:val="18"/>
              </w:rPr>
            </w:pPr>
          </w:p>
        </w:tc>
        <w:tc>
          <w:tcPr>
            <w:tcW w:w="837" w:type="dxa"/>
            <w:vMerge/>
            <w:tcBorders>
              <w:left w:val="single" w:sz="6" w:space="0" w:color="808080" w:themeColor="background1" w:themeShade="80"/>
              <w:bottom w:val="single" w:sz="6"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p>
        </w:tc>
        <w:tc>
          <w:tcPr>
            <w:tcW w:w="856" w:type="dxa"/>
            <w:tcBorders>
              <w:top w:val="single" w:sz="4" w:space="0" w:color="808080" w:themeColor="background1" w:themeShade="80"/>
              <w:left w:val="single" w:sz="6" w:space="0" w:color="808080" w:themeColor="background1" w:themeShade="80"/>
              <w:bottom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jc w:val="center"/>
              <w:rPr>
                <w:szCs w:val="18"/>
              </w:rPr>
            </w:pPr>
            <w:r>
              <w:rPr>
                <w:szCs w:val="18"/>
              </w:rPr>
              <w:t>onshore</w:t>
            </w:r>
          </w:p>
        </w:tc>
        <w:tc>
          <w:tcPr>
            <w:tcW w:w="871" w:type="dxa"/>
            <w:tcBorders>
              <w:top w:val="single" w:sz="4" w:space="0" w:color="808080" w:themeColor="background1" w:themeShade="80"/>
              <w:bottom w:val="single" w:sz="6"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jc w:val="center"/>
              <w:rPr>
                <w:szCs w:val="18"/>
              </w:rPr>
            </w:pPr>
            <w:r>
              <w:rPr>
                <w:szCs w:val="18"/>
              </w:rPr>
              <w:t>offshore</w:t>
            </w:r>
          </w:p>
        </w:tc>
        <w:tc>
          <w:tcPr>
            <w:tcW w:w="750" w:type="dxa"/>
            <w:vMerge/>
            <w:tcBorders>
              <w:left w:val="single" w:sz="6" w:space="0" w:color="808080" w:themeColor="background1" w:themeShade="80"/>
              <w:bottom w:val="single" w:sz="6"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jc w:val="center"/>
              <w:rPr>
                <w:szCs w:val="18"/>
              </w:rPr>
            </w:pPr>
          </w:p>
        </w:tc>
        <w:tc>
          <w:tcPr>
            <w:tcW w:w="879" w:type="dxa"/>
            <w:tcBorders>
              <w:left w:val="single" w:sz="6" w:space="0" w:color="808080" w:themeColor="background1" w:themeShade="80"/>
              <w:bottom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jc w:val="center"/>
              <w:rPr>
                <w:szCs w:val="18"/>
              </w:rPr>
            </w:pPr>
            <w:r w:rsidRPr="0052162D">
              <w:rPr>
                <w:szCs w:val="18"/>
              </w:rPr>
              <w:t>simple</w:t>
            </w:r>
          </w:p>
        </w:tc>
        <w:tc>
          <w:tcPr>
            <w:tcW w:w="786" w:type="dxa"/>
            <w:tcBorders>
              <w:bottom w:val="single" w:sz="6"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jc w:val="center"/>
              <w:rPr>
                <w:szCs w:val="18"/>
              </w:rPr>
            </w:pPr>
            <w:r w:rsidRPr="0052162D">
              <w:rPr>
                <w:szCs w:val="18"/>
              </w:rPr>
              <w:t>CHP</w:t>
            </w:r>
          </w:p>
        </w:tc>
      </w:tr>
      <w:tr w:rsidR="003E079C" w:rsidRPr="0052162D" w:rsidTr="0025113A">
        <w:tc>
          <w:tcPr>
            <w:tcW w:w="1773" w:type="dxa"/>
            <w:tcBorders>
              <w:top w:val="single" w:sz="6" w:space="0" w:color="808080" w:themeColor="background1" w:themeShade="80"/>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jc w:val="left"/>
              <w:rPr>
                <w:szCs w:val="18"/>
              </w:rPr>
            </w:pPr>
            <w:r w:rsidRPr="0052162D">
              <w:rPr>
                <w:szCs w:val="18"/>
              </w:rPr>
              <w:t>CO</w:t>
            </w:r>
            <w:r w:rsidRPr="0052162D">
              <w:rPr>
                <w:szCs w:val="18"/>
                <w:vertAlign w:val="subscript"/>
              </w:rPr>
              <w:t>2</w:t>
            </w:r>
            <w:r w:rsidRPr="0052162D">
              <w:rPr>
                <w:szCs w:val="18"/>
              </w:rPr>
              <w:t xml:space="preserve"> emission raw material</w:t>
            </w:r>
          </w:p>
        </w:tc>
        <w:tc>
          <w:tcPr>
            <w:tcW w:w="993" w:type="dxa"/>
            <w:tcBorders>
              <w:top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gCO</w:t>
            </w:r>
            <w:r w:rsidRPr="0052162D">
              <w:rPr>
                <w:szCs w:val="18"/>
                <w:vertAlign w:val="subscript"/>
              </w:rPr>
              <w:t>2</w:t>
            </w:r>
            <w:r w:rsidRPr="0052162D">
              <w:rPr>
                <w:szCs w:val="18"/>
              </w:rPr>
              <w:t>/</w:t>
            </w:r>
            <w:r w:rsidRPr="0052162D">
              <w:rPr>
                <w:szCs w:val="18"/>
              </w:rPr>
              <w:br/>
              <w:t>kWh</w:t>
            </w:r>
            <w:r w:rsidRPr="0052162D">
              <w:rPr>
                <w:szCs w:val="18"/>
                <w:vertAlign w:val="subscript"/>
              </w:rPr>
              <w:t>mat</w:t>
            </w:r>
          </w:p>
        </w:tc>
        <w:tc>
          <w:tcPr>
            <w:tcW w:w="905" w:type="dxa"/>
            <w:tcBorders>
              <w:top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794564" w:rsidRDefault="003E079C" w:rsidP="0025113A">
            <w:pPr>
              <w:pStyle w:val="MDPI71References"/>
              <w:numPr>
                <w:ilvl w:val="0"/>
                <w:numId w:val="0"/>
              </w:numPr>
              <w:spacing w:before="40" w:after="40" w:line="180" w:lineRule="exact"/>
              <w:rPr>
                <w:rFonts w:cs="Calibri"/>
                <w:i/>
                <w:iCs/>
                <w:color w:val="auto"/>
                <w:szCs w:val="18"/>
              </w:rPr>
            </w:pPr>
            <w:r w:rsidRPr="00794564">
              <w:rPr>
                <w:rFonts w:cs="Calibri"/>
                <w:i/>
                <w:iCs/>
                <w:color w:val="auto"/>
                <w:szCs w:val="18"/>
              </w:rPr>
              <w:t>CO2</w:t>
            </w:r>
            <w:r w:rsidRPr="00794564">
              <w:rPr>
                <w:rFonts w:cs="Calibri"/>
                <w:i/>
                <w:iCs/>
                <w:color w:val="auto"/>
                <w:szCs w:val="18"/>
                <w:vertAlign w:val="subscript"/>
              </w:rPr>
              <w:t>mat</w:t>
            </w:r>
          </w:p>
        </w:tc>
        <w:tc>
          <w:tcPr>
            <w:tcW w:w="654" w:type="dxa"/>
            <w:tcBorders>
              <w:top w:val="single" w:sz="6" w:space="0" w:color="808080" w:themeColor="background1" w:themeShade="80"/>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325</w:t>
            </w:r>
          </w:p>
        </w:tc>
        <w:tc>
          <w:tcPr>
            <w:tcW w:w="588" w:type="dxa"/>
            <w:tcBorders>
              <w:top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325</w:t>
            </w:r>
          </w:p>
        </w:tc>
        <w:tc>
          <w:tcPr>
            <w:tcW w:w="837" w:type="dxa"/>
            <w:tcBorders>
              <w:top w:val="single" w:sz="6" w:space="0" w:color="808080" w:themeColor="background1" w:themeShade="80"/>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211</w:t>
            </w:r>
          </w:p>
        </w:tc>
        <w:tc>
          <w:tcPr>
            <w:tcW w:w="856" w:type="dxa"/>
            <w:tcBorders>
              <w:top w:val="single" w:sz="6" w:space="0" w:color="808080" w:themeColor="background1" w:themeShade="80"/>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30</w:t>
            </w:r>
          </w:p>
        </w:tc>
        <w:tc>
          <w:tcPr>
            <w:tcW w:w="871" w:type="dxa"/>
            <w:tcBorders>
              <w:top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30</w:t>
            </w:r>
          </w:p>
        </w:tc>
        <w:tc>
          <w:tcPr>
            <w:tcW w:w="750" w:type="dxa"/>
            <w:tcBorders>
              <w:top w:val="single" w:sz="6" w:space="0" w:color="808080" w:themeColor="background1" w:themeShade="80"/>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30</w:t>
            </w:r>
          </w:p>
        </w:tc>
        <w:tc>
          <w:tcPr>
            <w:tcW w:w="879" w:type="dxa"/>
            <w:tcBorders>
              <w:top w:val="single" w:sz="6" w:space="0" w:color="808080" w:themeColor="background1" w:themeShade="80"/>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367</w:t>
            </w:r>
          </w:p>
        </w:tc>
        <w:tc>
          <w:tcPr>
            <w:tcW w:w="786" w:type="dxa"/>
            <w:tcBorders>
              <w:top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367</w:t>
            </w:r>
          </w:p>
        </w:tc>
      </w:tr>
      <w:tr w:rsidR="003E079C" w:rsidRPr="0052162D" w:rsidTr="0025113A">
        <w:tc>
          <w:tcPr>
            <w:tcW w:w="1773"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jc w:val="left"/>
              <w:rPr>
                <w:szCs w:val="18"/>
              </w:rPr>
            </w:pPr>
            <w:r w:rsidRPr="0052162D">
              <w:rPr>
                <w:szCs w:val="18"/>
              </w:rPr>
              <w:t>- w. self-energy</w:t>
            </w:r>
          </w:p>
        </w:tc>
        <w:tc>
          <w:tcPr>
            <w:tcW w:w="993" w:type="dxa"/>
            <w:tcBorders>
              <w:top w:val="dashSmallGap" w:sz="4"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 xml:space="preserve">    “</w:t>
            </w:r>
          </w:p>
        </w:tc>
        <w:tc>
          <w:tcPr>
            <w:tcW w:w="905"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794564" w:rsidRDefault="003E079C" w:rsidP="0025113A">
            <w:pPr>
              <w:pStyle w:val="MDPI71References"/>
              <w:numPr>
                <w:ilvl w:val="0"/>
                <w:numId w:val="0"/>
              </w:numPr>
              <w:spacing w:before="40" w:after="40" w:line="180" w:lineRule="exact"/>
              <w:rPr>
                <w:rFonts w:cs="Calibri"/>
                <w:i/>
                <w:iCs/>
                <w:color w:val="auto"/>
                <w:szCs w:val="18"/>
              </w:rPr>
            </w:pPr>
          </w:p>
        </w:tc>
        <w:tc>
          <w:tcPr>
            <w:tcW w:w="654"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335</w:t>
            </w:r>
          </w:p>
        </w:tc>
        <w:tc>
          <w:tcPr>
            <w:tcW w:w="588"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335</w:t>
            </w:r>
          </w:p>
        </w:tc>
        <w:tc>
          <w:tcPr>
            <w:tcW w:w="837" w:type="dxa"/>
            <w:tcBorders>
              <w:top w:val="dashSmallGap" w:sz="4" w:space="0" w:color="808080" w:themeColor="background1" w:themeShade="80"/>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216</w:t>
            </w:r>
          </w:p>
        </w:tc>
        <w:tc>
          <w:tcPr>
            <w:tcW w:w="856"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32</w:t>
            </w:r>
          </w:p>
        </w:tc>
        <w:tc>
          <w:tcPr>
            <w:tcW w:w="871"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32</w:t>
            </w:r>
          </w:p>
        </w:tc>
        <w:tc>
          <w:tcPr>
            <w:tcW w:w="750" w:type="dxa"/>
            <w:tcBorders>
              <w:top w:val="dashSmallGap" w:sz="4" w:space="0" w:color="808080" w:themeColor="background1" w:themeShade="80"/>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39</w:t>
            </w:r>
          </w:p>
        </w:tc>
        <w:tc>
          <w:tcPr>
            <w:tcW w:w="879"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393</w:t>
            </w:r>
          </w:p>
        </w:tc>
        <w:tc>
          <w:tcPr>
            <w:tcW w:w="786"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393</w:t>
            </w:r>
          </w:p>
        </w:tc>
      </w:tr>
      <w:tr w:rsidR="003E079C" w:rsidRPr="0052162D" w:rsidTr="0025113A">
        <w:tc>
          <w:tcPr>
            <w:tcW w:w="1773"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jc w:val="left"/>
              <w:rPr>
                <w:szCs w:val="18"/>
              </w:rPr>
            </w:pPr>
            <w:r w:rsidRPr="0052162D">
              <w:rPr>
                <w:szCs w:val="18"/>
              </w:rPr>
              <w:t>- w. conv. eff.</w:t>
            </w:r>
          </w:p>
        </w:tc>
        <w:tc>
          <w:tcPr>
            <w:tcW w:w="993" w:type="dxa"/>
            <w:tcBorders>
              <w:top w:val="dashSmallGap" w:sz="4"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 xml:space="preserve">    “</w:t>
            </w:r>
          </w:p>
        </w:tc>
        <w:tc>
          <w:tcPr>
            <w:tcW w:w="905"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794564" w:rsidRDefault="003E079C" w:rsidP="0025113A">
            <w:pPr>
              <w:pStyle w:val="MDPI71References"/>
              <w:numPr>
                <w:ilvl w:val="0"/>
                <w:numId w:val="0"/>
              </w:numPr>
              <w:spacing w:before="40" w:after="40" w:line="180" w:lineRule="exact"/>
              <w:rPr>
                <w:rFonts w:cs="Calibri"/>
                <w:i/>
                <w:iCs/>
                <w:color w:val="auto"/>
                <w:szCs w:val="18"/>
              </w:rPr>
            </w:pPr>
          </w:p>
        </w:tc>
        <w:tc>
          <w:tcPr>
            <w:tcW w:w="654"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797</w:t>
            </w:r>
          </w:p>
        </w:tc>
        <w:tc>
          <w:tcPr>
            <w:tcW w:w="588"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797</w:t>
            </w:r>
          </w:p>
        </w:tc>
        <w:tc>
          <w:tcPr>
            <w:tcW w:w="837" w:type="dxa"/>
            <w:tcBorders>
              <w:top w:val="dashSmallGap" w:sz="4" w:space="0" w:color="808080" w:themeColor="background1" w:themeShade="80"/>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515</w:t>
            </w:r>
          </w:p>
        </w:tc>
        <w:tc>
          <w:tcPr>
            <w:tcW w:w="856"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32</w:t>
            </w:r>
          </w:p>
        </w:tc>
        <w:tc>
          <w:tcPr>
            <w:tcW w:w="871"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32</w:t>
            </w:r>
          </w:p>
        </w:tc>
        <w:tc>
          <w:tcPr>
            <w:tcW w:w="750" w:type="dxa"/>
            <w:tcBorders>
              <w:top w:val="dashSmallGap" w:sz="4" w:space="0" w:color="808080" w:themeColor="background1" w:themeShade="80"/>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39</w:t>
            </w:r>
          </w:p>
        </w:tc>
        <w:tc>
          <w:tcPr>
            <w:tcW w:w="879"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1309</w:t>
            </w:r>
          </w:p>
        </w:tc>
        <w:tc>
          <w:tcPr>
            <w:tcW w:w="786"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491</w:t>
            </w:r>
          </w:p>
        </w:tc>
      </w:tr>
      <w:tr w:rsidR="003E079C" w:rsidRPr="0052162D" w:rsidTr="0025113A">
        <w:tc>
          <w:tcPr>
            <w:tcW w:w="1773"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jc w:val="left"/>
              <w:rPr>
                <w:szCs w:val="18"/>
              </w:rPr>
            </w:pPr>
            <w:r w:rsidRPr="0052162D">
              <w:rPr>
                <w:szCs w:val="18"/>
              </w:rPr>
              <w:t>CO</w:t>
            </w:r>
            <w:r w:rsidRPr="0052162D">
              <w:rPr>
                <w:szCs w:val="18"/>
                <w:vertAlign w:val="subscript"/>
              </w:rPr>
              <w:t>2</w:t>
            </w:r>
            <w:r w:rsidRPr="0052162D">
              <w:rPr>
                <w:szCs w:val="18"/>
              </w:rPr>
              <w:t xml:space="preserve"> self-emissions</w:t>
            </w:r>
          </w:p>
        </w:tc>
        <w:tc>
          <w:tcPr>
            <w:tcW w:w="993" w:type="dxa"/>
            <w:tcBorders>
              <w:top w:val="dashSmallGap" w:sz="4"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w:t>
            </w:r>
          </w:p>
        </w:tc>
        <w:tc>
          <w:tcPr>
            <w:tcW w:w="905"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794564" w:rsidRDefault="003E079C" w:rsidP="0025113A">
            <w:pPr>
              <w:pStyle w:val="MDPI71References"/>
              <w:numPr>
                <w:ilvl w:val="0"/>
                <w:numId w:val="0"/>
              </w:numPr>
              <w:spacing w:before="40" w:after="40" w:line="180" w:lineRule="exact"/>
              <w:rPr>
                <w:rFonts w:cs="Calibri"/>
                <w:i/>
                <w:iCs/>
                <w:color w:val="auto"/>
                <w:szCs w:val="18"/>
              </w:rPr>
            </w:pPr>
            <w:r w:rsidRPr="00794564">
              <w:rPr>
                <w:rFonts w:cs="Calibri"/>
                <w:i/>
                <w:iCs/>
                <w:color w:val="auto"/>
                <w:szCs w:val="18"/>
              </w:rPr>
              <w:t>c</w:t>
            </w:r>
            <w:r w:rsidRPr="00794564">
              <w:rPr>
                <w:rFonts w:cs="Calibri"/>
                <w:i/>
                <w:iCs/>
                <w:color w:val="auto"/>
                <w:szCs w:val="18"/>
                <w:vertAlign w:val="subscript"/>
              </w:rPr>
              <w:t>self</w:t>
            </w:r>
            <w:r w:rsidRPr="00EB4A0A">
              <w:rPr>
                <w:rFonts w:cs="Calibri"/>
                <w:color w:val="auto"/>
                <w:szCs w:val="18"/>
                <w:vertAlign w:val="subscript"/>
              </w:rPr>
              <w:t xml:space="preserve"> </w:t>
            </w:r>
            <w:r w:rsidRPr="00EB4A0A">
              <w:rPr>
                <w:szCs w:val="18"/>
              </w:rPr>
              <w:t>(see equ. 1)</w:t>
            </w:r>
          </w:p>
        </w:tc>
        <w:tc>
          <w:tcPr>
            <w:tcW w:w="654"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3</w:t>
            </w:r>
          </w:p>
        </w:tc>
        <w:tc>
          <w:tcPr>
            <w:tcW w:w="588"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3</w:t>
            </w:r>
          </w:p>
        </w:tc>
        <w:tc>
          <w:tcPr>
            <w:tcW w:w="837" w:type="dxa"/>
            <w:tcBorders>
              <w:top w:val="dashSmallGap" w:sz="4" w:space="0" w:color="808080" w:themeColor="background1" w:themeShade="80"/>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3</w:t>
            </w:r>
          </w:p>
        </w:tc>
        <w:tc>
          <w:tcPr>
            <w:tcW w:w="856"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0</w:t>
            </w:r>
          </w:p>
        </w:tc>
        <w:tc>
          <w:tcPr>
            <w:tcW w:w="871"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0</w:t>
            </w:r>
          </w:p>
        </w:tc>
        <w:tc>
          <w:tcPr>
            <w:tcW w:w="750" w:type="dxa"/>
            <w:tcBorders>
              <w:top w:val="dashSmallGap" w:sz="4" w:space="0" w:color="808080" w:themeColor="background1" w:themeShade="80"/>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0</w:t>
            </w:r>
          </w:p>
        </w:tc>
        <w:tc>
          <w:tcPr>
            <w:tcW w:w="879"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Pr>
                <w:szCs w:val="18"/>
              </w:rPr>
              <w:t>-94</w:t>
            </w:r>
          </w:p>
        </w:tc>
        <w:tc>
          <w:tcPr>
            <w:tcW w:w="786"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Pr>
                <w:szCs w:val="18"/>
              </w:rPr>
              <w:t>-94</w:t>
            </w:r>
          </w:p>
        </w:tc>
      </w:tr>
      <w:tr w:rsidR="003E079C" w:rsidRPr="0052162D" w:rsidTr="0025113A">
        <w:tc>
          <w:tcPr>
            <w:tcW w:w="1773" w:type="dxa"/>
            <w:tcBorders>
              <w:top w:val="dashSmallGap" w:sz="4" w:space="0" w:color="808080" w:themeColor="background1" w:themeShade="80"/>
              <w:left w:val="single" w:sz="6" w:space="0" w:color="808080" w:themeColor="background1" w:themeShade="80"/>
              <w:bottom w:val="single" w:sz="4" w:space="0" w:color="808080" w:themeColor="background1" w:themeShade="80"/>
            </w:tcBorders>
          </w:tcPr>
          <w:p w:rsidR="003E079C" w:rsidRPr="0052162D" w:rsidRDefault="003E079C" w:rsidP="0025113A">
            <w:pPr>
              <w:pStyle w:val="MDPI71References"/>
              <w:numPr>
                <w:ilvl w:val="0"/>
                <w:numId w:val="0"/>
              </w:numPr>
              <w:spacing w:before="40" w:after="40" w:line="180" w:lineRule="exact"/>
              <w:jc w:val="left"/>
              <w:rPr>
                <w:szCs w:val="18"/>
              </w:rPr>
            </w:pPr>
            <w:r w:rsidRPr="0052162D">
              <w:rPr>
                <w:szCs w:val="18"/>
              </w:rPr>
              <w:t>CO</w:t>
            </w:r>
            <w:r w:rsidRPr="00EB4A0A">
              <w:rPr>
                <w:szCs w:val="18"/>
                <w:vertAlign w:val="subscript"/>
              </w:rPr>
              <w:t>2</w:t>
            </w:r>
            <w:r w:rsidRPr="0052162D">
              <w:rPr>
                <w:szCs w:val="18"/>
              </w:rPr>
              <w:t xml:space="preserve"> production emissions</w:t>
            </w:r>
          </w:p>
        </w:tc>
        <w:tc>
          <w:tcPr>
            <w:tcW w:w="993" w:type="dxa"/>
            <w:tcBorders>
              <w:top w:val="dashSmallGap" w:sz="4" w:space="0" w:color="808080" w:themeColor="background1" w:themeShade="80"/>
              <w:bottom w:val="single"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gCO</w:t>
            </w:r>
            <w:r w:rsidRPr="0052162D">
              <w:rPr>
                <w:szCs w:val="18"/>
                <w:vertAlign w:val="subscript"/>
              </w:rPr>
              <w:t>2</w:t>
            </w:r>
            <w:r w:rsidRPr="0052162D">
              <w:rPr>
                <w:szCs w:val="18"/>
              </w:rPr>
              <w:t>/</w:t>
            </w:r>
            <w:r w:rsidRPr="0052162D">
              <w:rPr>
                <w:szCs w:val="18"/>
              </w:rPr>
              <w:br/>
              <w:t>kWh</w:t>
            </w:r>
          </w:p>
        </w:tc>
        <w:tc>
          <w:tcPr>
            <w:tcW w:w="905" w:type="dxa"/>
            <w:tcBorders>
              <w:top w:val="dashSmallGap" w:sz="4" w:space="0" w:color="808080" w:themeColor="background1" w:themeShade="80"/>
              <w:bottom w:val="single" w:sz="4" w:space="0" w:color="808080" w:themeColor="background1" w:themeShade="80"/>
              <w:right w:val="single" w:sz="6" w:space="0" w:color="808080" w:themeColor="background1" w:themeShade="80"/>
            </w:tcBorders>
          </w:tcPr>
          <w:p w:rsidR="003E079C" w:rsidRPr="00794564" w:rsidRDefault="003E079C" w:rsidP="0025113A">
            <w:pPr>
              <w:pStyle w:val="MDPI71References"/>
              <w:numPr>
                <w:ilvl w:val="0"/>
                <w:numId w:val="0"/>
              </w:numPr>
              <w:spacing w:before="40" w:after="40" w:line="180" w:lineRule="exact"/>
              <w:rPr>
                <w:rFonts w:cs="Calibri"/>
                <w:i/>
                <w:iCs/>
                <w:color w:val="auto"/>
                <w:szCs w:val="18"/>
              </w:rPr>
            </w:pPr>
          </w:p>
        </w:tc>
        <w:tc>
          <w:tcPr>
            <w:tcW w:w="654" w:type="dxa"/>
            <w:tcBorders>
              <w:top w:val="dashSmallGap" w:sz="4" w:space="0" w:color="808080" w:themeColor="background1" w:themeShade="80"/>
              <w:left w:val="single" w:sz="6" w:space="0" w:color="808080" w:themeColor="background1" w:themeShade="80"/>
              <w:bottom w:val="single"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821</w:t>
            </w:r>
          </w:p>
        </w:tc>
        <w:tc>
          <w:tcPr>
            <w:tcW w:w="588" w:type="dxa"/>
            <w:tcBorders>
              <w:top w:val="dashSmallGap" w:sz="4" w:space="0" w:color="808080" w:themeColor="background1" w:themeShade="80"/>
              <w:bottom w:val="single"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821</w:t>
            </w:r>
          </w:p>
        </w:tc>
        <w:tc>
          <w:tcPr>
            <w:tcW w:w="837" w:type="dxa"/>
            <w:tcBorders>
              <w:top w:val="dashSmallGap"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530</w:t>
            </w:r>
          </w:p>
        </w:tc>
        <w:tc>
          <w:tcPr>
            <w:tcW w:w="856" w:type="dxa"/>
            <w:tcBorders>
              <w:top w:val="dashSmallGap" w:sz="4" w:space="0" w:color="808080" w:themeColor="background1" w:themeShade="80"/>
              <w:left w:val="single" w:sz="6" w:space="0" w:color="808080" w:themeColor="background1" w:themeShade="80"/>
              <w:bottom w:val="single"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32</w:t>
            </w:r>
          </w:p>
        </w:tc>
        <w:tc>
          <w:tcPr>
            <w:tcW w:w="871" w:type="dxa"/>
            <w:tcBorders>
              <w:top w:val="dashSmallGap" w:sz="4" w:space="0" w:color="808080" w:themeColor="background1" w:themeShade="80"/>
              <w:bottom w:val="single"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32</w:t>
            </w:r>
          </w:p>
        </w:tc>
        <w:tc>
          <w:tcPr>
            <w:tcW w:w="750" w:type="dxa"/>
            <w:tcBorders>
              <w:top w:val="dashSmallGap"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39</w:t>
            </w:r>
          </w:p>
        </w:tc>
        <w:tc>
          <w:tcPr>
            <w:tcW w:w="879" w:type="dxa"/>
            <w:tcBorders>
              <w:top w:val="dashSmallGap" w:sz="4" w:space="0" w:color="808080" w:themeColor="background1" w:themeShade="80"/>
              <w:left w:val="single" w:sz="6" w:space="0" w:color="808080" w:themeColor="background1" w:themeShade="80"/>
              <w:bottom w:val="single"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79</w:t>
            </w:r>
          </w:p>
        </w:tc>
        <w:tc>
          <w:tcPr>
            <w:tcW w:w="786" w:type="dxa"/>
            <w:tcBorders>
              <w:top w:val="dashSmallGap" w:sz="4" w:space="0" w:color="808080" w:themeColor="background1" w:themeShade="80"/>
              <w:bottom w:val="single"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29</w:t>
            </w:r>
          </w:p>
        </w:tc>
      </w:tr>
      <w:tr w:rsidR="003E079C" w:rsidRPr="0052162D" w:rsidTr="0025113A">
        <w:tc>
          <w:tcPr>
            <w:tcW w:w="1773" w:type="dxa"/>
            <w:tcBorders>
              <w:top w:val="dashSmallGap" w:sz="4" w:space="0" w:color="808080" w:themeColor="background1" w:themeShade="80"/>
              <w:left w:val="single" w:sz="6" w:space="0" w:color="808080" w:themeColor="background1" w:themeShade="80"/>
              <w:bottom w:val="single" w:sz="4" w:space="0" w:color="808080" w:themeColor="background1" w:themeShade="80"/>
            </w:tcBorders>
          </w:tcPr>
          <w:p w:rsidR="003E079C" w:rsidRPr="0052162D" w:rsidRDefault="003E079C" w:rsidP="0025113A">
            <w:pPr>
              <w:pStyle w:val="MDPI71References"/>
              <w:numPr>
                <w:ilvl w:val="0"/>
                <w:numId w:val="0"/>
              </w:numPr>
              <w:spacing w:before="40" w:after="40" w:line="180" w:lineRule="exact"/>
              <w:jc w:val="left"/>
              <w:rPr>
                <w:szCs w:val="18"/>
              </w:rPr>
            </w:pPr>
            <w:r w:rsidRPr="0052162D">
              <w:rPr>
                <w:szCs w:val="18"/>
              </w:rPr>
              <w:t>CO</w:t>
            </w:r>
            <w:r w:rsidRPr="00EB4A0A">
              <w:rPr>
                <w:szCs w:val="18"/>
                <w:vertAlign w:val="subscript"/>
              </w:rPr>
              <w:t>2</w:t>
            </w:r>
            <w:r w:rsidRPr="0052162D">
              <w:rPr>
                <w:szCs w:val="18"/>
              </w:rPr>
              <w:t xml:space="preserve"> </w:t>
            </w:r>
            <w:r>
              <w:rPr>
                <w:szCs w:val="18"/>
              </w:rPr>
              <w:t>sequestration</w:t>
            </w:r>
            <w:r w:rsidRPr="00A600AC">
              <w:rPr>
                <w:szCs w:val="18"/>
                <w:vertAlign w:val="superscript"/>
              </w:rPr>
              <w:t>+</w:t>
            </w:r>
            <w:r>
              <w:rPr>
                <w:szCs w:val="18"/>
              </w:rPr>
              <w:t xml:space="preserve">, </w:t>
            </w:r>
            <w:r>
              <w:rPr>
                <w:szCs w:val="18"/>
              </w:rPr>
              <w:br/>
            </w:r>
            <w:r w:rsidRPr="004628E1">
              <w:rPr>
                <w:i/>
                <w:iCs/>
                <w:szCs w:val="18"/>
              </w:rPr>
              <w:t>S</w:t>
            </w:r>
            <w:r>
              <w:rPr>
                <w:szCs w:val="18"/>
              </w:rPr>
              <w:t xml:space="preserve"> = </w:t>
            </w:r>
            <w:r w:rsidRPr="0052162D">
              <w:rPr>
                <w:szCs w:val="18"/>
              </w:rPr>
              <w:t>0.</w:t>
            </w:r>
            <w:r>
              <w:rPr>
                <w:szCs w:val="18"/>
              </w:rPr>
              <w:t>6</w:t>
            </w:r>
            <w:r w:rsidRPr="0052162D">
              <w:rPr>
                <w:szCs w:val="18"/>
              </w:rPr>
              <w:t xml:space="preserve"> MgC/ha/yr</w:t>
            </w:r>
          </w:p>
        </w:tc>
        <w:tc>
          <w:tcPr>
            <w:tcW w:w="993" w:type="dxa"/>
            <w:tcBorders>
              <w:top w:val="dashSmallGap" w:sz="4" w:space="0" w:color="808080" w:themeColor="background1" w:themeShade="80"/>
              <w:bottom w:val="single"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gCO</w:t>
            </w:r>
            <w:r w:rsidRPr="0052162D">
              <w:rPr>
                <w:szCs w:val="18"/>
                <w:vertAlign w:val="subscript"/>
              </w:rPr>
              <w:t>2</w:t>
            </w:r>
            <w:r w:rsidRPr="0052162D">
              <w:rPr>
                <w:szCs w:val="18"/>
              </w:rPr>
              <w:t>/</w:t>
            </w:r>
            <w:r w:rsidRPr="0052162D">
              <w:rPr>
                <w:szCs w:val="18"/>
              </w:rPr>
              <w:br/>
              <w:t>kWh</w:t>
            </w:r>
          </w:p>
        </w:tc>
        <w:tc>
          <w:tcPr>
            <w:tcW w:w="905" w:type="dxa"/>
            <w:tcBorders>
              <w:top w:val="dashSmallGap" w:sz="4" w:space="0" w:color="808080" w:themeColor="background1" w:themeShade="80"/>
              <w:bottom w:val="single" w:sz="4" w:space="0" w:color="808080" w:themeColor="background1" w:themeShade="80"/>
              <w:right w:val="single" w:sz="6" w:space="0" w:color="808080" w:themeColor="background1" w:themeShade="80"/>
            </w:tcBorders>
          </w:tcPr>
          <w:p w:rsidR="003E079C" w:rsidRPr="00794564" w:rsidRDefault="003E079C" w:rsidP="0025113A">
            <w:pPr>
              <w:pStyle w:val="MDPI71References"/>
              <w:numPr>
                <w:ilvl w:val="0"/>
                <w:numId w:val="0"/>
              </w:numPr>
              <w:spacing w:before="40" w:after="40" w:line="180" w:lineRule="exact"/>
              <w:rPr>
                <w:rFonts w:cs="Calibri"/>
                <w:i/>
                <w:iCs/>
                <w:color w:val="auto"/>
                <w:szCs w:val="18"/>
              </w:rPr>
            </w:pPr>
          </w:p>
        </w:tc>
        <w:tc>
          <w:tcPr>
            <w:tcW w:w="654" w:type="dxa"/>
            <w:tcBorders>
              <w:top w:val="dashSmallGap" w:sz="4" w:space="0" w:color="808080" w:themeColor="background1" w:themeShade="80"/>
              <w:left w:val="single" w:sz="6" w:space="0" w:color="808080" w:themeColor="background1" w:themeShade="80"/>
              <w:bottom w:val="single"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Pr>
                <w:szCs w:val="18"/>
              </w:rPr>
              <w:t>0</w:t>
            </w:r>
          </w:p>
        </w:tc>
        <w:tc>
          <w:tcPr>
            <w:tcW w:w="588" w:type="dxa"/>
            <w:tcBorders>
              <w:top w:val="dashSmallGap" w:sz="4" w:space="0" w:color="808080" w:themeColor="background1" w:themeShade="80"/>
              <w:bottom w:val="single"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Pr>
                <w:szCs w:val="18"/>
              </w:rPr>
              <w:t>0</w:t>
            </w:r>
          </w:p>
        </w:tc>
        <w:tc>
          <w:tcPr>
            <w:tcW w:w="837" w:type="dxa"/>
            <w:tcBorders>
              <w:top w:val="dashSmallGap"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Pr>
                <w:szCs w:val="18"/>
              </w:rPr>
              <w:t>0</w:t>
            </w:r>
          </w:p>
        </w:tc>
        <w:tc>
          <w:tcPr>
            <w:tcW w:w="856" w:type="dxa"/>
            <w:tcBorders>
              <w:top w:val="dashSmallGap" w:sz="4" w:space="0" w:color="808080" w:themeColor="background1" w:themeShade="80"/>
              <w:left w:val="single" w:sz="6" w:space="0" w:color="808080" w:themeColor="background1" w:themeShade="80"/>
              <w:bottom w:val="single"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Pr>
                <w:szCs w:val="18"/>
              </w:rPr>
              <w:t>0</w:t>
            </w:r>
          </w:p>
        </w:tc>
        <w:tc>
          <w:tcPr>
            <w:tcW w:w="871" w:type="dxa"/>
            <w:tcBorders>
              <w:top w:val="dashSmallGap" w:sz="4" w:space="0" w:color="808080" w:themeColor="background1" w:themeShade="80"/>
              <w:bottom w:val="single"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Pr>
                <w:szCs w:val="18"/>
              </w:rPr>
              <w:t>0</w:t>
            </w:r>
          </w:p>
        </w:tc>
        <w:tc>
          <w:tcPr>
            <w:tcW w:w="750" w:type="dxa"/>
            <w:tcBorders>
              <w:top w:val="dashSmallGap"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Pr>
                <w:szCs w:val="18"/>
              </w:rPr>
              <w:t>0</w:t>
            </w:r>
          </w:p>
        </w:tc>
        <w:tc>
          <w:tcPr>
            <w:tcW w:w="879" w:type="dxa"/>
            <w:tcBorders>
              <w:top w:val="dashSmallGap" w:sz="4" w:space="0" w:color="808080" w:themeColor="background1" w:themeShade="80"/>
              <w:left w:val="single" w:sz="6" w:space="0" w:color="808080" w:themeColor="background1" w:themeShade="80"/>
              <w:bottom w:val="single"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Pr>
                <w:szCs w:val="18"/>
              </w:rPr>
              <w:t>-179</w:t>
            </w:r>
          </w:p>
        </w:tc>
        <w:tc>
          <w:tcPr>
            <w:tcW w:w="786" w:type="dxa"/>
            <w:tcBorders>
              <w:top w:val="dashSmallGap" w:sz="4" w:space="0" w:color="808080" w:themeColor="background1" w:themeShade="80"/>
              <w:bottom w:val="single"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Pr>
                <w:szCs w:val="18"/>
              </w:rPr>
              <w:t>-67</w:t>
            </w:r>
          </w:p>
        </w:tc>
      </w:tr>
      <w:tr w:rsidR="003E079C" w:rsidRPr="0052162D" w:rsidTr="0025113A">
        <w:tc>
          <w:tcPr>
            <w:tcW w:w="1773" w:type="dxa"/>
            <w:tcBorders>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jc w:val="left"/>
              <w:rPr>
                <w:szCs w:val="18"/>
              </w:rPr>
            </w:pPr>
            <w:r w:rsidRPr="0052162D">
              <w:rPr>
                <w:szCs w:val="18"/>
              </w:rPr>
              <w:t>CO</w:t>
            </w:r>
            <w:r w:rsidRPr="0052162D">
              <w:rPr>
                <w:szCs w:val="18"/>
                <w:vertAlign w:val="subscript"/>
              </w:rPr>
              <w:t>2</w:t>
            </w:r>
            <w:r w:rsidRPr="0052162D">
              <w:rPr>
                <w:szCs w:val="18"/>
              </w:rPr>
              <w:t xml:space="preserve"> price</w:t>
            </w:r>
          </w:p>
        </w:tc>
        <w:tc>
          <w:tcPr>
            <w:tcW w:w="993" w:type="dxa"/>
            <w:tcBorders>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$/tCO</w:t>
            </w:r>
            <w:r w:rsidRPr="0052162D">
              <w:rPr>
                <w:szCs w:val="18"/>
                <w:vertAlign w:val="subscript"/>
              </w:rPr>
              <w:t>2</w:t>
            </w:r>
          </w:p>
        </w:tc>
        <w:tc>
          <w:tcPr>
            <w:tcW w:w="905" w:type="dxa"/>
            <w:tcBorders>
              <w:bottom w:val="dashSmallGap" w:sz="4" w:space="0" w:color="808080" w:themeColor="background1" w:themeShade="80"/>
              <w:right w:val="single" w:sz="6" w:space="0" w:color="808080" w:themeColor="background1" w:themeShade="80"/>
            </w:tcBorders>
          </w:tcPr>
          <w:p w:rsidR="003E079C" w:rsidRPr="00FA6EC1" w:rsidRDefault="003E079C" w:rsidP="0025113A">
            <w:pPr>
              <w:pStyle w:val="MDPI71References"/>
              <w:numPr>
                <w:ilvl w:val="0"/>
                <w:numId w:val="0"/>
              </w:numPr>
              <w:spacing w:before="40" w:after="40" w:line="180" w:lineRule="exact"/>
              <w:rPr>
                <w:rFonts w:cs="Calibri"/>
                <w:i/>
                <w:iCs/>
                <w:color w:val="auto"/>
                <w:szCs w:val="18"/>
              </w:rPr>
            </w:pPr>
            <w:r w:rsidRPr="00FA6EC1">
              <w:rPr>
                <w:rFonts w:cs="Calibri"/>
                <w:i/>
                <w:iCs/>
                <w:color w:val="auto"/>
                <w:szCs w:val="18"/>
              </w:rPr>
              <w:t>P</w:t>
            </w:r>
            <w:r w:rsidRPr="00FA6EC1">
              <w:rPr>
                <w:rFonts w:cs="Calibri"/>
                <w:i/>
                <w:iCs/>
                <w:color w:val="auto"/>
                <w:szCs w:val="18"/>
                <w:vertAlign w:val="subscript"/>
              </w:rPr>
              <w:t>CO2</w:t>
            </w:r>
          </w:p>
        </w:tc>
        <w:tc>
          <w:tcPr>
            <w:tcW w:w="6221" w:type="dxa"/>
            <w:gridSpan w:val="8"/>
            <w:tcBorders>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jc w:val="left"/>
              <w:rPr>
                <w:szCs w:val="18"/>
              </w:rPr>
            </w:pPr>
            <w:r>
              <w:rPr>
                <w:szCs w:val="18"/>
              </w:rPr>
              <w:t>5</w:t>
            </w:r>
            <w:r w:rsidRPr="0052162D">
              <w:rPr>
                <w:szCs w:val="18"/>
              </w:rPr>
              <w:t>0</w:t>
            </w:r>
            <w:r>
              <w:rPr>
                <w:szCs w:val="18"/>
              </w:rPr>
              <w:t xml:space="preserve"> (differentiative, distributive)</w:t>
            </w:r>
          </w:p>
        </w:tc>
      </w:tr>
      <w:tr w:rsidR="003E079C" w:rsidRPr="0052162D" w:rsidTr="0025113A">
        <w:tc>
          <w:tcPr>
            <w:tcW w:w="1773"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jc w:val="left"/>
              <w:rPr>
                <w:szCs w:val="18"/>
              </w:rPr>
            </w:pPr>
            <w:r w:rsidRPr="0052162D">
              <w:rPr>
                <w:szCs w:val="18"/>
              </w:rPr>
              <w:t>Emission tax</w:t>
            </w:r>
            <w:r w:rsidRPr="0052162D">
              <w:rPr>
                <w:szCs w:val="18"/>
              </w:rPr>
              <w:br/>
              <w:t>- combustion</w:t>
            </w:r>
          </w:p>
        </w:tc>
        <w:tc>
          <w:tcPr>
            <w:tcW w:w="993" w:type="dxa"/>
            <w:tcBorders>
              <w:top w:val="dashSmallGap" w:sz="4"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¢/kWh</w:t>
            </w:r>
          </w:p>
        </w:tc>
        <w:tc>
          <w:tcPr>
            <w:tcW w:w="905"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FA6EC1" w:rsidRDefault="003E079C" w:rsidP="0025113A">
            <w:pPr>
              <w:pStyle w:val="MDPI71References"/>
              <w:numPr>
                <w:ilvl w:val="0"/>
                <w:numId w:val="0"/>
              </w:numPr>
              <w:spacing w:before="40" w:after="40" w:line="180" w:lineRule="exact"/>
              <w:rPr>
                <w:rFonts w:cs="Calibri"/>
                <w:i/>
                <w:iCs/>
                <w:szCs w:val="18"/>
              </w:rPr>
            </w:pPr>
            <w:r w:rsidRPr="00FA6EC1">
              <w:rPr>
                <w:rFonts w:cs="Calibri"/>
                <w:i/>
                <w:iCs/>
                <w:szCs w:val="18"/>
              </w:rPr>
              <w:t>comb</w:t>
            </w:r>
          </w:p>
        </w:tc>
        <w:tc>
          <w:tcPr>
            <w:tcW w:w="654"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Pr>
                <w:szCs w:val="18"/>
              </w:rPr>
              <w:t>4.1</w:t>
            </w:r>
          </w:p>
        </w:tc>
        <w:tc>
          <w:tcPr>
            <w:tcW w:w="588"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Pr>
                <w:szCs w:val="18"/>
              </w:rPr>
              <w:t>4.1</w:t>
            </w:r>
          </w:p>
        </w:tc>
        <w:tc>
          <w:tcPr>
            <w:tcW w:w="837" w:type="dxa"/>
            <w:tcBorders>
              <w:top w:val="dashSmallGap" w:sz="4" w:space="0" w:color="808080" w:themeColor="background1" w:themeShade="80"/>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0</w:t>
            </w:r>
            <w:r>
              <w:rPr>
                <w:szCs w:val="18"/>
              </w:rPr>
              <w:t xml:space="preserve"> °</w:t>
            </w:r>
          </w:p>
        </w:tc>
        <w:tc>
          <w:tcPr>
            <w:tcW w:w="856"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0.</w:t>
            </w:r>
            <w:r>
              <w:rPr>
                <w:szCs w:val="18"/>
              </w:rPr>
              <w:t>2</w:t>
            </w:r>
          </w:p>
        </w:tc>
        <w:tc>
          <w:tcPr>
            <w:tcW w:w="871"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0.</w:t>
            </w:r>
            <w:r>
              <w:rPr>
                <w:szCs w:val="18"/>
              </w:rPr>
              <w:t>2</w:t>
            </w:r>
          </w:p>
        </w:tc>
        <w:tc>
          <w:tcPr>
            <w:tcW w:w="750" w:type="dxa"/>
            <w:tcBorders>
              <w:top w:val="dashSmallGap" w:sz="4" w:space="0" w:color="808080" w:themeColor="background1" w:themeShade="80"/>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0.2</w:t>
            </w:r>
          </w:p>
        </w:tc>
        <w:tc>
          <w:tcPr>
            <w:tcW w:w="879"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0.</w:t>
            </w:r>
            <w:r>
              <w:rPr>
                <w:szCs w:val="18"/>
              </w:rPr>
              <w:t>4</w:t>
            </w:r>
          </w:p>
        </w:tc>
        <w:tc>
          <w:tcPr>
            <w:tcW w:w="786"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0.1</w:t>
            </w:r>
          </w:p>
        </w:tc>
      </w:tr>
      <w:tr w:rsidR="003E079C" w:rsidRPr="0052162D" w:rsidTr="0025113A">
        <w:tc>
          <w:tcPr>
            <w:tcW w:w="1773"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jc w:val="left"/>
              <w:rPr>
                <w:szCs w:val="18"/>
              </w:rPr>
            </w:pPr>
            <w:r w:rsidRPr="0052162D">
              <w:rPr>
                <w:szCs w:val="18"/>
              </w:rPr>
              <w:t>- sequestration</w:t>
            </w:r>
          </w:p>
        </w:tc>
        <w:tc>
          <w:tcPr>
            <w:tcW w:w="993" w:type="dxa"/>
            <w:tcBorders>
              <w:top w:val="dashSmallGap" w:sz="4"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¢/kWh</w:t>
            </w:r>
          </w:p>
        </w:tc>
        <w:tc>
          <w:tcPr>
            <w:tcW w:w="905"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FA6EC1" w:rsidRDefault="003E079C" w:rsidP="0025113A">
            <w:pPr>
              <w:pStyle w:val="MDPI71References"/>
              <w:numPr>
                <w:ilvl w:val="0"/>
                <w:numId w:val="0"/>
              </w:numPr>
              <w:spacing w:before="40" w:after="40" w:line="180" w:lineRule="exact"/>
              <w:rPr>
                <w:rFonts w:cs="Calibri"/>
                <w:i/>
                <w:iCs/>
                <w:szCs w:val="18"/>
              </w:rPr>
            </w:pPr>
            <w:r w:rsidRPr="00FA6EC1">
              <w:rPr>
                <w:rFonts w:cs="Calibri"/>
                <w:i/>
                <w:iCs/>
                <w:szCs w:val="18"/>
              </w:rPr>
              <w:t>sequ</w:t>
            </w:r>
          </w:p>
        </w:tc>
        <w:tc>
          <w:tcPr>
            <w:tcW w:w="654"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p>
        </w:tc>
        <w:tc>
          <w:tcPr>
            <w:tcW w:w="588"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p>
        </w:tc>
        <w:tc>
          <w:tcPr>
            <w:tcW w:w="837" w:type="dxa"/>
            <w:tcBorders>
              <w:top w:val="dashSmallGap" w:sz="4" w:space="0" w:color="808080" w:themeColor="background1" w:themeShade="80"/>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p>
        </w:tc>
        <w:tc>
          <w:tcPr>
            <w:tcW w:w="856"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p>
        </w:tc>
        <w:tc>
          <w:tcPr>
            <w:tcW w:w="871"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p>
        </w:tc>
        <w:tc>
          <w:tcPr>
            <w:tcW w:w="750" w:type="dxa"/>
            <w:tcBorders>
              <w:top w:val="dashSmallGap" w:sz="4" w:space="0" w:color="808080" w:themeColor="background1" w:themeShade="80"/>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p>
        </w:tc>
        <w:tc>
          <w:tcPr>
            <w:tcW w:w="879"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-0.</w:t>
            </w:r>
            <w:r>
              <w:rPr>
                <w:szCs w:val="18"/>
              </w:rPr>
              <w:t>9</w:t>
            </w:r>
          </w:p>
        </w:tc>
        <w:tc>
          <w:tcPr>
            <w:tcW w:w="786"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Pr>
                <w:szCs w:val="18"/>
              </w:rPr>
              <w:t>-0.3</w:t>
            </w:r>
          </w:p>
        </w:tc>
      </w:tr>
      <w:tr w:rsidR="003E079C" w:rsidRPr="0052162D" w:rsidTr="0025113A">
        <w:tc>
          <w:tcPr>
            <w:tcW w:w="1773" w:type="dxa"/>
            <w:tcBorders>
              <w:top w:val="dashSmallGap" w:sz="4" w:space="0" w:color="808080" w:themeColor="background1" w:themeShade="80"/>
              <w:lef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 total</w:t>
            </w:r>
          </w:p>
        </w:tc>
        <w:tc>
          <w:tcPr>
            <w:tcW w:w="993" w:type="dxa"/>
            <w:tcBorders>
              <w:top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¢/kWh</w:t>
            </w:r>
          </w:p>
        </w:tc>
        <w:tc>
          <w:tcPr>
            <w:tcW w:w="905" w:type="dxa"/>
            <w:tcBorders>
              <w:top w:val="dashSmallGap" w:sz="4" w:space="0" w:color="808080" w:themeColor="background1" w:themeShade="80"/>
              <w:right w:val="single" w:sz="6" w:space="0" w:color="808080" w:themeColor="background1" w:themeShade="80"/>
            </w:tcBorders>
          </w:tcPr>
          <w:p w:rsidR="003E079C" w:rsidRPr="00AE5DAB" w:rsidRDefault="003E079C" w:rsidP="0025113A">
            <w:pPr>
              <w:pStyle w:val="MDPI71References"/>
              <w:numPr>
                <w:ilvl w:val="0"/>
                <w:numId w:val="0"/>
              </w:numPr>
              <w:spacing w:before="40" w:after="40" w:line="180" w:lineRule="exact"/>
              <w:rPr>
                <w:rFonts w:cs="Calibri"/>
                <w:b/>
                <w:bCs/>
                <w:i/>
                <w:iCs/>
                <w:szCs w:val="18"/>
              </w:rPr>
            </w:pPr>
            <w:r w:rsidRPr="00AE5DAB">
              <w:rPr>
                <w:rFonts w:cs="Calibri"/>
                <w:b/>
                <w:bCs/>
                <w:i/>
                <w:iCs/>
                <w:szCs w:val="18"/>
              </w:rPr>
              <w:t>emis</w:t>
            </w:r>
          </w:p>
        </w:tc>
        <w:tc>
          <w:tcPr>
            <w:tcW w:w="654" w:type="dxa"/>
            <w:tcBorders>
              <w:top w:val="dashSmallGap" w:sz="4" w:space="0" w:color="808080" w:themeColor="background1" w:themeShade="80"/>
              <w:lef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Pr>
                <w:szCs w:val="18"/>
              </w:rPr>
              <w:t>4.1</w:t>
            </w:r>
          </w:p>
        </w:tc>
        <w:tc>
          <w:tcPr>
            <w:tcW w:w="588" w:type="dxa"/>
            <w:tcBorders>
              <w:top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Pr>
                <w:szCs w:val="18"/>
              </w:rPr>
              <w:t>4.1</w:t>
            </w:r>
          </w:p>
        </w:tc>
        <w:tc>
          <w:tcPr>
            <w:tcW w:w="837" w:type="dxa"/>
            <w:tcBorders>
              <w:top w:val="dashSmallGap" w:sz="4" w:space="0" w:color="808080" w:themeColor="background1" w:themeShade="80"/>
              <w:left w:val="single" w:sz="6"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 xml:space="preserve">0 </w:t>
            </w:r>
            <w:r>
              <w:rPr>
                <w:szCs w:val="18"/>
              </w:rPr>
              <w:t>°</w:t>
            </w:r>
          </w:p>
        </w:tc>
        <w:tc>
          <w:tcPr>
            <w:tcW w:w="856" w:type="dxa"/>
            <w:tcBorders>
              <w:top w:val="dashSmallGap" w:sz="4" w:space="0" w:color="808080" w:themeColor="background1" w:themeShade="80"/>
              <w:lef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Pr>
                <w:szCs w:val="18"/>
              </w:rPr>
              <w:t>0.2</w:t>
            </w:r>
          </w:p>
        </w:tc>
        <w:tc>
          <w:tcPr>
            <w:tcW w:w="871" w:type="dxa"/>
            <w:tcBorders>
              <w:top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Pr>
                <w:szCs w:val="18"/>
              </w:rPr>
              <w:t>0.2</w:t>
            </w:r>
          </w:p>
        </w:tc>
        <w:tc>
          <w:tcPr>
            <w:tcW w:w="750" w:type="dxa"/>
            <w:tcBorders>
              <w:top w:val="dashSmallGap" w:sz="4" w:space="0" w:color="808080" w:themeColor="background1" w:themeShade="80"/>
              <w:left w:val="single" w:sz="6"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0.2</w:t>
            </w:r>
          </w:p>
        </w:tc>
        <w:tc>
          <w:tcPr>
            <w:tcW w:w="879" w:type="dxa"/>
            <w:tcBorders>
              <w:top w:val="dashSmallGap" w:sz="4" w:space="0" w:color="808080" w:themeColor="background1" w:themeShade="80"/>
              <w:lef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Pr>
                <w:szCs w:val="18"/>
              </w:rPr>
              <w:t>-</w:t>
            </w:r>
            <w:r w:rsidRPr="0052162D">
              <w:rPr>
                <w:szCs w:val="18"/>
              </w:rPr>
              <w:t>0.</w:t>
            </w:r>
            <w:r>
              <w:rPr>
                <w:szCs w:val="18"/>
              </w:rPr>
              <w:t>5</w:t>
            </w:r>
          </w:p>
        </w:tc>
        <w:tc>
          <w:tcPr>
            <w:tcW w:w="786" w:type="dxa"/>
            <w:tcBorders>
              <w:top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Pr>
                <w:szCs w:val="18"/>
              </w:rPr>
              <w:t>-</w:t>
            </w:r>
            <w:r w:rsidRPr="0052162D">
              <w:rPr>
                <w:szCs w:val="18"/>
              </w:rPr>
              <w:t>0.</w:t>
            </w:r>
            <w:r>
              <w:rPr>
                <w:szCs w:val="18"/>
              </w:rPr>
              <w:t>2</w:t>
            </w:r>
          </w:p>
        </w:tc>
      </w:tr>
      <w:tr w:rsidR="003E079C" w:rsidRPr="0052162D" w:rsidTr="0025113A">
        <w:tc>
          <w:tcPr>
            <w:tcW w:w="1773" w:type="dxa"/>
            <w:tcBorders>
              <w:lef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Subsidy (CO2)</w:t>
            </w:r>
          </w:p>
        </w:tc>
        <w:tc>
          <w:tcPr>
            <w:tcW w:w="993" w:type="dxa"/>
          </w:tcPr>
          <w:p w:rsidR="003E079C" w:rsidRPr="0052162D" w:rsidRDefault="003E079C" w:rsidP="0025113A">
            <w:pPr>
              <w:pStyle w:val="MDPI71References"/>
              <w:numPr>
                <w:ilvl w:val="0"/>
                <w:numId w:val="0"/>
              </w:numPr>
              <w:spacing w:before="40" w:after="40" w:line="180" w:lineRule="exact"/>
              <w:rPr>
                <w:szCs w:val="18"/>
              </w:rPr>
            </w:pPr>
            <w:r w:rsidRPr="0052162D">
              <w:rPr>
                <w:szCs w:val="18"/>
              </w:rPr>
              <w:t>¢/kWh</w:t>
            </w:r>
          </w:p>
        </w:tc>
        <w:tc>
          <w:tcPr>
            <w:tcW w:w="905" w:type="dxa"/>
            <w:tcBorders>
              <w:right w:val="single" w:sz="6" w:space="0" w:color="808080" w:themeColor="background1" w:themeShade="80"/>
            </w:tcBorders>
          </w:tcPr>
          <w:p w:rsidR="003E079C" w:rsidRPr="00AE5DAB" w:rsidRDefault="003E079C" w:rsidP="0025113A">
            <w:pPr>
              <w:pStyle w:val="MDPI71References"/>
              <w:numPr>
                <w:ilvl w:val="0"/>
                <w:numId w:val="0"/>
              </w:numPr>
              <w:spacing w:before="40" w:after="40" w:line="180" w:lineRule="exact"/>
              <w:rPr>
                <w:rFonts w:cs="Calibri"/>
                <w:b/>
                <w:bCs/>
                <w:i/>
                <w:iCs/>
                <w:szCs w:val="18"/>
              </w:rPr>
            </w:pPr>
            <w:r w:rsidRPr="00AE5DAB">
              <w:rPr>
                <w:rFonts w:cs="Calibri"/>
                <w:b/>
                <w:bCs/>
                <w:i/>
                <w:iCs/>
                <w:szCs w:val="18"/>
              </w:rPr>
              <w:t>sub</w:t>
            </w:r>
          </w:p>
        </w:tc>
        <w:tc>
          <w:tcPr>
            <w:tcW w:w="654" w:type="dxa"/>
            <w:tcBorders>
              <w:lef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 xml:space="preserve"> -</w:t>
            </w:r>
          </w:p>
        </w:tc>
        <w:tc>
          <w:tcPr>
            <w:tcW w:w="588" w:type="dxa"/>
            <w:tcBorders>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 xml:space="preserve"> -</w:t>
            </w:r>
          </w:p>
        </w:tc>
        <w:tc>
          <w:tcPr>
            <w:tcW w:w="837" w:type="dxa"/>
            <w:tcBorders>
              <w:left w:val="single" w:sz="6"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 xml:space="preserve"> -</w:t>
            </w:r>
          </w:p>
        </w:tc>
        <w:tc>
          <w:tcPr>
            <w:tcW w:w="856" w:type="dxa"/>
            <w:tcBorders>
              <w:lef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 xml:space="preserve">0 </w:t>
            </w:r>
            <w:r>
              <w:rPr>
                <w:szCs w:val="18"/>
              </w:rPr>
              <w:t>°</w:t>
            </w:r>
          </w:p>
        </w:tc>
        <w:tc>
          <w:tcPr>
            <w:tcW w:w="871" w:type="dxa"/>
            <w:tcBorders>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w:t>
            </w:r>
            <w:r>
              <w:rPr>
                <w:szCs w:val="18"/>
              </w:rPr>
              <w:t>4.1</w:t>
            </w:r>
          </w:p>
        </w:tc>
        <w:tc>
          <w:tcPr>
            <w:tcW w:w="750" w:type="dxa"/>
            <w:tcBorders>
              <w:left w:val="single" w:sz="6"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Pr>
                <w:szCs w:val="18"/>
              </w:rPr>
              <w:t>-4.1</w:t>
            </w:r>
          </w:p>
        </w:tc>
        <w:tc>
          <w:tcPr>
            <w:tcW w:w="879" w:type="dxa"/>
            <w:tcBorders>
              <w:lef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Pr>
                <w:szCs w:val="18"/>
              </w:rPr>
              <w:t>-4.1</w:t>
            </w:r>
          </w:p>
        </w:tc>
        <w:tc>
          <w:tcPr>
            <w:tcW w:w="786" w:type="dxa"/>
            <w:tcBorders>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Pr>
                <w:szCs w:val="18"/>
              </w:rPr>
              <w:t>-4.1</w:t>
            </w:r>
          </w:p>
        </w:tc>
      </w:tr>
      <w:tr w:rsidR="003E079C" w:rsidRPr="0052162D" w:rsidTr="0025113A">
        <w:tc>
          <w:tcPr>
            <w:tcW w:w="1773" w:type="dxa"/>
            <w:tcBorders>
              <w:lef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Tax (other)</w:t>
            </w:r>
          </w:p>
        </w:tc>
        <w:tc>
          <w:tcPr>
            <w:tcW w:w="993" w:type="dxa"/>
          </w:tcPr>
          <w:p w:rsidR="003E079C" w:rsidRPr="0052162D" w:rsidRDefault="003E079C" w:rsidP="0025113A">
            <w:pPr>
              <w:pStyle w:val="MDPI71References"/>
              <w:numPr>
                <w:ilvl w:val="0"/>
                <w:numId w:val="0"/>
              </w:numPr>
              <w:spacing w:before="40" w:after="40" w:line="180" w:lineRule="exact"/>
              <w:rPr>
                <w:szCs w:val="18"/>
              </w:rPr>
            </w:pPr>
            <w:r w:rsidRPr="0052162D">
              <w:rPr>
                <w:szCs w:val="18"/>
              </w:rPr>
              <w:t>¢/kWh</w:t>
            </w:r>
          </w:p>
        </w:tc>
        <w:tc>
          <w:tcPr>
            <w:tcW w:w="905" w:type="dxa"/>
            <w:tcBorders>
              <w:right w:val="single" w:sz="6" w:space="0" w:color="808080" w:themeColor="background1" w:themeShade="80"/>
            </w:tcBorders>
          </w:tcPr>
          <w:p w:rsidR="003E079C" w:rsidRPr="00AE5DAB" w:rsidRDefault="003E079C" w:rsidP="0025113A">
            <w:pPr>
              <w:pStyle w:val="MDPI71References"/>
              <w:numPr>
                <w:ilvl w:val="0"/>
                <w:numId w:val="0"/>
              </w:numPr>
              <w:spacing w:before="40" w:after="40" w:line="180" w:lineRule="exact"/>
              <w:rPr>
                <w:rFonts w:cs="Calibri"/>
                <w:b/>
                <w:bCs/>
                <w:i/>
                <w:iCs/>
                <w:szCs w:val="18"/>
              </w:rPr>
            </w:pPr>
            <w:r w:rsidRPr="00AE5DAB">
              <w:rPr>
                <w:rFonts w:cs="Calibri"/>
                <w:b/>
                <w:bCs/>
                <w:i/>
                <w:iCs/>
                <w:szCs w:val="18"/>
              </w:rPr>
              <w:t>tax</w:t>
            </w:r>
          </w:p>
        </w:tc>
        <w:tc>
          <w:tcPr>
            <w:tcW w:w="654" w:type="dxa"/>
            <w:tcBorders>
              <w:lef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0</w:t>
            </w:r>
          </w:p>
        </w:tc>
        <w:tc>
          <w:tcPr>
            <w:tcW w:w="588" w:type="dxa"/>
            <w:tcBorders>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0</w:t>
            </w:r>
          </w:p>
        </w:tc>
        <w:tc>
          <w:tcPr>
            <w:tcW w:w="837" w:type="dxa"/>
            <w:tcBorders>
              <w:left w:val="single" w:sz="6"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0</w:t>
            </w:r>
          </w:p>
        </w:tc>
        <w:tc>
          <w:tcPr>
            <w:tcW w:w="856" w:type="dxa"/>
            <w:tcBorders>
              <w:lef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0</w:t>
            </w:r>
          </w:p>
        </w:tc>
        <w:tc>
          <w:tcPr>
            <w:tcW w:w="871" w:type="dxa"/>
            <w:tcBorders>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0</w:t>
            </w:r>
          </w:p>
        </w:tc>
        <w:tc>
          <w:tcPr>
            <w:tcW w:w="750" w:type="dxa"/>
            <w:tcBorders>
              <w:left w:val="single" w:sz="6"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0</w:t>
            </w:r>
          </w:p>
        </w:tc>
        <w:tc>
          <w:tcPr>
            <w:tcW w:w="879" w:type="dxa"/>
            <w:tcBorders>
              <w:lef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0</w:t>
            </w:r>
          </w:p>
        </w:tc>
        <w:tc>
          <w:tcPr>
            <w:tcW w:w="786" w:type="dxa"/>
            <w:tcBorders>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0</w:t>
            </w:r>
          </w:p>
        </w:tc>
      </w:tr>
      <w:tr w:rsidR="003E079C" w:rsidRPr="0052162D" w:rsidTr="0025113A">
        <w:tc>
          <w:tcPr>
            <w:tcW w:w="1773" w:type="dxa"/>
            <w:tcBorders>
              <w:lef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jc w:val="left"/>
              <w:rPr>
                <w:b/>
                <w:bCs/>
                <w:szCs w:val="18"/>
              </w:rPr>
            </w:pPr>
            <w:r w:rsidRPr="0052162D">
              <w:rPr>
                <w:b/>
                <w:bCs/>
                <w:szCs w:val="18"/>
              </w:rPr>
              <w:t>Cost</w:t>
            </w:r>
            <w:r>
              <w:rPr>
                <w:b/>
                <w:bCs/>
                <w:szCs w:val="18"/>
              </w:rPr>
              <w:t>s</w:t>
            </w:r>
            <w:r w:rsidRPr="0052162D">
              <w:rPr>
                <w:b/>
                <w:bCs/>
                <w:szCs w:val="18"/>
              </w:rPr>
              <w:t xml:space="preserve"> (total),</w:t>
            </w:r>
            <w:r w:rsidRPr="0052162D">
              <w:rPr>
                <w:b/>
                <w:bCs/>
                <w:szCs w:val="18"/>
              </w:rPr>
              <w:br/>
              <w:t>w. emission</w:t>
            </w:r>
            <w:r>
              <w:rPr>
                <w:b/>
                <w:bCs/>
                <w:szCs w:val="18"/>
              </w:rPr>
              <w:t>s</w:t>
            </w:r>
          </w:p>
        </w:tc>
        <w:tc>
          <w:tcPr>
            <w:tcW w:w="993" w:type="dxa"/>
          </w:tcPr>
          <w:p w:rsidR="003E079C" w:rsidRPr="0052162D" w:rsidRDefault="003E079C" w:rsidP="0025113A">
            <w:pPr>
              <w:pStyle w:val="MDPI71References"/>
              <w:numPr>
                <w:ilvl w:val="0"/>
                <w:numId w:val="0"/>
              </w:numPr>
              <w:spacing w:before="40" w:after="40" w:line="180" w:lineRule="exact"/>
              <w:rPr>
                <w:b/>
                <w:bCs/>
                <w:szCs w:val="18"/>
              </w:rPr>
            </w:pPr>
            <w:r w:rsidRPr="0052162D">
              <w:rPr>
                <w:b/>
                <w:bCs/>
                <w:szCs w:val="18"/>
              </w:rPr>
              <w:t>¢/kWh</w:t>
            </w:r>
          </w:p>
        </w:tc>
        <w:tc>
          <w:tcPr>
            <w:tcW w:w="905" w:type="dxa"/>
            <w:tcBorders>
              <w:right w:val="single" w:sz="6" w:space="0" w:color="808080" w:themeColor="background1" w:themeShade="80"/>
            </w:tcBorders>
          </w:tcPr>
          <w:p w:rsidR="003E079C" w:rsidRPr="00C0245B" w:rsidRDefault="003E079C" w:rsidP="0025113A">
            <w:pPr>
              <w:pStyle w:val="MDPI71References"/>
              <w:numPr>
                <w:ilvl w:val="0"/>
                <w:numId w:val="0"/>
              </w:numPr>
              <w:spacing w:before="40" w:after="40" w:line="180" w:lineRule="exact"/>
              <w:rPr>
                <w:rFonts w:cs="Calibri"/>
                <w:b/>
                <w:bCs/>
                <w:i/>
                <w:iCs/>
                <w:szCs w:val="18"/>
              </w:rPr>
            </w:pPr>
            <w:r w:rsidRPr="00C0245B">
              <w:rPr>
                <w:rFonts w:cs="Calibri"/>
                <w:b/>
                <w:bCs/>
                <w:i/>
                <w:iCs/>
                <w:szCs w:val="18"/>
              </w:rPr>
              <w:t>cost</w:t>
            </w:r>
          </w:p>
        </w:tc>
        <w:tc>
          <w:tcPr>
            <w:tcW w:w="654" w:type="dxa"/>
            <w:tcBorders>
              <w:lef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b/>
                <w:bCs/>
                <w:szCs w:val="18"/>
              </w:rPr>
            </w:pPr>
            <w:r>
              <w:rPr>
                <w:b/>
                <w:bCs/>
                <w:szCs w:val="18"/>
              </w:rPr>
              <w:t>9</w:t>
            </w:r>
            <w:r w:rsidRPr="0052162D">
              <w:rPr>
                <w:b/>
                <w:bCs/>
                <w:szCs w:val="18"/>
              </w:rPr>
              <w:t>.</w:t>
            </w:r>
            <w:r>
              <w:rPr>
                <w:b/>
                <w:bCs/>
                <w:szCs w:val="18"/>
              </w:rPr>
              <w:t>4</w:t>
            </w:r>
            <w:r w:rsidRPr="0052162D">
              <w:rPr>
                <w:b/>
                <w:bCs/>
                <w:szCs w:val="18"/>
              </w:rPr>
              <w:t xml:space="preserve"> (</w:t>
            </w:r>
            <w:r>
              <w:rPr>
                <w:b/>
                <w:bCs/>
                <w:szCs w:val="18"/>
              </w:rPr>
              <w:t>6</w:t>
            </w:r>
            <w:r w:rsidRPr="0052162D">
              <w:rPr>
                <w:b/>
                <w:bCs/>
                <w:szCs w:val="18"/>
              </w:rPr>
              <w:t>.</w:t>
            </w:r>
            <w:r>
              <w:rPr>
                <w:b/>
                <w:bCs/>
                <w:szCs w:val="18"/>
              </w:rPr>
              <w:t>1</w:t>
            </w:r>
            <w:r w:rsidRPr="0052162D">
              <w:rPr>
                <w:b/>
                <w:bCs/>
                <w:szCs w:val="18"/>
              </w:rPr>
              <w:t>)</w:t>
            </w:r>
          </w:p>
        </w:tc>
        <w:tc>
          <w:tcPr>
            <w:tcW w:w="588" w:type="dxa"/>
            <w:tcBorders>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b/>
                <w:bCs/>
                <w:szCs w:val="18"/>
              </w:rPr>
            </w:pPr>
            <w:r w:rsidRPr="0052162D">
              <w:rPr>
                <w:b/>
                <w:bCs/>
                <w:szCs w:val="18"/>
              </w:rPr>
              <w:t>1</w:t>
            </w:r>
            <w:r>
              <w:rPr>
                <w:b/>
                <w:bCs/>
                <w:szCs w:val="18"/>
              </w:rPr>
              <w:t>4</w:t>
            </w:r>
            <w:r w:rsidRPr="0052162D">
              <w:rPr>
                <w:b/>
                <w:bCs/>
                <w:szCs w:val="18"/>
              </w:rPr>
              <w:t>.</w:t>
            </w:r>
            <w:r>
              <w:rPr>
                <w:b/>
                <w:bCs/>
                <w:szCs w:val="18"/>
              </w:rPr>
              <w:t>0</w:t>
            </w:r>
          </w:p>
        </w:tc>
        <w:tc>
          <w:tcPr>
            <w:tcW w:w="837" w:type="dxa"/>
            <w:tcBorders>
              <w:left w:val="single" w:sz="6"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b/>
                <w:bCs/>
                <w:szCs w:val="18"/>
              </w:rPr>
            </w:pPr>
            <w:r w:rsidRPr="0052162D">
              <w:rPr>
                <w:b/>
                <w:bCs/>
                <w:szCs w:val="18"/>
              </w:rPr>
              <w:t>9.</w:t>
            </w:r>
            <w:r>
              <w:rPr>
                <w:b/>
                <w:bCs/>
                <w:szCs w:val="18"/>
              </w:rPr>
              <w:t>2</w:t>
            </w:r>
          </w:p>
        </w:tc>
        <w:tc>
          <w:tcPr>
            <w:tcW w:w="856" w:type="dxa"/>
            <w:tcBorders>
              <w:lef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b/>
                <w:bCs/>
                <w:szCs w:val="18"/>
              </w:rPr>
            </w:pPr>
            <w:r w:rsidRPr="0052162D">
              <w:rPr>
                <w:b/>
                <w:bCs/>
                <w:szCs w:val="18"/>
              </w:rPr>
              <w:t>6.</w:t>
            </w:r>
            <w:r>
              <w:rPr>
                <w:b/>
                <w:bCs/>
                <w:szCs w:val="18"/>
              </w:rPr>
              <w:t>6</w:t>
            </w:r>
          </w:p>
        </w:tc>
        <w:tc>
          <w:tcPr>
            <w:tcW w:w="871" w:type="dxa"/>
            <w:tcBorders>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b/>
                <w:bCs/>
                <w:szCs w:val="18"/>
              </w:rPr>
            </w:pPr>
            <w:r>
              <w:rPr>
                <w:b/>
                <w:bCs/>
                <w:szCs w:val="18"/>
              </w:rPr>
              <w:t>10</w:t>
            </w:r>
            <w:r w:rsidRPr="0052162D">
              <w:rPr>
                <w:b/>
                <w:bCs/>
                <w:szCs w:val="18"/>
              </w:rPr>
              <w:t>.</w:t>
            </w:r>
            <w:r>
              <w:rPr>
                <w:b/>
                <w:bCs/>
                <w:szCs w:val="18"/>
              </w:rPr>
              <w:t>1</w:t>
            </w:r>
          </w:p>
        </w:tc>
        <w:tc>
          <w:tcPr>
            <w:tcW w:w="750" w:type="dxa"/>
            <w:tcBorders>
              <w:left w:val="single" w:sz="6"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b/>
                <w:bCs/>
                <w:szCs w:val="18"/>
              </w:rPr>
            </w:pPr>
            <w:r>
              <w:rPr>
                <w:b/>
                <w:bCs/>
                <w:szCs w:val="18"/>
              </w:rPr>
              <w:t>5</w:t>
            </w:r>
            <w:r w:rsidRPr="0052162D">
              <w:rPr>
                <w:b/>
                <w:bCs/>
                <w:szCs w:val="18"/>
              </w:rPr>
              <w:t>.</w:t>
            </w:r>
            <w:r>
              <w:rPr>
                <w:b/>
                <w:bCs/>
                <w:szCs w:val="18"/>
              </w:rPr>
              <w:t>1</w:t>
            </w:r>
            <w:r w:rsidRPr="0052162D">
              <w:rPr>
                <w:b/>
                <w:bCs/>
                <w:szCs w:val="18"/>
              </w:rPr>
              <w:t xml:space="preserve"> (</w:t>
            </w:r>
            <w:r>
              <w:rPr>
                <w:b/>
                <w:bCs/>
                <w:szCs w:val="18"/>
              </w:rPr>
              <w:t>5</w:t>
            </w:r>
            <w:r w:rsidRPr="0052162D">
              <w:rPr>
                <w:b/>
                <w:bCs/>
                <w:szCs w:val="18"/>
              </w:rPr>
              <w:t>.</w:t>
            </w:r>
            <w:r>
              <w:rPr>
                <w:b/>
                <w:bCs/>
                <w:szCs w:val="18"/>
              </w:rPr>
              <w:t>7</w:t>
            </w:r>
            <w:r w:rsidRPr="0052162D">
              <w:rPr>
                <w:b/>
                <w:bCs/>
                <w:szCs w:val="18"/>
              </w:rPr>
              <w:t>)</w:t>
            </w:r>
          </w:p>
        </w:tc>
        <w:tc>
          <w:tcPr>
            <w:tcW w:w="879" w:type="dxa"/>
            <w:tcBorders>
              <w:lef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b/>
                <w:bCs/>
                <w:szCs w:val="18"/>
              </w:rPr>
            </w:pPr>
            <w:r w:rsidRPr="0052162D">
              <w:rPr>
                <w:b/>
                <w:bCs/>
                <w:szCs w:val="18"/>
              </w:rPr>
              <w:t>1</w:t>
            </w:r>
            <w:r>
              <w:rPr>
                <w:b/>
                <w:bCs/>
                <w:szCs w:val="18"/>
              </w:rPr>
              <w:t>0</w:t>
            </w:r>
            <w:r w:rsidRPr="0052162D">
              <w:rPr>
                <w:b/>
                <w:bCs/>
                <w:szCs w:val="18"/>
              </w:rPr>
              <w:t>.</w:t>
            </w:r>
            <w:r>
              <w:rPr>
                <w:b/>
                <w:bCs/>
                <w:szCs w:val="18"/>
              </w:rPr>
              <w:t>0</w:t>
            </w:r>
            <w:r>
              <w:rPr>
                <w:b/>
                <w:bCs/>
                <w:szCs w:val="18"/>
              </w:rPr>
              <w:br/>
            </w:r>
            <w:r w:rsidRPr="0052162D">
              <w:rPr>
                <w:b/>
                <w:bCs/>
                <w:szCs w:val="18"/>
              </w:rPr>
              <w:t>(1</w:t>
            </w:r>
            <w:r>
              <w:rPr>
                <w:b/>
                <w:bCs/>
                <w:szCs w:val="18"/>
              </w:rPr>
              <w:t>4</w:t>
            </w:r>
            <w:r w:rsidRPr="0052162D">
              <w:rPr>
                <w:b/>
                <w:bCs/>
                <w:szCs w:val="18"/>
              </w:rPr>
              <w:t>.</w:t>
            </w:r>
            <w:r>
              <w:rPr>
                <w:b/>
                <w:bCs/>
                <w:szCs w:val="18"/>
              </w:rPr>
              <w:t>9</w:t>
            </w:r>
            <w:r w:rsidRPr="0052162D">
              <w:rPr>
                <w:b/>
                <w:bCs/>
                <w:szCs w:val="18"/>
              </w:rPr>
              <w:t>)</w:t>
            </w:r>
          </w:p>
        </w:tc>
        <w:tc>
          <w:tcPr>
            <w:tcW w:w="786" w:type="dxa"/>
            <w:tcBorders>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rPr>
                <w:b/>
                <w:bCs/>
                <w:szCs w:val="18"/>
              </w:rPr>
            </w:pPr>
            <w:r>
              <w:rPr>
                <w:b/>
                <w:bCs/>
                <w:szCs w:val="18"/>
              </w:rPr>
              <w:t>6</w:t>
            </w:r>
            <w:r w:rsidRPr="0052162D">
              <w:rPr>
                <w:b/>
                <w:bCs/>
                <w:szCs w:val="18"/>
              </w:rPr>
              <w:t>.</w:t>
            </w:r>
            <w:r>
              <w:rPr>
                <w:b/>
                <w:bCs/>
                <w:szCs w:val="18"/>
              </w:rPr>
              <w:t>0</w:t>
            </w:r>
            <w:r w:rsidRPr="0052162D">
              <w:rPr>
                <w:b/>
                <w:bCs/>
                <w:szCs w:val="18"/>
              </w:rPr>
              <w:t xml:space="preserve"> (</w:t>
            </w:r>
            <w:r>
              <w:rPr>
                <w:b/>
                <w:bCs/>
                <w:szCs w:val="18"/>
              </w:rPr>
              <w:t>7</w:t>
            </w:r>
            <w:r w:rsidRPr="0052162D">
              <w:rPr>
                <w:b/>
                <w:bCs/>
                <w:szCs w:val="18"/>
              </w:rPr>
              <w:t>.</w:t>
            </w:r>
            <w:r>
              <w:rPr>
                <w:b/>
                <w:bCs/>
                <w:szCs w:val="18"/>
              </w:rPr>
              <w:t>8</w:t>
            </w:r>
            <w:r w:rsidRPr="0052162D">
              <w:rPr>
                <w:b/>
                <w:bCs/>
                <w:szCs w:val="18"/>
              </w:rPr>
              <w:t>)</w:t>
            </w:r>
          </w:p>
        </w:tc>
      </w:tr>
      <w:tr w:rsidR="003E079C" w:rsidRPr="0052162D" w:rsidTr="0025113A">
        <w:tc>
          <w:tcPr>
            <w:tcW w:w="9892" w:type="dxa"/>
            <w:gridSpan w:val="11"/>
            <w:tcBorders>
              <w:left w:val="single" w:sz="6" w:space="0" w:color="808080" w:themeColor="background1" w:themeShade="80"/>
              <w:bottom w:val="single" w:sz="4" w:space="0" w:color="808080" w:themeColor="background1" w:themeShade="80"/>
              <w:right w:val="single" w:sz="6" w:space="0" w:color="808080" w:themeColor="background1" w:themeShade="80"/>
            </w:tcBorders>
          </w:tcPr>
          <w:p w:rsidR="003E079C" w:rsidRPr="00B27B10" w:rsidRDefault="003E079C" w:rsidP="0025113A">
            <w:pPr>
              <w:pStyle w:val="MDPI71References"/>
              <w:numPr>
                <w:ilvl w:val="0"/>
                <w:numId w:val="0"/>
              </w:numPr>
              <w:spacing w:before="40" w:after="40" w:line="180" w:lineRule="exact"/>
              <w:jc w:val="left"/>
              <w:rPr>
                <w:b/>
                <w:bCs/>
                <w:szCs w:val="18"/>
              </w:rPr>
            </w:pPr>
            <w:r w:rsidRPr="00B27B10">
              <w:rPr>
                <w:b/>
                <w:bCs/>
                <w:szCs w:val="18"/>
              </w:rPr>
              <w:t>Coal marginal costs, CO</w:t>
            </w:r>
            <w:r w:rsidRPr="00B27B10">
              <w:rPr>
                <w:b/>
                <w:bCs/>
                <w:szCs w:val="18"/>
                <w:vertAlign w:val="subscript"/>
              </w:rPr>
              <w:t>2</w:t>
            </w:r>
            <w:r w:rsidRPr="00B27B10">
              <w:rPr>
                <w:b/>
                <w:bCs/>
                <w:szCs w:val="18"/>
              </w:rPr>
              <w:t xml:space="preserve"> price balancing offshore wind </w:t>
            </w:r>
            <w:r>
              <w:rPr>
                <w:b/>
                <w:bCs/>
                <w:szCs w:val="18"/>
              </w:rPr>
              <w:t xml:space="preserve">costs </w:t>
            </w:r>
            <w:r w:rsidRPr="00B27B10">
              <w:rPr>
                <w:b/>
                <w:bCs/>
                <w:szCs w:val="18"/>
              </w:rPr>
              <w:t>to coal</w:t>
            </w:r>
            <w:r>
              <w:rPr>
                <w:b/>
                <w:bCs/>
                <w:szCs w:val="18"/>
              </w:rPr>
              <w:t xml:space="preserve"> costs; </w:t>
            </w:r>
            <w:r w:rsidRPr="00AE5DAB">
              <w:rPr>
                <w:szCs w:val="18"/>
              </w:rPr>
              <w:t>differentiative and distributive as before</w:t>
            </w:r>
          </w:p>
        </w:tc>
      </w:tr>
      <w:tr w:rsidR="003E079C" w:rsidRPr="0052162D" w:rsidTr="0025113A">
        <w:tc>
          <w:tcPr>
            <w:tcW w:w="1773" w:type="dxa"/>
            <w:tcBorders>
              <w:left w:val="single" w:sz="6" w:space="0" w:color="808080" w:themeColor="background1" w:themeShade="80"/>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jc w:val="left"/>
              <w:rPr>
                <w:szCs w:val="18"/>
              </w:rPr>
            </w:pPr>
            <w:r w:rsidRPr="0052162D">
              <w:rPr>
                <w:szCs w:val="18"/>
              </w:rPr>
              <w:t>CO</w:t>
            </w:r>
            <w:r w:rsidRPr="0052162D">
              <w:rPr>
                <w:szCs w:val="18"/>
                <w:vertAlign w:val="subscript"/>
              </w:rPr>
              <w:t>2</w:t>
            </w:r>
            <w:r w:rsidRPr="0052162D">
              <w:rPr>
                <w:szCs w:val="18"/>
              </w:rPr>
              <w:t xml:space="preserve"> price</w:t>
            </w:r>
          </w:p>
        </w:tc>
        <w:tc>
          <w:tcPr>
            <w:tcW w:w="993" w:type="dxa"/>
            <w:tcBorders>
              <w:bottom w:val="dashSmallGap" w:sz="4" w:space="0" w:color="808080" w:themeColor="background1" w:themeShade="80"/>
            </w:tcBorders>
          </w:tcPr>
          <w:p w:rsidR="003E079C" w:rsidRPr="0052162D" w:rsidRDefault="003E079C" w:rsidP="0025113A">
            <w:pPr>
              <w:pStyle w:val="MDPI71References"/>
              <w:numPr>
                <w:ilvl w:val="0"/>
                <w:numId w:val="0"/>
              </w:numPr>
              <w:spacing w:before="40" w:after="40" w:line="180" w:lineRule="exact"/>
              <w:rPr>
                <w:szCs w:val="18"/>
              </w:rPr>
            </w:pPr>
            <w:r w:rsidRPr="0052162D">
              <w:rPr>
                <w:szCs w:val="18"/>
              </w:rPr>
              <w:t>$/tCO</w:t>
            </w:r>
            <w:r w:rsidRPr="0052162D">
              <w:rPr>
                <w:szCs w:val="18"/>
                <w:vertAlign w:val="subscript"/>
              </w:rPr>
              <w:t>2</w:t>
            </w:r>
          </w:p>
        </w:tc>
        <w:tc>
          <w:tcPr>
            <w:tcW w:w="905" w:type="dxa"/>
            <w:tcBorders>
              <w:bottom w:val="dashSmallGap" w:sz="4" w:space="0" w:color="808080" w:themeColor="background1" w:themeShade="80"/>
              <w:right w:val="single" w:sz="6" w:space="0" w:color="808080" w:themeColor="background1" w:themeShade="80"/>
            </w:tcBorders>
          </w:tcPr>
          <w:p w:rsidR="003E079C" w:rsidRPr="00794564" w:rsidRDefault="003E079C" w:rsidP="0025113A">
            <w:pPr>
              <w:pStyle w:val="MDPI71References"/>
              <w:numPr>
                <w:ilvl w:val="0"/>
                <w:numId w:val="0"/>
              </w:numPr>
              <w:spacing w:before="40" w:after="40" w:line="180" w:lineRule="exact"/>
              <w:rPr>
                <w:rFonts w:cs="Calibri"/>
                <w:i/>
                <w:iCs/>
                <w:color w:val="auto"/>
                <w:szCs w:val="18"/>
              </w:rPr>
            </w:pPr>
            <w:r w:rsidRPr="00794564">
              <w:rPr>
                <w:rFonts w:cs="Calibri"/>
                <w:i/>
                <w:iCs/>
                <w:color w:val="auto"/>
                <w:szCs w:val="18"/>
              </w:rPr>
              <w:t>P</w:t>
            </w:r>
            <w:r w:rsidRPr="00794564">
              <w:rPr>
                <w:rFonts w:cs="Calibri"/>
                <w:i/>
                <w:iCs/>
                <w:color w:val="auto"/>
                <w:szCs w:val="18"/>
                <w:vertAlign w:val="subscript"/>
              </w:rPr>
              <w:t>CO2</w:t>
            </w:r>
          </w:p>
        </w:tc>
        <w:tc>
          <w:tcPr>
            <w:tcW w:w="6221" w:type="dxa"/>
            <w:gridSpan w:val="8"/>
            <w:tcBorders>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jc w:val="left"/>
              <w:rPr>
                <w:szCs w:val="18"/>
              </w:rPr>
            </w:pPr>
            <w:r>
              <w:rPr>
                <w:szCs w:val="18"/>
              </w:rPr>
              <w:t>74</w:t>
            </w:r>
          </w:p>
        </w:tc>
      </w:tr>
      <w:tr w:rsidR="003E079C" w:rsidRPr="0052162D" w:rsidTr="0025113A">
        <w:tc>
          <w:tcPr>
            <w:tcW w:w="1773" w:type="dxa"/>
            <w:tcBorders>
              <w:left w:val="single" w:sz="6" w:space="0" w:color="808080" w:themeColor="background1" w:themeShade="80"/>
            </w:tcBorders>
          </w:tcPr>
          <w:p w:rsidR="003E079C" w:rsidRPr="0052162D" w:rsidRDefault="003E079C" w:rsidP="0025113A">
            <w:pPr>
              <w:pStyle w:val="MDPI71References"/>
              <w:numPr>
                <w:ilvl w:val="0"/>
                <w:numId w:val="0"/>
              </w:numPr>
              <w:spacing w:before="40" w:after="40" w:line="180" w:lineRule="exact"/>
              <w:jc w:val="left"/>
              <w:rPr>
                <w:b/>
                <w:bCs/>
                <w:szCs w:val="18"/>
              </w:rPr>
            </w:pPr>
            <w:r w:rsidRPr="0052162D">
              <w:rPr>
                <w:b/>
                <w:bCs/>
                <w:szCs w:val="18"/>
              </w:rPr>
              <w:t>Cost</w:t>
            </w:r>
            <w:r>
              <w:rPr>
                <w:b/>
                <w:bCs/>
                <w:szCs w:val="18"/>
              </w:rPr>
              <w:t>s</w:t>
            </w:r>
            <w:r w:rsidRPr="0052162D">
              <w:rPr>
                <w:b/>
                <w:bCs/>
                <w:szCs w:val="18"/>
              </w:rPr>
              <w:t xml:space="preserve"> (total),</w:t>
            </w:r>
            <w:r w:rsidRPr="0052162D">
              <w:rPr>
                <w:b/>
                <w:bCs/>
                <w:szCs w:val="18"/>
              </w:rPr>
              <w:br/>
              <w:t>w. emission</w:t>
            </w:r>
            <w:r>
              <w:rPr>
                <w:b/>
                <w:bCs/>
                <w:szCs w:val="18"/>
              </w:rPr>
              <w:t>s</w:t>
            </w:r>
          </w:p>
        </w:tc>
        <w:tc>
          <w:tcPr>
            <w:tcW w:w="993" w:type="dxa"/>
          </w:tcPr>
          <w:p w:rsidR="003E079C" w:rsidRPr="0052162D" w:rsidRDefault="003E079C" w:rsidP="0025113A">
            <w:pPr>
              <w:pStyle w:val="MDPI71References"/>
              <w:numPr>
                <w:ilvl w:val="0"/>
                <w:numId w:val="0"/>
              </w:numPr>
              <w:spacing w:before="40" w:after="40" w:line="180" w:lineRule="exact"/>
              <w:rPr>
                <w:b/>
                <w:bCs/>
                <w:szCs w:val="18"/>
              </w:rPr>
            </w:pPr>
            <w:r w:rsidRPr="0052162D">
              <w:rPr>
                <w:b/>
                <w:bCs/>
                <w:szCs w:val="18"/>
              </w:rPr>
              <w:t>¢/kWh</w:t>
            </w:r>
          </w:p>
        </w:tc>
        <w:tc>
          <w:tcPr>
            <w:tcW w:w="905" w:type="dxa"/>
            <w:tcBorders>
              <w:right w:val="single" w:sz="6" w:space="0" w:color="808080" w:themeColor="background1" w:themeShade="80"/>
            </w:tcBorders>
          </w:tcPr>
          <w:p w:rsidR="003E079C" w:rsidRPr="00C0245B" w:rsidRDefault="003E079C" w:rsidP="0025113A">
            <w:pPr>
              <w:pStyle w:val="MDPI71References"/>
              <w:numPr>
                <w:ilvl w:val="0"/>
                <w:numId w:val="0"/>
              </w:numPr>
              <w:spacing w:before="40" w:after="40" w:line="180" w:lineRule="exact"/>
              <w:rPr>
                <w:rFonts w:cs="Calibri"/>
                <w:b/>
                <w:bCs/>
                <w:i/>
                <w:iCs/>
                <w:szCs w:val="18"/>
              </w:rPr>
            </w:pPr>
            <w:r w:rsidRPr="00C0245B">
              <w:rPr>
                <w:rFonts w:cs="Calibri"/>
                <w:b/>
                <w:bCs/>
                <w:i/>
                <w:iCs/>
                <w:szCs w:val="18"/>
              </w:rPr>
              <w:t>cost</w:t>
            </w:r>
          </w:p>
        </w:tc>
        <w:tc>
          <w:tcPr>
            <w:tcW w:w="654" w:type="dxa"/>
            <w:tcBorders>
              <w:left w:val="single" w:sz="6" w:space="0" w:color="808080" w:themeColor="background1" w:themeShade="80"/>
            </w:tcBorders>
          </w:tcPr>
          <w:p w:rsidR="003E079C" w:rsidRPr="00FA6EC1" w:rsidRDefault="003E079C" w:rsidP="0025113A">
            <w:pPr>
              <w:pStyle w:val="MDPI71References"/>
              <w:numPr>
                <w:ilvl w:val="0"/>
                <w:numId w:val="0"/>
              </w:numPr>
              <w:spacing w:before="40" w:after="40" w:line="180" w:lineRule="exact"/>
              <w:rPr>
                <w:b/>
                <w:bCs/>
                <w:szCs w:val="18"/>
              </w:rPr>
            </w:pPr>
            <w:r w:rsidRPr="00FA6EC1">
              <w:rPr>
                <w:b/>
                <w:bCs/>
                <w:szCs w:val="18"/>
              </w:rPr>
              <w:t>(8.1)</w:t>
            </w:r>
          </w:p>
        </w:tc>
        <w:tc>
          <w:tcPr>
            <w:tcW w:w="588" w:type="dxa"/>
            <w:tcBorders>
              <w:right w:val="single" w:sz="6" w:space="0" w:color="808080" w:themeColor="background1" w:themeShade="80"/>
            </w:tcBorders>
          </w:tcPr>
          <w:p w:rsidR="003E079C" w:rsidRPr="00FA6EC1" w:rsidRDefault="003E079C" w:rsidP="0025113A">
            <w:pPr>
              <w:pStyle w:val="MDPI71References"/>
              <w:numPr>
                <w:ilvl w:val="0"/>
                <w:numId w:val="0"/>
              </w:numPr>
              <w:spacing w:before="40" w:after="40" w:line="180" w:lineRule="exact"/>
              <w:rPr>
                <w:b/>
                <w:bCs/>
                <w:szCs w:val="18"/>
              </w:rPr>
            </w:pPr>
            <w:r w:rsidRPr="00FA6EC1">
              <w:rPr>
                <w:b/>
                <w:bCs/>
                <w:szCs w:val="18"/>
              </w:rPr>
              <w:t>16.0</w:t>
            </w:r>
          </w:p>
        </w:tc>
        <w:tc>
          <w:tcPr>
            <w:tcW w:w="837" w:type="dxa"/>
            <w:tcBorders>
              <w:left w:val="single" w:sz="6" w:space="0" w:color="808080" w:themeColor="background1" w:themeShade="80"/>
              <w:right w:val="single" w:sz="6" w:space="0" w:color="808080" w:themeColor="background1" w:themeShade="80"/>
            </w:tcBorders>
          </w:tcPr>
          <w:p w:rsidR="003E079C" w:rsidRPr="00FA6EC1" w:rsidRDefault="003E079C" w:rsidP="0025113A">
            <w:pPr>
              <w:pStyle w:val="MDPI71References"/>
              <w:numPr>
                <w:ilvl w:val="0"/>
                <w:numId w:val="0"/>
              </w:numPr>
              <w:spacing w:before="40" w:after="40" w:line="180" w:lineRule="exact"/>
              <w:rPr>
                <w:b/>
                <w:bCs/>
                <w:szCs w:val="18"/>
              </w:rPr>
            </w:pPr>
            <w:r w:rsidRPr="00FA6EC1">
              <w:rPr>
                <w:b/>
                <w:bCs/>
                <w:szCs w:val="18"/>
              </w:rPr>
              <w:t>13.2</w:t>
            </w:r>
          </w:p>
        </w:tc>
        <w:tc>
          <w:tcPr>
            <w:tcW w:w="856" w:type="dxa"/>
            <w:tcBorders>
              <w:left w:val="single" w:sz="6" w:space="0" w:color="808080" w:themeColor="background1" w:themeShade="80"/>
            </w:tcBorders>
          </w:tcPr>
          <w:p w:rsidR="003E079C" w:rsidRPr="00FA6EC1" w:rsidRDefault="003E079C" w:rsidP="0025113A">
            <w:pPr>
              <w:pStyle w:val="MDPI71References"/>
              <w:numPr>
                <w:ilvl w:val="0"/>
                <w:numId w:val="0"/>
              </w:numPr>
              <w:spacing w:before="40" w:after="40" w:line="180" w:lineRule="exact"/>
              <w:rPr>
                <w:b/>
                <w:bCs/>
                <w:szCs w:val="18"/>
              </w:rPr>
            </w:pPr>
            <w:r w:rsidRPr="00FA6EC1">
              <w:rPr>
                <w:b/>
                <w:bCs/>
                <w:szCs w:val="18"/>
              </w:rPr>
              <w:t>6.7</w:t>
            </w:r>
          </w:p>
        </w:tc>
        <w:tc>
          <w:tcPr>
            <w:tcW w:w="871" w:type="dxa"/>
            <w:tcBorders>
              <w:right w:val="single" w:sz="6" w:space="0" w:color="808080" w:themeColor="background1" w:themeShade="80"/>
            </w:tcBorders>
          </w:tcPr>
          <w:p w:rsidR="003E079C" w:rsidRPr="00FA6EC1" w:rsidRDefault="003E079C" w:rsidP="0025113A">
            <w:pPr>
              <w:pStyle w:val="MDPI71References"/>
              <w:numPr>
                <w:ilvl w:val="0"/>
                <w:numId w:val="0"/>
              </w:numPr>
              <w:spacing w:before="40" w:after="40" w:line="180" w:lineRule="exact"/>
              <w:rPr>
                <w:b/>
                <w:bCs/>
                <w:szCs w:val="18"/>
              </w:rPr>
            </w:pPr>
            <w:r w:rsidRPr="00FA6EC1">
              <w:rPr>
                <w:b/>
                <w:bCs/>
                <w:szCs w:val="18"/>
              </w:rPr>
              <w:t>8.1</w:t>
            </w:r>
          </w:p>
        </w:tc>
        <w:tc>
          <w:tcPr>
            <w:tcW w:w="750" w:type="dxa"/>
            <w:tcBorders>
              <w:left w:val="single" w:sz="6" w:space="0" w:color="808080" w:themeColor="background1" w:themeShade="80"/>
              <w:right w:val="single" w:sz="6" w:space="0" w:color="808080" w:themeColor="background1" w:themeShade="80"/>
            </w:tcBorders>
          </w:tcPr>
          <w:p w:rsidR="003E079C" w:rsidRPr="00FA6EC1" w:rsidRDefault="003E079C" w:rsidP="0025113A">
            <w:pPr>
              <w:pStyle w:val="MDPI71References"/>
              <w:numPr>
                <w:ilvl w:val="0"/>
                <w:numId w:val="0"/>
              </w:numPr>
              <w:spacing w:before="40" w:after="40" w:line="180" w:lineRule="exact"/>
              <w:rPr>
                <w:b/>
                <w:bCs/>
                <w:szCs w:val="18"/>
              </w:rPr>
            </w:pPr>
            <w:r w:rsidRPr="00FA6EC1">
              <w:rPr>
                <w:b/>
                <w:bCs/>
                <w:szCs w:val="18"/>
              </w:rPr>
              <w:t>3.2</w:t>
            </w:r>
          </w:p>
        </w:tc>
        <w:tc>
          <w:tcPr>
            <w:tcW w:w="879" w:type="dxa"/>
            <w:tcBorders>
              <w:left w:val="single" w:sz="6" w:space="0" w:color="808080" w:themeColor="background1" w:themeShade="80"/>
            </w:tcBorders>
          </w:tcPr>
          <w:p w:rsidR="003E079C" w:rsidRPr="00FA6EC1" w:rsidRDefault="003E079C" w:rsidP="0025113A">
            <w:pPr>
              <w:pStyle w:val="MDPI71References"/>
              <w:numPr>
                <w:ilvl w:val="0"/>
                <w:numId w:val="0"/>
              </w:numPr>
              <w:spacing w:before="40" w:after="40" w:line="180" w:lineRule="exact"/>
              <w:rPr>
                <w:b/>
                <w:bCs/>
                <w:szCs w:val="18"/>
              </w:rPr>
            </w:pPr>
            <w:r w:rsidRPr="00FA6EC1">
              <w:rPr>
                <w:b/>
                <w:bCs/>
                <w:szCs w:val="18"/>
              </w:rPr>
              <w:t>7.8</w:t>
            </w:r>
          </w:p>
        </w:tc>
        <w:tc>
          <w:tcPr>
            <w:tcW w:w="786" w:type="dxa"/>
            <w:tcBorders>
              <w:right w:val="single" w:sz="6" w:space="0" w:color="808080" w:themeColor="background1" w:themeShade="80"/>
            </w:tcBorders>
          </w:tcPr>
          <w:p w:rsidR="003E079C" w:rsidRPr="00FA6EC1" w:rsidRDefault="003E079C" w:rsidP="0025113A">
            <w:pPr>
              <w:pStyle w:val="MDPI71References"/>
              <w:numPr>
                <w:ilvl w:val="0"/>
                <w:numId w:val="0"/>
              </w:numPr>
              <w:spacing w:before="40" w:after="40" w:line="180" w:lineRule="exact"/>
              <w:rPr>
                <w:b/>
                <w:bCs/>
                <w:szCs w:val="18"/>
              </w:rPr>
            </w:pPr>
            <w:r w:rsidRPr="00FA6EC1">
              <w:rPr>
                <w:b/>
                <w:bCs/>
                <w:szCs w:val="18"/>
              </w:rPr>
              <w:t>3.9</w:t>
            </w:r>
          </w:p>
        </w:tc>
      </w:tr>
    </w:tbl>
    <w:p w:rsidR="003E079C" w:rsidRDefault="003E079C" w:rsidP="003E079C">
      <w:pPr>
        <w:pStyle w:val="MDPI41tablecaption"/>
        <w:rPr>
          <w:lang w:val="en-GB"/>
        </w:rPr>
      </w:pPr>
      <w:bookmarkStart w:id="4" w:name="_Ref85116467"/>
      <w:r>
        <w:t>Table A</w:t>
      </w:r>
      <w:r>
        <w:fldChar w:fldCharType="begin"/>
      </w:r>
      <w:r>
        <w:instrText xml:space="preserve"> SEQ Table \* ARABIC </w:instrText>
      </w:r>
      <w:r>
        <w:fldChar w:fldCharType="separate"/>
      </w:r>
      <w:r>
        <w:rPr>
          <w:noProof/>
        </w:rPr>
        <w:t>1</w:t>
      </w:r>
      <w:r>
        <w:fldChar w:fldCharType="end"/>
      </w:r>
      <w:bookmarkEnd w:id="4"/>
      <w:r>
        <w:t>. Electricity production levelized cost estimation by feedstock per produced energy. C</w:t>
      </w:r>
      <w:r w:rsidRPr="00CA3B3E">
        <w:t>onvers. effic</w:t>
      </w:r>
      <w:r>
        <w:t xml:space="preserve">: energy conversion efficiency; * conversion efficiency in simple biomass electricity production typically lower; </w:t>
      </w:r>
      <w:r>
        <w:rPr>
          <w:lang w:val="en-GB"/>
        </w:rPr>
        <w:t>° tax/subsidy exemption according to the discussed regulation (CO</w:t>
      </w:r>
      <w:r w:rsidRPr="00910397">
        <w:rPr>
          <w:vertAlign w:val="subscript"/>
          <w:lang w:val="en-GB"/>
        </w:rPr>
        <w:t>2</w:t>
      </w:r>
      <w:r>
        <w:rPr>
          <w:lang w:val="en-GB"/>
        </w:rPr>
        <w:t xml:space="preserve"> pricing) model; </w:t>
      </w:r>
      <w:r w:rsidRPr="006C45F3">
        <w:rPr>
          <w:vertAlign w:val="superscript"/>
          <w:lang w:val="en-GB"/>
        </w:rPr>
        <w:t>#</w:t>
      </w:r>
      <w:r>
        <w:rPr>
          <w:lang w:val="en-GB"/>
        </w:rPr>
        <w:t xml:space="preserve"> marginal costs; </w:t>
      </w:r>
      <w:r w:rsidRPr="00A600AC">
        <w:rPr>
          <w:vertAlign w:val="superscript"/>
          <w:lang w:val="en-GB"/>
        </w:rPr>
        <w:t>+</w:t>
      </w:r>
      <w:r>
        <w:rPr>
          <w:lang w:val="en-GB"/>
        </w:rPr>
        <w:t> yield 10.5 MgDM/ha/yr. Variable definition details see column 3 of Table A2.</w:t>
      </w:r>
    </w:p>
    <w:p w:rsidR="003E079C" w:rsidRDefault="003E079C" w:rsidP="003E079C">
      <w:pPr>
        <w:spacing w:line="240" w:lineRule="auto"/>
        <w:jc w:val="left"/>
        <w:rPr>
          <w:rFonts w:ascii="Palatino Linotype" w:hAnsi="Palatino Linotype"/>
          <w:snapToGrid w:val="0"/>
          <w:sz w:val="20"/>
          <w:szCs w:val="22"/>
          <w:lang w:val="en-GB" w:bidi="en-US"/>
        </w:rPr>
      </w:pPr>
      <w:r>
        <w:rPr>
          <w:lang w:val="en-GB"/>
        </w:rPr>
        <w:br w:type="page"/>
      </w:r>
    </w:p>
    <w:p w:rsidR="003E079C" w:rsidRDefault="003E079C" w:rsidP="003E079C">
      <w:pPr>
        <w:pStyle w:val="MDPI23heading3"/>
        <w:rPr>
          <w:sz w:val="18"/>
          <w:lang w:val="en-GB"/>
        </w:rPr>
      </w:pPr>
      <w:r>
        <w:rPr>
          <w:lang w:val="en-GB"/>
        </w:rPr>
        <w:lastRenderedPageBreak/>
        <w:t>A2. Heat production</w:t>
      </w:r>
    </w:p>
    <w:tbl>
      <w:tblPr>
        <w:tblStyle w:val="TableGrid"/>
        <w:tblW w:w="8755" w:type="dxa"/>
        <w:tblInd w:w="42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442"/>
        <w:gridCol w:w="1069"/>
        <w:gridCol w:w="1984"/>
        <w:gridCol w:w="709"/>
        <w:gridCol w:w="567"/>
        <w:gridCol w:w="992"/>
        <w:gridCol w:w="992"/>
      </w:tblGrid>
      <w:tr w:rsidR="003E079C" w:rsidRPr="0055723C" w:rsidTr="0025113A">
        <w:tc>
          <w:tcPr>
            <w:tcW w:w="8755" w:type="dxa"/>
            <w:gridSpan w:val="7"/>
            <w:tcBorders>
              <w:top w:val="single" w:sz="6" w:space="0" w:color="808080" w:themeColor="background1" w:themeShade="80"/>
              <w:left w:val="single" w:sz="6" w:space="0" w:color="808080" w:themeColor="background1" w:themeShade="80"/>
              <w:bottom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b/>
                <w:bCs/>
                <w:szCs w:val="18"/>
              </w:rPr>
              <w:t>Heat production from direct combustion</w:t>
            </w:r>
          </w:p>
        </w:tc>
      </w:tr>
      <w:tr w:rsidR="003E079C" w:rsidRPr="0055723C" w:rsidTr="0025113A">
        <w:tc>
          <w:tcPr>
            <w:tcW w:w="2442" w:type="dxa"/>
            <w:tcBorders>
              <w:top w:val="single" w:sz="6" w:space="0" w:color="808080" w:themeColor="background1" w:themeShade="80"/>
              <w:left w:val="single" w:sz="6" w:space="0" w:color="808080" w:themeColor="background1" w:themeShade="80"/>
              <w:bottom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Item</w:t>
            </w:r>
          </w:p>
        </w:tc>
        <w:tc>
          <w:tcPr>
            <w:tcW w:w="1069" w:type="dxa"/>
            <w:tcBorders>
              <w:top w:val="single" w:sz="6" w:space="0" w:color="808080" w:themeColor="background1" w:themeShade="80"/>
              <w:bottom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Unit</w:t>
            </w:r>
          </w:p>
        </w:tc>
        <w:tc>
          <w:tcPr>
            <w:tcW w:w="1984" w:type="dxa"/>
            <w:tcBorders>
              <w:top w:val="single" w:sz="6" w:space="0" w:color="808080" w:themeColor="background1" w:themeShade="80"/>
              <w:bottom w:val="single" w:sz="6"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jc w:val="left"/>
              <w:rPr>
                <w:i/>
                <w:iCs/>
                <w:color w:val="auto"/>
                <w:szCs w:val="18"/>
              </w:rPr>
            </w:pPr>
            <w:r w:rsidRPr="0055723C">
              <w:rPr>
                <w:color w:val="auto"/>
                <w:szCs w:val="18"/>
              </w:rPr>
              <w:t>Variable definiton</w:t>
            </w:r>
          </w:p>
        </w:tc>
        <w:tc>
          <w:tcPr>
            <w:tcW w:w="709" w:type="dxa"/>
            <w:tcBorders>
              <w:top w:val="single" w:sz="6" w:space="0" w:color="808080" w:themeColor="background1" w:themeShade="80"/>
              <w:left w:val="single" w:sz="6" w:space="0" w:color="808080" w:themeColor="background1" w:themeShade="80"/>
              <w:bottom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Coal</w:t>
            </w:r>
          </w:p>
        </w:tc>
        <w:tc>
          <w:tcPr>
            <w:tcW w:w="567" w:type="dxa"/>
            <w:tcBorders>
              <w:top w:val="single" w:sz="6" w:space="0" w:color="808080" w:themeColor="background1" w:themeShade="80"/>
              <w:bottom w:val="single" w:sz="6"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Oil</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Natural gas</w:t>
            </w:r>
          </w:p>
        </w:tc>
        <w:tc>
          <w:tcPr>
            <w:tcW w:w="992" w:type="dxa"/>
            <w:tcBorders>
              <w:top w:val="single" w:sz="6" w:space="0" w:color="808080" w:themeColor="background1" w:themeShade="80"/>
              <w:left w:val="single" w:sz="6" w:space="0" w:color="808080" w:themeColor="background1" w:themeShade="80"/>
              <w:bottom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Biomass</w:t>
            </w:r>
          </w:p>
        </w:tc>
      </w:tr>
      <w:tr w:rsidR="003E079C" w:rsidRPr="0055723C" w:rsidTr="0025113A">
        <w:tc>
          <w:tcPr>
            <w:tcW w:w="2442" w:type="dxa"/>
            <w:tcBorders>
              <w:top w:val="single" w:sz="6" w:space="0" w:color="808080" w:themeColor="background1" w:themeShade="80"/>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Construction</w:t>
            </w:r>
          </w:p>
        </w:tc>
        <w:tc>
          <w:tcPr>
            <w:tcW w:w="1069" w:type="dxa"/>
            <w:tcBorders>
              <w:top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$/kW</w:t>
            </w:r>
          </w:p>
        </w:tc>
        <w:tc>
          <w:tcPr>
            <w:tcW w:w="1984" w:type="dxa"/>
            <w:tcBorders>
              <w:top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i/>
                <w:iCs/>
                <w:color w:val="auto"/>
                <w:szCs w:val="18"/>
              </w:rPr>
            </w:pPr>
            <w:r w:rsidRPr="0055723C">
              <w:rPr>
                <w:i/>
                <w:iCs/>
                <w:color w:val="auto"/>
                <w:szCs w:val="18"/>
              </w:rPr>
              <w:t>C</w:t>
            </w:r>
            <w:r w:rsidRPr="0055723C">
              <w:rPr>
                <w:i/>
                <w:iCs/>
                <w:color w:val="auto"/>
                <w:szCs w:val="18"/>
                <w:vertAlign w:val="subscript"/>
              </w:rPr>
              <w:t>inst</w:t>
            </w:r>
          </w:p>
        </w:tc>
        <w:tc>
          <w:tcPr>
            <w:tcW w:w="709" w:type="dxa"/>
            <w:tcBorders>
              <w:top w:val="single" w:sz="6" w:space="0" w:color="808080" w:themeColor="background1" w:themeShade="80"/>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220</w:t>
            </w:r>
          </w:p>
        </w:tc>
        <w:tc>
          <w:tcPr>
            <w:tcW w:w="567" w:type="dxa"/>
            <w:tcBorders>
              <w:top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330</w:t>
            </w:r>
          </w:p>
        </w:tc>
        <w:tc>
          <w:tcPr>
            <w:tcW w:w="992" w:type="dxa"/>
            <w:tcBorders>
              <w:top w:val="single" w:sz="6" w:space="0" w:color="808080" w:themeColor="background1" w:themeShade="80"/>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120</w:t>
            </w:r>
          </w:p>
        </w:tc>
        <w:tc>
          <w:tcPr>
            <w:tcW w:w="992" w:type="dxa"/>
            <w:tcBorders>
              <w:top w:val="single" w:sz="6" w:space="0" w:color="808080" w:themeColor="background1" w:themeShade="80"/>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300</w:t>
            </w:r>
          </w:p>
        </w:tc>
      </w:tr>
      <w:tr w:rsidR="003E079C" w:rsidRPr="0055723C" w:rsidTr="0025113A">
        <w:tc>
          <w:tcPr>
            <w:tcW w:w="2442"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ind w:left="425" w:hanging="425"/>
              <w:rPr>
                <w:szCs w:val="18"/>
              </w:rPr>
            </w:pPr>
            <w:r w:rsidRPr="0055723C">
              <w:rPr>
                <w:szCs w:val="18"/>
              </w:rPr>
              <w:t>- self-energy</w:t>
            </w:r>
          </w:p>
        </w:tc>
        <w:tc>
          <w:tcPr>
            <w:tcW w:w="1069" w:type="dxa"/>
            <w:tcBorders>
              <w:top w:val="dashSmallGap" w:sz="4"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w:t>
            </w:r>
          </w:p>
        </w:tc>
        <w:tc>
          <w:tcPr>
            <w:tcW w:w="1984"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i/>
                <w:iCs/>
                <w:color w:val="auto"/>
                <w:szCs w:val="18"/>
              </w:rPr>
            </w:pPr>
            <w:r w:rsidRPr="0055723C">
              <w:rPr>
                <w:i/>
                <w:iCs/>
                <w:color w:val="auto"/>
                <w:szCs w:val="18"/>
              </w:rPr>
              <w:t>e</w:t>
            </w:r>
            <w:r w:rsidRPr="0055723C">
              <w:rPr>
                <w:i/>
                <w:iCs/>
                <w:color w:val="auto"/>
                <w:szCs w:val="18"/>
                <w:vertAlign w:val="subscript"/>
              </w:rPr>
              <w:t>self</w:t>
            </w:r>
          </w:p>
        </w:tc>
        <w:tc>
          <w:tcPr>
            <w:tcW w:w="709"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3</w:t>
            </w:r>
          </w:p>
        </w:tc>
        <w:tc>
          <w:tcPr>
            <w:tcW w:w="567"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3</w:t>
            </w:r>
          </w:p>
        </w:tc>
        <w:tc>
          <w:tcPr>
            <w:tcW w:w="992" w:type="dxa"/>
            <w:tcBorders>
              <w:top w:val="dashSmallGap" w:sz="4" w:space="0" w:color="808080" w:themeColor="background1" w:themeShade="80"/>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2.5</w:t>
            </w:r>
          </w:p>
        </w:tc>
        <w:tc>
          <w:tcPr>
            <w:tcW w:w="992"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7</w:t>
            </w:r>
          </w:p>
        </w:tc>
      </w:tr>
      <w:tr w:rsidR="003E079C" w:rsidRPr="0055723C" w:rsidTr="0025113A">
        <w:tc>
          <w:tcPr>
            <w:tcW w:w="2442" w:type="dxa"/>
            <w:tcBorders>
              <w:top w:val="dashSmallGap" w:sz="4" w:space="0" w:color="808080" w:themeColor="background1" w:themeShade="80"/>
              <w:left w:val="single" w:sz="6" w:space="0" w:color="808080" w:themeColor="background1" w:themeShade="80"/>
              <w:bottom w:val="single"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 effective</w:t>
            </w:r>
          </w:p>
        </w:tc>
        <w:tc>
          <w:tcPr>
            <w:tcW w:w="1069" w:type="dxa"/>
            <w:tcBorders>
              <w:top w:val="dashSmallGap" w:sz="4" w:space="0" w:color="808080" w:themeColor="background1" w:themeShade="80"/>
              <w:bottom w:val="single"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$/kW</w:t>
            </w:r>
          </w:p>
        </w:tc>
        <w:tc>
          <w:tcPr>
            <w:tcW w:w="1984" w:type="dxa"/>
            <w:tcBorders>
              <w:top w:val="dashSmallGap" w:sz="4" w:space="0" w:color="808080" w:themeColor="background1" w:themeShade="80"/>
              <w:bottom w:val="single"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i/>
                <w:iCs/>
                <w:color w:val="auto"/>
                <w:szCs w:val="18"/>
              </w:rPr>
            </w:pPr>
            <w:r w:rsidRPr="0055723C">
              <w:rPr>
                <w:i/>
                <w:iCs/>
                <w:color w:val="auto"/>
                <w:szCs w:val="18"/>
              </w:rPr>
              <w:t>C</w:t>
            </w:r>
            <w:r w:rsidRPr="0055723C">
              <w:rPr>
                <w:i/>
                <w:iCs/>
                <w:color w:val="auto"/>
                <w:szCs w:val="18"/>
                <w:vertAlign w:val="subscript"/>
              </w:rPr>
              <w:t>eff</w:t>
            </w:r>
            <w:r w:rsidRPr="0055723C">
              <w:rPr>
                <w:color w:val="auto"/>
                <w:szCs w:val="18"/>
              </w:rPr>
              <w:t xml:space="preserve"> = </w:t>
            </w:r>
            <w:r w:rsidRPr="0055723C">
              <w:rPr>
                <w:i/>
                <w:iCs/>
                <w:color w:val="auto"/>
                <w:szCs w:val="18"/>
              </w:rPr>
              <w:t>C</w:t>
            </w:r>
            <w:r w:rsidRPr="0055723C">
              <w:rPr>
                <w:i/>
                <w:iCs/>
                <w:color w:val="auto"/>
                <w:szCs w:val="18"/>
                <w:vertAlign w:val="subscript"/>
              </w:rPr>
              <w:t>inst</w:t>
            </w:r>
            <w:r w:rsidRPr="0055723C">
              <w:rPr>
                <w:color w:val="auto"/>
                <w:szCs w:val="18"/>
              </w:rPr>
              <w:t xml:space="preserve"> </w:t>
            </w:r>
            <w:r w:rsidRPr="0055723C">
              <w:rPr>
                <w:rFonts w:cs="Calibri"/>
                <w:color w:val="auto"/>
                <w:szCs w:val="18"/>
              </w:rPr>
              <w:t>∙</w:t>
            </w:r>
            <w:r w:rsidRPr="0055723C">
              <w:rPr>
                <w:color w:val="auto"/>
                <w:szCs w:val="18"/>
              </w:rPr>
              <w:t xml:space="preserve"> (1 + </w:t>
            </w:r>
            <w:r w:rsidRPr="0055723C">
              <w:rPr>
                <w:rFonts w:cs="Calibri"/>
                <w:i/>
                <w:iCs/>
                <w:color w:val="auto"/>
                <w:szCs w:val="18"/>
              </w:rPr>
              <w:t>e</w:t>
            </w:r>
            <w:r w:rsidRPr="0055723C">
              <w:rPr>
                <w:rFonts w:cs="Calibri"/>
                <w:i/>
                <w:iCs/>
                <w:color w:val="auto"/>
                <w:szCs w:val="18"/>
                <w:vertAlign w:val="subscript"/>
              </w:rPr>
              <w:t>self</w:t>
            </w:r>
            <w:r w:rsidRPr="0055723C">
              <w:rPr>
                <w:color w:val="auto"/>
                <w:szCs w:val="18"/>
              </w:rPr>
              <w:t>)</w:t>
            </w:r>
          </w:p>
        </w:tc>
        <w:tc>
          <w:tcPr>
            <w:tcW w:w="709" w:type="dxa"/>
            <w:tcBorders>
              <w:top w:val="dashSmallGap" w:sz="4" w:space="0" w:color="808080" w:themeColor="background1" w:themeShade="80"/>
              <w:left w:val="single" w:sz="6" w:space="0" w:color="808080" w:themeColor="background1" w:themeShade="80"/>
              <w:bottom w:val="single"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227</w:t>
            </w:r>
          </w:p>
        </w:tc>
        <w:tc>
          <w:tcPr>
            <w:tcW w:w="567" w:type="dxa"/>
            <w:tcBorders>
              <w:top w:val="dashSmallGap" w:sz="4" w:space="0" w:color="808080" w:themeColor="background1" w:themeShade="80"/>
              <w:bottom w:val="single"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340</w:t>
            </w:r>
          </w:p>
        </w:tc>
        <w:tc>
          <w:tcPr>
            <w:tcW w:w="992" w:type="dxa"/>
            <w:tcBorders>
              <w:top w:val="dashSmallGap"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123</w:t>
            </w:r>
          </w:p>
        </w:tc>
        <w:tc>
          <w:tcPr>
            <w:tcW w:w="992" w:type="dxa"/>
            <w:tcBorders>
              <w:top w:val="dashSmallGap" w:sz="4" w:space="0" w:color="808080" w:themeColor="background1" w:themeShade="80"/>
              <w:left w:val="single" w:sz="6" w:space="0" w:color="808080" w:themeColor="background1" w:themeShade="80"/>
              <w:bottom w:val="single"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321</w:t>
            </w:r>
          </w:p>
        </w:tc>
      </w:tr>
      <w:tr w:rsidR="003E079C" w:rsidRPr="0055723C" w:rsidTr="0025113A">
        <w:tc>
          <w:tcPr>
            <w:tcW w:w="2442" w:type="dxa"/>
            <w:tcBorders>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Load ratio</w:t>
            </w:r>
          </w:p>
        </w:tc>
        <w:tc>
          <w:tcPr>
            <w:tcW w:w="1069" w:type="dxa"/>
            <w:tcBorders>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w:t>
            </w:r>
          </w:p>
        </w:tc>
        <w:tc>
          <w:tcPr>
            <w:tcW w:w="1984" w:type="dxa"/>
            <w:tcBorders>
              <w:bottom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i/>
                <w:iCs/>
                <w:color w:val="auto"/>
                <w:szCs w:val="18"/>
              </w:rPr>
            </w:pPr>
            <w:r w:rsidRPr="0055723C">
              <w:rPr>
                <w:i/>
                <w:iCs/>
                <w:color w:val="auto"/>
                <w:szCs w:val="18"/>
              </w:rPr>
              <w:t>λ</w:t>
            </w:r>
          </w:p>
        </w:tc>
        <w:tc>
          <w:tcPr>
            <w:tcW w:w="709" w:type="dxa"/>
            <w:tcBorders>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10</w:t>
            </w:r>
          </w:p>
        </w:tc>
        <w:tc>
          <w:tcPr>
            <w:tcW w:w="567" w:type="dxa"/>
            <w:tcBorders>
              <w:bottom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10</w:t>
            </w:r>
          </w:p>
        </w:tc>
        <w:tc>
          <w:tcPr>
            <w:tcW w:w="992" w:type="dxa"/>
            <w:tcBorders>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10</w:t>
            </w:r>
          </w:p>
        </w:tc>
        <w:tc>
          <w:tcPr>
            <w:tcW w:w="992" w:type="dxa"/>
            <w:tcBorders>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10</w:t>
            </w:r>
          </w:p>
        </w:tc>
      </w:tr>
      <w:tr w:rsidR="003E079C" w:rsidRPr="0055723C" w:rsidTr="0025113A">
        <w:tc>
          <w:tcPr>
            <w:tcW w:w="2442"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Conversion efficiency</w:t>
            </w:r>
          </w:p>
        </w:tc>
        <w:tc>
          <w:tcPr>
            <w:tcW w:w="1069" w:type="dxa"/>
            <w:tcBorders>
              <w:top w:val="dashSmallGap" w:sz="4"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w:t>
            </w:r>
          </w:p>
        </w:tc>
        <w:tc>
          <w:tcPr>
            <w:tcW w:w="1984"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i/>
                <w:iCs/>
                <w:color w:val="auto"/>
                <w:szCs w:val="18"/>
              </w:rPr>
            </w:pPr>
            <w:r w:rsidRPr="0055723C">
              <w:rPr>
                <w:i/>
                <w:iCs/>
                <w:color w:val="auto"/>
                <w:szCs w:val="18"/>
              </w:rPr>
              <w:t>ε</w:t>
            </w:r>
          </w:p>
        </w:tc>
        <w:tc>
          <w:tcPr>
            <w:tcW w:w="709"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70</w:t>
            </w:r>
          </w:p>
        </w:tc>
        <w:tc>
          <w:tcPr>
            <w:tcW w:w="567"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70</w:t>
            </w:r>
          </w:p>
        </w:tc>
        <w:tc>
          <w:tcPr>
            <w:tcW w:w="992" w:type="dxa"/>
            <w:tcBorders>
              <w:top w:val="dashSmallGap" w:sz="4" w:space="0" w:color="808080" w:themeColor="background1" w:themeShade="80"/>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70</w:t>
            </w:r>
          </w:p>
        </w:tc>
        <w:tc>
          <w:tcPr>
            <w:tcW w:w="992"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70</w:t>
            </w:r>
          </w:p>
        </w:tc>
      </w:tr>
      <w:tr w:rsidR="003E079C" w:rsidRPr="0055723C" w:rsidTr="0025113A">
        <w:tc>
          <w:tcPr>
            <w:tcW w:w="2442" w:type="dxa"/>
            <w:tcBorders>
              <w:top w:val="dashSmallGap" w:sz="4" w:space="0" w:color="808080" w:themeColor="background1" w:themeShade="80"/>
              <w:left w:val="single" w:sz="6" w:space="0" w:color="808080" w:themeColor="background1" w:themeShade="80"/>
              <w:bottom w:val="single"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Full load hours</w:t>
            </w:r>
          </w:p>
        </w:tc>
        <w:tc>
          <w:tcPr>
            <w:tcW w:w="1069" w:type="dxa"/>
            <w:tcBorders>
              <w:top w:val="dashSmallGap" w:sz="4" w:space="0" w:color="808080" w:themeColor="background1" w:themeShade="80"/>
              <w:bottom w:val="single"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h/yr</w:t>
            </w:r>
          </w:p>
        </w:tc>
        <w:tc>
          <w:tcPr>
            <w:tcW w:w="1984" w:type="dxa"/>
            <w:tcBorders>
              <w:top w:val="dashSmallGap" w:sz="4" w:space="0" w:color="808080" w:themeColor="background1" w:themeShade="80"/>
              <w:bottom w:val="single"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jc w:val="left"/>
              <w:rPr>
                <w:i/>
                <w:iCs/>
                <w:color w:val="auto"/>
                <w:szCs w:val="18"/>
              </w:rPr>
            </w:pPr>
            <w:r w:rsidRPr="0055723C">
              <w:rPr>
                <w:i/>
                <w:iCs/>
                <w:color w:val="auto"/>
                <w:szCs w:val="18"/>
              </w:rPr>
              <w:t>H</w:t>
            </w:r>
            <w:r w:rsidRPr="0055723C">
              <w:rPr>
                <w:i/>
                <w:iCs/>
                <w:color w:val="auto"/>
                <w:szCs w:val="18"/>
                <w:vertAlign w:val="subscript"/>
              </w:rPr>
              <w:t>eff</w:t>
            </w:r>
            <w:r w:rsidRPr="0055723C">
              <w:rPr>
                <w:color w:val="auto"/>
                <w:szCs w:val="18"/>
              </w:rPr>
              <w:t xml:space="preserve"> = </w:t>
            </w:r>
            <w:r w:rsidRPr="0055723C">
              <w:rPr>
                <w:rFonts w:cs="Calibri"/>
                <w:color w:val="auto"/>
                <w:szCs w:val="18"/>
              </w:rPr>
              <w:t>24</w:t>
            </w:r>
            <w:r w:rsidRPr="0055723C">
              <w:rPr>
                <w:color w:val="auto"/>
                <w:szCs w:val="18"/>
              </w:rPr>
              <w:t xml:space="preserve"> </w:t>
            </w:r>
            <w:r w:rsidRPr="0055723C">
              <w:rPr>
                <w:rFonts w:cs="Calibri"/>
                <w:color w:val="auto"/>
                <w:szCs w:val="18"/>
              </w:rPr>
              <w:t>∙ 365</w:t>
            </w:r>
            <w:r w:rsidRPr="0055723C">
              <w:rPr>
                <w:color w:val="auto"/>
                <w:szCs w:val="18"/>
              </w:rPr>
              <w:t xml:space="preserve"> </w:t>
            </w:r>
            <w:r w:rsidRPr="0055723C">
              <w:rPr>
                <w:rFonts w:cs="Calibri"/>
                <w:color w:val="auto"/>
                <w:szCs w:val="18"/>
              </w:rPr>
              <w:t>∙</w:t>
            </w:r>
            <w:r w:rsidRPr="0055723C">
              <w:rPr>
                <w:color w:val="auto"/>
                <w:szCs w:val="18"/>
              </w:rPr>
              <w:t xml:space="preserve"> </w:t>
            </w:r>
            <w:r w:rsidRPr="0055723C">
              <w:rPr>
                <w:i/>
                <w:iCs/>
                <w:color w:val="auto"/>
                <w:szCs w:val="18"/>
              </w:rPr>
              <w:t>ε</w:t>
            </w:r>
            <w:r w:rsidRPr="0055723C">
              <w:rPr>
                <w:color w:val="auto"/>
                <w:szCs w:val="18"/>
              </w:rPr>
              <w:t xml:space="preserve"> </w:t>
            </w:r>
            <w:r w:rsidRPr="0055723C">
              <w:rPr>
                <w:rFonts w:cs="Calibri"/>
                <w:color w:val="auto"/>
                <w:szCs w:val="18"/>
              </w:rPr>
              <w:t>∙</w:t>
            </w:r>
            <w:r w:rsidRPr="0055723C">
              <w:rPr>
                <w:color w:val="auto"/>
                <w:szCs w:val="18"/>
              </w:rPr>
              <w:t xml:space="preserve"> </w:t>
            </w:r>
            <w:r w:rsidRPr="0055723C">
              <w:rPr>
                <w:i/>
                <w:iCs/>
                <w:color w:val="auto"/>
                <w:szCs w:val="18"/>
              </w:rPr>
              <w:t>λ</w:t>
            </w:r>
            <w:r w:rsidRPr="0055723C">
              <w:rPr>
                <w:rFonts w:cs="Calibri"/>
                <w:color w:val="auto"/>
                <w:szCs w:val="18"/>
              </w:rPr>
              <w:t xml:space="preserve"> </w:t>
            </w:r>
          </w:p>
        </w:tc>
        <w:tc>
          <w:tcPr>
            <w:tcW w:w="709" w:type="dxa"/>
            <w:tcBorders>
              <w:top w:val="dashSmallGap" w:sz="4" w:space="0" w:color="808080" w:themeColor="background1" w:themeShade="80"/>
              <w:left w:val="single" w:sz="6" w:space="0" w:color="808080" w:themeColor="background1" w:themeShade="80"/>
              <w:bottom w:val="single"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613</w:t>
            </w:r>
          </w:p>
        </w:tc>
        <w:tc>
          <w:tcPr>
            <w:tcW w:w="567" w:type="dxa"/>
            <w:tcBorders>
              <w:top w:val="dashSmallGap" w:sz="4" w:space="0" w:color="808080" w:themeColor="background1" w:themeShade="80"/>
              <w:bottom w:val="single"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613</w:t>
            </w:r>
          </w:p>
        </w:tc>
        <w:tc>
          <w:tcPr>
            <w:tcW w:w="992" w:type="dxa"/>
            <w:tcBorders>
              <w:top w:val="dashSmallGap"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613</w:t>
            </w:r>
          </w:p>
        </w:tc>
        <w:tc>
          <w:tcPr>
            <w:tcW w:w="992" w:type="dxa"/>
            <w:tcBorders>
              <w:top w:val="dashSmallGap" w:sz="4" w:space="0" w:color="808080" w:themeColor="background1" w:themeShade="80"/>
              <w:left w:val="single" w:sz="6" w:space="0" w:color="808080" w:themeColor="background1" w:themeShade="80"/>
              <w:bottom w:val="single"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613</w:t>
            </w:r>
          </w:p>
        </w:tc>
      </w:tr>
      <w:tr w:rsidR="003E079C" w:rsidRPr="0055723C" w:rsidTr="0025113A">
        <w:tc>
          <w:tcPr>
            <w:tcW w:w="2442" w:type="dxa"/>
            <w:tcBorders>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Interest rate</w:t>
            </w:r>
          </w:p>
        </w:tc>
        <w:tc>
          <w:tcPr>
            <w:tcW w:w="1069" w:type="dxa"/>
            <w:tcBorders>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%/yr</w:t>
            </w:r>
          </w:p>
        </w:tc>
        <w:tc>
          <w:tcPr>
            <w:tcW w:w="1984" w:type="dxa"/>
            <w:tcBorders>
              <w:bottom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i/>
                <w:iCs/>
                <w:color w:val="auto"/>
                <w:szCs w:val="18"/>
              </w:rPr>
            </w:pPr>
            <w:r w:rsidRPr="0055723C">
              <w:rPr>
                <w:i/>
                <w:iCs/>
                <w:color w:val="auto"/>
                <w:szCs w:val="18"/>
              </w:rPr>
              <w:t>ι</w:t>
            </w:r>
          </w:p>
        </w:tc>
        <w:tc>
          <w:tcPr>
            <w:tcW w:w="709" w:type="dxa"/>
            <w:tcBorders>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7</w:t>
            </w:r>
          </w:p>
        </w:tc>
        <w:tc>
          <w:tcPr>
            <w:tcW w:w="567" w:type="dxa"/>
            <w:tcBorders>
              <w:bottom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7</w:t>
            </w:r>
          </w:p>
        </w:tc>
        <w:tc>
          <w:tcPr>
            <w:tcW w:w="992" w:type="dxa"/>
            <w:tcBorders>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7</w:t>
            </w:r>
          </w:p>
        </w:tc>
        <w:tc>
          <w:tcPr>
            <w:tcW w:w="992" w:type="dxa"/>
            <w:tcBorders>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7</w:t>
            </w:r>
          </w:p>
        </w:tc>
      </w:tr>
      <w:tr w:rsidR="003E079C" w:rsidRPr="0055723C" w:rsidTr="0025113A">
        <w:tc>
          <w:tcPr>
            <w:tcW w:w="2442"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 payment</w:t>
            </w:r>
          </w:p>
        </w:tc>
        <w:tc>
          <w:tcPr>
            <w:tcW w:w="1069" w:type="dxa"/>
            <w:tcBorders>
              <w:top w:val="dashSmallGap" w:sz="4"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$/yr</w:t>
            </w:r>
          </w:p>
        </w:tc>
        <w:tc>
          <w:tcPr>
            <w:tcW w:w="1984"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i/>
                <w:iCs/>
                <w:color w:val="auto"/>
                <w:szCs w:val="18"/>
              </w:rPr>
            </w:pPr>
          </w:p>
        </w:tc>
        <w:tc>
          <w:tcPr>
            <w:tcW w:w="709"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16</w:t>
            </w:r>
          </w:p>
        </w:tc>
        <w:tc>
          <w:tcPr>
            <w:tcW w:w="567"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24</w:t>
            </w:r>
          </w:p>
        </w:tc>
        <w:tc>
          <w:tcPr>
            <w:tcW w:w="992" w:type="dxa"/>
            <w:tcBorders>
              <w:top w:val="dashSmallGap" w:sz="4" w:space="0" w:color="808080" w:themeColor="background1" w:themeShade="80"/>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9</w:t>
            </w:r>
          </w:p>
        </w:tc>
        <w:tc>
          <w:tcPr>
            <w:tcW w:w="992"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22</w:t>
            </w:r>
          </w:p>
        </w:tc>
      </w:tr>
      <w:tr w:rsidR="003E079C" w:rsidRPr="0055723C" w:rsidTr="0025113A">
        <w:tc>
          <w:tcPr>
            <w:tcW w:w="2442" w:type="dxa"/>
            <w:tcBorders>
              <w:top w:val="dashSmallGap" w:sz="4" w:space="0" w:color="808080" w:themeColor="background1" w:themeShade="80"/>
              <w:left w:val="single" w:sz="6" w:space="0" w:color="808080" w:themeColor="background1" w:themeShade="80"/>
              <w:bottom w:val="single"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 prod. cost</w:t>
            </w:r>
          </w:p>
        </w:tc>
        <w:tc>
          <w:tcPr>
            <w:tcW w:w="1069" w:type="dxa"/>
            <w:tcBorders>
              <w:top w:val="dashSmallGap" w:sz="4" w:space="0" w:color="808080" w:themeColor="background1" w:themeShade="80"/>
              <w:bottom w:val="single"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¢/kWh</w:t>
            </w:r>
          </w:p>
        </w:tc>
        <w:tc>
          <w:tcPr>
            <w:tcW w:w="1984" w:type="dxa"/>
            <w:tcBorders>
              <w:top w:val="dashSmallGap" w:sz="4" w:space="0" w:color="808080" w:themeColor="background1" w:themeShade="80"/>
              <w:bottom w:val="single"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i/>
                <w:iCs/>
                <w:color w:val="auto"/>
                <w:szCs w:val="18"/>
              </w:rPr>
            </w:pPr>
            <w:r w:rsidRPr="0055723C">
              <w:rPr>
                <w:i/>
                <w:iCs/>
                <w:color w:val="auto"/>
                <w:szCs w:val="18"/>
              </w:rPr>
              <w:t>int</w:t>
            </w:r>
            <w:r w:rsidRPr="0055723C">
              <w:rPr>
                <w:color w:val="auto"/>
                <w:szCs w:val="18"/>
              </w:rPr>
              <w:t xml:space="preserve"> = </w:t>
            </w:r>
            <w:r w:rsidRPr="0055723C">
              <w:rPr>
                <w:i/>
                <w:iCs/>
                <w:color w:val="auto"/>
                <w:szCs w:val="18"/>
              </w:rPr>
              <w:t>C</w:t>
            </w:r>
            <w:r w:rsidRPr="0055723C">
              <w:rPr>
                <w:i/>
                <w:iCs/>
                <w:color w:val="auto"/>
                <w:szCs w:val="18"/>
                <w:vertAlign w:val="subscript"/>
              </w:rPr>
              <w:t>eff</w:t>
            </w:r>
            <w:r w:rsidRPr="0055723C">
              <w:rPr>
                <w:color w:val="auto"/>
                <w:szCs w:val="18"/>
              </w:rPr>
              <w:t xml:space="preserve"> </w:t>
            </w:r>
            <w:r w:rsidRPr="0055723C">
              <w:rPr>
                <w:rFonts w:cs="Calibri"/>
                <w:color w:val="auto"/>
                <w:szCs w:val="18"/>
              </w:rPr>
              <w:t>∙</w:t>
            </w:r>
            <w:r w:rsidRPr="0055723C">
              <w:rPr>
                <w:color w:val="auto"/>
                <w:szCs w:val="18"/>
              </w:rPr>
              <w:t xml:space="preserve"> </w:t>
            </w:r>
            <w:r w:rsidRPr="0055723C">
              <w:rPr>
                <w:i/>
                <w:iCs/>
                <w:color w:val="auto"/>
                <w:szCs w:val="18"/>
              </w:rPr>
              <w:t>ι</w:t>
            </w:r>
            <w:r w:rsidRPr="0055723C">
              <w:rPr>
                <w:color w:val="auto"/>
                <w:szCs w:val="18"/>
              </w:rPr>
              <w:t xml:space="preserve"> / </w:t>
            </w:r>
            <w:r w:rsidRPr="0055723C">
              <w:rPr>
                <w:i/>
                <w:iCs/>
                <w:color w:val="auto"/>
                <w:szCs w:val="18"/>
              </w:rPr>
              <w:t>H</w:t>
            </w:r>
            <w:r w:rsidRPr="0055723C">
              <w:rPr>
                <w:i/>
                <w:iCs/>
                <w:color w:val="auto"/>
                <w:szCs w:val="18"/>
                <w:vertAlign w:val="subscript"/>
              </w:rPr>
              <w:t>eff</w:t>
            </w:r>
          </w:p>
        </w:tc>
        <w:tc>
          <w:tcPr>
            <w:tcW w:w="709" w:type="dxa"/>
            <w:tcBorders>
              <w:top w:val="dashSmallGap" w:sz="4" w:space="0" w:color="808080" w:themeColor="background1" w:themeShade="80"/>
              <w:left w:val="single" w:sz="6" w:space="0" w:color="808080" w:themeColor="background1" w:themeShade="80"/>
              <w:bottom w:val="single"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2.6</w:t>
            </w:r>
          </w:p>
        </w:tc>
        <w:tc>
          <w:tcPr>
            <w:tcW w:w="567" w:type="dxa"/>
            <w:tcBorders>
              <w:top w:val="dashSmallGap" w:sz="4" w:space="0" w:color="808080" w:themeColor="background1" w:themeShade="80"/>
              <w:bottom w:val="single"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3.9</w:t>
            </w:r>
          </w:p>
        </w:tc>
        <w:tc>
          <w:tcPr>
            <w:tcW w:w="992" w:type="dxa"/>
            <w:tcBorders>
              <w:top w:val="dashSmallGap"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1.4</w:t>
            </w:r>
          </w:p>
        </w:tc>
        <w:tc>
          <w:tcPr>
            <w:tcW w:w="992" w:type="dxa"/>
            <w:tcBorders>
              <w:top w:val="dashSmallGap" w:sz="4" w:space="0" w:color="808080" w:themeColor="background1" w:themeShade="80"/>
              <w:left w:val="single" w:sz="6" w:space="0" w:color="808080" w:themeColor="background1" w:themeShade="80"/>
              <w:bottom w:val="single"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3.7</w:t>
            </w:r>
          </w:p>
        </w:tc>
      </w:tr>
      <w:tr w:rsidR="003E079C" w:rsidRPr="0055723C" w:rsidTr="0025113A">
        <w:tc>
          <w:tcPr>
            <w:tcW w:w="2442" w:type="dxa"/>
            <w:tcBorders>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Lifetime</w:t>
            </w:r>
          </w:p>
        </w:tc>
        <w:tc>
          <w:tcPr>
            <w:tcW w:w="1069" w:type="dxa"/>
            <w:tcBorders>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yr</w:t>
            </w:r>
          </w:p>
        </w:tc>
        <w:tc>
          <w:tcPr>
            <w:tcW w:w="1984" w:type="dxa"/>
            <w:tcBorders>
              <w:bottom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i/>
                <w:iCs/>
                <w:color w:val="auto"/>
                <w:szCs w:val="18"/>
              </w:rPr>
            </w:pPr>
            <w:r w:rsidRPr="0055723C">
              <w:rPr>
                <w:rFonts w:cs="Calibri"/>
                <w:i/>
                <w:iCs/>
                <w:color w:val="auto"/>
                <w:szCs w:val="18"/>
              </w:rPr>
              <w:t>τ</w:t>
            </w:r>
          </w:p>
        </w:tc>
        <w:tc>
          <w:tcPr>
            <w:tcW w:w="709" w:type="dxa"/>
            <w:tcBorders>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25</w:t>
            </w:r>
          </w:p>
        </w:tc>
        <w:tc>
          <w:tcPr>
            <w:tcW w:w="567" w:type="dxa"/>
            <w:tcBorders>
              <w:bottom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25</w:t>
            </w:r>
          </w:p>
        </w:tc>
        <w:tc>
          <w:tcPr>
            <w:tcW w:w="992" w:type="dxa"/>
            <w:tcBorders>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25</w:t>
            </w:r>
          </w:p>
        </w:tc>
        <w:tc>
          <w:tcPr>
            <w:tcW w:w="992" w:type="dxa"/>
            <w:tcBorders>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25</w:t>
            </w:r>
          </w:p>
        </w:tc>
      </w:tr>
      <w:tr w:rsidR="003E079C" w:rsidRPr="0055723C" w:rsidTr="0025113A">
        <w:tc>
          <w:tcPr>
            <w:tcW w:w="2442"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Depreciation</w:t>
            </w:r>
          </w:p>
        </w:tc>
        <w:tc>
          <w:tcPr>
            <w:tcW w:w="1069" w:type="dxa"/>
            <w:tcBorders>
              <w:top w:val="dashSmallGap" w:sz="4"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$/kW/yr</w:t>
            </w:r>
          </w:p>
        </w:tc>
        <w:tc>
          <w:tcPr>
            <w:tcW w:w="1984"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i/>
                <w:iCs/>
                <w:color w:val="auto"/>
                <w:szCs w:val="18"/>
              </w:rPr>
            </w:pPr>
            <w:r w:rsidRPr="0055723C">
              <w:rPr>
                <w:i/>
                <w:iCs/>
                <w:color w:val="auto"/>
                <w:szCs w:val="18"/>
              </w:rPr>
              <w:t>C</w:t>
            </w:r>
            <w:r w:rsidRPr="0055723C">
              <w:rPr>
                <w:i/>
                <w:iCs/>
                <w:color w:val="auto"/>
                <w:szCs w:val="18"/>
                <w:vertAlign w:val="subscript"/>
              </w:rPr>
              <w:t>eff</w:t>
            </w:r>
            <w:r w:rsidRPr="0055723C">
              <w:rPr>
                <w:color w:val="auto"/>
                <w:szCs w:val="18"/>
              </w:rPr>
              <w:t xml:space="preserve"> </w:t>
            </w:r>
            <w:r w:rsidRPr="0055723C">
              <w:rPr>
                <w:rFonts w:cs="Calibri"/>
                <w:color w:val="auto"/>
                <w:szCs w:val="18"/>
              </w:rPr>
              <w:t>/</w:t>
            </w:r>
            <w:r w:rsidRPr="0055723C">
              <w:rPr>
                <w:color w:val="auto"/>
                <w:szCs w:val="18"/>
              </w:rPr>
              <w:t xml:space="preserve"> </w:t>
            </w:r>
            <w:r w:rsidRPr="0055723C">
              <w:rPr>
                <w:rFonts w:cs="Calibri"/>
                <w:i/>
                <w:iCs/>
                <w:color w:val="auto"/>
                <w:szCs w:val="18"/>
              </w:rPr>
              <w:t>τ</w:t>
            </w:r>
          </w:p>
        </w:tc>
        <w:tc>
          <w:tcPr>
            <w:tcW w:w="709"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9</w:t>
            </w:r>
          </w:p>
        </w:tc>
        <w:tc>
          <w:tcPr>
            <w:tcW w:w="567"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14</w:t>
            </w:r>
          </w:p>
        </w:tc>
        <w:tc>
          <w:tcPr>
            <w:tcW w:w="992" w:type="dxa"/>
            <w:tcBorders>
              <w:top w:val="dashSmallGap" w:sz="4" w:space="0" w:color="808080" w:themeColor="background1" w:themeShade="80"/>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5</w:t>
            </w:r>
          </w:p>
        </w:tc>
        <w:tc>
          <w:tcPr>
            <w:tcW w:w="992"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13</w:t>
            </w:r>
          </w:p>
        </w:tc>
      </w:tr>
      <w:tr w:rsidR="003E079C" w:rsidRPr="0055723C" w:rsidTr="0025113A">
        <w:tc>
          <w:tcPr>
            <w:tcW w:w="2442" w:type="dxa"/>
            <w:tcBorders>
              <w:top w:val="dashSmallGap" w:sz="4" w:space="0" w:color="808080" w:themeColor="background1" w:themeShade="80"/>
              <w:left w:val="single" w:sz="6" w:space="0" w:color="808080" w:themeColor="background1" w:themeShade="80"/>
              <w:bottom w:val="single"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 prod. cost</w:t>
            </w:r>
          </w:p>
        </w:tc>
        <w:tc>
          <w:tcPr>
            <w:tcW w:w="1069" w:type="dxa"/>
            <w:tcBorders>
              <w:top w:val="dashSmallGap" w:sz="4" w:space="0" w:color="808080" w:themeColor="background1" w:themeShade="80"/>
              <w:bottom w:val="single"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¢/kWh</w:t>
            </w:r>
          </w:p>
        </w:tc>
        <w:tc>
          <w:tcPr>
            <w:tcW w:w="1984" w:type="dxa"/>
            <w:tcBorders>
              <w:top w:val="dashSmallGap" w:sz="4" w:space="0" w:color="808080" w:themeColor="background1" w:themeShade="80"/>
              <w:bottom w:val="single"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i/>
                <w:iCs/>
                <w:color w:val="auto"/>
                <w:szCs w:val="18"/>
              </w:rPr>
            </w:pPr>
            <w:r w:rsidRPr="0055723C">
              <w:rPr>
                <w:i/>
                <w:iCs/>
                <w:color w:val="auto"/>
                <w:szCs w:val="18"/>
              </w:rPr>
              <w:t>inv</w:t>
            </w:r>
            <w:r w:rsidRPr="0055723C">
              <w:rPr>
                <w:color w:val="auto"/>
                <w:szCs w:val="18"/>
              </w:rPr>
              <w:t xml:space="preserve"> = </w:t>
            </w:r>
            <w:r w:rsidRPr="0055723C">
              <w:rPr>
                <w:i/>
                <w:iCs/>
                <w:color w:val="auto"/>
                <w:szCs w:val="18"/>
              </w:rPr>
              <w:t>C</w:t>
            </w:r>
            <w:r w:rsidRPr="0055723C">
              <w:rPr>
                <w:i/>
                <w:iCs/>
                <w:color w:val="auto"/>
                <w:szCs w:val="18"/>
                <w:vertAlign w:val="subscript"/>
              </w:rPr>
              <w:t>eff</w:t>
            </w:r>
            <w:r w:rsidRPr="0055723C">
              <w:rPr>
                <w:color w:val="auto"/>
                <w:szCs w:val="18"/>
              </w:rPr>
              <w:t xml:space="preserve"> / </w:t>
            </w:r>
            <w:r w:rsidRPr="0055723C">
              <w:rPr>
                <w:rFonts w:cs="Calibri"/>
                <w:i/>
                <w:iCs/>
                <w:color w:val="auto"/>
                <w:szCs w:val="18"/>
              </w:rPr>
              <w:t>τ</w:t>
            </w:r>
            <w:r w:rsidRPr="0055723C">
              <w:rPr>
                <w:color w:val="auto"/>
                <w:szCs w:val="18"/>
              </w:rPr>
              <w:t xml:space="preserve"> / </w:t>
            </w:r>
            <w:r w:rsidRPr="0055723C">
              <w:rPr>
                <w:i/>
                <w:iCs/>
                <w:color w:val="auto"/>
                <w:szCs w:val="18"/>
              </w:rPr>
              <w:t>H</w:t>
            </w:r>
            <w:r w:rsidRPr="0055723C">
              <w:rPr>
                <w:i/>
                <w:iCs/>
                <w:color w:val="auto"/>
                <w:szCs w:val="18"/>
                <w:vertAlign w:val="subscript"/>
              </w:rPr>
              <w:t>eff</w:t>
            </w:r>
          </w:p>
        </w:tc>
        <w:tc>
          <w:tcPr>
            <w:tcW w:w="709" w:type="dxa"/>
            <w:tcBorders>
              <w:top w:val="dashSmallGap" w:sz="4" w:space="0" w:color="808080" w:themeColor="background1" w:themeShade="80"/>
              <w:left w:val="single" w:sz="6" w:space="0" w:color="808080" w:themeColor="background1" w:themeShade="80"/>
              <w:bottom w:val="single"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0.01</w:t>
            </w:r>
          </w:p>
        </w:tc>
        <w:tc>
          <w:tcPr>
            <w:tcW w:w="567" w:type="dxa"/>
            <w:tcBorders>
              <w:top w:val="dashSmallGap" w:sz="4" w:space="0" w:color="808080" w:themeColor="background1" w:themeShade="80"/>
              <w:bottom w:val="single"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0.02</w:t>
            </w:r>
          </w:p>
        </w:tc>
        <w:tc>
          <w:tcPr>
            <w:tcW w:w="992" w:type="dxa"/>
            <w:tcBorders>
              <w:top w:val="dashSmallGap"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0.01</w:t>
            </w:r>
          </w:p>
        </w:tc>
        <w:tc>
          <w:tcPr>
            <w:tcW w:w="992" w:type="dxa"/>
            <w:tcBorders>
              <w:top w:val="dashSmallGap" w:sz="4" w:space="0" w:color="808080" w:themeColor="background1" w:themeShade="80"/>
              <w:left w:val="single" w:sz="6" w:space="0" w:color="808080" w:themeColor="background1" w:themeShade="80"/>
              <w:bottom w:val="single"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0.02</w:t>
            </w:r>
          </w:p>
        </w:tc>
      </w:tr>
      <w:tr w:rsidR="003E079C" w:rsidRPr="0055723C" w:rsidTr="0025113A">
        <w:tc>
          <w:tcPr>
            <w:tcW w:w="2442" w:type="dxa"/>
            <w:tcBorders>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Decommissioning</w:t>
            </w:r>
          </w:p>
        </w:tc>
        <w:tc>
          <w:tcPr>
            <w:tcW w:w="1069" w:type="dxa"/>
            <w:tcBorders>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w:t>
            </w:r>
          </w:p>
        </w:tc>
        <w:tc>
          <w:tcPr>
            <w:tcW w:w="1984" w:type="dxa"/>
            <w:tcBorders>
              <w:bottom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i/>
                <w:iCs/>
                <w:color w:val="auto"/>
                <w:szCs w:val="18"/>
              </w:rPr>
            </w:pPr>
            <w:r w:rsidRPr="0055723C">
              <w:rPr>
                <w:rFonts w:cs="Calibri"/>
                <w:i/>
                <w:iCs/>
                <w:color w:val="auto"/>
                <w:szCs w:val="18"/>
              </w:rPr>
              <w:t>δ</w:t>
            </w:r>
          </w:p>
        </w:tc>
        <w:tc>
          <w:tcPr>
            <w:tcW w:w="709" w:type="dxa"/>
            <w:tcBorders>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9</w:t>
            </w:r>
          </w:p>
        </w:tc>
        <w:tc>
          <w:tcPr>
            <w:tcW w:w="567" w:type="dxa"/>
            <w:tcBorders>
              <w:bottom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9</w:t>
            </w:r>
          </w:p>
        </w:tc>
        <w:tc>
          <w:tcPr>
            <w:tcW w:w="992" w:type="dxa"/>
            <w:tcBorders>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9</w:t>
            </w:r>
          </w:p>
        </w:tc>
        <w:tc>
          <w:tcPr>
            <w:tcW w:w="992" w:type="dxa"/>
            <w:tcBorders>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9</w:t>
            </w:r>
          </w:p>
        </w:tc>
      </w:tr>
      <w:tr w:rsidR="003E079C" w:rsidRPr="0055723C" w:rsidTr="0025113A">
        <w:tc>
          <w:tcPr>
            <w:tcW w:w="2442" w:type="dxa"/>
            <w:tcBorders>
              <w:top w:val="dashSmallGap" w:sz="4" w:space="0" w:color="808080" w:themeColor="background1" w:themeShade="80"/>
              <w:lef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 prod. cost</w:t>
            </w:r>
          </w:p>
        </w:tc>
        <w:tc>
          <w:tcPr>
            <w:tcW w:w="1069" w:type="dxa"/>
            <w:tcBorders>
              <w:top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¢/kWh</w:t>
            </w:r>
          </w:p>
        </w:tc>
        <w:tc>
          <w:tcPr>
            <w:tcW w:w="1984" w:type="dxa"/>
            <w:tcBorders>
              <w:top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i/>
                <w:iCs/>
                <w:color w:val="auto"/>
                <w:szCs w:val="18"/>
              </w:rPr>
            </w:pPr>
            <w:r w:rsidRPr="0055723C">
              <w:rPr>
                <w:rFonts w:cs="Calibri"/>
                <w:i/>
                <w:iCs/>
                <w:color w:val="auto"/>
                <w:szCs w:val="18"/>
              </w:rPr>
              <w:t>decom</w:t>
            </w:r>
            <w:r w:rsidRPr="0055723C">
              <w:rPr>
                <w:rFonts w:cs="Calibri"/>
                <w:color w:val="auto"/>
                <w:szCs w:val="18"/>
              </w:rPr>
              <w:t xml:space="preserve"> = (1 + </w:t>
            </w:r>
            <w:r w:rsidRPr="0055723C">
              <w:rPr>
                <w:rFonts w:cs="Calibri"/>
                <w:i/>
                <w:iCs/>
                <w:color w:val="auto"/>
                <w:szCs w:val="18"/>
              </w:rPr>
              <w:t>δ</w:t>
            </w:r>
            <w:r w:rsidRPr="0055723C">
              <w:rPr>
                <w:rFonts w:cs="Calibri"/>
                <w:color w:val="auto"/>
                <w:szCs w:val="18"/>
              </w:rPr>
              <w:t>)</w:t>
            </w:r>
            <w:r w:rsidRPr="0055723C">
              <w:rPr>
                <w:color w:val="auto"/>
                <w:szCs w:val="18"/>
              </w:rPr>
              <w:t xml:space="preserve"> </w:t>
            </w:r>
            <w:r w:rsidRPr="0055723C">
              <w:rPr>
                <w:rFonts w:cs="Calibri"/>
                <w:color w:val="auto"/>
                <w:szCs w:val="18"/>
              </w:rPr>
              <w:t xml:space="preserve">∙ </w:t>
            </w:r>
            <w:r w:rsidRPr="0055723C">
              <w:rPr>
                <w:rFonts w:cs="Calibri"/>
                <w:i/>
                <w:iCs/>
                <w:color w:val="auto"/>
                <w:szCs w:val="18"/>
              </w:rPr>
              <w:t xml:space="preserve"> inv</w:t>
            </w:r>
          </w:p>
        </w:tc>
        <w:tc>
          <w:tcPr>
            <w:tcW w:w="709" w:type="dxa"/>
            <w:tcBorders>
              <w:top w:val="dashSmallGap" w:sz="4" w:space="0" w:color="808080" w:themeColor="background1" w:themeShade="80"/>
              <w:lef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0.02</w:t>
            </w:r>
          </w:p>
        </w:tc>
        <w:tc>
          <w:tcPr>
            <w:tcW w:w="567" w:type="dxa"/>
            <w:tcBorders>
              <w:top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0.02</w:t>
            </w:r>
          </w:p>
        </w:tc>
        <w:tc>
          <w:tcPr>
            <w:tcW w:w="992" w:type="dxa"/>
            <w:tcBorders>
              <w:top w:val="dashSmallGap" w:sz="4" w:space="0" w:color="808080" w:themeColor="background1" w:themeShade="80"/>
              <w:left w:val="single" w:sz="6"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0.01</w:t>
            </w:r>
          </w:p>
        </w:tc>
        <w:tc>
          <w:tcPr>
            <w:tcW w:w="992" w:type="dxa"/>
            <w:tcBorders>
              <w:top w:val="dashSmallGap" w:sz="4" w:space="0" w:color="808080" w:themeColor="background1" w:themeShade="80"/>
              <w:lef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0.02</w:t>
            </w:r>
          </w:p>
        </w:tc>
      </w:tr>
      <w:tr w:rsidR="003E079C" w:rsidRPr="0055723C" w:rsidTr="0025113A">
        <w:tc>
          <w:tcPr>
            <w:tcW w:w="2442" w:type="dxa"/>
            <w:tcBorders>
              <w:left w:val="single" w:sz="6" w:space="0" w:color="808080" w:themeColor="background1" w:themeShade="80"/>
              <w:bottom w:val="single"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b/>
                <w:bCs/>
                <w:szCs w:val="18"/>
              </w:rPr>
            </w:pPr>
            <w:r w:rsidRPr="0055723C">
              <w:rPr>
                <w:b/>
                <w:bCs/>
                <w:szCs w:val="18"/>
              </w:rPr>
              <w:t>Capital cost</w:t>
            </w:r>
          </w:p>
        </w:tc>
        <w:tc>
          <w:tcPr>
            <w:tcW w:w="1069" w:type="dxa"/>
            <w:tcBorders>
              <w:bottom w:val="single"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¢/kWh</w:t>
            </w:r>
          </w:p>
        </w:tc>
        <w:tc>
          <w:tcPr>
            <w:tcW w:w="1984" w:type="dxa"/>
            <w:tcBorders>
              <w:bottom w:val="single"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jc w:val="left"/>
              <w:rPr>
                <w:i/>
                <w:iCs/>
                <w:color w:val="auto"/>
                <w:szCs w:val="18"/>
              </w:rPr>
            </w:pPr>
            <w:r w:rsidRPr="0055723C">
              <w:rPr>
                <w:b/>
                <w:bCs/>
                <w:i/>
                <w:iCs/>
                <w:color w:val="auto"/>
                <w:szCs w:val="18"/>
              </w:rPr>
              <w:t>cap</w:t>
            </w:r>
            <w:r w:rsidRPr="0055723C">
              <w:rPr>
                <w:color w:val="auto"/>
                <w:szCs w:val="18"/>
              </w:rPr>
              <w:t xml:space="preserve"> = </w:t>
            </w:r>
            <w:r w:rsidRPr="0055723C">
              <w:rPr>
                <w:i/>
                <w:iCs/>
                <w:color w:val="auto"/>
                <w:szCs w:val="18"/>
              </w:rPr>
              <w:t>inv</w:t>
            </w:r>
            <w:r w:rsidRPr="0055723C">
              <w:rPr>
                <w:color w:val="auto"/>
                <w:szCs w:val="18"/>
              </w:rPr>
              <w:t xml:space="preserve"> + </w:t>
            </w:r>
            <w:r w:rsidRPr="0055723C">
              <w:rPr>
                <w:i/>
                <w:iCs/>
                <w:color w:val="auto"/>
                <w:szCs w:val="18"/>
              </w:rPr>
              <w:t>int</w:t>
            </w:r>
            <w:r w:rsidRPr="0055723C">
              <w:rPr>
                <w:color w:val="auto"/>
                <w:szCs w:val="18"/>
              </w:rPr>
              <w:t xml:space="preserve"> + </w:t>
            </w:r>
            <w:r w:rsidRPr="0055723C">
              <w:rPr>
                <w:i/>
                <w:iCs/>
                <w:color w:val="auto"/>
                <w:szCs w:val="18"/>
              </w:rPr>
              <w:t>decom</w:t>
            </w:r>
          </w:p>
        </w:tc>
        <w:tc>
          <w:tcPr>
            <w:tcW w:w="709" w:type="dxa"/>
            <w:tcBorders>
              <w:left w:val="single" w:sz="6" w:space="0" w:color="808080" w:themeColor="background1" w:themeShade="80"/>
              <w:bottom w:val="single"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2.6</w:t>
            </w:r>
          </w:p>
        </w:tc>
        <w:tc>
          <w:tcPr>
            <w:tcW w:w="567" w:type="dxa"/>
            <w:tcBorders>
              <w:bottom w:val="single"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3.9</w:t>
            </w:r>
          </w:p>
        </w:tc>
        <w:tc>
          <w:tcPr>
            <w:tcW w:w="992" w:type="dxa"/>
            <w:tcBorders>
              <w:left w:val="single" w:sz="6" w:space="0" w:color="808080" w:themeColor="background1" w:themeShade="80"/>
              <w:bottom w:val="single"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1.4</w:t>
            </w:r>
          </w:p>
        </w:tc>
        <w:tc>
          <w:tcPr>
            <w:tcW w:w="992" w:type="dxa"/>
            <w:tcBorders>
              <w:left w:val="single" w:sz="6" w:space="0" w:color="808080" w:themeColor="background1" w:themeShade="80"/>
              <w:bottom w:val="single"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3.7</w:t>
            </w:r>
          </w:p>
        </w:tc>
      </w:tr>
      <w:tr w:rsidR="003E079C" w:rsidRPr="0055723C" w:rsidTr="0025113A">
        <w:tc>
          <w:tcPr>
            <w:tcW w:w="2442" w:type="dxa"/>
            <w:tcBorders>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O&amp;M fixed</w:t>
            </w:r>
          </w:p>
        </w:tc>
        <w:tc>
          <w:tcPr>
            <w:tcW w:w="1069" w:type="dxa"/>
            <w:tcBorders>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w:t>
            </w:r>
          </w:p>
        </w:tc>
        <w:tc>
          <w:tcPr>
            <w:tcW w:w="1984" w:type="dxa"/>
            <w:tcBorders>
              <w:bottom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i/>
                <w:iCs/>
                <w:color w:val="auto"/>
                <w:szCs w:val="18"/>
              </w:rPr>
            </w:pPr>
            <w:r w:rsidRPr="0055723C">
              <w:rPr>
                <w:rFonts w:cs="Calibri"/>
                <w:i/>
                <w:iCs/>
                <w:color w:val="auto"/>
                <w:szCs w:val="18"/>
              </w:rPr>
              <w:t>ο</w:t>
            </w:r>
          </w:p>
        </w:tc>
        <w:tc>
          <w:tcPr>
            <w:tcW w:w="709" w:type="dxa"/>
            <w:tcBorders>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1</w:t>
            </w:r>
          </w:p>
        </w:tc>
        <w:tc>
          <w:tcPr>
            <w:tcW w:w="567" w:type="dxa"/>
            <w:tcBorders>
              <w:bottom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1</w:t>
            </w:r>
          </w:p>
        </w:tc>
        <w:tc>
          <w:tcPr>
            <w:tcW w:w="992" w:type="dxa"/>
            <w:tcBorders>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1</w:t>
            </w:r>
          </w:p>
        </w:tc>
        <w:tc>
          <w:tcPr>
            <w:tcW w:w="992" w:type="dxa"/>
            <w:tcBorders>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1</w:t>
            </w:r>
          </w:p>
        </w:tc>
      </w:tr>
      <w:tr w:rsidR="003E079C" w:rsidRPr="0055723C" w:rsidTr="0025113A">
        <w:tc>
          <w:tcPr>
            <w:tcW w:w="2442"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 prod. cost</w:t>
            </w:r>
          </w:p>
        </w:tc>
        <w:tc>
          <w:tcPr>
            <w:tcW w:w="1069" w:type="dxa"/>
            <w:tcBorders>
              <w:top w:val="dashSmallGap" w:sz="4"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¢/kWh</w:t>
            </w:r>
          </w:p>
        </w:tc>
        <w:tc>
          <w:tcPr>
            <w:tcW w:w="1984"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i/>
                <w:iCs/>
                <w:color w:val="auto"/>
                <w:szCs w:val="18"/>
              </w:rPr>
            </w:pPr>
            <w:r w:rsidRPr="0055723C">
              <w:rPr>
                <w:rFonts w:cs="Calibri"/>
                <w:i/>
                <w:iCs/>
                <w:color w:val="auto"/>
                <w:szCs w:val="18"/>
              </w:rPr>
              <w:t>om</w:t>
            </w:r>
            <w:r w:rsidRPr="0055723C">
              <w:rPr>
                <w:rFonts w:cs="Calibri"/>
                <w:i/>
                <w:iCs/>
                <w:color w:val="auto"/>
                <w:szCs w:val="18"/>
                <w:vertAlign w:val="subscript"/>
              </w:rPr>
              <w:t>fix</w:t>
            </w:r>
            <w:r w:rsidRPr="0055723C">
              <w:rPr>
                <w:rFonts w:cs="Calibri"/>
                <w:color w:val="auto"/>
                <w:szCs w:val="18"/>
              </w:rPr>
              <w:t xml:space="preserve"> = </w:t>
            </w:r>
            <w:r w:rsidRPr="0055723C">
              <w:rPr>
                <w:color w:val="auto"/>
                <w:szCs w:val="18"/>
              </w:rPr>
              <w:t xml:space="preserve"> </w:t>
            </w:r>
            <w:r w:rsidRPr="0055723C">
              <w:rPr>
                <w:i/>
                <w:iCs/>
                <w:color w:val="auto"/>
                <w:szCs w:val="18"/>
              </w:rPr>
              <w:t>inv</w:t>
            </w:r>
            <w:r w:rsidRPr="0055723C">
              <w:rPr>
                <w:color w:val="auto"/>
                <w:szCs w:val="18"/>
              </w:rPr>
              <w:t xml:space="preserve"> </w:t>
            </w:r>
            <w:r w:rsidRPr="0055723C">
              <w:rPr>
                <w:rFonts w:cs="Calibri"/>
                <w:color w:val="auto"/>
                <w:szCs w:val="18"/>
              </w:rPr>
              <w:t xml:space="preserve">∙ </w:t>
            </w:r>
            <w:r w:rsidRPr="0055723C">
              <w:rPr>
                <w:rFonts w:cs="Calibri"/>
                <w:i/>
                <w:iCs/>
                <w:color w:val="auto"/>
                <w:szCs w:val="18"/>
              </w:rPr>
              <w:t>ο</w:t>
            </w:r>
          </w:p>
        </w:tc>
        <w:tc>
          <w:tcPr>
            <w:tcW w:w="709"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 0</w:t>
            </w:r>
          </w:p>
        </w:tc>
        <w:tc>
          <w:tcPr>
            <w:tcW w:w="567"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 0</w:t>
            </w:r>
          </w:p>
        </w:tc>
        <w:tc>
          <w:tcPr>
            <w:tcW w:w="992" w:type="dxa"/>
            <w:tcBorders>
              <w:top w:val="dashSmallGap" w:sz="4" w:space="0" w:color="808080" w:themeColor="background1" w:themeShade="80"/>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 0</w:t>
            </w:r>
          </w:p>
        </w:tc>
        <w:tc>
          <w:tcPr>
            <w:tcW w:w="992"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 0</w:t>
            </w:r>
          </w:p>
        </w:tc>
      </w:tr>
      <w:tr w:rsidR="003E079C" w:rsidRPr="0055723C" w:rsidTr="0025113A">
        <w:tc>
          <w:tcPr>
            <w:tcW w:w="2442"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O&amp;M variable</w:t>
            </w:r>
          </w:p>
        </w:tc>
        <w:tc>
          <w:tcPr>
            <w:tcW w:w="1069" w:type="dxa"/>
            <w:tcBorders>
              <w:top w:val="dashSmallGap" w:sz="4"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¢/kWh</w:t>
            </w:r>
          </w:p>
        </w:tc>
        <w:tc>
          <w:tcPr>
            <w:tcW w:w="1984"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i/>
                <w:iCs/>
                <w:color w:val="auto"/>
                <w:szCs w:val="18"/>
              </w:rPr>
            </w:pPr>
            <w:r w:rsidRPr="0055723C">
              <w:rPr>
                <w:rFonts w:cs="Calibri"/>
                <w:i/>
                <w:iCs/>
                <w:color w:val="auto"/>
                <w:szCs w:val="18"/>
              </w:rPr>
              <w:t>om</w:t>
            </w:r>
            <w:r w:rsidRPr="0055723C">
              <w:rPr>
                <w:rFonts w:cs="Calibri"/>
                <w:i/>
                <w:iCs/>
                <w:color w:val="auto"/>
                <w:szCs w:val="18"/>
                <w:vertAlign w:val="subscript"/>
              </w:rPr>
              <w:t>var</w:t>
            </w:r>
          </w:p>
        </w:tc>
        <w:tc>
          <w:tcPr>
            <w:tcW w:w="709"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0.1</w:t>
            </w:r>
          </w:p>
        </w:tc>
        <w:tc>
          <w:tcPr>
            <w:tcW w:w="567"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0.1</w:t>
            </w:r>
          </w:p>
        </w:tc>
        <w:tc>
          <w:tcPr>
            <w:tcW w:w="992" w:type="dxa"/>
            <w:tcBorders>
              <w:top w:val="dashSmallGap" w:sz="4" w:space="0" w:color="808080" w:themeColor="background1" w:themeShade="80"/>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0.1</w:t>
            </w:r>
          </w:p>
        </w:tc>
        <w:tc>
          <w:tcPr>
            <w:tcW w:w="992"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0.5</w:t>
            </w:r>
          </w:p>
        </w:tc>
      </w:tr>
      <w:tr w:rsidR="003E079C" w:rsidRPr="0055723C" w:rsidTr="0025113A">
        <w:tc>
          <w:tcPr>
            <w:tcW w:w="2442" w:type="dxa"/>
            <w:tcBorders>
              <w:top w:val="dashSmallGap" w:sz="4" w:space="0" w:color="808080" w:themeColor="background1" w:themeShade="80"/>
              <w:lef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b/>
                <w:bCs/>
                <w:szCs w:val="18"/>
              </w:rPr>
            </w:pPr>
            <w:r w:rsidRPr="0055723C">
              <w:rPr>
                <w:b/>
                <w:bCs/>
                <w:szCs w:val="18"/>
              </w:rPr>
              <w:t>O&amp;M total</w:t>
            </w:r>
          </w:p>
        </w:tc>
        <w:tc>
          <w:tcPr>
            <w:tcW w:w="1069" w:type="dxa"/>
            <w:tcBorders>
              <w:top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¢/kWh</w:t>
            </w:r>
          </w:p>
        </w:tc>
        <w:tc>
          <w:tcPr>
            <w:tcW w:w="1984" w:type="dxa"/>
            <w:tcBorders>
              <w:top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i/>
                <w:iCs/>
                <w:color w:val="auto"/>
                <w:szCs w:val="18"/>
              </w:rPr>
            </w:pPr>
            <w:r w:rsidRPr="0055723C">
              <w:rPr>
                <w:rFonts w:cs="Calibri"/>
                <w:b/>
                <w:bCs/>
                <w:i/>
                <w:iCs/>
                <w:color w:val="auto"/>
                <w:szCs w:val="18"/>
              </w:rPr>
              <w:t>om</w:t>
            </w:r>
            <w:r w:rsidRPr="0055723C">
              <w:rPr>
                <w:rFonts w:cs="Calibri"/>
                <w:i/>
                <w:iCs/>
                <w:color w:val="auto"/>
                <w:szCs w:val="18"/>
              </w:rPr>
              <w:t xml:space="preserve"> =  om</w:t>
            </w:r>
            <w:r w:rsidRPr="0055723C">
              <w:rPr>
                <w:rFonts w:cs="Calibri"/>
                <w:i/>
                <w:iCs/>
                <w:color w:val="auto"/>
                <w:szCs w:val="18"/>
                <w:vertAlign w:val="subscript"/>
              </w:rPr>
              <w:t>fix</w:t>
            </w:r>
            <w:r w:rsidRPr="0055723C">
              <w:rPr>
                <w:rFonts w:cs="Calibri"/>
                <w:color w:val="auto"/>
                <w:szCs w:val="18"/>
              </w:rPr>
              <w:t xml:space="preserve"> + </w:t>
            </w:r>
            <w:r w:rsidRPr="0055723C">
              <w:rPr>
                <w:rFonts w:cs="Calibri"/>
                <w:i/>
                <w:iCs/>
                <w:color w:val="auto"/>
                <w:szCs w:val="18"/>
              </w:rPr>
              <w:t>om</w:t>
            </w:r>
            <w:r w:rsidRPr="0055723C">
              <w:rPr>
                <w:rFonts w:cs="Calibri"/>
                <w:i/>
                <w:iCs/>
                <w:color w:val="auto"/>
                <w:szCs w:val="18"/>
                <w:vertAlign w:val="subscript"/>
              </w:rPr>
              <w:t>var</w:t>
            </w:r>
          </w:p>
        </w:tc>
        <w:tc>
          <w:tcPr>
            <w:tcW w:w="709" w:type="dxa"/>
            <w:tcBorders>
              <w:top w:val="dashSmallGap" w:sz="4" w:space="0" w:color="808080" w:themeColor="background1" w:themeShade="80"/>
              <w:lef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0.1</w:t>
            </w:r>
          </w:p>
        </w:tc>
        <w:tc>
          <w:tcPr>
            <w:tcW w:w="567" w:type="dxa"/>
            <w:tcBorders>
              <w:top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0.1</w:t>
            </w:r>
          </w:p>
        </w:tc>
        <w:tc>
          <w:tcPr>
            <w:tcW w:w="992" w:type="dxa"/>
            <w:tcBorders>
              <w:top w:val="dashSmallGap" w:sz="4" w:space="0" w:color="808080" w:themeColor="background1" w:themeShade="80"/>
              <w:left w:val="single" w:sz="6"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0.1</w:t>
            </w:r>
          </w:p>
        </w:tc>
        <w:tc>
          <w:tcPr>
            <w:tcW w:w="992" w:type="dxa"/>
            <w:tcBorders>
              <w:top w:val="dashSmallGap" w:sz="4" w:space="0" w:color="808080" w:themeColor="background1" w:themeShade="80"/>
              <w:lef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0.5</w:t>
            </w:r>
          </w:p>
        </w:tc>
      </w:tr>
      <w:tr w:rsidR="003E079C" w:rsidRPr="0055723C" w:rsidTr="0025113A">
        <w:tc>
          <w:tcPr>
            <w:tcW w:w="2442" w:type="dxa"/>
            <w:tcBorders>
              <w:left w:val="single" w:sz="6" w:space="0" w:color="808080" w:themeColor="background1" w:themeShade="80"/>
              <w:bottom w:val="single"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b/>
                <w:bCs/>
                <w:szCs w:val="18"/>
              </w:rPr>
            </w:pPr>
            <w:r w:rsidRPr="0055723C">
              <w:rPr>
                <w:b/>
                <w:bCs/>
                <w:szCs w:val="18"/>
              </w:rPr>
              <w:t xml:space="preserve">Fuel </w:t>
            </w:r>
            <w:r w:rsidRPr="0055723C">
              <w:rPr>
                <w:szCs w:val="18"/>
              </w:rPr>
              <w:br/>
              <w:t>- raw mat. price</w:t>
            </w:r>
          </w:p>
        </w:tc>
        <w:tc>
          <w:tcPr>
            <w:tcW w:w="1069" w:type="dxa"/>
            <w:tcBorders>
              <w:bottom w:val="single"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$/t</w:t>
            </w:r>
          </w:p>
        </w:tc>
        <w:tc>
          <w:tcPr>
            <w:tcW w:w="1984" w:type="dxa"/>
            <w:tcBorders>
              <w:bottom w:val="single"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rFonts w:cs="Calibri"/>
                <w:i/>
                <w:iCs/>
                <w:color w:val="auto"/>
                <w:szCs w:val="18"/>
              </w:rPr>
            </w:pPr>
            <w:r w:rsidRPr="0055723C">
              <w:rPr>
                <w:i/>
                <w:iCs/>
                <w:color w:val="auto"/>
                <w:szCs w:val="18"/>
              </w:rPr>
              <w:t>P</w:t>
            </w:r>
            <w:r w:rsidRPr="0055723C">
              <w:rPr>
                <w:i/>
                <w:iCs/>
                <w:color w:val="auto"/>
                <w:szCs w:val="18"/>
                <w:vertAlign w:val="subscript"/>
              </w:rPr>
              <w:t>mat</w:t>
            </w:r>
          </w:p>
        </w:tc>
        <w:tc>
          <w:tcPr>
            <w:tcW w:w="709" w:type="dxa"/>
            <w:tcBorders>
              <w:left w:val="single" w:sz="6" w:space="0" w:color="808080" w:themeColor="background1" w:themeShade="80"/>
              <w:bottom w:val="single"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170</w:t>
            </w:r>
          </w:p>
        </w:tc>
        <w:tc>
          <w:tcPr>
            <w:tcW w:w="567" w:type="dxa"/>
            <w:tcBorders>
              <w:bottom w:val="single"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556</w:t>
            </w:r>
          </w:p>
        </w:tc>
        <w:tc>
          <w:tcPr>
            <w:tcW w:w="992" w:type="dxa"/>
            <w:tcBorders>
              <w:left w:val="single" w:sz="6" w:space="0" w:color="808080" w:themeColor="background1" w:themeShade="80"/>
              <w:bottom w:val="single"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320 (640)</w:t>
            </w:r>
          </w:p>
        </w:tc>
        <w:tc>
          <w:tcPr>
            <w:tcW w:w="992" w:type="dxa"/>
            <w:tcBorders>
              <w:left w:val="single" w:sz="6" w:space="0" w:color="808080" w:themeColor="background1" w:themeShade="80"/>
              <w:bottom w:val="single"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280</w:t>
            </w:r>
          </w:p>
        </w:tc>
      </w:tr>
      <w:tr w:rsidR="003E079C" w:rsidRPr="0055723C" w:rsidTr="0025113A">
        <w:tc>
          <w:tcPr>
            <w:tcW w:w="2442" w:type="dxa"/>
            <w:tcBorders>
              <w:left w:val="single" w:sz="6" w:space="0" w:color="808080" w:themeColor="background1" w:themeShade="80"/>
              <w:bottom w:val="single"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 energy content</w:t>
            </w:r>
          </w:p>
        </w:tc>
        <w:tc>
          <w:tcPr>
            <w:tcW w:w="1069" w:type="dxa"/>
            <w:tcBorders>
              <w:bottom w:val="single"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kWh</w:t>
            </w:r>
            <w:r w:rsidRPr="0055723C">
              <w:rPr>
                <w:szCs w:val="18"/>
                <w:vertAlign w:val="subscript"/>
              </w:rPr>
              <w:t>mat</w:t>
            </w:r>
            <w:r w:rsidRPr="0055723C">
              <w:rPr>
                <w:szCs w:val="18"/>
              </w:rPr>
              <w:t>/kg</w:t>
            </w:r>
          </w:p>
        </w:tc>
        <w:tc>
          <w:tcPr>
            <w:tcW w:w="1984" w:type="dxa"/>
            <w:tcBorders>
              <w:bottom w:val="single"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i/>
                <w:iCs/>
                <w:color w:val="auto"/>
                <w:szCs w:val="18"/>
              </w:rPr>
            </w:pPr>
            <w:r w:rsidRPr="0055723C">
              <w:rPr>
                <w:i/>
                <w:iCs/>
                <w:color w:val="auto"/>
                <w:szCs w:val="18"/>
              </w:rPr>
              <w:t>E</w:t>
            </w:r>
            <w:r w:rsidRPr="0055723C">
              <w:rPr>
                <w:i/>
                <w:iCs/>
                <w:color w:val="auto"/>
                <w:szCs w:val="18"/>
                <w:vertAlign w:val="subscript"/>
              </w:rPr>
              <w:t>mat</w:t>
            </w:r>
          </w:p>
        </w:tc>
        <w:tc>
          <w:tcPr>
            <w:tcW w:w="709" w:type="dxa"/>
            <w:tcBorders>
              <w:left w:val="single" w:sz="6" w:space="0" w:color="808080" w:themeColor="background1" w:themeShade="80"/>
              <w:bottom w:val="single"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5.7</w:t>
            </w:r>
          </w:p>
        </w:tc>
        <w:tc>
          <w:tcPr>
            <w:tcW w:w="567" w:type="dxa"/>
            <w:tcBorders>
              <w:bottom w:val="single"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12.2</w:t>
            </w:r>
          </w:p>
        </w:tc>
        <w:tc>
          <w:tcPr>
            <w:tcW w:w="992" w:type="dxa"/>
            <w:tcBorders>
              <w:left w:val="single" w:sz="6" w:space="0" w:color="808080" w:themeColor="background1" w:themeShade="80"/>
              <w:bottom w:val="single"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13.1</w:t>
            </w:r>
          </w:p>
        </w:tc>
        <w:tc>
          <w:tcPr>
            <w:tcW w:w="992" w:type="dxa"/>
            <w:tcBorders>
              <w:left w:val="single" w:sz="6" w:space="0" w:color="808080" w:themeColor="background1" w:themeShade="80"/>
              <w:bottom w:val="single"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4.2</w:t>
            </w:r>
          </w:p>
        </w:tc>
      </w:tr>
      <w:tr w:rsidR="003E079C" w:rsidRPr="0055723C" w:rsidTr="0025113A">
        <w:tc>
          <w:tcPr>
            <w:tcW w:w="2442" w:type="dxa"/>
            <w:tcBorders>
              <w:left w:val="single" w:sz="6" w:space="0" w:color="808080" w:themeColor="background1" w:themeShade="80"/>
              <w:bottom w:val="single"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b/>
                <w:bCs/>
                <w:szCs w:val="18"/>
              </w:rPr>
            </w:pPr>
            <w:r w:rsidRPr="0055723C">
              <w:rPr>
                <w:szCs w:val="18"/>
              </w:rPr>
              <w:t>- raw mat. energy</w:t>
            </w:r>
          </w:p>
        </w:tc>
        <w:tc>
          <w:tcPr>
            <w:tcW w:w="1069" w:type="dxa"/>
            <w:tcBorders>
              <w:bottom w:val="single"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¢/kWh</w:t>
            </w:r>
            <w:r w:rsidRPr="0055723C">
              <w:rPr>
                <w:szCs w:val="18"/>
                <w:vertAlign w:val="subscript"/>
              </w:rPr>
              <w:t>mat</w:t>
            </w:r>
          </w:p>
        </w:tc>
        <w:tc>
          <w:tcPr>
            <w:tcW w:w="1984" w:type="dxa"/>
            <w:tcBorders>
              <w:bottom w:val="single"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rFonts w:cs="Calibri"/>
                <w:i/>
                <w:iCs/>
                <w:color w:val="auto"/>
                <w:szCs w:val="18"/>
              </w:rPr>
            </w:pPr>
            <w:r w:rsidRPr="0055723C">
              <w:rPr>
                <w:rFonts w:cs="Calibri"/>
                <w:i/>
                <w:iCs/>
                <w:color w:val="auto"/>
                <w:szCs w:val="18"/>
              </w:rPr>
              <w:t>P</w:t>
            </w:r>
            <w:r w:rsidRPr="0055723C">
              <w:rPr>
                <w:rFonts w:cs="Calibri"/>
                <w:i/>
                <w:iCs/>
                <w:color w:val="auto"/>
                <w:szCs w:val="18"/>
                <w:vertAlign w:val="subscript"/>
              </w:rPr>
              <w:t>mat</w:t>
            </w:r>
            <w:r w:rsidRPr="0055723C">
              <w:rPr>
                <w:rFonts w:cs="Calibri"/>
                <w:color w:val="auto"/>
                <w:szCs w:val="18"/>
              </w:rPr>
              <w:t xml:space="preserve"> / </w:t>
            </w:r>
            <w:r w:rsidRPr="0055723C">
              <w:rPr>
                <w:rFonts w:cs="Calibri"/>
                <w:i/>
                <w:iCs/>
                <w:color w:val="auto"/>
                <w:szCs w:val="18"/>
              </w:rPr>
              <w:t>E</w:t>
            </w:r>
            <w:r w:rsidRPr="0055723C">
              <w:rPr>
                <w:rFonts w:cs="Calibri"/>
                <w:i/>
                <w:iCs/>
                <w:color w:val="auto"/>
                <w:szCs w:val="18"/>
                <w:vertAlign w:val="subscript"/>
              </w:rPr>
              <w:t>mat</w:t>
            </w:r>
          </w:p>
        </w:tc>
        <w:tc>
          <w:tcPr>
            <w:tcW w:w="709" w:type="dxa"/>
            <w:tcBorders>
              <w:left w:val="single" w:sz="6" w:space="0" w:color="808080" w:themeColor="background1" w:themeShade="80"/>
              <w:bottom w:val="single"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3.0</w:t>
            </w:r>
          </w:p>
        </w:tc>
        <w:tc>
          <w:tcPr>
            <w:tcW w:w="567" w:type="dxa"/>
            <w:tcBorders>
              <w:bottom w:val="single"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4.5</w:t>
            </w:r>
          </w:p>
        </w:tc>
        <w:tc>
          <w:tcPr>
            <w:tcW w:w="992" w:type="dxa"/>
            <w:tcBorders>
              <w:left w:val="single" w:sz="6" w:space="0" w:color="808080" w:themeColor="background1" w:themeShade="80"/>
              <w:bottom w:val="single"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2.5</w:t>
            </w:r>
          </w:p>
        </w:tc>
        <w:tc>
          <w:tcPr>
            <w:tcW w:w="992" w:type="dxa"/>
            <w:tcBorders>
              <w:left w:val="single" w:sz="6" w:space="0" w:color="808080" w:themeColor="background1" w:themeShade="80"/>
              <w:bottom w:val="single"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6.7</w:t>
            </w:r>
          </w:p>
        </w:tc>
      </w:tr>
      <w:tr w:rsidR="003E079C" w:rsidRPr="0055723C" w:rsidTr="0025113A">
        <w:tc>
          <w:tcPr>
            <w:tcW w:w="2442" w:type="dxa"/>
            <w:tcBorders>
              <w:left w:val="single" w:sz="6" w:space="0" w:color="808080" w:themeColor="background1" w:themeShade="80"/>
              <w:bottom w:val="single"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b/>
                <w:bCs/>
                <w:szCs w:val="18"/>
              </w:rPr>
            </w:pPr>
            <w:r w:rsidRPr="0055723C">
              <w:rPr>
                <w:b/>
                <w:bCs/>
                <w:szCs w:val="18"/>
              </w:rPr>
              <w:t>- prod. cost</w:t>
            </w:r>
          </w:p>
        </w:tc>
        <w:tc>
          <w:tcPr>
            <w:tcW w:w="1069" w:type="dxa"/>
            <w:tcBorders>
              <w:bottom w:val="single"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¢/kWh</w:t>
            </w:r>
          </w:p>
        </w:tc>
        <w:tc>
          <w:tcPr>
            <w:tcW w:w="1984" w:type="dxa"/>
            <w:tcBorders>
              <w:bottom w:val="single"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i/>
                <w:iCs/>
                <w:color w:val="auto"/>
                <w:szCs w:val="18"/>
              </w:rPr>
            </w:pPr>
            <w:r w:rsidRPr="0055723C">
              <w:rPr>
                <w:rFonts w:cs="Calibri"/>
                <w:b/>
                <w:bCs/>
                <w:i/>
                <w:iCs/>
                <w:color w:val="auto"/>
                <w:szCs w:val="18"/>
              </w:rPr>
              <w:t>fuel</w:t>
            </w:r>
            <w:r w:rsidRPr="0055723C">
              <w:rPr>
                <w:rFonts w:cs="Calibri"/>
                <w:color w:val="auto"/>
                <w:szCs w:val="18"/>
              </w:rPr>
              <w:t xml:space="preserve"> = </w:t>
            </w:r>
            <w:r w:rsidRPr="0055723C">
              <w:rPr>
                <w:rFonts w:cs="Calibri"/>
                <w:i/>
                <w:iCs/>
                <w:color w:val="auto"/>
                <w:szCs w:val="18"/>
              </w:rPr>
              <w:t>P</w:t>
            </w:r>
            <w:r w:rsidRPr="0055723C">
              <w:rPr>
                <w:rFonts w:cs="Calibri"/>
                <w:i/>
                <w:iCs/>
                <w:color w:val="auto"/>
                <w:szCs w:val="18"/>
                <w:vertAlign w:val="subscript"/>
              </w:rPr>
              <w:t>mat</w:t>
            </w:r>
            <w:r w:rsidRPr="0055723C">
              <w:rPr>
                <w:rFonts w:cs="Calibri"/>
                <w:color w:val="auto"/>
                <w:szCs w:val="18"/>
              </w:rPr>
              <w:t xml:space="preserve"> / </w:t>
            </w:r>
            <w:r w:rsidRPr="0055723C">
              <w:rPr>
                <w:rFonts w:cs="Calibri"/>
                <w:i/>
                <w:iCs/>
                <w:color w:val="auto"/>
                <w:szCs w:val="18"/>
              </w:rPr>
              <w:t>E</w:t>
            </w:r>
            <w:r w:rsidRPr="0055723C">
              <w:rPr>
                <w:rFonts w:cs="Calibri"/>
                <w:i/>
                <w:iCs/>
                <w:color w:val="auto"/>
                <w:szCs w:val="18"/>
                <w:vertAlign w:val="subscript"/>
              </w:rPr>
              <w:t>mat</w:t>
            </w:r>
            <w:r w:rsidRPr="0055723C">
              <w:rPr>
                <w:rFonts w:cs="Calibri"/>
                <w:color w:val="auto"/>
                <w:szCs w:val="18"/>
              </w:rPr>
              <w:t xml:space="preserve"> / </w:t>
            </w:r>
            <w:r w:rsidRPr="0055723C">
              <w:rPr>
                <w:i/>
                <w:iCs/>
                <w:color w:val="auto"/>
                <w:szCs w:val="18"/>
              </w:rPr>
              <w:t>ε</w:t>
            </w:r>
          </w:p>
        </w:tc>
        <w:tc>
          <w:tcPr>
            <w:tcW w:w="709" w:type="dxa"/>
            <w:tcBorders>
              <w:left w:val="single" w:sz="6" w:space="0" w:color="808080" w:themeColor="background1" w:themeShade="80"/>
              <w:bottom w:val="single"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4.3</w:t>
            </w:r>
          </w:p>
        </w:tc>
        <w:tc>
          <w:tcPr>
            <w:tcW w:w="567" w:type="dxa"/>
            <w:tcBorders>
              <w:bottom w:val="single"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6.5</w:t>
            </w:r>
          </w:p>
        </w:tc>
        <w:tc>
          <w:tcPr>
            <w:tcW w:w="992" w:type="dxa"/>
            <w:tcBorders>
              <w:left w:val="single" w:sz="6" w:space="0" w:color="808080" w:themeColor="background1" w:themeShade="80"/>
              <w:bottom w:val="single"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3.5 (7.0)</w:t>
            </w:r>
          </w:p>
        </w:tc>
        <w:tc>
          <w:tcPr>
            <w:tcW w:w="992" w:type="dxa"/>
            <w:tcBorders>
              <w:left w:val="single" w:sz="6" w:space="0" w:color="808080" w:themeColor="background1" w:themeShade="80"/>
              <w:bottom w:val="single"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9.6</w:t>
            </w:r>
          </w:p>
        </w:tc>
      </w:tr>
      <w:tr w:rsidR="003E079C" w:rsidRPr="0055723C" w:rsidTr="0025113A">
        <w:tc>
          <w:tcPr>
            <w:tcW w:w="2442" w:type="dxa"/>
            <w:tcBorders>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b/>
                <w:bCs/>
                <w:szCs w:val="18"/>
              </w:rPr>
            </w:pPr>
            <w:r w:rsidRPr="0055723C">
              <w:rPr>
                <w:b/>
                <w:bCs/>
                <w:szCs w:val="18"/>
              </w:rPr>
              <w:t>Profit</w:t>
            </w:r>
          </w:p>
        </w:tc>
        <w:tc>
          <w:tcPr>
            <w:tcW w:w="1069" w:type="dxa"/>
            <w:tcBorders>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w:t>
            </w:r>
          </w:p>
        </w:tc>
        <w:tc>
          <w:tcPr>
            <w:tcW w:w="1984" w:type="dxa"/>
            <w:tcBorders>
              <w:bottom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i/>
                <w:iCs/>
                <w:color w:val="auto"/>
                <w:szCs w:val="18"/>
              </w:rPr>
            </w:pPr>
            <w:r w:rsidRPr="0055723C">
              <w:rPr>
                <w:rFonts w:cs="Calibri"/>
                <w:i/>
                <w:iCs/>
                <w:color w:val="auto"/>
                <w:szCs w:val="18"/>
              </w:rPr>
              <w:t>π</w:t>
            </w:r>
          </w:p>
        </w:tc>
        <w:tc>
          <w:tcPr>
            <w:tcW w:w="709" w:type="dxa"/>
            <w:tcBorders>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0</w:t>
            </w:r>
          </w:p>
        </w:tc>
        <w:tc>
          <w:tcPr>
            <w:tcW w:w="567" w:type="dxa"/>
            <w:tcBorders>
              <w:bottom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0</w:t>
            </w:r>
          </w:p>
        </w:tc>
        <w:tc>
          <w:tcPr>
            <w:tcW w:w="992" w:type="dxa"/>
            <w:tcBorders>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0</w:t>
            </w:r>
          </w:p>
        </w:tc>
        <w:tc>
          <w:tcPr>
            <w:tcW w:w="992" w:type="dxa"/>
            <w:tcBorders>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0</w:t>
            </w:r>
          </w:p>
        </w:tc>
      </w:tr>
      <w:tr w:rsidR="003E079C" w:rsidRPr="0055723C" w:rsidTr="0025113A">
        <w:tc>
          <w:tcPr>
            <w:tcW w:w="2442" w:type="dxa"/>
            <w:tcBorders>
              <w:top w:val="dashSmallGap" w:sz="4" w:space="0" w:color="808080" w:themeColor="background1" w:themeShade="80"/>
              <w:lef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b/>
                <w:bCs/>
                <w:szCs w:val="18"/>
              </w:rPr>
            </w:pPr>
            <w:r w:rsidRPr="0055723C">
              <w:rPr>
                <w:b/>
                <w:bCs/>
                <w:szCs w:val="18"/>
              </w:rPr>
              <w:t>- prod. cost</w:t>
            </w:r>
          </w:p>
        </w:tc>
        <w:tc>
          <w:tcPr>
            <w:tcW w:w="1069" w:type="dxa"/>
            <w:tcBorders>
              <w:top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¢/kWh</w:t>
            </w:r>
          </w:p>
        </w:tc>
        <w:tc>
          <w:tcPr>
            <w:tcW w:w="1984" w:type="dxa"/>
            <w:tcBorders>
              <w:top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jc w:val="left"/>
              <w:rPr>
                <w:rFonts w:cs="Calibri"/>
                <w:i/>
                <w:iCs/>
                <w:color w:val="auto"/>
                <w:szCs w:val="18"/>
              </w:rPr>
            </w:pPr>
            <w:r w:rsidRPr="0055723C">
              <w:rPr>
                <w:rFonts w:cs="Calibri"/>
                <w:b/>
                <w:bCs/>
                <w:i/>
                <w:iCs/>
                <w:color w:val="auto"/>
                <w:szCs w:val="18"/>
              </w:rPr>
              <w:t>profit</w:t>
            </w:r>
            <w:r w:rsidRPr="0055723C">
              <w:rPr>
                <w:rFonts w:cs="Calibri"/>
                <w:color w:val="auto"/>
                <w:szCs w:val="18"/>
              </w:rPr>
              <w:t xml:space="preserve"> = (</w:t>
            </w:r>
            <w:r w:rsidRPr="0055723C">
              <w:rPr>
                <w:rFonts w:cs="Calibri"/>
                <w:i/>
                <w:iCs/>
                <w:color w:val="auto"/>
                <w:szCs w:val="18"/>
              </w:rPr>
              <w:t>cap</w:t>
            </w:r>
            <w:r w:rsidRPr="0055723C">
              <w:rPr>
                <w:rFonts w:cs="Calibri"/>
                <w:color w:val="auto"/>
                <w:szCs w:val="18"/>
              </w:rPr>
              <w:t xml:space="preserve"> + </w:t>
            </w:r>
            <w:r w:rsidRPr="0055723C">
              <w:rPr>
                <w:rFonts w:cs="Calibri"/>
                <w:i/>
                <w:iCs/>
                <w:color w:val="auto"/>
                <w:szCs w:val="18"/>
              </w:rPr>
              <w:t>om</w:t>
            </w:r>
            <w:r w:rsidRPr="0055723C">
              <w:rPr>
                <w:rFonts w:cs="Calibri"/>
                <w:color w:val="auto"/>
                <w:szCs w:val="18"/>
              </w:rPr>
              <w:t xml:space="preserve"> +   </w:t>
            </w:r>
            <w:r w:rsidRPr="0055723C">
              <w:rPr>
                <w:rFonts w:cs="Calibri"/>
                <w:color w:val="auto"/>
                <w:szCs w:val="18"/>
              </w:rPr>
              <w:br/>
              <w:t xml:space="preserve">        + </w:t>
            </w:r>
            <w:r w:rsidRPr="0055723C">
              <w:rPr>
                <w:rFonts w:cs="Calibri"/>
                <w:i/>
                <w:iCs/>
                <w:color w:val="auto"/>
                <w:szCs w:val="18"/>
              </w:rPr>
              <w:t xml:space="preserve">fuel) </w:t>
            </w:r>
            <w:r w:rsidRPr="0055723C">
              <w:rPr>
                <w:rFonts w:cs="Calibri"/>
                <w:color w:val="auto"/>
                <w:szCs w:val="18"/>
              </w:rPr>
              <w:t>∙</w:t>
            </w:r>
            <w:r w:rsidRPr="0055723C">
              <w:rPr>
                <w:rFonts w:cs="Calibri"/>
                <w:i/>
                <w:iCs/>
                <w:color w:val="auto"/>
                <w:szCs w:val="18"/>
              </w:rPr>
              <w:t xml:space="preserve"> π/(1 – π)</w:t>
            </w:r>
          </w:p>
        </w:tc>
        <w:tc>
          <w:tcPr>
            <w:tcW w:w="709" w:type="dxa"/>
            <w:tcBorders>
              <w:top w:val="dashSmallGap" w:sz="4" w:space="0" w:color="808080" w:themeColor="background1" w:themeShade="80"/>
              <w:lef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0</w:t>
            </w:r>
          </w:p>
        </w:tc>
        <w:tc>
          <w:tcPr>
            <w:tcW w:w="567" w:type="dxa"/>
            <w:tcBorders>
              <w:top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0</w:t>
            </w:r>
          </w:p>
        </w:tc>
        <w:tc>
          <w:tcPr>
            <w:tcW w:w="992" w:type="dxa"/>
            <w:tcBorders>
              <w:top w:val="dashSmallGap" w:sz="4" w:space="0" w:color="808080" w:themeColor="background1" w:themeShade="80"/>
              <w:left w:val="single" w:sz="6"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0</w:t>
            </w:r>
          </w:p>
        </w:tc>
        <w:tc>
          <w:tcPr>
            <w:tcW w:w="992" w:type="dxa"/>
            <w:tcBorders>
              <w:top w:val="dashSmallGap" w:sz="4" w:space="0" w:color="808080" w:themeColor="background1" w:themeShade="80"/>
              <w:lef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0</w:t>
            </w:r>
          </w:p>
        </w:tc>
      </w:tr>
      <w:tr w:rsidR="003E079C" w:rsidRPr="0055723C" w:rsidTr="0025113A">
        <w:tc>
          <w:tcPr>
            <w:tcW w:w="2442" w:type="dxa"/>
            <w:tcBorders>
              <w:lef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b/>
                <w:bCs/>
                <w:szCs w:val="18"/>
              </w:rPr>
            </w:pPr>
            <w:r w:rsidRPr="0055723C">
              <w:rPr>
                <w:b/>
                <w:bCs/>
                <w:szCs w:val="18"/>
              </w:rPr>
              <w:t>Land</w:t>
            </w:r>
          </w:p>
        </w:tc>
        <w:tc>
          <w:tcPr>
            <w:tcW w:w="1069" w:type="dxa"/>
          </w:tcPr>
          <w:p w:rsidR="003E079C" w:rsidRPr="0055723C" w:rsidRDefault="003E079C" w:rsidP="0025113A">
            <w:pPr>
              <w:pStyle w:val="MDPI71References"/>
              <w:numPr>
                <w:ilvl w:val="0"/>
                <w:numId w:val="0"/>
              </w:numPr>
              <w:spacing w:before="20" w:after="20" w:line="180" w:lineRule="exact"/>
              <w:rPr>
                <w:szCs w:val="18"/>
              </w:rPr>
            </w:pPr>
            <w:r w:rsidRPr="0055723C">
              <w:rPr>
                <w:szCs w:val="18"/>
              </w:rPr>
              <w:t>¢/kWh</w:t>
            </w:r>
          </w:p>
        </w:tc>
        <w:tc>
          <w:tcPr>
            <w:tcW w:w="1984" w:type="dxa"/>
            <w:tcBorders>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rFonts w:cs="Calibri"/>
                <w:b/>
                <w:bCs/>
                <w:i/>
                <w:iCs/>
                <w:color w:val="auto"/>
                <w:szCs w:val="18"/>
              </w:rPr>
            </w:pPr>
            <w:r w:rsidRPr="0055723C">
              <w:rPr>
                <w:rFonts w:cs="Calibri"/>
                <w:b/>
                <w:bCs/>
                <w:i/>
                <w:iCs/>
                <w:color w:val="auto"/>
                <w:szCs w:val="18"/>
              </w:rPr>
              <w:t>land</w:t>
            </w:r>
          </w:p>
        </w:tc>
        <w:tc>
          <w:tcPr>
            <w:tcW w:w="709" w:type="dxa"/>
            <w:tcBorders>
              <w:lef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0</w:t>
            </w:r>
          </w:p>
        </w:tc>
        <w:tc>
          <w:tcPr>
            <w:tcW w:w="567" w:type="dxa"/>
            <w:tcBorders>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0</w:t>
            </w:r>
          </w:p>
        </w:tc>
        <w:tc>
          <w:tcPr>
            <w:tcW w:w="992" w:type="dxa"/>
            <w:tcBorders>
              <w:left w:val="single" w:sz="6"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0</w:t>
            </w:r>
          </w:p>
        </w:tc>
        <w:tc>
          <w:tcPr>
            <w:tcW w:w="992" w:type="dxa"/>
            <w:tcBorders>
              <w:lef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0</w:t>
            </w:r>
          </w:p>
        </w:tc>
      </w:tr>
      <w:tr w:rsidR="003E079C" w:rsidRPr="0055723C" w:rsidTr="0025113A">
        <w:tc>
          <w:tcPr>
            <w:tcW w:w="2442" w:type="dxa"/>
            <w:tcBorders>
              <w:left w:val="single" w:sz="6" w:space="0" w:color="808080" w:themeColor="background1" w:themeShade="80"/>
              <w:bottom w:val="single"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b/>
                <w:bCs/>
                <w:szCs w:val="18"/>
              </w:rPr>
            </w:pPr>
            <w:r w:rsidRPr="0055723C">
              <w:rPr>
                <w:b/>
                <w:bCs/>
                <w:szCs w:val="18"/>
              </w:rPr>
              <w:t>Net</w:t>
            </w:r>
          </w:p>
        </w:tc>
        <w:tc>
          <w:tcPr>
            <w:tcW w:w="1069" w:type="dxa"/>
            <w:tcBorders>
              <w:bottom w:val="single"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¢/kWh</w:t>
            </w:r>
          </w:p>
        </w:tc>
        <w:tc>
          <w:tcPr>
            <w:tcW w:w="1984" w:type="dxa"/>
            <w:tcBorders>
              <w:bottom w:val="single"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rFonts w:cs="Calibri"/>
                <w:b/>
                <w:bCs/>
                <w:i/>
                <w:iCs/>
                <w:color w:val="auto"/>
                <w:szCs w:val="18"/>
              </w:rPr>
            </w:pPr>
            <w:r w:rsidRPr="0055723C">
              <w:rPr>
                <w:rFonts w:cs="Calibri"/>
                <w:b/>
                <w:bCs/>
                <w:i/>
                <w:iCs/>
                <w:color w:val="auto"/>
                <w:szCs w:val="18"/>
              </w:rPr>
              <w:t>net</w:t>
            </w:r>
          </w:p>
        </w:tc>
        <w:tc>
          <w:tcPr>
            <w:tcW w:w="709" w:type="dxa"/>
            <w:tcBorders>
              <w:left w:val="single" w:sz="6" w:space="0" w:color="808080" w:themeColor="background1" w:themeShade="80"/>
              <w:bottom w:val="single"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0</w:t>
            </w:r>
          </w:p>
        </w:tc>
        <w:tc>
          <w:tcPr>
            <w:tcW w:w="567" w:type="dxa"/>
            <w:tcBorders>
              <w:bottom w:val="single"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0</w:t>
            </w:r>
          </w:p>
        </w:tc>
        <w:tc>
          <w:tcPr>
            <w:tcW w:w="992" w:type="dxa"/>
            <w:tcBorders>
              <w:left w:val="single" w:sz="6" w:space="0" w:color="808080" w:themeColor="background1" w:themeShade="80"/>
              <w:bottom w:val="single"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0</w:t>
            </w:r>
          </w:p>
        </w:tc>
        <w:tc>
          <w:tcPr>
            <w:tcW w:w="992" w:type="dxa"/>
            <w:tcBorders>
              <w:left w:val="single" w:sz="6" w:space="0" w:color="808080" w:themeColor="background1" w:themeShade="80"/>
              <w:bottom w:val="single"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0</w:t>
            </w:r>
          </w:p>
        </w:tc>
      </w:tr>
      <w:tr w:rsidR="003E079C" w:rsidRPr="0055723C" w:rsidTr="0025113A">
        <w:tc>
          <w:tcPr>
            <w:tcW w:w="2442" w:type="dxa"/>
            <w:tcBorders>
              <w:left w:val="single" w:sz="6" w:space="0" w:color="808080" w:themeColor="background1" w:themeShade="80"/>
              <w:bottom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jc w:val="left"/>
              <w:rPr>
                <w:b/>
                <w:bCs/>
                <w:szCs w:val="18"/>
              </w:rPr>
            </w:pPr>
            <w:r w:rsidRPr="0055723C">
              <w:rPr>
                <w:b/>
                <w:bCs/>
                <w:szCs w:val="18"/>
              </w:rPr>
              <w:t>Cost (total),</w:t>
            </w:r>
            <w:r w:rsidRPr="0055723C">
              <w:rPr>
                <w:b/>
                <w:bCs/>
                <w:szCs w:val="18"/>
              </w:rPr>
              <w:br/>
              <w:t>w/o emissions</w:t>
            </w:r>
          </w:p>
        </w:tc>
        <w:tc>
          <w:tcPr>
            <w:tcW w:w="1069" w:type="dxa"/>
            <w:tcBorders>
              <w:bottom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b/>
                <w:bCs/>
                <w:szCs w:val="18"/>
              </w:rPr>
            </w:pPr>
            <w:r w:rsidRPr="0055723C">
              <w:rPr>
                <w:b/>
                <w:bCs/>
                <w:szCs w:val="18"/>
              </w:rPr>
              <w:t>¢/kWh</w:t>
            </w:r>
          </w:p>
        </w:tc>
        <w:tc>
          <w:tcPr>
            <w:tcW w:w="1984" w:type="dxa"/>
            <w:tcBorders>
              <w:bottom w:val="single" w:sz="6"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rFonts w:cs="Calibri"/>
                <w:i/>
                <w:iCs/>
                <w:color w:val="auto"/>
                <w:szCs w:val="18"/>
              </w:rPr>
            </w:pPr>
            <w:r w:rsidRPr="00AE5DAB">
              <w:rPr>
                <w:rFonts w:cs="Calibri"/>
                <w:b/>
                <w:bCs/>
                <w:i/>
                <w:iCs/>
                <w:color w:val="auto"/>
                <w:szCs w:val="18"/>
              </w:rPr>
              <w:t>cost’</w:t>
            </w:r>
            <w:r w:rsidRPr="0055723C">
              <w:rPr>
                <w:rFonts w:cs="Calibri"/>
                <w:color w:val="auto"/>
                <w:szCs w:val="18"/>
              </w:rPr>
              <w:t xml:space="preserve"> = </w:t>
            </w:r>
            <w:r w:rsidRPr="0055723C">
              <w:rPr>
                <w:rFonts w:cs="Calibri"/>
                <w:i/>
                <w:iCs/>
                <w:color w:val="auto"/>
                <w:szCs w:val="18"/>
              </w:rPr>
              <w:t>cap</w:t>
            </w:r>
            <w:r w:rsidRPr="0055723C">
              <w:rPr>
                <w:rFonts w:cs="Calibri"/>
                <w:color w:val="auto"/>
                <w:szCs w:val="18"/>
              </w:rPr>
              <w:t xml:space="preserve"> + </w:t>
            </w:r>
            <w:r w:rsidRPr="0055723C">
              <w:rPr>
                <w:rFonts w:cs="Calibri"/>
                <w:i/>
                <w:iCs/>
                <w:color w:val="auto"/>
                <w:szCs w:val="18"/>
              </w:rPr>
              <w:t>om</w:t>
            </w:r>
            <w:r w:rsidRPr="0055723C">
              <w:rPr>
                <w:rFonts w:cs="Calibri"/>
                <w:color w:val="auto"/>
                <w:szCs w:val="18"/>
              </w:rPr>
              <w:t xml:space="preserve"> + </w:t>
            </w:r>
            <w:r w:rsidRPr="0055723C">
              <w:rPr>
                <w:rFonts w:cs="Calibri"/>
                <w:i/>
                <w:iCs/>
                <w:color w:val="auto"/>
                <w:szCs w:val="18"/>
              </w:rPr>
              <w:t>fuel</w:t>
            </w:r>
            <w:r w:rsidRPr="0055723C">
              <w:rPr>
                <w:rFonts w:cs="Calibri"/>
                <w:color w:val="auto"/>
                <w:szCs w:val="18"/>
              </w:rPr>
              <w:t xml:space="preserve">    </w:t>
            </w:r>
            <w:r w:rsidRPr="0055723C">
              <w:rPr>
                <w:rFonts w:cs="Calibri"/>
                <w:color w:val="auto"/>
                <w:szCs w:val="18"/>
              </w:rPr>
              <w:br/>
              <w:t xml:space="preserve">     + </w:t>
            </w:r>
            <w:r w:rsidRPr="0055723C">
              <w:rPr>
                <w:rFonts w:cs="Calibri"/>
                <w:i/>
                <w:iCs/>
                <w:color w:val="auto"/>
                <w:szCs w:val="18"/>
              </w:rPr>
              <w:t>profit</w:t>
            </w:r>
            <w:r w:rsidRPr="0055723C">
              <w:rPr>
                <w:rFonts w:cs="Calibri"/>
                <w:color w:val="auto"/>
                <w:szCs w:val="18"/>
              </w:rPr>
              <w:t xml:space="preserve"> + </w:t>
            </w:r>
            <w:r w:rsidRPr="0055723C">
              <w:rPr>
                <w:rFonts w:cs="Calibri"/>
                <w:i/>
                <w:iCs/>
                <w:color w:val="auto"/>
                <w:szCs w:val="18"/>
              </w:rPr>
              <w:t>land</w:t>
            </w:r>
            <w:r w:rsidRPr="0055723C">
              <w:rPr>
                <w:rFonts w:cs="Calibri"/>
                <w:color w:val="auto"/>
                <w:szCs w:val="18"/>
              </w:rPr>
              <w:t xml:space="preserve"> + </w:t>
            </w:r>
            <w:r w:rsidRPr="0055723C">
              <w:rPr>
                <w:rFonts w:cs="Calibri"/>
                <w:i/>
                <w:iCs/>
                <w:color w:val="auto"/>
                <w:szCs w:val="18"/>
              </w:rPr>
              <w:t>net</w:t>
            </w:r>
          </w:p>
        </w:tc>
        <w:tc>
          <w:tcPr>
            <w:tcW w:w="709" w:type="dxa"/>
            <w:tcBorders>
              <w:left w:val="single" w:sz="6" w:space="0" w:color="808080" w:themeColor="background1" w:themeShade="80"/>
              <w:bottom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b/>
                <w:bCs/>
                <w:szCs w:val="18"/>
              </w:rPr>
            </w:pPr>
            <w:r w:rsidRPr="0055723C">
              <w:rPr>
                <w:b/>
                <w:bCs/>
                <w:szCs w:val="18"/>
              </w:rPr>
              <w:t>7.0</w:t>
            </w:r>
          </w:p>
        </w:tc>
        <w:tc>
          <w:tcPr>
            <w:tcW w:w="567" w:type="dxa"/>
            <w:tcBorders>
              <w:bottom w:val="single" w:sz="6"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b/>
                <w:bCs/>
                <w:szCs w:val="18"/>
              </w:rPr>
            </w:pPr>
            <w:r w:rsidRPr="0055723C">
              <w:rPr>
                <w:b/>
                <w:bCs/>
                <w:szCs w:val="18"/>
              </w:rPr>
              <w:t>10.5</w:t>
            </w:r>
          </w:p>
        </w:tc>
        <w:tc>
          <w:tcPr>
            <w:tcW w:w="992" w:type="dxa"/>
            <w:tcBorders>
              <w:left w:val="single" w:sz="6" w:space="0" w:color="808080" w:themeColor="background1" w:themeShade="80"/>
              <w:bottom w:val="single" w:sz="6"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b/>
                <w:bCs/>
                <w:szCs w:val="18"/>
              </w:rPr>
            </w:pPr>
            <w:r w:rsidRPr="0055723C">
              <w:rPr>
                <w:b/>
                <w:bCs/>
                <w:szCs w:val="18"/>
              </w:rPr>
              <w:t>5.0 (8.5)</w:t>
            </w:r>
          </w:p>
        </w:tc>
        <w:tc>
          <w:tcPr>
            <w:tcW w:w="992" w:type="dxa"/>
            <w:tcBorders>
              <w:left w:val="single" w:sz="6" w:space="0" w:color="808080" w:themeColor="background1" w:themeShade="80"/>
              <w:bottom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b/>
                <w:bCs/>
                <w:szCs w:val="18"/>
              </w:rPr>
            </w:pPr>
            <w:r w:rsidRPr="0055723C">
              <w:rPr>
                <w:b/>
                <w:bCs/>
                <w:szCs w:val="18"/>
              </w:rPr>
              <w:t>13.8</w:t>
            </w:r>
          </w:p>
        </w:tc>
      </w:tr>
      <w:tr w:rsidR="003E079C" w:rsidRPr="0055723C" w:rsidTr="0025113A">
        <w:tc>
          <w:tcPr>
            <w:tcW w:w="2442" w:type="dxa"/>
            <w:tcBorders>
              <w:top w:val="single" w:sz="6" w:space="0" w:color="808080" w:themeColor="background1" w:themeShade="80"/>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jc w:val="left"/>
              <w:rPr>
                <w:szCs w:val="18"/>
              </w:rPr>
            </w:pPr>
            <w:r w:rsidRPr="0055723C">
              <w:rPr>
                <w:szCs w:val="18"/>
              </w:rPr>
              <w:t>CO</w:t>
            </w:r>
            <w:r w:rsidRPr="0055723C">
              <w:rPr>
                <w:szCs w:val="18"/>
                <w:vertAlign w:val="subscript"/>
              </w:rPr>
              <w:t>2</w:t>
            </w:r>
            <w:r w:rsidRPr="0055723C">
              <w:rPr>
                <w:szCs w:val="18"/>
              </w:rPr>
              <w:t xml:space="preserve"> emission raw material</w:t>
            </w:r>
          </w:p>
        </w:tc>
        <w:tc>
          <w:tcPr>
            <w:tcW w:w="1069" w:type="dxa"/>
            <w:tcBorders>
              <w:top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gCO</w:t>
            </w:r>
            <w:r w:rsidRPr="0055723C">
              <w:rPr>
                <w:szCs w:val="18"/>
                <w:vertAlign w:val="subscript"/>
              </w:rPr>
              <w:t>2</w:t>
            </w:r>
            <w:r w:rsidRPr="0055723C">
              <w:rPr>
                <w:szCs w:val="18"/>
              </w:rPr>
              <w:t>/</w:t>
            </w:r>
            <w:r w:rsidRPr="0055723C">
              <w:rPr>
                <w:szCs w:val="18"/>
              </w:rPr>
              <w:br/>
              <w:t>kWh</w:t>
            </w:r>
            <w:r w:rsidRPr="0055723C">
              <w:rPr>
                <w:szCs w:val="18"/>
                <w:vertAlign w:val="subscript"/>
              </w:rPr>
              <w:t>mat</w:t>
            </w:r>
          </w:p>
        </w:tc>
        <w:tc>
          <w:tcPr>
            <w:tcW w:w="1984" w:type="dxa"/>
            <w:tcBorders>
              <w:top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rFonts w:cs="Calibri"/>
                <w:i/>
                <w:iCs/>
                <w:color w:val="auto"/>
                <w:szCs w:val="18"/>
              </w:rPr>
            </w:pPr>
            <w:r w:rsidRPr="0055723C">
              <w:rPr>
                <w:rFonts w:cs="Calibri"/>
                <w:i/>
                <w:iCs/>
                <w:color w:val="auto"/>
                <w:szCs w:val="18"/>
              </w:rPr>
              <w:t>CO2</w:t>
            </w:r>
            <w:r w:rsidRPr="0055723C">
              <w:rPr>
                <w:rFonts w:cs="Calibri"/>
                <w:i/>
                <w:iCs/>
                <w:color w:val="auto"/>
                <w:szCs w:val="18"/>
                <w:vertAlign w:val="subscript"/>
              </w:rPr>
              <w:t>mat</w:t>
            </w:r>
          </w:p>
        </w:tc>
        <w:tc>
          <w:tcPr>
            <w:tcW w:w="709" w:type="dxa"/>
            <w:tcBorders>
              <w:top w:val="single" w:sz="6" w:space="0" w:color="808080" w:themeColor="background1" w:themeShade="80"/>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325</w:t>
            </w:r>
          </w:p>
        </w:tc>
        <w:tc>
          <w:tcPr>
            <w:tcW w:w="567" w:type="dxa"/>
            <w:tcBorders>
              <w:top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257</w:t>
            </w:r>
          </w:p>
        </w:tc>
        <w:tc>
          <w:tcPr>
            <w:tcW w:w="992" w:type="dxa"/>
            <w:tcBorders>
              <w:top w:val="single" w:sz="6" w:space="0" w:color="808080" w:themeColor="background1" w:themeShade="80"/>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211</w:t>
            </w:r>
          </w:p>
        </w:tc>
        <w:tc>
          <w:tcPr>
            <w:tcW w:w="992" w:type="dxa"/>
            <w:tcBorders>
              <w:top w:val="single" w:sz="6" w:space="0" w:color="808080" w:themeColor="background1" w:themeShade="80"/>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367</w:t>
            </w:r>
          </w:p>
        </w:tc>
      </w:tr>
      <w:tr w:rsidR="003E079C" w:rsidRPr="0055723C" w:rsidTr="0025113A">
        <w:tc>
          <w:tcPr>
            <w:tcW w:w="2442"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jc w:val="left"/>
              <w:rPr>
                <w:szCs w:val="18"/>
              </w:rPr>
            </w:pPr>
            <w:r w:rsidRPr="0055723C">
              <w:rPr>
                <w:szCs w:val="18"/>
              </w:rPr>
              <w:t>- w. self-energy</w:t>
            </w:r>
          </w:p>
        </w:tc>
        <w:tc>
          <w:tcPr>
            <w:tcW w:w="1069" w:type="dxa"/>
            <w:tcBorders>
              <w:top w:val="dashSmallGap" w:sz="4"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 xml:space="preserve">    “</w:t>
            </w:r>
          </w:p>
        </w:tc>
        <w:tc>
          <w:tcPr>
            <w:tcW w:w="1984"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rFonts w:cs="Calibri"/>
                <w:i/>
                <w:iCs/>
                <w:color w:val="auto"/>
                <w:szCs w:val="18"/>
              </w:rPr>
            </w:pPr>
            <w:r w:rsidRPr="0055723C">
              <w:rPr>
                <w:rFonts w:cs="Calibri"/>
                <w:i/>
                <w:iCs/>
                <w:color w:val="auto"/>
                <w:szCs w:val="18"/>
              </w:rPr>
              <w:t>CO2</w:t>
            </w:r>
            <w:r w:rsidRPr="0055723C">
              <w:rPr>
                <w:rFonts w:cs="Calibri"/>
                <w:i/>
                <w:iCs/>
                <w:color w:val="auto"/>
                <w:szCs w:val="18"/>
                <w:vertAlign w:val="subscript"/>
              </w:rPr>
              <w:t>mat</w:t>
            </w:r>
            <w:r w:rsidRPr="0055723C">
              <w:rPr>
                <w:rFonts w:cs="Calibri"/>
                <w:color w:val="auto"/>
                <w:szCs w:val="18"/>
              </w:rPr>
              <w:t xml:space="preserve"> ∙ (1 + </w:t>
            </w:r>
            <w:r w:rsidRPr="0055723C">
              <w:rPr>
                <w:rFonts w:cs="Calibri"/>
                <w:i/>
                <w:iCs/>
                <w:color w:val="auto"/>
                <w:szCs w:val="18"/>
              </w:rPr>
              <w:t>e</w:t>
            </w:r>
            <w:r w:rsidRPr="0055723C">
              <w:rPr>
                <w:rFonts w:cs="Calibri"/>
                <w:i/>
                <w:iCs/>
                <w:color w:val="auto"/>
                <w:szCs w:val="18"/>
                <w:vertAlign w:val="subscript"/>
              </w:rPr>
              <w:t>self</w:t>
            </w:r>
            <w:r w:rsidRPr="0055723C">
              <w:rPr>
                <w:rFonts w:cs="Calibri"/>
                <w:color w:val="auto"/>
                <w:szCs w:val="18"/>
              </w:rPr>
              <w:t>)</w:t>
            </w:r>
          </w:p>
        </w:tc>
        <w:tc>
          <w:tcPr>
            <w:tcW w:w="709"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335</w:t>
            </w:r>
          </w:p>
        </w:tc>
        <w:tc>
          <w:tcPr>
            <w:tcW w:w="567"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265</w:t>
            </w:r>
          </w:p>
        </w:tc>
        <w:tc>
          <w:tcPr>
            <w:tcW w:w="992" w:type="dxa"/>
            <w:tcBorders>
              <w:top w:val="dashSmallGap" w:sz="4" w:space="0" w:color="808080" w:themeColor="background1" w:themeShade="80"/>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216</w:t>
            </w:r>
          </w:p>
        </w:tc>
        <w:tc>
          <w:tcPr>
            <w:tcW w:w="992"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393</w:t>
            </w:r>
          </w:p>
        </w:tc>
      </w:tr>
      <w:tr w:rsidR="003E079C" w:rsidRPr="0055723C" w:rsidTr="0025113A">
        <w:tc>
          <w:tcPr>
            <w:tcW w:w="2442"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jc w:val="left"/>
              <w:rPr>
                <w:szCs w:val="18"/>
              </w:rPr>
            </w:pPr>
            <w:r w:rsidRPr="0055723C">
              <w:rPr>
                <w:szCs w:val="18"/>
              </w:rPr>
              <w:t>- w. conv. eff.</w:t>
            </w:r>
          </w:p>
        </w:tc>
        <w:tc>
          <w:tcPr>
            <w:tcW w:w="1069" w:type="dxa"/>
            <w:tcBorders>
              <w:top w:val="dashSmallGap" w:sz="4"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 xml:space="preserve">    “</w:t>
            </w:r>
          </w:p>
        </w:tc>
        <w:tc>
          <w:tcPr>
            <w:tcW w:w="1984"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rFonts w:cs="Calibri"/>
                <w:i/>
                <w:iCs/>
                <w:color w:val="auto"/>
                <w:szCs w:val="18"/>
              </w:rPr>
            </w:pPr>
            <w:r w:rsidRPr="0055723C">
              <w:rPr>
                <w:rFonts w:cs="Calibri"/>
                <w:i/>
                <w:iCs/>
                <w:color w:val="auto"/>
                <w:szCs w:val="18"/>
              </w:rPr>
              <w:t>CO2</w:t>
            </w:r>
            <w:r w:rsidRPr="0055723C">
              <w:rPr>
                <w:rFonts w:cs="Calibri"/>
                <w:i/>
                <w:iCs/>
                <w:color w:val="auto"/>
                <w:szCs w:val="18"/>
                <w:vertAlign w:val="subscript"/>
              </w:rPr>
              <w:t>mat</w:t>
            </w:r>
            <w:r w:rsidRPr="0055723C">
              <w:rPr>
                <w:rFonts w:cs="Calibri"/>
                <w:color w:val="auto"/>
                <w:szCs w:val="18"/>
              </w:rPr>
              <w:t xml:space="preserve"> ∙ (1 + </w:t>
            </w:r>
            <w:r w:rsidRPr="0055723C">
              <w:rPr>
                <w:rFonts w:cs="Calibri"/>
                <w:i/>
                <w:iCs/>
                <w:color w:val="auto"/>
                <w:szCs w:val="18"/>
              </w:rPr>
              <w:t>e</w:t>
            </w:r>
            <w:r w:rsidRPr="0055723C">
              <w:rPr>
                <w:rFonts w:cs="Calibri"/>
                <w:i/>
                <w:iCs/>
                <w:color w:val="auto"/>
                <w:szCs w:val="18"/>
                <w:vertAlign w:val="subscript"/>
              </w:rPr>
              <w:t>self</w:t>
            </w:r>
            <w:r w:rsidRPr="0055723C">
              <w:rPr>
                <w:rFonts w:cs="Calibri"/>
                <w:color w:val="auto"/>
                <w:szCs w:val="18"/>
              </w:rPr>
              <w:t xml:space="preserve">) / </w:t>
            </w:r>
            <w:r w:rsidRPr="0055723C">
              <w:rPr>
                <w:i/>
                <w:iCs/>
                <w:color w:val="auto"/>
                <w:szCs w:val="18"/>
              </w:rPr>
              <w:t>ε</w:t>
            </w:r>
          </w:p>
        </w:tc>
        <w:tc>
          <w:tcPr>
            <w:tcW w:w="709"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478</w:t>
            </w:r>
          </w:p>
        </w:tc>
        <w:tc>
          <w:tcPr>
            <w:tcW w:w="567"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378</w:t>
            </w:r>
          </w:p>
        </w:tc>
        <w:tc>
          <w:tcPr>
            <w:tcW w:w="992" w:type="dxa"/>
            <w:tcBorders>
              <w:top w:val="dashSmallGap" w:sz="4" w:space="0" w:color="808080" w:themeColor="background1" w:themeShade="80"/>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309</w:t>
            </w:r>
          </w:p>
        </w:tc>
        <w:tc>
          <w:tcPr>
            <w:tcW w:w="992"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561</w:t>
            </w:r>
          </w:p>
        </w:tc>
      </w:tr>
      <w:tr w:rsidR="003E079C" w:rsidRPr="0055723C" w:rsidTr="0025113A">
        <w:tc>
          <w:tcPr>
            <w:tcW w:w="2442"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jc w:val="left"/>
              <w:rPr>
                <w:szCs w:val="18"/>
              </w:rPr>
            </w:pPr>
            <w:r w:rsidRPr="0055723C">
              <w:rPr>
                <w:szCs w:val="18"/>
              </w:rPr>
              <w:t>CO</w:t>
            </w:r>
            <w:r w:rsidRPr="0055723C">
              <w:rPr>
                <w:szCs w:val="18"/>
                <w:vertAlign w:val="subscript"/>
              </w:rPr>
              <w:t>2</w:t>
            </w:r>
            <w:r w:rsidRPr="0055723C">
              <w:rPr>
                <w:szCs w:val="18"/>
              </w:rPr>
              <w:t xml:space="preserve"> self-emissions</w:t>
            </w:r>
          </w:p>
        </w:tc>
        <w:tc>
          <w:tcPr>
            <w:tcW w:w="1069" w:type="dxa"/>
            <w:tcBorders>
              <w:top w:val="dashSmallGap" w:sz="4"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w:t>
            </w:r>
          </w:p>
        </w:tc>
        <w:tc>
          <w:tcPr>
            <w:tcW w:w="1984"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rFonts w:cs="Calibri"/>
                <w:i/>
                <w:iCs/>
                <w:color w:val="auto"/>
                <w:szCs w:val="18"/>
              </w:rPr>
            </w:pPr>
            <w:r w:rsidRPr="0055723C">
              <w:rPr>
                <w:rFonts w:cs="Calibri"/>
                <w:i/>
                <w:iCs/>
                <w:color w:val="auto"/>
                <w:szCs w:val="18"/>
              </w:rPr>
              <w:t>c</w:t>
            </w:r>
            <w:r w:rsidRPr="0055723C">
              <w:rPr>
                <w:rFonts w:cs="Calibri"/>
                <w:i/>
                <w:iCs/>
                <w:color w:val="auto"/>
                <w:szCs w:val="18"/>
                <w:vertAlign w:val="subscript"/>
              </w:rPr>
              <w:t>self</w:t>
            </w:r>
            <w:r>
              <w:rPr>
                <w:szCs w:val="18"/>
              </w:rPr>
              <w:t xml:space="preserve">, </w:t>
            </w:r>
            <w:r w:rsidRPr="00EB4A0A">
              <w:rPr>
                <w:szCs w:val="18"/>
              </w:rPr>
              <w:t>(see equ. 1)</w:t>
            </w:r>
            <w:r>
              <w:rPr>
                <w:szCs w:val="18"/>
              </w:rPr>
              <w:t xml:space="preserve"> </w:t>
            </w:r>
          </w:p>
        </w:tc>
        <w:tc>
          <w:tcPr>
            <w:tcW w:w="709"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3</w:t>
            </w:r>
          </w:p>
        </w:tc>
        <w:tc>
          <w:tcPr>
            <w:tcW w:w="567"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10</w:t>
            </w:r>
          </w:p>
        </w:tc>
        <w:tc>
          <w:tcPr>
            <w:tcW w:w="992" w:type="dxa"/>
            <w:tcBorders>
              <w:top w:val="dashSmallGap" w:sz="4" w:space="0" w:color="808080" w:themeColor="background1" w:themeShade="80"/>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3</w:t>
            </w:r>
          </w:p>
        </w:tc>
        <w:tc>
          <w:tcPr>
            <w:tcW w:w="992"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-94</w:t>
            </w:r>
          </w:p>
        </w:tc>
      </w:tr>
      <w:tr w:rsidR="003E079C" w:rsidRPr="0055723C" w:rsidTr="0025113A">
        <w:tc>
          <w:tcPr>
            <w:tcW w:w="2442" w:type="dxa"/>
            <w:tcBorders>
              <w:top w:val="dashSmallGap" w:sz="4" w:space="0" w:color="808080" w:themeColor="background1" w:themeShade="80"/>
              <w:left w:val="single" w:sz="6" w:space="0" w:color="808080" w:themeColor="background1" w:themeShade="80"/>
              <w:bottom w:val="single" w:sz="4" w:space="0" w:color="808080" w:themeColor="background1" w:themeShade="80"/>
            </w:tcBorders>
          </w:tcPr>
          <w:p w:rsidR="003E079C" w:rsidRPr="0055723C" w:rsidRDefault="003E079C" w:rsidP="0025113A">
            <w:pPr>
              <w:pStyle w:val="MDPI71References"/>
              <w:numPr>
                <w:ilvl w:val="0"/>
                <w:numId w:val="0"/>
              </w:numPr>
              <w:spacing w:before="20" w:after="20" w:line="180" w:lineRule="exact"/>
              <w:jc w:val="left"/>
              <w:rPr>
                <w:szCs w:val="18"/>
              </w:rPr>
            </w:pPr>
            <w:r w:rsidRPr="0055723C">
              <w:rPr>
                <w:szCs w:val="18"/>
              </w:rPr>
              <w:t>CO2 production emissions</w:t>
            </w:r>
          </w:p>
        </w:tc>
        <w:tc>
          <w:tcPr>
            <w:tcW w:w="1069" w:type="dxa"/>
            <w:tcBorders>
              <w:top w:val="dashSmallGap" w:sz="4" w:space="0" w:color="808080" w:themeColor="background1" w:themeShade="80"/>
              <w:bottom w:val="single"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gCO</w:t>
            </w:r>
            <w:r w:rsidRPr="0055723C">
              <w:rPr>
                <w:szCs w:val="18"/>
                <w:vertAlign w:val="subscript"/>
              </w:rPr>
              <w:t>2</w:t>
            </w:r>
            <w:r w:rsidRPr="0055723C">
              <w:rPr>
                <w:szCs w:val="18"/>
              </w:rPr>
              <w:t>/</w:t>
            </w:r>
            <w:r w:rsidRPr="0055723C">
              <w:rPr>
                <w:szCs w:val="18"/>
              </w:rPr>
              <w:br/>
              <w:t>kWh</w:t>
            </w:r>
          </w:p>
        </w:tc>
        <w:tc>
          <w:tcPr>
            <w:tcW w:w="1984" w:type="dxa"/>
            <w:tcBorders>
              <w:top w:val="dashSmallGap" w:sz="4" w:space="0" w:color="808080" w:themeColor="background1" w:themeShade="80"/>
              <w:bottom w:val="single"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jc w:val="left"/>
              <w:rPr>
                <w:rFonts w:cs="Calibri"/>
                <w:i/>
                <w:iCs/>
                <w:color w:val="auto"/>
                <w:szCs w:val="18"/>
              </w:rPr>
            </w:pPr>
            <w:r w:rsidRPr="0055723C">
              <w:rPr>
                <w:rFonts w:cs="Calibri"/>
                <w:i/>
                <w:iCs/>
                <w:color w:val="auto"/>
                <w:szCs w:val="18"/>
              </w:rPr>
              <w:t>CO2</w:t>
            </w:r>
            <w:r w:rsidRPr="0055723C">
              <w:rPr>
                <w:rFonts w:cs="Calibri"/>
                <w:i/>
                <w:iCs/>
                <w:color w:val="auto"/>
                <w:szCs w:val="18"/>
                <w:vertAlign w:val="subscript"/>
              </w:rPr>
              <w:t>mat</w:t>
            </w:r>
            <w:r w:rsidRPr="0055723C">
              <w:rPr>
                <w:rFonts w:cs="Calibri"/>
                <w:color w:val="auto"/>
                <w:szCs w:val="18"/>
              </w:rPr>
              <w:t xml:space="preserve"> ∙ (1 + </w:t>
            </w:r>
            <w:r w:rsidRPr="0055723C">
              <w:rPr>
                <w:rFonts w:cs="Calibri"/>
                <w:i/>
                <w:iCs/>
                <w:color w:val="auto"/>
                <w:szCs w:val="18"/>
              </w:rPr>
              <w:t>e</w:t>
            </w:r>
            <w:r w:rsidRPr="0055723C">
              <w:rPr>
                <w:rFonts w:cs="Calibri"/>
                <w:i/>
                <w:iCs/>
                <w:color w:val="auto"/>
                <w:szCs w:val="18"/>
                <w:vertAlign w:val="subscript"/>
              </w:rPr>
              <w:t>self</w:t>
            </w:r>
            <w:r w:rsidRPr="0055723C">
              <w:rPr>
                <w:rFonts w:cs="Calibri"/>
                <w:color w:val="auto"/>
                <w:szCs w:val="18"/>
              </w:rPr>
              <w:t xml:space="preserve">) / </w:t>
            </w:r>
            <w:r w:rsidRPr="0055723C">
              <w:rPr>
                <w:i/>
                <w:iCs/>
                <w:color w:val="auto"/>
                <w:szCs w:val="18"/>
              </w:rPr>
              <w:t>ε</w:t>
            </w:r>
            <w:r w:rsidRPr="0055723C">
              <w:rPr>
                <w:color w:val="auto"/>
                <w:szCs w:val="18"/>
              </w:rPr>
              <w:t xml:space="preserve"> </w:t>
            </w:r>
            <w:r w:rsidRPr="0055723C">
              <w:rPr>
                <w:rFonts w:cs="Calibri"/>
                <w:color w:val="auto"/>
                <w:szCs w:val="18"/>
              </w:rPr>
              <w:t>∙</w:t>
            </w:r>
            <w:r w:rsidRPr="0055723C">
              <w:rPr>
                <w:rFonts w:cs="Calibri"/>
                <w:color w:val="auto"/>
                <w:szCs w:val="18"/>
              </w:rPr>
              <w:br/>
              <w:t xml:space="preserve">∙ (1 + </w:t>
            </w:r>
            <w:r w:rsidRPr="0055723C">
              <w:rPr>
                <w:rFonts w:cs="Calibri"/>
                <w:i/>
                <w:iCs/>
                <w:color w:val="auto"/>
                <w:szCs w:val="18"/>
              </w:rPr>
              <w:t>c</w:t>
            </w:r>
            <w:r w:rsidRPr="0055723C">
              <w:rPr>
                <w:rFonts w:cs="Calibri"/>
                <w:i/>
                <w:iCs/>
                <w:color w:val="auto"/>
                <w:szCs w:val="18"/>
                <w:vertAlign w:val="subscript"/>
              </w:rPr>
              <w:t>self</w:t>
            </w:r>
            <w:r w:rsidRPr="0055723C">
              <w:rPr>
                <w:rFonts w:cs="Calibri"/>
                <w:color w:val="auto"/>
                <w:szCs w:val="18"/>
              </w:rPr>
              <w:t>)</w:t>
            </w:r>
          </w:p>
        </w:tc>
        <w:tc>
          <w:tcPr>
            <w:tcW w:w="709" w:type="dxa"/>
            <w:tcBorders>
              <w:top w:val="dashSmallGap" w:sz="4" w:space="0" w:color="808080" w:themeColor="background1" w:themeShade="80"/>
              <w:left w:val="single" w:sz="6" w:space="0" w:color="808080" w:themeColor="background1" w:themeShade="80"/>
              <w:bottom w:val="single"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493</w:t>
            </w:r>
          </w:p>
        </w:tc>
        <w:tc>
          <w:tcPr>
            <w:tcW w:w="567" w:type="dxa"/>
            <w:tcBorders>
              <w:top w:val="dashSmallGap" w:sz="4" w:space="0" w:color="808080" w:themeColor="background1" w:themeShade="80"/>
              <w:bottom w:val="single"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416</w:t>
            </w:r>
          </w:p>
        </w:tc>
        <w:tc>
          <w:tcPr>
            <w:tcW w:w="992" w:type="dxa"/>
            <w:tcBorders>
              <w:top w:val="dashSmallGap"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318</w:t>
            </w:r>
          </w:p>
        </w:tc>
        <w:tc>
          <w:tcPr>
            <w:tcW w:w="992" w:type="dxa"/>
            <w:tcBorders>
              <w:top w:val="dashSmallGap" w:sz="4" w:space="0" w:color="808080" w:themeColor="background1" w:themeShade="80"/>
              <w:left w:val="single" w:sz="6" w:space="0" w:color="808080" w:themeColor="background1" w:themeShade="80"/>
              <w:bottom w:val="single"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34</w:t>
            </w:r>
          </w:p>
        </w:tc>
      </w:tr>
      <w:tr w:rsidR="003E079C" w:rsidRPr="0055723C" w:rsidTr="0025113A">
        <w:tc>
          <w:tcPr>
            <w:tcW w:w="2442" w:type="dxa"/>
            <w:tcBorders>
              <w:top w:val="dashSmallGap" w:sz="4" w:space="0" w:color="808080" w:themeColor="background1" w:themeShade="80"/>
              <w:left w:val="single" w:sz="6" w:space="0" w:color="808080" w:themeColor="background1" w:themeShade="80"/>
              <w:bottom w:val="single" w:sz="4" w:space="0" w:color="808080" w:themeColor="background1" w:themeShade="80"/>
            </w:tcBorders>
          </w:tcPr>
          <w:p w:rsidR="003E079C" w:rsidRPr="0055723C" w:rsidRDefault="003E079C" w:rsidP="0025113A">
            <w:pPr>
              <w:pStyle w:val="MDPI71References"/>
              <w:numPr>
                <w:ilvl w:val="0"/>
                <w:numId w:val="0"/>
              </w:numPr>
              <w:spacing w:before="20" w:after="20" w:line="180" w:lineRule="exact"/>
              <w:jc w:val="left"/>
              <w:rPr>
                <w:szCs w:val="18"/>
              </w:rPr>
            </w:pPr>
            <w:r w:rsidRPr="0052162D">
              <w:rPr>
                <w:szCs w:val="18"/>
              </w:rPr>
              <w:t>CO</w:t>
            </w:r>
            <w:r w:rsidRPr="00EB4A0A">
              <w:rPr>
                <w:szCs w:val="18"/>
                <w:vertAlign w:val="subscript"/>
              </w:rPr>
              <w:t>2</w:t>
            </w:r>
            <w:r w:rsidRPr="0052162D">
              <w:rPr>
                <w:szCs w:val="18"/>
              </w:rPr>
              <w:t xml:space="preserve"> </w:t>
            </w:r>
            <w:r>
              <w:rPr>
                <w:szCs w:val="18"/>
              </w:rPr>
              <w:t xml:space="preserve">sequestration, </w:t>
            </w:r>
            <w:r>
              <w:rPr>
                <w:szCs w:val="18"/>
              </w:rPr>
              <w:br/>
            </w:r>
            <w:r w:rsidRPr="004628E1">
              <w:rPr>
                <w:i/>
                <w:iCs/>
                <w:szCs w:val="18"/>
              </w:rPr>
              <w:t>S</w:t>
            </w:r>
            <w:r w:rsidRPr="0052162D">
              <w:rPr>
                <w:szCs w:val="18"/>
              </w:rPr>
              <w:t xml:space="preserve"> </w:t>
            </w:r>
            <w:r>
              <w:rPr>
                <w:szCs w:val="18"/>
              </w:rPr>
              <w:t xml:space="preserve">= </w:t>
            </w:r>
            <w:r w:rsidRPr="0052162D">
              <w:rPr>
                <w:szCs w:val="18"/>
              </w:rPr>
              <w:t>0.</w:t>
            </w:r>
            <w:r>
              <w:rPr>
                <w:szCs w:val="18"/>
              </w:rPr>
              <w:t>6</w:t>
            </w:r>
            <w:r w:rsidRPr="0052162D">
              <w:rPr>
                <w:szCs w:val="18"/>
              </w:rPr>
              <w:t xml:space="preserve"> MgC/ha/yr</w:t>
            </w:r>
          </w:p>
        </w:tc>
        <w:tc>
          <w:tcPr>
            <w:tcW w:w="1069" w:type="dxa"/>
            <w:tcBorders>
              <w:top w:val="dashSmallGap" w:sz="4" w:space="0" w:color="808080" w:themeColor="background1" w:themeShade="80"/>
              <w:bottom w:val="single"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2162D">
              <w:rPr>
                <w:szCs w:val="18"/>
              </w:rPr>
              <w:t>gCO</w:t>
            </w:r>
            <w:r w:rsidRPr="0052162D">
              <w:rPr>
                <w:szCs w:val="18"/>
                <w:vertAlign w:val="subscript"/>
              </w:rPr>
              <w:t>2</w:t>
            </w:r>
            <w:r w:rsidRPr="0052162D">
              <w:rPr>
                <w:szCs w:val="18"/>
              </w:rPr>
              <w:t>/</w:t>
            </w:r>
            <w:r w:rsidRPr="0052162D">
              <w:rPr>
                <w:szCs w:val="18"/>
              </w:rPr>
              <w:br/>
              <w:t>kWh</w:t>
            </w:r>
          </w:p>
        </w:tc>
        <w:tc>
          <w:tcPr>
            <w:tcW w:w="1984" w:type="dxa"/>
            <w:tcBorders>
              <w:top w:val="dashSmallGap" w:sz="4" w:space="0" w:color="808080" w:themeColor="background1" w:themeShade="80"/>
              <w:bottom w:val="single" w:sz="4" w:space="0" w:color="808080" w:themeColor="background1" w:themeShade="80"/>
              <w:right w:val="single" w:sz="6" w:space="0" w:color="808080" w:themeColor="background1" w:themeShade="80"/>
            </w:tcBorders>
          </w:tcPr>
          <w:p w:rsidR="003E079C" w:rsidRPr="00C51DB0" w:rsidRDefault="003E079C" w:rsidP="0025113A">
            <w:pPr>
              <w:pStyle w:val="MDPI71References"/>
              <w:numPr>
                <w:ilvl w:val="0"/>
                <w:numId w:val="0"/>
              </w:numPr>
              <w:spacing w:before="20" w:after="20" w:line="180" w:lineRule="exact"/>
              <w:jc w:val="left"/>
              <w:rPr>
                <w:rFonts w:cs="Calibri"/>
                <w:color w:val="auto"/>
                <w:szCs w:val="18"/>
              </w:rPr>
            </w:pPr>
            <w:r>
              <w:rPr>
                <w:rFonts w:cs="Calibri"/>
                <w:color w:val="auto"/>
                <w:szCs w:val="18"/>
              </w:rPr>
              <w:t>(</w:t>
            </w:r>
            <w:r w:rsidRPr="00A600AC">
              <w:rPr>
                <w:rFonts w:cs="Calibri"/>
                <w:i/>
                <w:iCs/>
                <w:color w:val="auto"/>
                <w:szCs w:val="18"/>
              </w:rPr>
              <w:t>yield</w:t>
            </w:r>
            <w:r>
              <w:rPr>
                <w:rFonts w:cs="Calibri"/>
                <w:color w:val="auto"/>
                <w:szCs w:val="18"/>
              </w:rPr>
              <w:t xml:space="preserve"> = 10.5 MgDM/ha/yr)</w:t>
            </w:r>
          </w:p>
        </w:tc>
        <w:tc>
          <w:tcPr>
            <w:tcW w:w="709" w:type="dxa"/>
            <w:tcBorders>
              <w:top w:val="dashSmallGap" w:sz="4" w:space="0" w:color="808080" w:themeColor="background1" w:themeShade="80"/>
              <w:left w:val="single" w:sz="6" w:space="0" w:color="808080" w:themeColor="background1" w:themeShade="80"/>
              <w:bottom w:val="single"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Pr>
                <w:szCs w:val="18"/>
              </w:rPr>
              <w:t>0</w:t>
            </w:r>
          </w:p>
        </w:tc>
        <w:tc>
          <w:tcPr>
            <w:tcW w:w="567" w:type="dxa"/>
            <w:tcBorders>
              <w:top w:val="dashSmallGap" w:sz="4" w:space="0" w:color="808080" w:themeColor="background1" w:themeShade="80"/>
              <w:bottom w:val="single"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Pr>
                <w:szCs w:val="18"/>
              </w:rPr>
              <w:t>0</w:t>
            </w:r>
          </w:p>
        </w:tc>
        <w:tc>
          <w:tcPr>
            <w:tcW w:w="992" w:type="dxa"/>
            <w:tcBorders>
              <w:top w:val="dashSmallGap"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Pr>
                <w:szCs w:val="18"/>
              </w:rPr>
              <w:t>0</w:t>
            </w:r>
          </w:p>
        </w:tc>
        <w:tc>
          <w:tcPr>
            <w:tcW w:w="992" w:type="dxa"/>
            <w:tcBorders>
              <w:top w:val="dashSmallGap" w:sz="4" w:space="0" w:color="808080" w:themeColor="background1" w:themeShade="80"/>
              <w:left w:val="single" w:sz="6" w:space="0" w:color="808080" w:themeColor="background1" w:themeShade="80"/>
              <w:bottom w:val="single"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Pr>
                <w:szCs w:val="18"/>
              </w:rPr>
              <w:t>-77</w:t>
            </w:r>
          </w:p>
        </w:tc>
      </w:tr>
      <w:tr w:rsidR="003E079C" w:rsidRPr="0055723C" w:rsidTr="0025113A">
        <w:tc>
          <w:tcPr>
            <w:tcW w:w="2442" w:type="dxa"/>
            <w:tcBorders>
              <w:top w:val="single" w:sz="4" w:space="0" w:color="808080" w:themeColor="background1" w:themeShade="80"/>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jc w:val="left"/>
              <w:rPr>
                <w:szCs w:val="18"/>
              </w:rPr>
            </w:pPr>
            <w:r w:rsidRPr="0055723C">
              <w:rPr>
                <w:szCs w:val="18"/>
              </w:rPr>
              <w:t>CO</w:t>
            </w:r>
            <w:r w:rsidRPr="0055723C">
              <w:rPr>
                <w:szCs w:val="18"/>
                <w:vertAlign w:val="subscript"/>
              </w:rPr>
              <w:t>2</w:t>
            </w:r>
            <w:r w:rsidRPr="0055723C">
              <w:rPr>
                <w:szCs w:val="18"/>
              </w:rPr>
              <w:t xml:space="preserve"> price</w:t>
            </w:r>
          </w:p>
        </w:tc>
        <w:tc>
          <w:tcPr>
            <w:tcW w:w="1069" w:type="dxa"/>
            <w:tcBorders>
              <w:top w:val="single" w:sz="4"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$/tCO</w:t>
            </w:r>
            <w:r w:rsidRPr="0055723C">
              <w:rPr>
                <w:szCs w:val="18"/>
                <w:vertAlign w:val="subscript"/>
              </w:rPr>
              <w:t>2</w:t>
            </w:r>
          </w:p>
        </w:tc>
        <w:tc>
          <w:tcPr>
            <w:tcW w:w="1984" w:type="dxa"/>
            <w:tcBorders>
              <w:top w:val="single" w:sz="4" w:space="0" w:color="808080" w:themeColor="background1" w:themeShade="80"/>
              <w:bottom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rFonts w:cs="Calibri"/>
                <w:i/>
                <w:iCs/>
                <w:color w:val="auto"/>
                <w:szCs w:val="18"/>
              </w:rPr>
            </w:pPr>
            <w:r w:rsidRPr="0055723C">
              <w:rPr>
                <w:rFonts w:cs="Calibri"/>
                <w:i/>
                <w:iCs/>
                <w:color w:val="auto"/>
                <w:szCs w:val="18"/>
              </w:rPr>
              <w:t>P</w:t>
            </w:r>
            <w:r w:rsidRPr="0055723C">
              <w:rPr>
                <w:rFonts w:cs="Calibri"/>
                <w:i/>
                <w:iCs/>
                <w:color w:val="auto"/>
                <w:szCs w:val="18"/>
                <w:vertAlign w:val="subscript"/>
              </w:rPr>
              <w:t>CO2</w:t>
            </w:r>
          </w:p>
        </w:tc>
        <w:tc>
          <w:tcPr>
            <w:tcW w:w="3260" w:type="dxa"/>
            <w:gridSpan w:val="4"/>
            <w:tcBorders>
              <w:top w:val="single" w:sz="4" w:space="0" w:color="808080" w:themeColor="background1" w:themeShade="80"/>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Pr>
                <w:szCs w:val="18"/>
              </w:rPr>
              <w:t>5</w:t>
            </w:r>
            <w:r w:rsidRPr="0055723C">
              <w:rPr>
                <w:szCs w:val="18"/>
              </w:rPr>
              <w:t>0</w:t>
            </w:r>
            <w:r>
              <w:rPr>
                <w:szCs w:val="18"/>
              </w:rPr>
              <w:t xml:space="preserve"> (differentiative, distributive)</w:t>
            </w:r>
          </w:p>
        </w:tc>
      </w:tr>
      <w:tr w:rsidR="003E079C" w:rsidRPr="0055723C" w:rsidTr="0025113A">
        <w:tc>
          <w:tcPr>
            <w:tcW w:w="2442"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jc w:val="left"/>
              <w:rPr>
                <w:szCs w:val="18"/>
              </w:rPr>
            </w:pPr>
            <w:r w:rsidRPr="0055723C">
              <w:rPr>
                <w:szCs w:val="18"/>
              </w:rPr>
              <w:t>Emission tax</w:t>
            </w:r>
            <w:r w:rsidRPr="0055723C">
              <w:rPr>
                <w:szCs w:val="18"/>
              </w:rPr>
              <w:br/>
              <w:t>- combustion</w:t>
            </w:r>
          </w:p>
        </w:tc>
        <w:tc>
          <w:tcPr>
            <w:tcW w:w="1069" w:type="dxa"/>
            <w:tcBorders>
              <w:top w:val="dashSmallGap" w:sz="4"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¢/kWh</w:t>
            </w:r>
          </w:p>
        </w:tc>
        <w:tc>
          <w:tcPr>
            <w:tcW w:w="1984"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jc w:val="left"/>
              <w:rPr>
                <w:rFonts w:cs="Calibri"/>
                <w:i/>
                <w:iCs/>
                <w:color w:val="auto"/>
                <w:szCs w:val="18"/>
              </w:rPr>
            </w:pPr>
            <w:r w:rsidRPr="0055723C">
              <w:rPr>
                <w:rFonts w:cs="Calibri"/>
                <w:i/>
                <w:iCs/>
                <w:color w:val="auto"/>
                <w:szCs w:val="18"/>
              </w:rPr>
              <w:t>comb</w:t>
            </w:r>
            <w:r w:rsidRPr="0055723C">
              <w:rPr>
                <w:rFonts w:cs="Calibri"/>
                <w:color w:val="auto"/>
                <w:szCs w:val="18"/>
              </w:rPr>
              <w:t xml:space="preserve"> = </w:t>
            </w:r>
            <w:r w:rsidRPr="0055723C">
              <w:rPr>
                <w:rFonts w:cs="Calibri"/>
                <w:i/>
                <w:iCs/>
                <w:color w:val="auto"/>
                <w:szCs w:val="18"/>
              </w:rPr>
              <w:t>P</w:t>
            </w:r>
            <w:r w:rsidRPr="0055723C">
              <w:rPr>
                <w:rFonts w:cs="Calibri"/>
                <w:i/>
                <w:iCs/>
                <w:color w:val="auto"/>
                <w:szCs w:val="18"/>
                <w:vertAlign w:val="subscript"/>
              </w:rPr>
              <w:t>CO2</w:t>
            </w:r>
            <w:r w:rsidRPr="0055723C">
              <w:rPr>
                <w:rFonts w:cs="Calibri"/>
                <w:color w:val="auto"/>
                <w:szCs w:val="18"/>
              </w:rPr>
              <w:t xml:space="preserve"> ∙ </w:t>
            </w:r>
            <w:r w:rsidRPr="0055723C">
              <w:rPr>
                <w:rFonts w:cs="Calibri"/>
                <w:i/>
                <w:iCs/>
                <w:color w:val="auto"/>
                <w:szCs w:val="18"/>
              </w:rPr>
              <w:t>CO2</w:t>
            </w:r>
            <w:r w:rsidRPr="0055723C">
              <w:rPr>
                <w:rFonts w:cs="Calibri"/>
                <w:i/>
                <w:iCs/>
                <w:color w:val="auto"/>
                <w:szCs w:val="18"/>
                <w:vertAlign w:val="subscript"/>
              </w:rPr>
              <w:t>mat</w:t>
            </w:r>
            <w:r w:rsidRPr="0055723C">
              <w:rPr>
                <w:rFonts w:cs="Calibri"/>
                <w:color w:val="auto"/>
                <w:szCs w:val="18"/>
              </w:rPr>
              <w:t xml:space="preserve"> ∙  </w:t>
            </w:r>
            <w:r w:rsidRPr="0055723C">
              <w:rPr>
                <w:rFonts w:cs="Calibri"/>
                <w:color w:val="auto"/>
                <w:szCs w:val="18"/>
              </w:rPr>
              <w:br/>
              <w:t xml:space="preserve">  ∙ (1 + </w:t>
            </w:r>
            <w:r w:rsidRPr="0055723C">
              <w:rPr>
                <w:rFonts w:cs="Calibri"/>
                <w:i/>
                <w:iCs/>
                <w:color w:val="auto"/>
                <w:szCs w:val="18"/>
              </w:rPr>
              <w:t>e</w:t>
            </w:r>
            <w:r w:rsidRPr="0055723C">
              <w:rPr>
                <w:rFonts w:cs="Calibri"/>
                <w:i/>
                <w:iCs/>
                <w:color w:val="auto"/>
                <w:szCs w:val="18"/>
                <w:vertAlign w:val="subscript"/>
              </w:rPr>
              <w:t>self</w:t>
            </w:r>
            <w:r w:rsidRPr="0055723C">
              <w:rPr>
                <w:rFonts w:cs="Calibri"/>
                <w:color w:val="auto"/>
                <w:szCs w:val="18"/>
              </w:rPr>
              <w:t xml:space="preserve">) / </w:t>
            </w:r>
            <w:r w:rsidRPr="0055723C">
              <w:rPr>
                <w:i/>
                <w:iCs/>
                <w:color w:val="auto"/>
                <w:szCs w:val="18"/>
              </w:rPr>
              <w:t>ε</w:t>
            </w:r>
            <w:r w:rsidRPr="0055723C">
              <w:rPr>
                <w:color w:val="auto"/>
                <w:szCs w:val="18"/>
              </w:rPr>
              <w:t xml:space="preserve"> </w:t>
            </w:r>
            <w:r w:rsidRPr="0055723C">
              <w:rPr>
                <w:rFonts w:cs="Calibri"/>
                <w:color w:val="auto"/>
                <w:szCs w:val="18"/>
              </w:rPr>
              <w:t>∙</w:t>
            </w:r>
            <w:r w:rsidRPr="0055723C">
              <w:rPr>
                <w:color w:val="auto"/>
                <w:szCs w:val="18"/>
              </w:rPr>
              <w:t xml:space="preserve"> </w:t>
            </w:r>
            <w:r w:rsidRPr="0055723C">
              <w:rPr>
                <w:rFonts w:cs="Calibri"/>
                <w:color w:val="auto"/>
                <w:szCs w:val="18"/>
              </w:rPr>
              <w:t xml:space="preserve">(1 + </w:t>
            </w:r>
            <w:r w:rsidRPr="0055723C">
              <w:rPr>
                <w:rFonts w:cs="Calibri"/>
                <w:i/>
                <w:iCs/>
                <w:color w:val="auto"/>
                <w:szCs w:val="18"/>
              </w:rPr>
              <w:t>c</w:t>
            </w:r>
            <w:r w:rsidRPr="0055723C">
              <w:rPr>
                <w:rFonts w:cs="Calibri"/>
                <w:i/>
                <w:iCs/>
                <w:color w:val="auto"/>
                <w:szCs w:val="18"/>
                <w:vertAlign w:val="subscript"/>
              </w:rPr>
              <w:t>self</w:t>
            </w:r>
            <w:r w:rsidRPr="0055723C">
              <w:rPr>
                <w:rFonts w:cs="Calibri"/>
                <w:color w:val="auto"/>
                <w:szCs w:val="18"/>
              </w:rPr>
              <w:t>)</w:t>
            </w:r>
          </w:p>
        </w:tc>
        <w:tc>
          <w:tcPr>
            <w:tcW w:w="709"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2.</w:t>
            </w:r>
            <w:r>
              <w:rPr>
                <w:szCs w:val="18"/>
              </w:rPr>
              <w:t>5</w:t>
            </w:r>
          </w:p>
        </w:tc>
        <w:tc>
          <w:tcPr>
            <w:tcW w:w="567"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Pr>
                <w:szCs w:val="18"/>
              </w:rPr>
              <w:t>2</w:t>
            </w:r>
            <w:r w:rsidRPr="0055723C">
              <w:rPr>
                <w:szCs w:val="18"/>
              </w:rPr>
              <w:t>.</w:t>
            </w:r>
            <w:r>
              <w:rPr>
                <w:szCs w:val="18"/>
              </w:rPr>
              <w:t>1</w:t>
            </w:r>
          </w:p>
        </w:tc>
        <w:tc>
          <w:tcPr>
            <w:tcW w:w="992" w:type="dxa"/>
            <w:tcBorders>
              <w:top w:val="dashSmallGap" w:sz="4" w:space="0" w:color="808080" w:themeColor="background1" w:themeShade="80"/>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1.</w:t>
            </w:r>
            <w:r>
              <w:rPr>
                <w:szCs w:val="18"/>
              </w:rPr>
              <w:t>6</w:t>
            </w:r>
          </w:p>
        </w:tc>
        <w:tc>
          <w:tcPr>
            <w:tcW w:w="992"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0.</w:t>
            </w:r>
            <w:r>
              <w:rPr>
                <w:szCs w:val="18"/>
              </w:rPr>
              <w:t>2</w:t>
            </w:r>
          </w:p>
        </w:tc>
      </w:tr>
      <w:tr w:rsidR="003E079C" w:rsidRPr="0055723C" w:rsidTr="0025113A">
        <w:tc>
          <w:tcPr>
            <w:tcW w:w="2442"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jc w:val="left"/>
              <w:rPr>
                <w:szCs w:val="18"/>
              </w:rPr>
            </w:pPr>
            <w:r w:rsidRPr="0055723C">
              <w:rPr>
                <w:szCs w:val="18"/>
              </w:rPr>
              <w:t>- sequestration,</w:t>
            </w:r>
            <w:r w:rsidRPr="0055723C">
              <w:rPr>
                <w:szCs w:val="18"/>
              </w:rPr>
              <w:br/>
              <w:t xml:space="preserve">  </w:t>
            </w:r>
            <w:r w:rsidRPr="0055723C">
              <w:rPr>
                <w:i/>
                <w:iCs/>
                <w:szCs w:val="18"/>
              </w:rPr>
              <w:t>S</w:t>
            </w:r>
            <w:r w:rsidRPr="0055723C">
              <w:rPr>
                <w:szCs w:val="18"/>
              </w:rPr>
              <w:t xml:space="preserve"> = 0.1 MgC/ha/yr)</w:t>
            </w:r>
          </w:p>
        </w:tc>
        <w:tc>
          <w:tcPr>
            <w:tcW w:w="1069" w:type="dxa"/>
            <w:tcBorders>
              <w:top w:val="dashSmallGap" w:sz="4"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¢/kWh</w:t>
            </w:r>
          </w:p>
        </w:tc>
        <w:tc>
          <w:tcPr>
            <w:tcW w:w="1984"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rFonts w:cs="Calibri"/>
                <w:i/>
                <w:iCs/>
                <w:color w:val="auto"/>
                <w:szCs w:val="18"/>
              </w:rPr>
            </w:pPr>
            <w:r w:rsidRPr="0055723C">
              <w:rPr>
                <w:rFonts w:cs="Calibri"/>
                <w:i/>
                <w:iCs/>
                <w:color w:val="auto"/>
                <w:szCs w:val="18"/>
              </w:rPr>
              <w:t>sequ</w:t>
            </w:r>
            <w:r w:rsidRPr="0055723C">
              <w:rPr>
                <w:rFonts w:cs="Calibri"/>
                <w:color w:val="auto"/>
                <w:szCs w:val="18"/>
              </w:rPr>
              <w:t xml:space="preserve"> = </w:t>
            </w:r>
            <w:r w:rsidRPr="0055723C">
              <w:rPr>
                <w:rFonts w:cs="Calibri"/>
                <w:i/>
                <w:iCs/>
                <w:color w:val="auto"/>
                <w:szCs w:val="18"/>
              </w:rPr>
              <w:t>P</w:t>
            </w:r>
            <w:r w:rsidRPr="0055723C">
              <w:rPr>
                <w:rFonts w:cs="Calibri"/>
                <w:i/>
                <w:iCs/>
                <w:color w:val="auto"/>
                <w:szCs w:val="18"/>
                <w:vertAlign w:val="subscript"/>
              </w:rPr>
              <w:t>CO2</w:t>
            </w:r>
            <w:r w:rsidRPr="0055723C">
              <w:rPr>
                <w:rFonts w:cs="Calibri"/>
                <w:color w:val="auto"/>
                <w:szCs w:val="18"/>
              </w:rPr>
              <w:t xml:space="preserve"> ∙ </w:t>
            </w:r>
            <w:r w:rsidRPr="0055723C">
              <w:rPr>
                <w:rFonts w:cs="Calibri"/>
                <w:i/>
                <w:iCs/>
                <w:color w:val="auto"/>
                <w:szCs w:val="18"/>
              </w:rPr>
              <w:t>S</w:t>
            </w:r>
            <w:r w:rsidRPr="0055723C">
              <w:rPr>
                <w:rFonts w:cs="Calibri"/>
                <w:color w:val="auto"/>
                <w:szCs w:val="18"/>
              </w:rPr>
              <w:t xml:space="preserve"> / (</w:t>
            </w:r>
            <w:r w:rsidRPr="0055723C">
              <w:rPr>
                <w:rFonts w:cs="Calibri"/>
                <w:i/>
                <w:iCs/>
                <w:color w:val="auto"/>
                <w:szCs w:val="18"/>
              </w:rPr>
              <w:t>yield</w:t>
            </w:r>
            <w:r w:rsidRPr="0055723C">
              <w:rPr>
                <w:rFonts w:cs="Calibri"/>
                <w:color w:val="auto"/>
                <w:szCs w:val="18"/>
              </w:rPr>
              <w:t xml:space="preserve"> ∙      </w:t>
            </w:r>
            <w:r w:rsidRPr="0055723C">
              <w:rPr>
                <w:rFonts w:cs="Calibri"/>
                <w:color w:val="auto"/>
                <w:szCs w:val="18"/>
              </w:rPr>
              <w:br/>
              <w:t xml:space="preserve">        ∙ </w:t>
            </w:r>
            <w:r w:rsidRPr="0055723C">
              <w:rPr>
                <w:rFonts w:cs="Calibri"/>
                <w:i/>
                <w:iCs/>
                <w:color w:val="auto"/>
                <w:szCs w:val="18"/>
              </w:rPr>
              <w:t>E</w:t>
            </w:r>
            <w:r w:rsidRPr="0055723C">
              <w:rPr>
                <w:rFonts w:cs="Calibri"/>
                <w:i/>
                <w:iCs/>
                <w:color w:val="auto"/>
                <w:szCs w:val="18"/>
                <w:vertAlign w:val="subscript"/>
              </w:rPr>
              <w:t>mat</w:t>
            </w:r>
            <w:r w:rsidRPr="0055723C">
              <w:rPr>
                <w:color w:val="auto"/>
                <w:szCs w:val="18"/>
              </w:rPr>
              <w:t xml:space="preserve"> </w:t>
            </w:r>
            <w:r w:rsidRPr="0055723C">
              <w:rPr>
                <w:rFonts w:cs="Calibri"/>
                <w:color w:val="auto"/>
                <w:szCs w:val="18"/>
              </w:rPr>
              <w:t>∙</w:t>
            </w:r>
            <w:r w:rsidRPr="0055723C">
              <w:rPr>
                <w:color w:val="auto"/>
                <w:szCs w:val="18"/>
              </w:rPr>
              <w:t xml:space="preserve"> (1 + </w:t>
            </w:r>
            <w:r w:rsidRPr="0055723C">
              <w:rPr>
                <w:rFonts w:cs="Calibri"/>
                <w:i/>
                <w:iCs/>
                <w:color w:val="auto"/>
                <w:szCs w:val="18"/>
              </w:rPr>
              <w:t>e</w:t>
            </w:r>
            <w:r w:rsidRPr="0055723C">
              <w:rPr>
                <w:rFonts w:cs="Calibri"/>
                <w:i/>
                <w:iCs/>
                <w:color w:val="auto"/>
                <w:szCs w:val="18"/>
                <w:vertAlign w:val="subscript"/>
              </w:rPr>
              <w:t>self</w:t>
            </w:r>
            <w:r w:rsidRPr="0055723C">
              <w:rPr>
                <w:color w:val="auto"/>
                <w:szCs w:val="18"/>
              </w:rPr>
              <w:t>)</w:t>
            </w:r>
            <w:r w:rsidRPr="0055723C">
              <w:rPr>
                <w:i/>
                <w:iCs/>
                <w:color w:val="auto"/>
                <w:szCs w:val="18"/>
              </w:rPr>
              <w:t xml:space="preserve">) </w:t>
            </w:r>
            <w:r w:rsidRPr="0055723C">
              <w:rPr>
                <w:rFonts w:cs="Calibri"/>
                <w:color w:val="auto"/>
                <w:szCs w:val="18"/>
              </w:rPr>
              <w:t>∙</w:t>
            </w:r>
            <w:r w:rsidRPr="0055723C">
              <w:rPr>
                <w:color w:val="auto"/>
                <w:szCs w:val="18"/>
              </w:rPr>
              <w:t xml:space="preserve"> </w:t>
            </w:r>
            <w:r w:rsidRPr="0055723C">
              <w:rPr>
                <w:i/>
                <w:iCs/>
                <w:color w:val="auto"/>
                <w:szCs w:val="18"/>
              </w:rPr>
              <w:t>ε</w:t>
            </w:r>
          </w:p>
        </w:tc>
        <w:tc>
          <w:tcPr>
            <w:tcW w:w="709"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0</w:t>
            </w:r>
          </w:p>
        </w:tc>
        <w:tc>
          <w:tcPr>
            <w:tcW w:w="567" w:type="dxa"/>
            <w:tcBorders>
              <w:top w:val="dashSmallGap" w:sz="4" w:space="0" w:color="808080" w:themeColor="background1" w:themeShade="80"/>
              <w:bottom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0</w:t>
            </w:r>
          </w:p>
        </w:tc>
        <w:tc>
          <w:tcPr>
            <w:tcW w:w="992" w:type="dxa"/>
            <w:tcBorders>
              <w:top w:val="dashSmallGap" w:sz="4" w:space="0" w:color="808080" w:themeColor="background1" w:themeShade="80"/>
              <w:left w:val="single" w:sz="6" w:space="0" w:color="808080" w:themeColor="background1" w:themeShade="80"/>
              <w:bottom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0</w:t>
            </w:r>
          </w:p>
        </w:tc>
        <w:tc>
          <w:tcPr>
            <w:tcW w:w="992" w:type="dxa"/>
            <w:tcBorders>
              <w:top w:val="dashSmallGap" w:sz="4" w:space="0" w:color="808080" w:themeColor="background1" w:themeShade="80"/>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Pr>
                <w:szCs w:val="18"/>
              </w:rPr>
              <w:t>-0.4</w:t>
            </w:r>
          </w:p>
        </w:tc>
      </w:tr>
      <w:tr w:rsidR="003E079C" w:rsidRPr="0055723C" w:rsidTr="0025113A">
        <w:tc>
          <w:tcPr>
            <w:tcW w:w="2442" w:type="dxa"/>
            <w:tcBorders>
              <w:top w:val="dashSmallGap" w:sz="4" w:space="0" w:color="808080" w:themeColor="background1" w:themeShade="80"/>
              <w:lef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 total</w:t>
            </w:r>
          </w:p>
        </w:tc>
        <w:tc>
          <w:tcPr>
            <w:tcW w:w="1069" w:type="dxa"/>
            <w:tcBorders>
              <w:top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¢/kWh</w:t>
            </w:r>
          </w:p>
        </w:tc>
        <w:tc>
          <w:tcPr>
            <w:tcW w:w="1984" w:type="dxa"/>
            <w:tcBorders>
              <w:top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rFonts w:cs="Calibri"/>
                <w:i/>
                <w:iCs/>
                <w:color w:val="auto"/>
                <w:szCs w:val="18"/>
              </w:rPr>
            </w:pPr>
            <w:r w:rsidRPr="0055723C">
              <w:rPr>
                <w:rFonts w:cs="Calibri"/>
                <w:b/>
                <w:bCs/>
                <w:i/>
                <w:iCs/>
                <w:color w:val="auto"/>
                <w:szCs w:val="18"/>
              </w:rPr>
              <w:t>emis</w:t>
            </w:r>
            <w:r w:rsidRPr="0055723C">
              <w:rPr>
                <w:rFonts w:cs="Calibri"/>
                <w:color w:val="auto"/>
                <w:szCs w:val="18"/>
              </w:rPr>
              <w:t xml:space="preserve"> = </w:t>
            </w:r>
            <w:r w:rsidRPr="0055723C">
              <w:rPr>
                <w:rFonts w:cs="Calibri"/>
                <w:i/>
                <w:iCs/>
                <w:color w:val="auto"/>
                <w:szCs w:val="18"/>
              </w:rPr>
              <w:t>sequ</w:t>
            </w:r>
            <w:r w:rsidRPr="0055723C">
              <w:rPr>
                <w:rFonts w:cs="Calibri"/>
                <w:color w:val="auto"/>
                <w:szCs w:val="18"/>
              </w:rPr>
              <w:t xml:space="preserve"> + </w:t>
            </w:r>
            <w:r w:rsidRPr="0055723C">
              <w:rPr>
                <w:rFonts w:cs="Calibri"/>
                <w:i/>
                <w:iCs/>
                <w:color w:val="auto"/>
                <w:szCs w:val="18"/>
              </w:rPr>
              <w:t>comb</w:t>
            </w:r>
          </w:p>
        </w:tc>
        <w:tc>
          <w:tcPr>
            <w:tcW w:w="709" w:type="dxa"/>
            <w:tcBorders>
              <w:top w:val="dashSmallGap" w:sz="4" w:space="0" w:color="808080" w:themeColor="background1" w:themeShade="80"/>
              <w:lef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2.</w:t>
            </w:r>
            <w:r>
              <w:rPr>
                <w:szCs w:val="18"/>
              </w:rPr>
              <w:t>5</w:t>
            </w:r>
          </w:p>
        </w:tc>
        <w:tc>
          <w:tcPr>
            <w:tcW w:w="567" w:type="dxa"/>
            <w:tcBorders>
              <w:top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Pr>
                <w:szCs w:val="18"/>
              </w:rPr>
              <w:t>2</w:t>
            </w:r>
            <w:r w:rsidRPr="0055723C">
              <w:rPr>
                <w:szCs w:val="18"/>
              </w:rPr>
              <w:t>.</w:t>
            </w:r>
            <w:r>
              <w:rPr>
                <w:szCs w:val="18"/>
              </w:rPr>
              <w:t>1</w:t>
            </w:r>
          </w:p>
        </w:tc>
        <w:tc>
          <w:tcPr>
            <w:tcW w:w="992" w:type="dxa"/>
            <w:tcBorders>
              <w:top w:val="dashSmallGap" w:sz="4" w:space="0" w:color="808080" w:themeColor="background1" w:themeShade="80"/>
              <w:left w:val="single" w:sz="6"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1.</w:t>
            </w:r>
            <w:r>
              <w:rPr>
                <w:szCs w:val="18"/>
              </w:rPr>
              <w:t>6</w:t>
            </w:r>
          </w:p>
        </w:tc>
        <w:tc>
          <w:tcPr>
            <w:tcW w:w="992" w:type="dxa"/>
            <w:tcBorders>
              <w:top w:val="dashSmallGap" w:sz="4" w:space="0" w:color="808080" w:themeColor="background1" w:themeShade="80"/>
              <w:lef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Pr>
                <w:szCs w:val="18"/>
              </w:rPr>
              <w:t>-</w:t>
            </w:r>
            <w:r w:rsidRPr="0055723C">
              <w:rPr>
                <w:szCs w:val="18"/>
              </w:rPr>
              <w:t>0.</w:t>
            </w:r>
            <w:r>
              <w:rPr>
                <w:szCs w:val="18"/>
              </w:rPr>
              <w:t>2</w:t>
            </w:r>
          </w:p>
        </w:tc>
      </w:tr>
      <w:tr w:rsidR="003E079C" w:rsidRPr="0055723C" w:rsidTr="0025113A">
        <w:tc>
          <w:tcPr>
            <w:tcW w:w="2442" w:type="dxa"/>
            <w:tcBorders>
              <w:lef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Subsidy (CO2)</w:t>
            </w:r>
          </w:p>
        </w:tc>
        <w:tc>
          <w:tcPr>
            <w:tcW w:w="1069" w:type="dxa"/>
          </w:tcPr>
          <w:p w:rsidR="003E079C" w:rsidRPr="0055723C" w:rsidRDefault="003E079C" w:rsidP="0025113A">
            <w:pPr>
              <w:pStyle w:val="MDPI71References"/>
              <w:numPr>
                <w:ilvl w:val="0"/>
                <w:numId w:val="0"/>
              </w:numPr>
              <w:spacing w:before="20" w:after="20" w:line="180" w:lineRule="exact"/>
              <w:rPr>
                <w:szCs w:val="18"/>
              </w:rPr>
            </w:pPr>
            <w:r w:rsidRPr="0055723C">
              <w:rPr>
                <w:szCs w:val="18"/>
              </w:rPr>
              <w:t>¢/kWh</w:t>
            </w:r>
          </w:p>
        </w:tc>
        <w:tc>
          <w:tcPr>
            <w:tcW w:w="1984" w:type="dxa"/>
            <w:tcBorders>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rFonts w:cs="Calibri"/>
                <w:b/>
                <w:bCs/>
                <w:i/>
                <w:iCs/>
                <w:color w:val="auto"/>
                <w:szCs w:val="18"/>
              </w:rPr>
            </w:pPr>
            <w:r w:rsidRPr="0055723C">
              <w:rPr>
                <w:rFonts w:cs="Calibri"/>
                <w:b/>
                <w:bCs/>
                <w:i/>
                <w:iCs/>
                <w:color w:val="auto"/>
                <w:szCs w:val="18"/>
              </w:rPr>
              <w:t>sub</w:t>
            </w:r>
          </w:p>
        </w:tc>
        <w:tc>
          <w:tcPr>
            <w:tcW w:w="709" w:type="dxa"/>
            <w:tcBorders>
              <w:lef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 xml:space="preserve"> -</w:t>
            </w:r>
          </w:p>
        </w:tc>
        <w:tc>
          <w:tcPr>
            <w:tcW w:w="567" w:type="dxa"/>
            <w:tcBorders>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 xml:space="preserve"> -</w:t>
            </w:r>
          </w:p>
        </w:tc>
        <w:tc>
          <w:tcPr>
            <w:tcW w:w="992" w:type="dxa"/>
            <w:tcBorders>
              <w:left w:val="single" w:sz="6"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 xml:space="preserve"> -</w:t>
            </w:r>
          </w:p>
        </w:tc>
        <w:tc>
          <w:tcPr>
            <w:tcW w:w="992" w:type="dxa"/>
            <w:tcBorders>
              <w:lef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w:t>
            </w:r>
            <w:r>
              <w:rPr>
                <w:szCs w:val="18"/>
              </w:rPr>
              <w:t>4</w:t>
            </w:r>
            <w:r w:rsidRPr="0055723C">
              <w:rPr>
                <w:szCs w:val="18"/>
              </w:rPr>
              <w:t>.</w:t>
            </w:r>
            <w:r>
              <w:rPr>
                <w:szCs w:val="18"/>
              </w:rPr>
              <w:t>1</w:t>
            </w:r>
          </w:p>
        </w:tc>
      </w:tr>
      <w:tr w:rsidR="003E079C" w:rsidRPr="0055723C" w:rsidTr="0025113A">
        <w:tc>
          <w:tcPr>
            <w:tcW w:w="2442" w:type="dxa"/>
            <w:tcBorders>
              <w:lef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Tax (other)</w:t>
            </w:r>
          </w:p>
        </w:tc>
        <w:tc>
          <w:tcPr>
            <w:tcW w:w="1069" w:type="dxa"/>
          </w:tcPr>
          <w:p w:rsidR="003E079C" w:rsidRPr="0055723C" w:rsidRDefault="003E079C" w:rsidP="0025113A">
            <w:pPr>
              <w:pStyle w:val="MDPI71References"/>
              <w:numPr>
                <w:ilvl w:val="0"/>
                <w:numId w:val="0"/>
              </w:numPr>
              <w:spacing w:before="20" w:after="20" w:line="180" w:lineRule="exact"/>
              <w:rPr>
                <w:szCs w:val="18"/>
              </w:rPr>
            </w:pPr>
            <w:r w:rsidRPr="0055723C">
              <w:rPr>
                <w:szCs w:val="18"/>
              </w:rPr>
              <w:t>¢/kWh</w:t>
            </w:r>
          </w:p>
        </w:tc>
        <w:tc>
          <w:tcPr>
            <w:tcW w:w="1984" w:type="dxa"/>
            <w:tcBorders>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rFonts w:cs="Calibri"/>
                <w:b/>
                <w:bCs/>
                <w:i/>
                <w:iCs/>
                <w:color w:val="auto"/>
                <w:szCs w:val="18"/>
              </w:rPr>
            </w:pPr>
            <w:r w:rsidRPr="0055723C">
              <w:rPr>
                <w:rFonts w:cs="Calibri"/>
                <w:b/>
                <w:bCs/>
                <w:i/>
                <w:iCs/>
                <w:color w:val="auto"/>
                <w:szCs w:val="18"/>
              </w:rPr>
              <w:t>tax</w:t>
            </w:r>
          </w:p>
        </w:tc>
        <w:tc>
          <w:tcPr>
            <w:tcW w:w="709" w:type="dxa"/>
            <w:tcBorders>
              <w:lef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0</w:t>
            </w:r>
          </w:p>
        </w:tc>
        <w:tc>
          <w:tcPr>
            <w:tcW w:w="567" w:type="dxa"/>
            <w:tcBorders>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0</w:t>
            </w:r>
          </w:p>
        </w:tc>
        <w:tc>
          <w:tcPr>
            <w:tcW w:w="992" w:type="dxa"/>
            <w:tcBorders>
              <w:left w:val="single" w:sz="6"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0</w:t>
            </w:r>
          </w:p>
        </w:tc>
        <w:tc>
          <w:tcPr>
            <w:tcW w:w="992" w:type="dxa"/>
            <w:tcBorders>
              <w:lef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0</w:t>
            </w:r>
          </w:p>
        </w:tc>
      </w:tr>
      <w:tr w:rsidR="003E079C" w:rsidRPr="0055723C" w:rsidTr="0025113A">
        <w:tc>
          <w:tcPr>
            <w:tcW w:w="2442" w:type="dxa"/>
            <w:tcBorders>
              <w:left w:val="single" w:sz="6" w:space="0" w:color="808080" w:themeColor="background1" w:themeShade="80"/>
              <w:bottom w:val="single" w:sz="4" w:space="0" w:color="808080" w:themeColor="background1" w:themeShade="80"/>
            </w:tcBorders>
          </w:tcPr>
          <w:p w:rsidR="003E079C" w:rsidRPr="0055723C" w:rsidRDefault="003E079C" w:rsidP="0025113A">
            <w:pPr>
              <w:pStyle w:val="MDPI71References"/>
              <w:numPr>
                <w:ilvl w:val="0"/>
                <w:numId w:val="0"/>
              </w:numPr>
              <w:spacing w:before="20" w:after="20" w:line="180" w:lineRule="exact"/>
              <w:jc w:val="left"/>
              <w:rPr>
                <w:b/>
                <w:bCs/>
                <w:szCs w:val="18"/>
              </w:rPr>
            </w:pPr>
            <w:r w:rsidRPr="0055723C">
              <w:rPr>
                <w:b/>
                <w:bCs/>
                <w:szCs w:val="18"/>
              </w:rPr>
              <w:t>Cost (total),</w:t>
            </w:r>
            <w:r w:rsidRPr="0055723C">
              <w:rPr>
                <w:b/>
                <w:bCs/>
                <w:szCs w:val="18"/>
              </w:rPr>
              <w:br/>
              <w:t>w. emissions</w:t>
            </w:r>
          </w:p>
        </w:tc>
        <w:tc>
          <w:tcPr>
            <w:tcW w:w="1069" w:type="dxa"/>
            <w:tcBorders>
              <w:bottom w:val="single"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b/>
                <w:bCs/>
                <w:szCs w:val="18"/>
              </w:rPr>
            </w:pPr>
            <w:r w:rsidRPr="0055723C">
              <w:rPr>
                <w:b/>
                <w:bCs/>
                <w:szCs w:val="18"/>
              </w:rPr>
              <w:t>¢/kWh</w:t>
            </w:r>
          </w:p>
        </w:tc>
        <w:tc>
          <w:tcPr>
            <w:tcW w:w="1984" w:type="dxa"/>
            <w:tcBorders>
              <w:bottom w:val="single"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rFonts w:cs="Calibri"/>
                <w:i/>
                <w:iCs/>
                <w:color w:val="auto"/>
                <w:szCs w:val="18"/>
              </w:rPr>
            </w:pPr>
            <w:r w:rsidRPr="00AE5DAB">
              <w:rPr>
                <w:rFonts w:cs="Calibri"/>
                <w:b/>
                <w:bCs/>
                <w:i/>
                <w:iCs/>
                <w:color w:val="auto"/>
                <w:szCs w:val="18"/>
              </w:rPr>
              <w:t>cost</w:t>
            </w:r>
            <w:r w:rsidRPr="0055723C">
              <w:rPr>
                <w:rFonts w:cs="Calibri"/>
                <w:color w:val="auto"/>
                <w:szCs w:val="18"/>
              </w:rPr>
              <w:t xml:space="preserve"> = </w:t>
            </w:r>
            <w:r w:rsidRPr="0055723C">
              <w:rPr>
                <w:rFonts w:cs="Calibri"/>
                <w:i/>
                <w:iCs/>
                <w:color w:val="auto"/>
                <w:szCs w:val="18"/>
              </w:rPr>
              <w:t>cost’</w:t>
            </w:r>
            <w:r w:rsidRPr="0055723C">
              <w:rPr>
                <w:rFonts w:cs="Calibri"/>
                <w:color w:val="auto"/>
                <w:szCs w:val="18"/>
              </w:rPr>
              <w:t xml:space="preserve"> + </w:t>
            </w:r>
            <w:r w:rsidRPr="0055723C">
              <w:rPr>
                <w:rFonts w:cs="Calibri"/>
                <w:i/>
                <w:iCs/>
                <w:color w:val="auto"/>
                <w:szCs w:val="18"/>
              </w:rPr>
              <w:t>emis</w:t>
            </w:r>
            <w:r w:rsidRPr="0055723C">
              <w:rPr>
                <w:rFonts w:cs="Calibri"/>
                <w:color w:val="auto"/>
                <w:szCs w:val="18"/>
              </w:rPr>
              <w:t xml:space="preserve"> + </w:t>
            </w:r>
            <w:r w:rsidRPr="0055723C">
              <w:rPr>
                <w:rFonts w:cs="Calibri"/>
                <w:color w:val="auto"/>
                <w:szCs w:val="18"/>
              </w:rPr>
              <w:br/>
              <w:t xml:space="preserve">              + </w:t>
            </w:r>
            <w:r w:rsidRPr="0055723C">
              <w:rPr>
                <w:rFonts w:cs="Calibri"/>
                <w:i/>
                <w:iCs/>
                <w:color w:val="auto"/>
                <w:szCs w:val="18"/>
              </w:rPr>
              <w:t>sub</w:t>
            </w:r>
            <w:r w:rsidRPr="0055723C">
              <w:rPr>
                <w:rFonts w:cs="Calibri"/>
                <w:color w:val="auto"/>
                <w:szCs w:val="18"/>
              </w:rPr>
              <w:t xml:space="preserve"> + </w:t>
            </w:r>
            <w:r w:rsidRPr="0055723C">
              <w:rPr>
                <w:rFonts w:cs="Calibri"/>
                <w:i/>
                <w:iCs/>
                <w:color w:val="auto"/>
                <w:szCs w:val="18"/>
              </w:rPr>
              <w:t>tax</w:t>
            </w:r>
          </w:p>
        </w:tc>
        <w:tc>
          <w:tcPr>
            <w:tcW w:w="709" w:type="dxa"/>
            <w:tcBorders>
              <w:left w:val="single" w:sz="6" w:space="0" w:color="808080" w:themeColor="background1" w:themeShade="80"/>
              <w:bottom w:val="single"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b/>
                <w:bCs/>
                <w:szCs w:val="18"/>
              </w:rPr>
            </w:pPr>
            <w:r w:rsidRPr="0055723C">
              <w:rPr>
                <w:b/>
                <w:bCs/>
                <w:szCs w:val="18"/>
              </w:rPr>
              <w:t>9.</w:t>
            </w:r>
            <w:r>
              <w:rPr>
                <w:b/>
                <w:bCs/>
                <w:szCs w:val="18"/>
              </w:rPr>
              <w:t>5</w:t>
            </w:r>
          </w:p>
        </w:tc>
        <w:tc>
          <w:tcPr>
            <w:tcW w:w="567" w:type="dxa"/>
            <w:tcBorders>
              <w:bottom w:val="single"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b/>
                <w:bCs/>
                <w:szCs w:val="18"/>
              </w:rPr>
            </w:pPr>
            <w:r w:rsidRPr="0055723C">
              <w:rPr>
                <w:b/>
                <w:bCs/>
                <w:szCs w:val="18"/>
              </w:rPr>
              <w:t>12.</w:t>
            </w:r>
            <w:r>
              <w:rPr>
                <w:b/>
                <w:bCs/>
                <w:szCs w:val="18"/>
              </w:rPr>
              <w:t>6</w:t>
            </w:r>
          </w:p>
        </w:tc>
        <w:tc>
          <w:tcPr>
            <w:tcW w:w="992" w:type="dxa"/>
            <w:tcBorders>
              <w:left w:val="single" w:sz="6" w:space="0" w:color="808080" w:themeColor="background1" w:themeShade="80"/>
              <w:bottom w:val="single"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b/>
                <w:bCs/>
                <w:szCs w:val="18"/>
              </w:rPr>
            </w:pPr>
            <w:r w:rsidRPr="0055723C">
              <w:rPr>
                <w:b/>
                <w:bCs/>
                <w:szCs w:val="18"/>
              </w:rPr>
              <w:t>6.</w:t>
            </w:r>
            <w:r>
              <w:rPr>
                <w:b/>
                <w:bCs/>
                <w:szCs w:val="18"/>
              </w:rPr>
              <w:t>6</w:t>
            </w:r>
            <w:r w:rsidRPr="0055723C">
              <w:rPr>
                <w:b/>
                <w:bCs/>
                <w:szCs w:val="18"/>
              </w:rPr>
              <w:t xml:space="preserve"> (</w:t>
            </w:r>
            <w:r>
              <w:rPr>
                <w:b/>
                <w:bCs/>
                <w:szCs w:val="18"/>
              </w:rPr>
              <w:t>10</w:t>
            </w:r>
            <w:r w:rsidRPr="0055723C">
              <w:rPr>
                <w:b/>
                <w:bCs/>
                <w:szCs w:val="18"/>
              </w:rPr>
              <w:t>.</w:t>
            </w:r>
            <w:r>
              <w:rPr>
                <w:b/>
                <w:bCs/>
                <w:szCs w:val="18"/>
              </w:rPr>
              <w:t>1</w:t>
            </w:r>
            <w:r w:rsidRPr="0055723C">
              <w:rPr>
                <w:b/>
                <w:bCs/>
                <w:szCs w:val="18"/>
              </w:rPr>
              <w:t>)</w:t>
            </w:r>
          </w:p>
        </w:tc>
        <w:tc>
          <w:tcPr>
            <w:tcW w:w="992" w:type="dxa"/>
            <w:tcBorders>
              <w:left w:val="single" w:sz="6" w:space="0" w:color="808080" w:themeColor="background1" w:themeShade="80"/>
              <w:bottom w:val="single"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b/>
                <w:bCs/>
                <w:szCs w:val="18"/>
              </w:rPr>
            </w:pPr>
            <w:r>
              <w:rPr>
                <w:b/>
                <w:bCs/>
                <w:szCs w:val="18"/>
              </w:rPr>
              <w:t>9</w:t>
            </w:r>
            <w:r w:rsidRPr="0055723C">
              <w:rPr>
                <w:b/>
                <w:bCs/>
                <w:szCs w:val="18"/>
              </w:rPr>
              <w:t>.</w:t>
            </w:r>
            <w:r>
              <w:rPr>
                <w:b/>
                <w:bCs/>
                <w:szCs w:val="18"/>
              </w:rPr>
              <w:t>5</w:t>
            </w:r>
          </w:p>
        </w:tc>
      </w:tr>
      <w:tr w:rsidR="003E079C" w:rsidRPr="0055723C" w:rsidTr="0025113A">
        <w:tc>
          <w:tcPr>
            <w:tcW w:w="8755" w:type="dxa"/>
            <w:gridSpan w:val="7"/>
            <w:tcBorders>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jc w:val="left"/>
              <w:rPr>
                <w:b/>
                <w:bCs/>
                <w:szCs w:val="18"/>
              </w:rPr>
            </w:pPr>
            <w:r w:rsidRPr="00B27B10">
              <w:rPr>
                <w:b/>
                <w:bCs/>
                <w:szCs w:val="18"/>
              </w:rPr>
              <w:t>CO</w:t>
            </w:r>
            <w:r w:rsidRPr="00B27B10">
              <w:rPr>
                <w:b/>
                <w:bCs/>
                <w:szCs w:val="18"/>
                <w:vertAlign w:val="subscript"/>
              </w:rPr>
              <w:t>2</w:t>
            </w:r>
            <w:r w:rsidRPr="00B27B10">
              <w:rPr>
                <w:b/>
                <w:bCs/>
                <w:szCs w:val="18"/>
              </w:rPr>
              <w:t xml:space="preserve"> price balancing </w:t>
            </w:r>
            <w:r>
              <w:rPr>
                <w:b/>
                <w:bCs/>
                <w:szCs w:val="18"/>
              </w:rPr>
              <w:t xml:space="preserve">biomass costs </w:t>
            </w:r>
            <w:r w:rsidRPr="00B27B10">
              <w:rPr>
                <w:b/>
                <w:bCs/>
                <w:szCs w:val="18"/>
              </w:rPr>
              <w:t xml:space="preserve">to </w:t>
            </w:r>
            <w:r>
              <w:rPr>
                <w:b/>
                <w:bCs/>
                <w:szCs w:val="18"/>
              </w:rPr>
              <w:t xml:space="preserve">natural gas costs; </w:t>
            </w:r>
            <w:r w:rsidRPr="00AE5DAB">
              <w:rPr>
                <w:szCs w:val="18"/>
              </w:rPr>
              <w:t>differentiative and distributive as before</w:t>
            </w:r>
          </w:p>
        </w:tc>
      </w:tr>
      <w:tr w:rsidR="003E079C" w:rsidRPr="0055723C" w:rsidTr="0025113A">
        <w:tc>
          <w:tcPr>
            <w:tcW w:w="2442" w:type="dxa"/>
            <w:tcBorders>
              <w:top w:val="single" w:sz="4" w:space="0" w:color="808080" w:themeColor="background1" w:themeShade="80"/>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jc w:val="left"/>
              <w:rPr>
                <w:szCs w:val="18"/>
              </w:rPr>
            </w:pPr>
            <w:r w:rsidRPr="0055723C">
              <w:rPr>
                <w:szCs w:val="18"/>
              </w:rPr>
              <w:t>CO</w:t>
            </w:r>
            <w:r w:rsidRPr="0055723C">
              <w:rPr>
                <w:szCs w:val="18"/>
                <w:vertAlign w:val="subscript"/>
              </w:rPr>
              <w:t>2</w:t>
            </w:r>
            <w:r w:rsidRPr="0055723C">
              <w:rPr>
                <w:szCs w:val="18"/>
              </w:rPr>
              <w:t xml:space="preserve"> price</w:t>
            </w:r>
          </w:p>
        </w:tc>
        <w:tc>
          <w:tcPr>
            <w:tcW w:w="1069" w:type="dxa"/>
            <w:tcBorders>
              <w:top w:val="single" w:sz="4"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szCs w:val="18"/>
              </w:rPr>
              <w:t>$/tCO</w:t>
            </w:r>
            <w:r w:rsidRPr="0055723C">
              <w:rPr>
                <w:szCs w:val="18"/>
                <w:vertAlign w:val="subscript"/>
              </w:rPr>
              <w:t>2</w:t>
            </w:r>
          </w:p>
        </w:tc>
        <w:tc>
          <w:tcPr>
            <w:tcW w:w="1984" w:type="dxa"/>
            <w:tcBorders>
              <w:top w:val="single" w:sz="4" w:space="0" w:color="808080" w:themeColor="background1" w:themeShade="80"/>
              <w:bottom w:val="dashSmallGap" w:sz="4" w:space="0" w:color="808080" w:themeColor="background1" w:themeShade="80"/>
              <w:right w:val="single" w:sz="6" w:space="0" w:color="808080" w:themeColor="background1" w:themeShade="80"/>
            </w:tcBorders>
          </w:tcPr>
          <w:p w:rsidR="003E079C" w:rsidRPr="0055723C" w:rsidRDefault="003E079C" w:rsidP="0025113A">
            <w:pPr>
              <w:pStyle w:val="MDPI71References"/>
              <w:numPr>
                <w:ilvl w:val="0"/>
                <w:numId w:val="0"/>
              </w:numPr>
              <w:spacing w:before="20" w:after="20" w:line="180" w:lineRule="exact"/>
              <w:rPr>
                <w:rFonts w:cs="Calibri"/>
                <w:i/>
                <w:iCs/>
                <w:color w:val="auto"/>
                <w:szCs w:val="18"/>
              </w:rPr>
            </w:pPr>
            <w:r w:rsidRPr="0055723C">
              <w:rPr>
                <w:rFonts w:cs="Calibri"/>
                <w:i/>
                <w:iCs/>
                <w:color w:val="auto"/>
                <w:szCs w:val="18"/>
              </w:rPr>
              <w:t>P</w:t>
            </w:r>
            <w:r w:rsidRPr="0055723C">
              <w:rPr>
                <w:rFonts w:cs="Calibri"/>
                <w:i/>
                <w:iCs/>
                <w:color w:val="auto"/>
                <w:szCs w:val="18"/>
                <w:vertAlign w:val="subscript"/>
              </w:rPr>
              <w:t>CO2</w:t>
            </w:r>
          </w:p>
        </w:tc>
        <w:tc>
          <w:tcPr>
            <w:tcW w:w="3260" w:type="dxa"/>
            <w:gridSpan w:val="4"/>
            <w:tcBorders>
              <w:top w:val="single" w:sz="4" w:space="0" w:color="808080" w:themeColor="background1" w:themeShade="80"/>
              <w:left w:val="single" w:sz="6" w:space="0" w:color="808080" w:themeColor="background1" w:themeShade="80"/>
              <w:bottom w:val="dashSmallGap"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Pr>
                <w:szCs w:val="18"/>
              </w:rPr>
              <w:t>74</w:t>
            </w:r>
          </w:p>
        </w:tc>
      </w:tr>
      <w:tr w:rsidR="003E079C" w:rsidRPr="0055723C" w:rsidTr="0025113A">
        <w:tc>
          <w:tcPr>
            <w:tcW w:w="2442" w:type="dxa"/>
            <w:tcBorders>
              <w:top w:val="dashSmallGap" w:sz="4" w:space="0" w:color="808080" w:themeColor="background1" w:themeShade="80"/>
              <w:left w:val="single" w:sz="6" w:space="0" w:color="808080" w:themeColor="background1" w:themeShade="80"/>
              <w:bottom w:val="single" w:sz="4" w:space="0" w:color="808080" w:themeColor="background1" w:themeShade="80"/>
            </w:tcBorders>
          </w:tcPr>
          <w:p w:rsidR="003E079C" w:rsidRPr="0055723C" w:rsidRDefault="003E079C" w:rsidP="0025113A">
            <w:pPr>
              <w:pStyle w:val="MDPI71References"/>
              <w:numPr>
                <w:ilvl w:val="0"/>
                <w:numId w:val="0"/>
              </w:numPr>
              <w:spacing w:before="20" w:after="20" w:line="180" w:lineRule="exact"/>
              <w:jc w:val="left"/>
              <w:rPr>
                <w:szCs w:val="18"/>
              </w:rPr>
            </w:pPr>
            <w:r w:rsidRPr="0055723C">
              <w:rPr>
                <w:b/>
                <w:bCs/>
                <w:szCs w:val="18"/>
              </w:rPr>
              <w:t>Cost (total),</w:t>
            </w:r>
            <w:r w:rsidRPr="0055723C">
              <w:rPr>
                <w:b/>
                <w:bCs/>
                <w:szCs w:val="18"/>
              </w:rPr>
              <w:br/>
              <w:t>w. emissions</w:t>
            </w:r>
          </w:p>
        </w:tc>
        <w:tc>
          <w:tcPr>
            <w:tcW w:w="1069" w:type="dxa"/>
            <w:tcBorders>
              <w:top w:val="dashSmallGap" w:sz="4" w:space="0" w:color="808080" w:themeColor="background1" w:themeShade="80"/>
              <w:bottom w:val="single" w:sz="4" w:space="0" w:color="808080" w:themeColor="background1" w:themeShade="80"/>
            </w:tcBorders>
          </w:tcPr>
          <w:p w:rsidR="003E079C" w:rsidRPr="0055723C" w:rsidRDefault="003E079C" w:rsidP="0025113A">
            <w:pPr>
              <w:pStyle w:val="MDPI71References"/>
              <w:numPr>
                <w:ilvl w:val="0"/>
                <w:numId w:val="0"/>
              </w:numPr>
              <w:spacing w:before="20" w:after="20" w:line="180" w:lineRule="exact"/>
              <w:rPr>
                <w:szCs w:val="18"/>
              </w:rPr>
            </w:pPr>
            <w:r w:rsidRPr="0055723C">
              <w:rPr>
                <w:b/>
                <w:bCs/>
                <w:szCs w:val="18"/>
              </w:rPr>
              <w:t>¢/kWh</w:t>
            </w:r>
          </w:p>
        </w:tc>
        <w:tc>
          <w:tcPr>
            <w:tcW w:w="1984" w:type="dxa"/>
            <w:tcBorders>
              <w:top w:val="dashSmallGap" w:sz="4" w:space="0" w:color="808080" w:themeColor="background1" w:themeShade="80"/>
              <w:bottom w:val="single" w:sz="4" w:space="0" w:color="808080" w:themeColor="background1" w:themeShade="80"/>
              <w:right w:val="single" w:sz="6" w:space="0" w:color="808080" w:themeColor="background1" w:themeShade="80"/>
            </w:tcBorders>
          </w:tcPr>
          <w:p w:rsidR="003E079C" w:rsidRPr="00AE5DAB" w:rsidRDefault="003E079C" w:rsidP="0025113A">
            <w:pPr>
              <w:pStyle w:val="MDPI71References"/>
              <w:numPr>
                <w:ilvl w:val="0"/>
                <w:numId w:val="0"/>
              </w:numPr>
              <w:spacing w:before="20" w:after="20" w:line="180" w:lineRule="exact"/>
              <w:rPr>
                <w:rFonts w:cs="Calibri"/>
                <w:b/>
                <w:bCs/>
                <w:i/>
                <w:iCs/>
                <w:color w:val="auto"/>
                <w:szCs w:val="18"/>
              </w:rPr>
            </w:pPr>
            <w:r w:rsidRPr="00AE5DAB">
              <w:rPr>
                <w:rFonts w:cs="Calibri"/>
                <w:b/>
                <w:bCs/>
                <w:i/>
                <w:iCs/>
                <w:color w:val="auto"/>
                <w:szCs w:val="18"/>
              </w:rPr>
              <w:t>cost</w:t>
            </w:r>
          </w:p>
        </w:tc>
        <w:tc>
          <w:tcPr>
            <w:tcW w:w="709" w:type="dxa"/>
            <w:tcBorders>
              <w:top w:val="dashSmallGap" w:sz="4" w:space="0" w:color="808080" w:themeColor="background1" w:themeShade="80"/>
              <w:left w:val="single" w:sz="6" w:space="0" w:color="808080" w:themeColor="background1" w:themeShade="80"/>
              <w:bottom w:val="single" w:sz="4" w:space="0" w:color="808080" w:themeColor="background1" w:themeShade="80"/>
            </w:tcBorders>
          </w:tcPr>
          <w:p w:rsidR="003E079C" w:rsidRPr="00FA6EC1" w:rsidRDefault="003E079C" w:rsidP="0025113A">
            <w:pPr>
              <w:pStyle w:val="MDPI71References"/>
              <w:numPr>
                <w:ilvl w:val="0"/>
                <w:numId w:val="0"/>
              </w:numPr>
              <w:spacing w:before="20" w:after="20" w:line="180" w:lineRule="exact"/>
              <w:rPr>
                <w:b/>
                <w:bCs/>
                <w:szCs w:val="18"/>
              </w:rPr>
            </w:pPr>
            <w:r w:rsidRPr="00FA6EC1">
              <w:rPr>
                <w:b/>
                <w:bCs/>
                <w:szCs w:val="18"/>
              </w:rPr>
              <w:t>10.6</w:t>
            </w:r>
          </w:p>
        </w:tc>
        <w:tc>
          <w:tcPr>
            <w:tcW w:w="567" w:type="dxa"/>
            <w:tcBorders>
              <w:top w:val="dashSmallGap" w:sz="4" w:space="0" w:color="808080" w:themeColor="background1" w:themeShade="80"/>
              <w:bottom w:val="single" w:sz="4" w:space="0" w:color="808080" w:themeColor="background1" w:themeShade="80"/>
              <w:right w:val="single" w:sz="6" w:space="0" w:color="808080" w:themeColor="background1" w:themeShade="80"/>
            </w:tcBorders>
          </w:tcPr>
          <w:p w:rsidR="003E079C" w:rsidRPr="00FA6EC1" w:rsidRDefault="003E079C" w:rsidP="0025113A">
            <w:pPr>
              <w:pStyle w:val="MDPI71References"/>
              <w:numPr>
                <w:ilvl w:val="0"/>
                <w:numId w:val="0"/>
              </w:numPr>
              <w:spacing w:before="20" w:after="20" w:line="180" w:lineRule="exact"/>
              <w:rPr>
                <w:b/>
                <w:bCs/>
                <w:szCs w:val="18"/>
              </w:rPr>
            </w:pPr>
            <w:r w:rsidRPr="00FA6EC1">
              <w:rPr>
                <w:b/>
                <w:bCs/>
                <w:szCs w:val="18"/>
              </w:rPr>
              <w:t>13.6</w:t>
            </w:r>
          </w:p>
        </w:tc>
        <w:tc>
          <w:tcPr>
            <w:tcW w:w="992" w:type="dxa"/>
            <w:tcBorders>
              <w:top w:val="dashSmallGap" w:sz="4"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tcPr>
          <w:p w:rsidR="003E079C" w:rsidRPr="00FA6EC1" w:rsidRDefault="003E079C" w:rsidP="0025113A">
            <w:pPr>
              <w:pStyle w:val="MDPI71References"/>
              <w:numPr>
                <w:ilvl w:val="0"/>
                <w:numId w:val="0"/>
              </w:numPr>
              <w:spacing w:before="20" w:after="20" w:line="180" w:lineRule="exact"/>
              <w:rPr>
                <w:b/>
                <w:bCs/>
                <w:szCs w:val="18"/>
              </w:rPr>
            </w:pPr>
            <w:r w:rsidRPr="00FA6EC1">
              <w:rPr>
                <w:b/>
                <w:bCs/>
                <w:szCs w:val="18"/>
              </w:rPr>
              <w:t>7.4</w:t>
            </w:r>
          </w:p>
        </w:tc>
        <w:tc>
          <w:tcPr>
            <w:tcW w:w="992" w:type="dxa"/>
            <w:tcBorders>
              <w:top w:val="dashSmallGap" w:sz="4" w:space="0" w:color="808080" w:themeColor="background1" w:themeShade="80"/>
              <w:left w:val="single" w:sz="6" w:space="0" w:color="808080" w:themeColor="background1" w:themeShade="80"/>
              <w:bottom w:val="single" w:sz="4" w:space="0" w:color="808080" w:themeColor="background1" w:themeShade="80"/>
            </w:tcBorders>
          </w:tcPr>
          <w:p w:rsidR="003E079C" w:rsidRPr="00FA6EC1" w:rsidRDefault="003E079C" w:rsidP="0025113A">
            <w:pPr>
              <w:pStyle w:val="MDPI71References"/>
              <w:numPr>
                <w:ilvl w:val="0"/>
                <w:numId w:val="0"/>
              </w:numPr>
              <w:spacing w:before="20" w:after="20" w:line="180" w:lineRule="exact"/>
              <w:rPr>
                <w:b/>
                <w:bCs/>
                <w:szCs w:val="18"/>
              </w:rPr>
            </w:pPr>
            <w:r w:rsidRPr="00FA6EC1">
              <w:rPr>
                <w:b/>
                <w:bCs/>
                <w:szCs w:val="18"/>
              </w:rPr>
              <w:t>7.4</w:t>
            </w:r>
          </w:p>
        </w:tc>
      </w:tr>
    </w:tbl>
    <w:p w:rsidR="003E079C" w:rsidRPr="00846CAF" w:rsidRDefault="003E079C" w:rsidP="003E079C">
      <w:pPr>
        <w:pStyle w:val="MDPI41tablecaption"/>
      </w:pPr>
      <w:bookmarkStart w:id="5" w:name="_Ref85107879"/>
      <w:r>
        <w:t>Table A</w:t>
      </w:r>
      <w:r>
        <w:fldChar w:fldCharType="begin"/>
      </w:r>
      <w:r>
        <w:instrText xml:space="preserve"> SEQ Table \* ARABIC </w:instrText>
      </w:r>
      <w:r>
        <w:fldChar w:fldCharType="separate"/>
      </w:r>
      <w:r>
        <w:rPr>
          <w:noProof/>
        </w:rPr>
        <w:t>2</w:t>
      </w:r>
      <w:r>
        <w:fldChar w:fldCharType="end"/>
      </w:r>
      <w:bookmarkEnd w:id="5"/>
      <w:r>
        <w:t xml:space="preserve">. Levelized heat production cost estimation by feedstock, analogous to </w:t>
      </w:r>
      <w:r>
        <w:fldChar w:fldCharType="begin"/>
      </w:r>
      <w:r>
        <w:instrText xml:space="preserve"> REF _Ref85116467 \h </w:instrText>
      </w:r>
      <w:r>
        <w:fldChar w:fldCharType="separate"/>
      </w:r>
      <w:r>
        <w:t>Table A</w:t>
      </w:r>
      <w:r>
        <w:rPr>
          <w:noProof/>
        </w:rPr>
        <w:t>1</w:t>
      </w:r>
      <w:r>
        <w:fldChar w:fldCharType="end"/>
      </w:r>
      <w:r>
        <w:t>.</w:t>
      </w:r>
      <w:bookmarkEnd w:id="0"/>
      <w:bookmarkEnd w:id="1"/>
    </w:p>
    <w:p w:rsidR="003E079C" w:rsidRDefault="003E079C">
      <w:bookmarkStart w:id="6" w:name="_GoBack"/>
      <w:bookmarkEnd w:id="6"/>
    </w:p>
    <w:sectPr w:rsidR="003E079C" w:rsidSect="0024747F">
      <w:headerReference w:type="even" r:id="rId5"/>
      <w:footerReference w:type="default" r:id="rId6"/>
      <w:footerReference w:type="first" r:id="rId7"/>
      <w:pgSz w:w="11906" w:h="16838" w:code="9"/>
      <w:pgMar w:top="1417" w:right="1531" w:bottom="1077" w:left="1531" w:header="1020" w:footer="850" w:gutter="0"/>
      <w:pgNumType w:start="1"/>
      <w:cols w:space="425"/>
      <w:titlePg/>
      <w:docGrid w:type="lines"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2941" w:rsidRPr="00255931" w:rsidRDefault="003E079C" w:rsidP="004B49DD">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2941" w:rsidRPr="00155300" w:rsidRDefault="003E079C" w:rsidP="00CC078D">
    <w:pPr>
      <w:tabs>
        <w:tab w:val="right" w:pos="8844"/>
      </w:tabs>
      <w:adjustRightInd w:val="0"/>
      <w:snapToGrid w:val="0"/>
      <w:spacing w:before="120" w:line="240" w:lineRule="auto"/>
      <w:rPr>
        <w:rFonts w:ascii="Palatino Linotype" w:hAnsi="Palatino Linotype"/>
        <w:sz w:val="16"/>
        <w:szCs w:val="16"/>
        <w:lang w:val="en-GB"/>
      </w:rPr>
    </w:pPr>
    <w:r w:rsidRPr="00155300">
      <w:rPr>
        <w:rFonts w:ascii="Palatino Linotype" w:hAnsi="Palatino Linotype"/>
        <w:sz w:val="16"/>
        <w:szCs w:val="16"/>
        <w:lang w:val="en-GB"/>
      </w:rPr>
      <w:tab/>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2941" w:rsidRDefault="003E079C" w:rsidP="004B49DD">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C790C"/>
    <w:multiLevelType w:val="hybridMultilevel"/>
    <w:tmpl w:val="7C86B412"/>
    <w:lvl w:ilvl="0" w:tplc="1E82C1C0">
      <w:start w:val="1"/>
      <w:numFmt w:val="lowerRoman"/>
      <w:lvlText w:val="(%1)"/>
      <w:lvlJc w:val="left"/>
      <w:pPr>
        <w:ind w:left="1789" w:hanging="72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 w15:restartNumberingAfterBreak="0">
    <w:nsid w:val="144663A2"/>
    <w:multiLevelType w:val="hybridMultilevel"/>
    <w:tmpl w:val="54B4CD4C"/>
    <w:lvl w:ilvl="0" w:tplc="E2B25744">
      <w:start w:val="1"/>
      <w:numFmt w:val="decimal"/>
      <w:pStyle w:val="Heading1"/>
      <w:lvlText w:val="%1."/>
      <w:lvlJc w:val="left"/>
      <w:pPr>
        <w:ind w:left="720" w:hanging="360"/>
      </w:pPr>
    </w:lvl>
    <w:lvl w:ilvl="1" w:tplc="F542A8C6">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E67CA6"/>
    <w:multiLevelType w:val="hybridMultilevel"/>
    <w:tmpl w:val="5560DA84"/>
    <w:lvl w:ilvl="0" w:tplc="53927F9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05051C"/>
    <w:multiLevelType w:val="hybridMultilevel"/>
    <w:tmpl w:val="D6480D34"/>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15:restartNumberingAfterBreak="0">
    <w:nsid w:val="369A6535"/>
    <w:multiLevelType w:val="hybridMultilevel"/>
    <w:tmpl w:val="3CB68362"/>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6" w15:restartNumberingAfterBreak="0">
    <w:nsid w:val="40861CEA"/>
    <w:multiLevelType w:val="hybridMultilevel"/>
    <w:tmpl w:val="FAECC336"/>
    <w:lvl w:ilvl="0" w:tplc="53927F9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AEF7EC8"/>
    <w:multiLevelType w:val="hybridMultilevel"/>
    <w:tmpl w:val="263E5D74"/>
    <w:lvl w:ilvl="0" w:tplc="53927F9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B0826DE"/>
    <w:multiLevelType w:val="hybridMultilevel"/>
    <w:tmpl w:val="B5920FEE"/>
    <w:lvl w:ilvl="0" w:tplc="14880192">
      <w:start w:val="1"/>
      <w:numFmt w:val="decimal"/>
      <w:pStyle w:val="Heading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CCA1C51"/>
    <w:multiLevelType w:val="hybridMultilevel"/>
    <w:tmpl w:val="2528F0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6316EFE"/>
    <w:multiLevelType w:val="multilevel"/>
    <w:tmpl w:val="AB349CD4"/>
    <w:lvl w:ilvl="0">
      <w:start w:val="2"/>
      <w:numFmt w:val="decimal"/>
      <w:lvlText w:val="%1"/>
      <w:lvlJc w:val="left"/>
      <w:pPr>
        <w:ind w:left="380" w:hanging="380"/>
      </w:pPr>
      <w:rPr>
        <w:rFonts w:hint="default"/>
      </w:rPr>
    </w:lvl>
    <w:lvl w:ilvl="1">
      <w:start w:val="1"/>
      <w:numFmt w:val="decimal"/>
      <w:lvlText w:val="%1.%2"/>
      <w:lvlJc w:val="left"/>
      <w:pPr>
        <w:ind w:left="1460" w:hanging="3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1" w15:restartNumberingAfterBreak="0">
    <w:nsid w:val="7D667C82"/>
    <w:multiLevelType w:val="hybridMultilevel"/>
    <w:tmpl w:val="E5BE39A2"/>
    <w:lvl w:ilvl="0" w:tplc="53927F9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4"/>
  </w:num>
  <w:num w:numId="2">
    <w:abstractNumId w:val="5"/>
  </w:num>
  <w:num w:numId="3">
    <w:abstractNumId w:val="3"/>
  </w:num>
  <w:num w:numId="4">
    <w:abstractNumId w:val="7"/>
  </w:num>
  <w:num w:numId="5">
    <w:abstractNumId w:val="11"/>
  </w:num>
  <w:num w:numId="6">
    <w:abstractNumId w:val="6"/>
  </w:num>
  <w:num w:numId="7">
    <w:abstractNumId w:val="2"/>
  </w:num>
  <w:num w:numId="8">
    <w:abstractNumId w:val="1"/>
  </w:num>
  <w:num w:numId="9">
    <w:abstractNumId w:val="8"/>
  </w:num>
  <w:num w:numId="10">
    <w:abstractNumId w:val="0"/>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79C"/>
    <w:rsid w:val="003E079C"/>
    <w:rsid w:val="00E255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D08F185D-2A96-714A-B2FE-1AEB7F6D4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079C"/>
    <w:pPr>
      <w:spacing w:line="340" w:lineRule="atLeast"/>
      <w:jc w:val="both"/>
    </w:pPr>
    <w:rPr>
      <w:rFonts w:ascii="Times New Roman" w:eastAsia="Times New Roman" w:hAnsi="Times New Roman" w:cs="Times New Roman"/>
      <w:color w:val="000000"/>
      <w:szCs w:val="20"/>
      <w:lang w:eastAsia="de-DE"/>
    </w:rPr>
  </w:style>
  <w:style w:type="paragraph" w:styleId="Heading1">
    <w:name w:val="heading 1"/>
    <w:basedOn w:val="Normal"/>
    <w:next w:val="Normal"/>
    <w:link w:val="Heading1Char"/>
    <w:uiPriority w:val="9"/>
    <w:qFormat/>
    <w:rsid w:val="003E079C"/>
    <w:pPr>
      <w:keepNext/>
      <w:keepLines/>
      <w:numPr>
        <w:numId w:val="8"/>
      </w:numPr>
      <w:spacing w:before="240" w:after="120"/>
      <w:ind w:left="369" w:hanging="369"/>
      <w:outlineLvl w:val="0"/>
    </w:pPr>
    <w:rPr>
      <w:rFonts w:ascii="Calibri Light" w:hAnsi="Calibri Light"/>
      <w:b/>
      <w:sz w:val="28"/>
      <w:szCs w:val="32"/>
    </w:rPr>
  </w:style>
  <w:style w:type="paragraph" w:styleId="Heading2">
    <w:name w:val="heading 2"/>
    <w:basedOn w:val="Normal"/>
    <w:next w:val="Heading1"/>
    <w:link w:val="Heading2Char"/>
    <w:uiPriority w:val="9"/>
    <w:semiHidden/>
    <w:unhideWhenUsed/>
    <w:qFormat/>
    <w:rsid w:val="003E079C"/>
    <w:pPr>
      <w:keepNext/>
      <w:keepLines/>
      <w:numPr>
        <w:numId w:val="9"/>
      </w:numPr>
      <w:spacing w:before="40"/>
      <w:outlineLvl w:val="1"/>
    </w:pPr>
    <w:rPr>
      <w:rFonts w:ascii="Calibri Light" w:hAnsi="Calibri Light"/>
      <w:sz w:val="26"/>
      <w:szCs w:val="26"/>
    </w:rPr>
  </w:style>
  <w:style w:type="paragraph" w:styleId="Heading3">
    <w:name w:val="heading 3"/>
    <w:basedOn w:val="Normal"/>
    <w:next w:val="Normal"/>
    <w:link w:val="Heading3Char"/>
    <w:uiPriority w:val="9"/>
    <w:semiHidden/>
    <w:unhideWhenUsed/>
    <w:qFormat/>
    <w:rsid w:val="003E079C"/>
    <w:pPr>
      <w:keepNext/>
      <w:spacing w:before="240" w:after="60"/>
      <w:outlineLvl w:val="2"/>
    </w:pPr>
    <w:rPr>
      <w:rFonts w:ascii="Calibri Light" w:hAnsi="Calibri Light"/>
      <w:b/>
      <w:bCs/>
      <w:sz w:val="26"/>
      <w:szCs w:val="26"/>
    </w:rPr>
  </w:style>
  <w:style w:type="paragraph" w:styleId="Heading5">
    <w:name w:val="heading 5"/>
    <w:basedOn w:val="Normal"/>
    <w:next w:val="Normal"/>
    <w:link w:val="Heading5Char"/>
    <w:uiPriority w:val="9"/>
    <w:semiHidden/>
    <w:unhideWhenUsed/>
    <w:qFormat/>
    <w:rsid w:val="003E079C"/>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079C"/>
    <w:rPr>
      <w:rFonts w:ascii="Calibri Light" w:eastAsia="Times New Roman" w:hAnsi="Calibri Light" w:cs="Times New Roman"/>
      <w:b/>
      <w:color w:val="000000"/>
      <w:sz w:val="28"/>
      <w:szCs w:val="32"/>
      <w:lang w:eastAsia="de-DE"/>
    </w:rPr>
  </w:style>
  <w:style w:type="character" w:customStyle="1" w:styleId="Heading2Char">
    <w:name w:val="Heading 2 Char"/>
    <w:basedOn w:val="DefaultParagraphFont"/>
    <w:link w:val="Heading2"/>
    <w:uiPriority w:val="9"/>
    <w:semiHidden/>
    <w:rsid w:val="003E079C"/>
    <w:rPr>
      <w:rFonts w:ascii="Calibri Light" w:eastAsia="Times New Roman" w:hAnsi="Calibri Light" w:cs="Times New Roman"/>
      <w:color w:val="000000"/>
      <w:sz w:val="26"/>
      <w:szCs w:val="26"/>
      <w:lang w:eastAsia="de-DE"/>
    </w:rPr>
  </w:style>
  <w:style w:type="character" w:customStyle="1" w:styleId="Heading3Char">
    <w:name w:val="Heading 3 Char"/>
    <w:basedOn w:val="DefaultParagraphFont"/>
    <w:link w:val="Heading3"/>
    <w:uiPriority w:val="9"/>
    <w:semiHidden/>
    <w:rsid w:val="003E079C"/>
    <w:rPr>
      <w:rFonts w:ascii="Calibri Light" w:eastAsia="Times New Roman" w:hAnsi="Calibri Light" w:cs="Times New Roman"/>
      <w:b/>
      <w:bCs/>
      <w:color w:val="000000"/>
      <w:sz w:val="26"/>
      <w:szCs w:val="26"/>
      <w:lang w:eastAsia="de-DE"/>
    </w:rPr>
  </w:style>
  <w:style w:type="character" w:customStyle="1" w:styleId="Heading5Char">
    <w:name w:val="Heading 5 Char"/>
    <w:basedOn w:val="DefaultParagraphFont"/>
    <w:link w:val="Heading5"/>
    <w:uiPriority w:val="9"/>
    <w:semiHidden/>
    <w:rsid w:val="003E079C"/>
    <w:rPr>
      <w:rFonts w:asciiTheme="majorHAnsi" w:eastAsiaTheme="majorEastAsia" w:hAnsiTheme="majorHAnsi" w:cstheme="majorBidi"/>
      <w:color w:val="2F5496" w:themeColor="accent1" w:themeShade="BF"/>
      <w:szCs w:val="20"/>
      <w:lang w:eastAsia="de-DE"/>
    </w:rPr>
  </w:style>
  <w:style w:type="paragraph" w:customStyle="1" w:styleId="MDPI11articletype">
    <w:name w:val="MDPI_1.1_article_type"/>
    <w:basedOn w:val="MDPI31text"/>
    <w:next w:val="MDPI12title"/>
    <w:qFormat/>
    <w:rsid w:val="003E079C"/>
    <w:pPr>
      <w:spacing w:before="240" w:line="240" w:lineRule="auto"/>
      <w:ind w:firstLine="0"/>
      <w:jc w:val="left"/>
    </w:pPr>
    <w:rPr>
      <w:i/>
    </w:rPr>
  </w:style>
  <w:style w:type="paragraph" w:customStyle="1" w:styleId="MDPI12title">
    <w:name w:val="MDPI_1.2_title"/>
    <w:next w:val="MDPI13authornames"/>
    <w:qFormat/>
    <w:rsid w:val="003E079C"/>
    <w:pPr>
      <w:adjustRightInd w:val="0"/>
      <w:snapToGrid w:val="0"/>
      <w:spacing w:after="240" w:line="400" w:lineRule="exact"/>
    </w:pPr>
    <w:rPr>
      <w:rFonts w:ascii="Palatino Linotype" w:eastAsia="Times New Roman" w:hAnsi="Palatino Linotype" w:cs="Times New Roman"/>
      <w:b/>
      <w:snapToGrid w:val="0"/>
      <w:color w:val="000000"/>
      <w:sz w:val="36"/>
      <w:szCs w:val="20"/>
      <w:lang w:eastAsia="de-DE" w:bidi="en-US"/>
    </w:rPr>
  </w:style>
  <w:style w:type="paragraph" w:customStyle="1" w:styleId="MDPI13authornames">
    <w:name w:val="MDPI_1.3_authornames"/>
    <w:basedOn w:val="MDPI31text"/>
    <w:next w:val="MDPI14history"/>
    <w:qFormat/>
    <w:rsid w:val="003E079C"/>
    <w:pPr>
      <w:spacing w:after="120"/>
      <w:ind w:firstLine="0"/>
      <w:jc w:val="left"/>
    </w:pPr>
    <w:rPr>
      <w:b/>
      <w:snapToGrid/>
    </w:rPr>
  </w:style>
  <w:style w:type="paragraph" w:customStyle="1" w:styleId="MDPI14history">
    <w:name w:val="MDPI_1.4_history"/>
    <w:basedOn w:val="MDPI62Acknowledgments"/>
    <w:next w:val="Normal"/>
    <w:qFormat/>
    <w:rsid w:val="003E079C"/>
    <w:pPr>
      <w:ind w:left="113"/>
      <w:jc w:val="left"/>
    </w:pPr>
    <w:rPr>
      <w:snapToGrid/>
    </w:rPr>
  </w:style>
  <w:style w:type="paragraph" w:customStyle="1" w:styleId="MDPI16affiliation">
    <w:name w:val="MDPI_1.6_affiliation"/>
    <w:basedOn w:val="MDPI62Acknowledgments"/>
    <w:qFormat/>
    <w:rsid w:val="003E079C"/>
    <w:pPr>
      <w:spacing w:before="0"/>
      <w:ind w:left="311" w:hanging="198"/>
      <w:jc w:val="left"/>
    </w:pPr>
    <w:rPr>
      <w:snapToGrid/>
      <w:szCs w:val="18"/>
    </w:rPr>
  </w:style>
  <w:style w:type="paragraph" w:customStyle="1" w:styleId="MDPI17abstract">
    <w:name w:val="MDPI_1.7_abstract"/>
    <w:basedOn w:val="MDPI31text"/>
    <w:next w:val="MDPI18keywords"/>
    <w:qFormat/>
    <w:rsid w:val="003E079C"/>
    <w:pPr>
      <w:spacing w:before="240"/>
      <w:ind w:left="113" w:firstLine="0"/>
    </w:pPr>
    <w:rPr>
      <w:snapToGrid/>
    </w:rPr>
  </w:style>
  <w:style w:type="paragraph" w:customStyle="1" w:styleId="MDPI18keywords">
    <w:name w:val="MDPI_1.8_keywords"/>
    <w:basedOn w:val="MDPI31text"/>
    <w:next w:val="Normal"/>
    <w:qFormat/>
    <w:rsid w:val="003E079C"/>
    <w:pPr>
      <w:spacing w:before="240"/>
      <w:ind w:left="113" w:firstLine="0"/>
    </w:pPr>
  </w:style>
  <w:style w:type="paragraph" w:customStyle="1" w:styleId="MDPI19line">
    <w:name w:val="MDPI_1.9_line"/>
    <w:basedOn w:val="MDPI31text"/>
    <w:qFormat/>
    <w:rsid w:val="003E079C"/>
    <w:pPr>
      <w:pBdr>
        <w:bottom w:val="single" w:sz="6" w:space="1" w:color="auto"/>
      </w:pBdr>
      <w:ind w:firstLine="0"/>
    </w:pPr>
    <w:rPr>
      <w:snapToGrid/>
      <w:szCs w:val="24"/>
    </w:rPr>
  </w:style>
  <w:style w:type="table" w:customStyle="1" w:styleId="Mdeck5tablebodythreelines">
    <w:name w:val="M_deck_5_table_body_three_lines"/>
    <w:basedOn w:val="TableNormal"/>
    <w:uiPriority w:val="99"/>
    <w:rsid w:val="003E079C"/>
    <w:pPr>
      <w:adjustRightInd w:val="0"/>
      <w:snapToGrid w:val="0"/>
      <w:spacing w:line="300" w:lineRule="exact"/>
      <w:jc w:val="center"/>
    </w:pPr>
    <w:rPr>
      <w:rFonts w:ascii="Times New Roman" w:eastAsia="SimSun" w:hAnsi="Times New Roman" w:cs="Times New Roman"/>
      <w:sz w:val="20"/>
      <w:szCs w:val="20"/>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eGrid">
    <w:name w:val="Table Grid"/>
    <w:basedOn w:val="TableNormal"/>
    <w:uiPriority w:val="59"/>
    <w:rsid w:val="003E079C"/>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3E079C"/>
    <w:pPr>
      <w:tabs>
        <w:tab w:val="center" w:pos="4153"/>
        <w:tab w:val="right" w:pos="8306"/>
      </w:tabs>
      <w:snapToGrid w:val="0"/>
      <w:spacing w:line="240" w:lineRule="atLeast"/>
    </w:pPr>
    <w:rPr>
      <w:sz w:val="18"/>
      <w:szCs w:val="18"/>
    </w:rPr>
  </w:style>
  <w:style w:type="character" w:customStyle="1" w:styleId="FooterChar">
    <w:name w:val="Footer Char"/>
    <w:basedOn w:val="DefaultParagraphFont"/>
    <w:link w:val="Footer"/>
    <w:uiPriority w:val="99"/>
    <w:rsid w:val="003E079C"/>
    <w:rPr>
      <w:rFonts w:ascii="Times New Roman" w:eastAsia="Times New Roman" w:hAnsi="Times New Roman" w:cs="Times New Roman"/>
      <w:color w:val="000000"/>
      <w:sz w:val="18"/>
      <w:szCs w:val="18"/>
      <w:lang w:eastAsia="de-DE"/>
    </w:rPr>
  </w:style>
  <w:style w:type="paragraph" w:styleId="Header">
    <w:name w:val="header"/>
    <w:basedOn w:val="Normal"/>
    <w:link w:val="HeaderChar"/>
    <w:uiPriority w:val="99"/>
    <w:rsid w:val="003E079C"/>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HeaderChar">
    <w:name w:val="Header Char"/>
    <w:basedOn w:val="DefaultParagraphFont"/>
    <w:link w:val="Header"/>
    <w:uiPriority w:val="99"/>
    <w:rsid w:val="003E079C"/>
    <w:rPr>
      <w:rFonts w:ascii="Times New Roman" w:eastAsia="Times New Roman" w:hAnsi="Times New Roman" w:cs="Times New Roman"/>
      <w:color w:val="000000"/>
      <w:sz w:val="18"/>
      <w:szCs w:val="18"/>
      <w:lang w:eastAsia="de-DE"/>
    </w:rPr>
  </w:style>
  <w:style w:type="paragraph" w:customStyle="1" w:styleId="MDPIheaderjournallogo">
    <w:name w:val="MDPI_header_journal_logo"/>
    <w:qFormat/>
    <w:rsid w:val="003E079C"/>
    <w:pPr>
      <w:adjustRightInd w:val="0"/>
      <w:snapToGrid w:val="0"/>
    </w:pPr>
    <w:rPr>
      <w:rFonts w:ascii="Palatino Linotype" w:eastAsia="Times New Roman" w:hAnsi="Palatino Linotype" w:cs="Times New Roman"/>
      <w:i/>
      <w:color w:val="000000"/>
      <w:szCs w:val="22"/>
      <w:lang w:eastAsia="de-CH"/>
    </w:rPr>
  </w:style>
  <w:style w:type="paragraph" w:customStyle="1" w:styleId="MDPI32textnoindent">
    <w:name w:val="MDPI_3.2_text_no_indent"/>
    <w:basedOn w:val="MDPI31text"/>
    <w:qFormat/>
    <w:rsid w:val="003E079C"/>
    <w:pPr>
      <w:ind w:firstLine="0"/>
    </w:pPr>
  </w:style>
  <w:style w:type="paragraph" w:customStyle="1" w:styleId="MDPI33textspaceafter">
    <w:name w:val="MDPI_3.3_text_space_after"/>
    <w:basedOn w:val="MDPI31text"/>
    <w:qFormat/>
    <w:rsid w:val="003E079C"/>
    <w:pPr>
      <w:spacing w:after="240"/>
    </w:pPr>
  </w:style>
  <w:style w:type="paragraph" w:customStyle="1" w:styleId="MDPI35textbeforelist">
    <w:name w:val="MDPI_3.5_text_before_list"/>
    <w:basedOn w:val="MDPI31text"/>
    <w:qFormat/>
    <w:rsid w:val="003E079C"/>
    <w:pPr>
      <w:spacing w:after="120"/>
    </w:pPr>
  </w:style>
  <w:style w:type="paragraph" w:customStyle="1" w:styleId="MDPI36textafterlist">
    <w:name w:val="MDPI_3.6_text_after_list"/>
    <w:basedOn w:val="MDPI31text"/>
    <w:qFormat/>
    <w:rsid w:val="003E079C"/>
    <w:pPr>
      <w:spacing w:before="120"/>
    </w:pPr>
  </w:style>
  <w:style w:type="paragraph" w:customStyle="1" w:styleId="MDPI37itemize">
    <w:name w:val="MDPI_3.7_itemize"/>
    <w:basedOn w:val="MDPI31text"/>
    <w:qFormat/>
    <w:rsid w:val="003E079C"/>
    <w:pPr>
      <w:numPr>
        <w:numId w:val="1"/>
      </w:numPr>
      <w:ind w:left="425" w:hanging="425"/>
    </w:pPr>
  </w:style>
  <w:style w:type="paragraph" w:customStyle="1" w:styleId="MDPI38bullet">
    <w:name w:val="MDPI_3.8_bullet"/>
    <w:basedOn w:val="MDPI31text"/>
    <w:qFormat/>
    <w:rsid w:val="003E079C"/>
    <w:pPr>
      <w:numPr>
        <w:numId w:val="2"/>
      </w:numPr>
      <w:ind w:left="425" w:hanging="425"/>
    </w:pPr>
  </w:style>
  <w:style w:type="paragraph" w:customStyle="1" w:styleId="MDPI39equation">
    <w:name w:val="MDPI_3.9_equation"/>
    <w:basedOn w:val="MDPI31text"/>
    <w:qFormat/>
    <w:rsid w:val="003E079C"/>
    <w:pPr>
      <w:spacing w:before="120" w:after="120"/>
      <w:ind w:left="709" w:firstLine="0"/>
      <w:jc w:val="center"/>
    </w:pPr>
  </w:style>
  <w:style w:type="paragraph" w:customStyle="1" w:styleId="MDPI3aequationnumber">
    <w:name w:val="MDPI_3.a_equation_number"/>
    <w:basedOn w:val="MDPI31text"/>
    <w:qFormat/>
    <w:rsid w:val="003E079C"/>
    <w:pPr>
      <w:spacing w:before="120" w:after="120" w:line="240" w:lineRule="auto"/>
      <w:ind w:firstLine="0"/>
      <w:jc w:val="right"/>
    </w:pPr>
  </w:style>
  <w:style w:type="paragraph" w:customStyle="1" w:styleId="MDPI62Acknowledgments">
    <w:name w:val="MDPI_6.2_Acknowledgments"/>
    <w:qFormat/>
    <w:rsid w:val="003E079C"/>
    <w:pPr>
      <w:adjustRightInd w:val="0"/>
      <w:snapToGrid w:val="0"/>
      <w:spacing w:before="120" w:line="200" w:lineRule="atLeast"/>
      <w:jc w:val="both"/>
    </w:pPr>
    <w:rPr>
      <w:rFonts w:ascii="Palatino Linotype" w:eastAsia="Times New Roman" w:hAnsi="Palatino Linotype" w:cs="Times New Roman"/>
      <w:snapToGrid w:val="0"/>
      <w:color w:val="000000"/>
      <w:sz w:val="18"/>
      <w:szCs w:val="20"/>
      <w:lang w:eastAsia="de-DE" w:bidi="en-US"/>
    </w:rPr>
  </w:style>
  <w:style w:type="paragraph" w:customStyle="1" w:styleId="MDPI41tablecaption">
    <w:name w:val="MDPI_4.1_table_caption"/>
    <w:basedOn w:val="MDPI62Acknowledgments"/>
    <w:qFormat/>
    <w:rsid w:val="003E079C"/>
    <w:pPr>
      <w:spacing w:before="240" w:after="120" w:line="260" w:lineRule="atLeast"/>
      <w:ind w:left="425" w:right="425"/>
    </w:pPr>
    <w:rPr>
      <w:snapToGrid/>
      <w:szCs w:val="22"/>
    </w:rPr>
  </w:style>
  <w:style w:type="paragraph" w:customStyle="1" w:styleId="MDPI42tablebody">
    <w:name w:val="MDPI_4.2_table_body"/>
    <w:qFormat/>
    <w:rsid w:val="003E079C"/>
    <w:pPr>
      <w:adjustRightInd w:val="0"/>
      <w:snapToGrid w:val="0"/>
      <w:spacing w:line="260" w:lineRule="atLeast"/>
      <w:jc w:val="center"/>
    </w:pPr>
    <w:rPr>
      <w:rFonts w:ascii="Palatino Linotype" w:eastAsia="Times New Roman" w:hAnsi="Palatino Linotype" w:cs="Times New Roman"/>
      <w:snapToGrid w:val="0"/>
      <w:color w:val="000000"/>
      <w:sz w:val="20"/>
      <w:szCs w:val="20"/>
      <w:lang w:eastAsia="de-DE" w:bidi="en-US"/>
    </w:rPr>
  </w:style>
  <w:style w:type="paragraph" w:customStyle="1" w:styleId="MDPI43tablefooter">
    <w:name w:val="MDPI_4.3_table_footer"/>
    <w:basedOn w:val="MDPI41tablecaption"/>
    <w:next w:val="MDPI31text"/>
    <w:qFormat/>
    <w:rsid w:val="003E079C"/>
    <w:pPr>
      <w:spacing w:before="0"/>
      <w:ind w:left="0" w:right="0"/>
    </w:pPr>
  </w:style>
  <w:style w:type="paragraph" w:customStyle="1" w:styleId="MDPI51figurecaption">
    <w:name w:val="MDPI_5.1_figure_caption"/>
    <w:basedOn w:val="MDPI62Acknowledgments"/>
    <w:qFormat/>
    <w:rsid w:val="003E079C"/>
    <w:pPr>
      <w:spacing w:after="240" w:line="260" w:lineRule="atLeast"/>
      <w:ind w:left="425" w:right="425"/>
    </w:pPr>
    <w:rPr>
      <w:snapToGrid/>
    </w:rPr>
  </w:style>
  <w:style w:type="paragraph" w:customStyle="1" w:styleId="MDPI52figure">
    <w:name w:val="MDPI_5.2_figure"/>
    <w:qFormat/>
    <w:rsid w:val="003E079C"/>
    <w:pPr>
      <w:jc w:val="center"/>
    </w:pPr>
    <w:rPr>
      <w:rFonts w:ascii="Palatino Linotype" w:eastAsia="Times New Roman" w:hAnsi="Palatino Linotype" w:cs="Times New Roman"/>
      <w:snapToGrid w:val="0"/>
      <w:color w:val="000000"/>
      <w:szCs w:val="20"/>
      <w:lang w:eastAsia="de-DE" w:bidi="en-US"/>
    </w:rPr>
  </w:style>
  <w:style w:type="paragraph" w:customStyle="1" w:styleId="MDPI61Supplementary">
    <w:name w:val="MDPI_6.1_Supplementary"/>
    <w:basedOn w:val="MDPI62Acknowledgments"/>
    <w:qFormat/>
    <w:rsid w:val="003E079C"/>
    <w:pPr>
      <w:spacing w:before="240"/>
    </w:pPr>
    <w:rPr>
      <w:lang w:eastAsia="en-US"/>
    </w:rPr>
  </w:style>
  <w:style w:type="paragraph" w:customStyle="1" w:styleId="MDPI63AuthorContributions">
    <w:name w:val="MDPI_6.3_AuthorContributions"/>
    <w:basedOn w:val="MDPI62Acknowledgments"/>
    <w:qFormat/>
    <w:rsid w:val="003E079C"/>
    <w:rPr>
      <w:rFonts w:eastAsia="SimSun"/>
      <w:color w:val="auto"/>
      <w:lang w:eastAsia="en-US"/>
    </w:rPr>
  </w:style>
  <w:style w:type="paragraph" w:customStyle="1" w:styleId="MDPI64CoI">
    <w:name w:val="MDPI_6.4_CoI"/>
    <w:basedOn w:val="MDPI62Acknowledgments"/>
    <w:qFormat/>
    <w:rsid w:val="003E079C"/>
  </w:style>
  <w:style w:type="paragraph" w:customStyle="1" w:styleId="MDPI31text">
    <w:name w:val="MDPI_3.1_text"/>
    <w:qFormat/>
    <w:rsid w:val="003E079C"/>
    <w:pPr>
      <w:adjustRightInd w:val="0"/>
      <w:snapToGrid w:val="0"/>
      <w:spacing w:line="260" w:lineRule="atLeast"/>
      <w:ind w:firstLine="425"/>
      <w:jc w:val="both"/>
    </w:pPr>
    <w:rPr>
      <w:rFonts w:ascii="Palatino Linotype" w:eastAsia="Times New Roman" w:hAnsi="Palatino Linotype" w:cs="Times New Roman"/>
      <w:snapToGrid w:val="0"/>
      <w:color w:val="000000"/>
      <w:sz w:val="20"/>
      <w:szCs w:val="22"/>
      <w:lang w:eastAsia="de-DE" w:bidi="en-US"/>
    </w:rPr>
  </w:style>
  <w:style w:type="paragraph" w:customStyle="1" w:styleId="MDPI23heading3">
    <w:name w:val="MDPI_2.3_heading3"/>
    <w:basedOn w:val="MDPI31text"/>
    <w:qFormat/>
    <w:rsid w:val="003E079C"/>
    <w:pPr>
      <w:spacing w:before="240" w:after="120"/>
      <w:ind w:firstLine="0"/>
      <w:jc w:val="left"/>
      <w:outlineLvl w:val="2"/>
    </w:pPr>
  </w:style>
  <w:style w:type="paragraph" w:customStyle="1" w:styleId="MDPI21heading1">
    <w:name w:val="MDPI_2.1_heading1"/>
    <w:basedOn w:val="MDPI23heading3"/>
    <w:qFormat/>
    <w:rsid w:val="003E079C"/>
    <w:pPr>
      <w:outlineLvl w:val="0"/>
    </w:pPr>
    <w:rPr>
      <w:b/>
    </w:rPr>
  </w:style>
  <w:style w:type="paragraph" w:customStyle="1" w:styleId="MDPI22heading2">
    <w:name w:val="MDPI_2.2_heading2"/>
    <w:basedOn w:val="Normal"/>
    <w:qFormat/>
    <w:rsid w:val="003E079C"/>
    <w:pPr>
      <w:kinsoku w:val="0"/>
      <w:overflowPunct w:val="0"/>
      <w:autoSpaceDE w:val="0"/>
      <w:autoSpaceDN w:val="0"/>
      <w:adjustRightInd w:val="0"/>
      <w:snapToGrid w:val="0"/>
      <w:spacing w:before="240" w:after="120" w:line="260" w:lineRule="atLeast"/>
      <w:jc w:val="left"/>
      <w:outlineLvl w:val="1"/>
    </w:pPr>
    <w:rPr>
      <w:rFonts w:ascii="Palatino Linotype" w:hAnsi="Palatino Linotype"/>
      <w:i/>
      <w:noProof/>
      <w:snapToGrid w:val="0"/>
      <w:sz w:val="20"/>
      <w:szCs w:val="22"/>
      <w:lang w:bidi="en-US"/>
    </w:rPr>
  </w:style>
  <w:style w:type="paragraph" w:customStyle="1" w:styleId="MDPI71References">
    <w:name w:val="MDPI_7.1_References"/>
    <w:basedOn w:val="MDPI62Acknowledgments"/>
    <w:qFormat/>
    <w:rsid w:val="003E079C"/>
    <w:pPr>
      <w:numPr>
        <w:numId w:val="3"/>
      </w:numPr>
      <w:spacing w:before="0" w:line="260" w:lineRule="atLeast"/>
      <w:ind w:left="425" w:hanging="425"/>
    </w:pPr>
  </w:style>
  <w:style w:type="paragraph" w:styleId="BalloonText">
    <w:name w:val="Balloon Text"/>
    <w:basedOn w:val="Normal"/>
    <w:link w:val="BalloonTextChar"/>
    <w:uiPriority w:val="99"/>
    <w:semiHidden/>
    <w:unhideWhenUsed/>
    <w:rsid w:val="003E079C"/>
    <w:pPr>
      <w:spacing w:line="240" w:lineRule="auto"/>
    </w:pPr>
    <w:rPr>
      <w:sz w:val="18"/>
      <w:szCs w:val="18"/>
    </w:rPr>
  </w:style>
  <w:style w:type="character" w:customStyle="1" w:styleId="BalloonTextChar">
    <w:name w:val="Balloon Text Char"/>
    <w:basedOn w:val="DefaultParagraphFont"/>
    <w:link w:val="BalloonText"/>
    <w:uiPriority w:val="99"/>
    <w:semiHidden/>
    <w:rsid w:val="003E079C"/>
    <w:rPr>
      <w:rFonts w:ascii="Times New Roman" w:eastAsia="Times New Roman" w:hAnsi="Times New Roman" w:cs="Times New Roman"/>
      <w:color w:val="000000"/>
      <w:sz w:val="18"/>
      <w:szCs w:val="18"/>
      <w:lang w:eastAsia="de-DE"/>
    </w:rPr>
  </w:style>
  <w:style w:type="character" w:styleId="LineNumber">
    <w:name w:val="line number"/>
    <w:basedOn w:val="DefaultParagraphFont"/>
    <w:uiPriority w:val="99"/>
    <w:semiHidden/>
    <w:unhideWhenUsed/>
    <w:rsid w:val="003E079C"/>
  </w:style>
  <w:style w:type="table" w:customStyle="1" w:styleId="MDPI41threelinetable">
    <w:name w:val="MDPI_4.1_three_line_table"/>
    <w:basedOn w:val="TableNormal"/>
    <w:uiPriority w:val="99"/>
    <w:rsid w:val="003E079C"/>
    <w:pPr>
      <w:adjustRightInd w:val="0"/>
      <w:snapToGrid w:val="0"/>
      <w:jc w:val="center"/>
    </w:pPr>
    <w:rPr>
      <w:rFonts w:ascii="Palatino Linotype" w:eastAsia="SimSun" w:hAnsi="Palatino Linotype" w:cs="Times New Roman"/>
      <w:color w:val="000000"/>
      <w:sz w:val="20"/>
      <w:szCs w:val="20"/>
      <w:lang w:val="en-GB" w:eastAsia="en-GB"/>
    </w:rPr>
    <w:tblPr>
      <w:jc w:val="center"/>
      <w:tblBorders>
        <w:top w:val="single" w:sz="8" w:space="0" w:color="auto"/>
        <w:bottom w:val="single" w:sz="8" w:space="0" w:color="auto"/>
      </w:tblBorders>
    </w:tblPr>
    <w:trPr>
      <w:jc w:val="center"/>
    </w:trPr>
    <w:tcPr>
      <w:vAlign w:val="center"/>
    </w:tcPr>
    <w:tblStylePr w:type="firstRow">
      <w:rPr>
        <w:rFonts w:ascii="Calibri Light" w:hAnsi="Calibri Light"/>
        <w:b/>
        <w:i w:val="0"/>
        <w:sz w:val="20"/>
      </w:rPr>
      <w:tblPr/>
      <w:tcPr>
        <w:tcBorders>
          <w:bottom w:val="single" w:sz="4" w:space="0" w:color="auto"/>
        </w:tcBorders>
      </w:tcPr>
    </w:tblStylePr>
  </w:style>
  <w:style w:type="character" w:styleId="Hyperlink">
    <w:name w:val="Hyperlink"/>
    <w:uiPriority w:val="99"/>
    <w:unhideWhenUsed/>
    <w:rsid w:val="003E079C"/>
    <w:rPr>
      <w:color w:val="0563C1"/>
      <w:u w:val="single"/>
    </w:rPr>
  </w:style>
  <w:style w:type="character" w:styleId="UnresolvedMention">
    <w:name w:val="Unresolved Mention"/>
    <w:uiPriority w:val="99"/>
    <w:semiHidden/>
    <w:unhideWhenUsed/>
    <w:rsid w:val="003E079C"/>
    <w:rPr>
      <w:color w:val="605E5C"/>
      <w:shd w:val="clear" w:color="auto" w:fill="E1DFDD"/>
    </w:rPr>
  </w:style>
  <w:style w:type="table" w:styleId="PlainTable4">
    <w:name w:val="Plain Table 4"/>
    <w:basedOn w:val="TableNormal"/>
    <w:uiPriority w:val="44"/>
    <w:rsid w:val="003E079C"/>
    <w:rPr>
      <w:rFonts w:ascii="Calibri" w:eastAsia="SimSun" w:hAnsi="Calibri" w:cs="Times New Roman"/>
      <w:sz w:val="20"/>
      <w:szCs w:val="20"/>
      <w:lang w:val="en-GB" w:eastAsia="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74PublishersNote">
    <w:name w:val="MDPI_7.4_Publisher'sNote"/>
    <w:qFormat/>
    <w:rsid w:val="003E079C"/>
    <w:pPr>
      <w:adjustRightInd w:val="0"/>
      <w:snapToGrid w:val="0"/>
      <w:spacing w:before="240" w:after="240" w:line="200" w:lineRule="atLeast"/>
    </w:pPr>
    <w:rPr>
      <w:rFonts w:ascii="Palatino Linotype" w:eastAsia="SimSun" w:hAnsi="Palatino Linotype" w:cs="Times New Roman"/>
      <w:sz w:val="18"/>
      <w:szCs w:val="22"/>
    </w:rPr>
  </w:style>
  <w:style w:type="character" w:styleId="CommentReference">
    <w:name w:val="annotation reference"/>
    <w:uiPriority w:val="99"/>
    <w:semiHidden/>
    <w:unhideWhenUsed/>
    <w:rsid w:val="003E079C"/>
    <w:rPr>
      <w:sz w:val="16"/>
      <w:szCs w:val="16"/>
    </w:rPr>
  </w:style>
  <w:style w:type="paragraph" w:customStyle="1" w:styleId="Comment">
    <w:name w:val="Comment"/>
    <w:basedOn w:val="MDPI31text"/>
    <w:link w:val="CommentChar"/>
    <w:autoRedefine/>
    <w:qFormat/>
    <w:rsid w:val="003E079C"/>
    <w:pPr>
      <w:spacing w:before="240" w:after="240" w:line="240" w:lineRule="auto"/>
      <w:jc w:val="left"/>
    </w:pPr>
    <w:rPr>
      <w:color w:val="7030A0"/>
    </w:rPr>
  </w:style>
  <w:style w:type="character" w:customStyle="1" w:styleId="CommentChar">
    <w:name w:val="Comment Char"/>
    <w:link w:val="Comment"/>
    <w:rsid w:val="003E079C"/>
    <w:rPr>
      <w:rFonts w:ascii="Palatino Linotype" w:eastAsia="Times New Roman" w:hAnsi="Palatino Linotype" w:cs="Times New Roman"/>
      <w:snapToGrid w:val="0"/>
      <w:color w:val="7030A0"/>
      <w:sz w:val="20"/>
      <w:szCs w:val="22"/>
      <w:lang w:eastAsia="de-DE" w:bidi="en-US"/>
    </w:rPr>
  </w:style>
  <w:style w:type="paragraph" w:styleId="CommentText">
    <w:name w:val="annotation text"/>
    <w:basedOn w:val="Normal"/>
    <w:link w:val="CommentTextChar"/>
    <w:uiPriority w:val="99"/>
    <w:semiHidden/>
    <w:unhideWhenUsed/>
    <w:rsid w:val="003E079C"/>
    <w:rPr>
      <w:sz w:val="20"/>
    </w:rPr>
  </w:style>
  <w:style w:type="character" w:customStyle="1" w:styleId="CommentTextChar">
    <w:name w:val="Comment Text Char"/>
    <w:basedOn w:val="DefaultParagraphFont"/>
    <w:link w:val="CommentText"/>
    <w:uiPriority w:val="99"/>
    <w:semiHidden/>
    <w:rsid w:val="003E079C"/>
    <w:rPr>
      <w:rFonts w:ascii="Times New Roman" w:eastAsia="Times New Roman" w:hAnsi="Times New Roman" w:cs="Times New Roman"/>
      <w:color w:val="000000"/>
      <w:sz w:val="20"/>
      <w:szCs w:val="20"/>
      <w:lang w:eastAsia="de-DE"/>
    </w:rPr>
  </w:style>
  <w:style w:type="paragraph" w:styleId="Title">
    <w:name w:val="Title"/>
    <w:basedOn w:val="Normal"/>
    <w:next w:val="Normal"/>
    <w:link w:val="TitleChar"/>
    <w:uiPriority w:val="10"/>
    <w:qFormat/>
    <w:rsid w:val="003E079C"/>
    <w:pPr>
      <w:contextualSpacing/>
      <w:jc w:val="center"/>
    </w:pPr>
    <w:rPr>
      <w:rFonts w:ascii="Calibri Light" w:hAnsi="Calibri Light"/>
      <w:b/>
      <w:spacing w:val="-10"/>
      <w:kern w:val="28"/>
      <w:sz w:val="36"/>
      <w:szCs w:val="56"/>
    </w:rPr>
  </w:style>
  <w:style w:type="character" w:customStyle="1" w:styleId="TitleChar">
    <w:name w:val="Title Char"/>
    <w:basedOn w:val="DefaultParagraphFont"/>
    <w:link w:val="Title"/>
    <w:uiPriority w:val="10"/>
    <w:rsid w:val="003E079C"/>
    <w:rPr>
      <w:rFonts w:ascii="Calibri Light" w:eastAsia="Times New Roman" w:hAnsi="Calibri Light" w:cs="Times New Roman"/>
      <w:b/>
      <w:color w:val="000000"/>
      <w:spacing w:val="-10"/>
      <w:kern w:val="28"/>
      <w:sz w:val="36"/>
      <w:szCs w:val="56"/>
      <w:lang w:eastAsia="de-DE"/>
    </w:rPr>
  </w:style>
  <w:style w:type="paragraph" w:styleId="EndnoteText">
    <w:name w:val="endnote text"/>
    <w:basedOn w:val="Normal"/>
    <w:link w:val="EndnoteTextChar"/>
    <w:uiPriority w:val="99"/>
    <w:semiHidden/>
    <w:unhideWhenUsed/>
    <w:rsid w:val="003E079C"/>
    <w:pPr>
      <w:spacing w:line="240" w:lineRule="auto"/>
    </w:pPr>
    <w:rPr>
      <w:sz w:val="20"/>
    </w:rPr>
  </w:style>
  <w:style w:type="character" w:customStyle="1" w:styleId="EndnoteTextChar">
    <w:name w:val="Endnote Text Char"/>
    <w:basedOn w:val="DefaultParagraphFont"/>
    <w:link w:val="EndnoteText"/>
    <w:uiPriority w:val="99"/>
    <w:semiHidden/>
    <w:rsid w:val="003E079C"/>
    <w:rPr>
      <w:rFonts w:ascii="Times New Roman" w:eastAsia="Times New Roman" w:hAnsi="Times New Roman" w:cs="Times New Roman"/>
      <w:color w:val="000000"/>
      <w:sz w:val="20"/>
      <w:szCs w:val="20"/>
      <w:lang w:eastAsia="de-DE"/>
    </w:rPr>
  </w:style>
  <w:style w:type="character" w:styleId="EndnoteReference">
    <w:name w:val="endnote reference"/>
    <w:uiPriority w:val="99"/>
    <w:semiHidden/>
    <w:unhideWhenUsed/>
    <w:rsid w:val="003E079C"/>
    <w:rPr>
      <w:vertAlign w:val="superscript"/>
    </w:rPr>
  </w:style>
  <w:style w:type="character" w:styleId="FollowedHyperlink">
    <w:name w:val="FollowedHyperlink"/>
    <w:uiPriority w:val="99"/>
    <w:semiHidden/>
    <w:unhideWhenUsed/>
    <w:rsid w:val="003E079C"/>
    <w:rPr>
      <w:color w:val="954F72"/>
      <w:u w:val="single"/>
    </w:rPr>
  </w:style>
  <w:style w:type="paragraph" w:styleId="Bibliography">
    <w:name w:val="Bibliography"/>
    <w:basedOn w:val="Normal"/>
    <w:next w:val="Normal"/>
    <w:uiPriority w:val="37"/>
    <w:unhideWhenUsed/>
    <w:rsid w:val="003E079C"/>
  </w:style>
  <w:style w:type="paragraph" w:styleId="ListParagraph">
    <w:name w:val="List Paragraph"/>
    <w:basedOn w:val="Normal"/>
    <w:uiPriority w:val="34"/>
    <w:qFormat/>
    <w:rsid w:val="003E079C"/>
    <w:pPr>
      <w:ind w:left="720"/>
      <w:contextualSpacing/>
    </w:pPr>
  </w:style>
  <w:style w:type="paragraph" w:styleId="Caption">
    <w:name w:val="caption"/>
    <w:basedOn w:val="Normal"/>
    <w:next w:val="Normal"/>
    <w:uiPriority w:val="35"/>
    <w:unhideWhenUsed/>
    <w:qFormat/>
    <w:rsid w:val="003E079C"/>
    <w:pPr>
      <w:spacing w:before="480" w:line="360" w:lineRule="auto"/>
      <w:ind w:left="170" w:right="170"/>
    </w:pPr>
    <w:rPr>
      <w:iCs/>
      <w:color w:val="44546A"/>
      <w:sz w:val="20"/>
      <w:szCs w:val="18"/>
    </w:rPr>
  </w:style>
  <w:style w:type="character" w:styleId="PlaceholderText">
    <w:name w:val="Placeholder Text"/>
    <w:uiPriority w:val="99"/>
    <w:semiHidden/>
    <w:rsid w:val="003E079C"/>
    <w:rPr>
      <w:color w:val="808080"/>
    </w:rPr>
  </w:style>
  <w:style w:type="character" w:styleId="Emphasis">
    <w:name w:val="Emphasis"/>
    <w:uiPriority w:val="20"/>
    <w:qFormat/>
    <w:rsid w:val="003E079C"/>
    <w:rPr>
      <w:i/>
      <w:iCs/>
    </w:rPr>
  </w:style>
  <w:style w:type="character" w:styleId="Strong">
    <w:name w:val="Strong"/>
    <w:uiPriority w:val="22"/>
    <w:qFormat/>
    <w:rsid w:val="003E079C"/>
    <w:rPr>
      <w:b/>
      <w:bCs/>
    </w:rPr>
  </w:style>
  <w:style w:type="paragraph" w:styleId="CommentSubject">
    <w:name w:val="annotation subject"/>
    <w:basedOn w:val="CommentText"/>
    <w:next w:val="CommentText"/>
    <w:link w:val="CommentSubjectChar"/>
    <w:uiPriority w:val="99"/>
    <w:semiHidden/>
    <w:unhideWhenUsed/>
    <w:rsid w:val="003E079C"/>
    <w:pPr>
      <w:spacing w:line="240" w:lineRule="auto"/>
    </w:pPr>
    <w:rPr>
      <w:b/>
      <w:bCs/>
    </w:rPr>
  </w:style>
  <w:style w:type="character" w:customStyle="1" w:styleId="CommentSubjectChar">
    <w:name w:val="Comment Subject Char"/>
    <w:basedOn w:val="CommentTextChar"/>
    <w:link w:val="CommentSubject"/>
    <w:uiPriority w:val="99"/>
    <w:semiHidden/>
    <w:rsid w:val="003E079C"/>
    <w:rPr>
      <w:rFonts w:ascii="Times New Roman" w:eastAsia="Times New Roman" w:hAnsi="Times New Roman" w:cs="Times New Roman"/>
      <w:b/>
      <w:bCs/>
      <w:color w:val="000000"/>
      <w:sz w:val="20"/>
      <w:szCs w:val="20"/>
      <w:lang w:eastAsia="de-DE"/>
    </w:rPr>
  </w:style>
  <w:style w:type="paragraph" w:styleId="Revision">
    <w:name w:val="Revision"/>
    <w:hidden/>
    <w:uiPriority w:val="99"/>
    <w:semiHidden/>
    <w:rsid w:val="003E079C"/>
    <w:rPr>
      <w:rFonts w:ascii="Times New Roman" w:eastAsia="Times New Roman" w:hAnsi="Times New Roman" w:cs="Times New Roman"/>
      <w:color w:val="000000"/>
      <w:szCs w:val="20"/>
      <w:lang w:eastAsia="de-DE"/>
    </w:rPr>
  </w:style>
  <w:style w:type="paragraph" w:styleId="BodyText">
    <w:name w:val="Body Text"/>
    <w:basedOn w:val="Normal"/>
    <w:link w:val="BodyTextChar"/>
    <w:uiPriority w:val="99"/>
    <w:semiHidden/>
    <w:unhideWhenUsed/>
    <w:rsid w:val="003E079C"/>
    <w:pPr>
      <w:spacing w:after="120"/>
    </w:pPr>
  </w:style>
  <w:style w:type="character" w:customStyle="1" w:styleId="BodyTextChar">
    <w:name w:val="Body Text Char"/>
    <w:basedOn w:val="DefaultParagraphFont"/>
    <w:link w:val="BodyText"/>
    <w:uiPriority w:val="99"/>
    <w:semiHidden/>
    <w:rsid w:val="003E079C"/>
    <w:rPr>
      <w:rFonts w:ascii="Times New Roman" w:eastAsia="Times New Roman" w:hAnsi="Times New Roman" w:cs="Times New Roman"/>
      <w:color w:val="00000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1125</Words>
  <Characters>6418</Characters>
  <Application>Microsoft Office Word</Application>
  <DocSecurity>0</DocSecurity>
  <Lines>53</Lines>
  <Paragraphs>15</Paragraphs>
  <ScaleCrop>false</ScaleCrop>
  <Company/>
  <LinksUpToDate>false</LinksUpToDate>
  <CharactersWithSpaces>7528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Yeh</dc:creator>
  <cp:keywords/>
  <dc:description/>
  <cp:lastModifiedBy>Jennifer Yeh</cp:lastModifiedBy>
  <cp:revision>1</cp:revision>
  <dcterms:created xsi:type="dcterms:W3CDTF">2021-12-22T16:55:00Z</dcterms:created>
  <dcterms:modified xsi:type="dcterms:W3CDTF">2021-12-22T16:55:00Z</dcterms:modified>
</cp:coreProperties>
</file>