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A76" w:rsidRDefault="00D63A76" w:rsidP="00D63A76">
      <w:pPr>
        <w:pStyle w:val="Default"/>
      </w:pPr>
    </w:p>
    <w:p w:rsidR="00D63A76" w:rsidRPr="00D63A76" w:rsidRDefault="00D63A76" w:rsidP="00D63A76">
      <w:pPr>
        <w:pStyle w:val="Default"/>
        <w:spacing w:line="480" w:lineRule="auto"/>
        <w:jc w:val="both"/>
        <w:rPr>
          <w:b/>
          <w:bCs/>
          <w:lang w:val="en-US"/>
        </w:rPr>
      </w:pPr>
      <w:r w:rsidRPr="00D63A76">
        <w:rPr>
          <w:lang w:val="en-US"/>
        </w:rPr>
        <w:t xml:space="preserve"> </w:t>
      </w:r>
      <w:r w:rsidRPr="00D63A76">
        <w:rPr>
          <w:b/>
          <w:bCs/>
          <w:lang w:val="en-US"/>
        </w:rPr>
        <w:t xml:space="preserve">Genome sequence of </w:t>
      </w:r>
      <w:r w:rsidRPr="00D63A76">
        <w:rPr>
          <w:b/>
          <w:bCs/>
          <w:i/>
          <w:lang w:val="en-US"/>
        </w:rPr>
        <w:t>Corynebacterium amycolatum</w:t>
      </w:r>
      <w:r w:rsidRPr="00D63A76">
        <w:rPr>
          <w:b/>
          <w:bCs/>
          <w:lang w:val="en-US"/>
        </w:rPr>
        <w:t xml:space="preserve"> ICIS 99 isolated from human vagina reveals its potential safety and beneficial properties.</w:t>
      </w:r>
    </w:p>
    <w:p w:rsidR="00D63A76" w:rsidRPr="00D63A76" w:rsidRDefault="00D63A76" w:rsidP="00D63A76">
      <w:pPr>
        <w:pStyle w:val="Default"/>
        <w:spacing w:line="480" w:lineRule="auto"/>
        <w:jc w:val="both"/>
        <w:rPr>
          <w:bCs/>
          <w:lang w:val="en-US"/>
        </w:rPr>
      </w:pPr>
      <w:r w:rsidRPr="00D63A76">
        <w:rPr>
          <w:bCs/>
          <w:lang w:val="en-US"/>
        </w:rPr>
        <w:t>Gladysheva Irina V.*, Khlopko Yuriy A., Kataev V.Y., Cherkasov Sergey V.</w:t>
      </w:r>
    </w:p>
    <w:p w:rsidR="00D63A76" w:rsidRPr="00D63A76" w:rsidRDefault="00D63A76" w:rsidP="00D63A76">
      <w:pPr>
        <w:pStyle w:val="Default"/>
        <w:spacing w:line="480" w:lineRule="auto"/>
        <w:jc w:val="both"/>
        <w:rPr>
          <w:bCs/>
          <w:lang w:val="en-US"/>
        </w:rPr>
      </w:pPr>
      <w:r w:rsidRPr="00D63A76">
        <w:rPr>
          <w:bCs/>
          <w:lang w:val="en-US"/>
        </w:rPr>
        <w:t>Institute of Cellular and Intracellular Symbiosis, Ural Branch of the Russian Academy of Sciences, Orenburg</w:t>
      </w:r>
    </w:p>
    <w:p w:rsidR="00D63A76" w:rsidRPr="00D63A76" w:rsidRDefault="00D63A76" w:rsidP="00D63A76">
      <w:pPr>
        <w:pStyle w:val="Default"/>
        <w:spacing w:line="480" w:lineRule="auto"/>
        <w:jc w:val="both"/>
        <w:rPr>
          <w:b/>
          <w:lang w:val="en-US"/>
        </w:rPr>
      </w:pPr>
      <w:r w:rsidRPr="00D63A76">
        <w:rPr>
          <w:b/>
          <w:bCs/>
          <w:lang w:val="en-US"/>
        </w:rPr>
        <w:t xml:space="preserve">* Corresponding author: </w:t>
      </w:r>
    </w:p>
    <w:p w:rsidR="00D63A76" w:rsidRPr="00D63A76" w:rsidRDefault="00D63A76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63A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Gladysheva Irina V </w:t>
      </w:r>
    </w:p>
    <w:p w:rsidR="00D63A76" w:rsidRDefault="000C06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="00D63A76" w:rsidRPr="00977DC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gladishevaiv@yandex.ru</w:t>
        </w:r>
      </w:hyperlink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A76" w:rsidRDefault="00D63A76" w:rsidP="00D63A76">
      <w:pPr>
        <w:pStyle w:val="Default"/>
        <w:spacing w:line="360" w:lineRule="auto"/>
        <w:jc w:val="center"/>
        <w:rPr>
          <w:b/>
          <w:bCs/>
          <w:lang w:val="en-US"/>
        </w:rPr>
      </w:pPr>
      <w:r w:rsidRPr="00DA2693">
        <w:rPr>
          <w:b/>
          <w:bCs/>
          <w:lang w:val="en-US"/>
        </w:rPr>
        <w:lastRenderedPageBreak/>
        <w:t>Content</w:t>
      </w:r>
    </w:p>
    <w:p w:rsidR="00DA2693" w:rsidRPr="00DA2693" w:rsidRDefault="00DA2693" w:rsidP="00D63A76">
      <w:pPr>
        <w:pStyle w:val="Default"/>
        <w:spacing w:line="360" w:lineRule="auto"/>
        <w:jc w:val="center"/>
        <w:rPr>
          <w:lang w:val="en-US"/>
        </w:rPr>
      </w:pPr>
    </w:p>
    <w:p w:rsidR="00D63A76" w:rsidRPr="00DA2693" w:rsidRDefault="00D63A76" w:rsidP="005C0F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85437569"/>
      <w:r w:rsidRPr="00DA269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</w:t>
      </w:r>
      <w:r w:rsidR="00DA269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A2693">
        <w:rPr>
          <w:rFonts w:ascii="Times New Roman" w:hAnsi="Times New Roman" w:cs="Times New Roman"/>
          <w:b/>
          <w:bCs/>
          <w:sz w:val="24"/>
          <w:szCs w:val="24"/>
          <w:lang w:val="en-US"/>
        </w:rPr>
        <w:t>S1</w:t>
      </w:r>
      <w:r w:rsidR="00902F57" w:rsidRPr="00DA26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0FDD" w:rsidRPr="00DA2693">
        <w:rPr>
          <w:rFonts w:ascii="Times New Roman" w:hAnsi="Times New Roman" w:cs="Times New Roman"/>
          <w:sz w:val="24"/>
          <w:szCs w:val="24"/>
          <w:lang w:val="en-US"/>
        </w:rPr>
        <w:t>Heatmap generated with Original ANI values calculated from the OAT software……………………………………………………….</w:t>
      </w:r>
      <w:r w:rsidRPr="00DA2693">
        <w:rPr>
          <w:rFonts w:ascii="Times New Roman" w:eastAsia="SimSun" w:hAnsi="Times New Roman" w:cs="Times New Roman"/>
          <w:sz w:val="24"/>
          <w:szCs w:val="24"/>
          <w:lang w:val="en-US"/>
        </w:rPr>
        <w:t>.................................</w:t>
      </w:r>
      <w:r w:rsidR="00DA2693">
        <w:rPr>
          <w:rFonts w:ascii="Times New Roman" w:eastAsia="SimSun" w:hAnsi="Times New Roman" w:cs="Times New Roman"/>
          <w:sz w:val="24"/>
          <w:szCs w:val="24"/>
          <w:lang w:val="en-US"/>
        </w:rPr>
        <w:t>.........</w:t>
      </w:r>
      <w:r w:rsidRPr="00DA2693">
        <w:rPr>
          <w:rFonts w:ascii="Times New Roman" w:eastAsia="SimSun" w:hAnsi="Times New Roman" w:cs="Times New Roman"/>
          <w:sz w:val="24"/>
          <w:szCs w:val="24"/>
          <w:lang w:val="en-US"/>
        </w:rPr>
        <w:t>.....</w:t>
      </w:r>
      <w:r w:rsidR="00DA2693">
        <w:rPr>
          <w:rFonts w:ascii="Times New Roman" w:eastAsia="SimSun" w:hAnsi="Times New Roman" w:cs="Times New Roman"/>
          <w:sz w:val="24"/>
          <w:szCs w:val="24"/>
          <w:lang w:val="en-US"/>
        </w:rPr>
        <w:t>.</w:t>
      </w:r>
      <w:r w:rsidRPr="00DA269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............... 3 </w:t>
      </w:r>
    </w:p>
    <w:bookmarkEnd w:id="0"/>
    <w:p w:rsidR="00EA5B5B" w:rsidRDefault="00EA5B5B" w:rsidP="00D63A76">
      <w:pPr>
        <w:pStyle w:val="Default"/>
        <w:spacing w:line="360" w:lineRule="auto"/>
        <w:jc w:val="both"/>
        <w:rPr>
          <w:rFonts w:eastAsia="SimSun"/>
          <w:b/>
          <w:bCs/>
          <w:lang w:val="en-US"/>
        </w:rPr>
      </w:pPr>
      <w:r w:rsidRPr="00EA5B5B">
        <w:rPr>
          <w:rFonts w:eastAsia="SimSun"/>
          <w:b/>
          <w:bCs/>
          <w:lang w:val="en-US"/>
        </w:rPr>
        <w:t xml:space="preserve">Table S1 </w:t>
      </w:r>
      <w:r w:rsidRPr="00EA5B5B">
        <w:rPr>
          <w:rFonts w:eastAsia="SimSun"/>
          <w:bCs/>
          <w:lang w:val="en-US"/>
        </w:rPr>
        <w:t>Tentative taxonomic identification performed using the BLASTn 2.12.0+ program</w:t>
      </w:r>
      <w:r w:rsidR="004803A5">
        <w:rPr>
          <w:rFonts w:eastAsia="SimSun"/>
          <w:bCs/>
          <w:lang w:val="en-US"/>
        </w:rPr>
        <w:t>………...4</w:t>
      </w:r>
    </w:p>
    <w:p w:rsidR="00EA5B5B" w:rsidRPr="00DA2693" w:rsidRDefault="00D63A76" w:rsidP="00D63A76">
      <w:pPr>
        <w:pStyle w:val="Default"/>
        <w:spacing w:line="360" w:lineRule="auto"/>
        <w:jc w:val="both"/>
        <w:rPr>
          <w:rFonts w:eastAsia="SimSun"/>
          <w:lang w:val="en-US"/>
        </w:rPr>
      </w:pPr>
      <w:r w:rsidRPr="00DA2693">
        <w:rPr>
          <w:rFonts w:eastAsia="SimSun"/>
          <w:b/>
          <w:bCs/>
          <w:lang w:val="en-US"/>
        </w:rPr>
        <w:t>Table S</w:t>
      </w:r>
      <w:r w:rsidR="00EA5B5B">
        <w:rPr>
          <w:rFonts w:eastAsia="SimSun"/>
          <w:b/>
          <w:bCs/>
          <w:lang w:val="en-US"/>
        </w:rPr>
        <w:t>2</w:t>
      </w:r>
      <w:r w:rsidRPr="00DA2693">
        <w:rPr>
          <w:rFonts w:eastAsia="SimSun"/>
          <w:b/>
          <w:bCs/>
          <w:lang w:val="en-US"/>
        </w:rPr>
        <w:t xml:space="preserve"> </w:t>
      </w:r>
      <w:r w:rsidR="00A146F1" w:rsidRPr="00DA2693">
        <w:rPr>
          <w:rFonts w:eastAsia="SimSun"/>
          <w:lang w:val="en-US"/>
        </w:rPr>
        <w:t xml:space="preserve">Virulence related genes detected in </w:t>
      </w:r>
      <w:bookmarkStart w:id="1" w:name="_Hlk85441983"/>
      <w:r w:rsidR="00A146F1" w:rsidRPr="00DA2693">
        <w:rPr>
          <w:rFonts w:eastAsia="SimSun"/>
          <w:i/>
          <w:lang w:val="en-US"/>
        </w:rPr>
        <w:t>Corynebacterium amycolatum</w:t>
      </w:r>
      <w:r w:rsidR="00A146F1" w:rsidRPr="00DA2693">
        <w:rPr>
          <w:rFonts w:eastAsia="SimSun"/>
          <w:lang w:val="en-US"/>
        </w:rPr>
        <w:t xml:space="preserve"> ICIS 99</w:t>
      </w:r>
      <w:bookmarkEnd w:id="1"/>
      <w:r w:rsidRPr="00DA2693">
        <w:rPr>
          <w:rFonts w:eastAsia="SimSun"/>
          <w:lang w:val="en-US"/>
        </w:rPr>
        <w:t>..............</w:t>
      </w:r>
      <w:r w:rsidR="00DA2693">
        <w:rPr>
          <w:rFonts w:eastAsia="SimSun"/>
          <w:lang w:val="en-US"/>
        </w:rPr>
        <w:t>.....</w:t>
      </w:r>
      <w:r w:rsidRPr="00DA2693">
        <w:rPr>
          <w:rFonts w:eastAsia="SimSun"/>
          <w:lang w:val="en-US"/>
        </w:rPr>
        <w:t xml:space="preserve">........ </w:t>
      </w:r>
      <w:r w:rsidR="00A146F1" w:rsidRPr="00DA2693">
        <w:rPr>
          <w:rFonts w:eastAsia="SimSun"/>
          <w:lang w:val="en-US"/>
        </w:rPr>
        <w:t>5</w:t>
      </w:r>
      <w:r w:rsidRPr="00DA2693">
        <w:rPr>
          <w:rFonts w:eastAsia="SimSun"/>
          <w:lang w:val="en-US"/>
        </w:rPr>
        <w:t xml:space="preserve"> </w:t>
      </w:r>
    </w:p>
    <w:p w:rsidR="00D63A76" w:rsidRPr="00DA2693" w:rsidRDefault="00D63A76" w:rsidP="00D63A76">
      <w:pPr>
        <w:pStyle w:val="Default"/>
        <w:spacing w:line="360" w:lineRule="auto"/>
        <w:jc w:val="both"/>
        <w:rPr>
          <w:rFonts w:eastAsia="SimSun"/>
          <w:lang w:val="en-US"/>
        </w:rPr>
      </w:pPr>
      <w:r w:rsidRPr="00DA2693">
        <w:rPr>
          <w:rFonts w:eastAsia="SimSun"/>
          <w:b/>
          <w:bCs/>
          <w:lang w:val="en-US"/>
        </w:rPr>
        <w:t>Table S</w:t>
      </w:r>
      <w:r w:rsidR="00EA5B5B">
        <w:rPr>
          <w:rFonts w:eastAsia="SimSun"/>
          <w:b/>
          <w:bCs/>
          <w:lang w:val="en-US"/>
        </w:rPr>
        <w:t>3</w:t>
      </w:r>
      <w:r w:rsidRPr="00DA2693">
        <w:rPr>
          <w:rFonts w:eastAsia="SimSun"/>
          <w:b/>
          <w:bCs/>
          <w:lang w:val="en-US"/>
        </w:rPr>
        <w:t xml:space="preserve"> </w:t>
      </w:r>
      <w:r w:rsidR="00A146F1" w:rsidRPr="00DA2693">
        <w:rPr>
          <w:rFonts w:eastAsia="SimSun"/>
          <w:lang w:val="en-US"/>
        </w:rPr>
        <w:t xml:space="preserve">Secondary metabolite biosynthesis gene clusters predicted in </w:t>
      </w:r>
      <w:r w:rsidR="00A146F1" w:rsidRPr="00DA2693">
        <w:rPr>
          <w:rFonts w:eastAsia="SimSun"/>
          <w:i/>
          <w:lang w:val="en-US"/>
        </w:rPr>
        <w:t>Corynebacterium amycolatum</w:t>
      </w:r>
      <w:r w:rsidR="00A146F1" w:rsidRPr="00DA2693">
        <w:rPr>
          <w:rFonts w:eastAsia="SimSun"/>
          <w:lang w:val="en-US"/>
        </w:rPr>
        <w:t xml:space="preserve"> ICIS 99……………………………………………………………………………………………</w:t>
      </w:r>
      <w:r w:rsidR="004803A5">
        <w:rPr>
          <w:rFonts w:eastAsia="SimSun"/>
          <w:lang w:val="en-US"/>
        </w:rPr>
        <w:t>...</w:t>
      </w:r>
      <w:r w:rsidR="00DA2693">
        <w:rPr>
          <w:rFonts w:eastAsia="SimSun"/>
          <w:lang w:val="en-US"/>
        </w:rPr>
        <w:t>…...6</w:t>
      </w:r>
      <w:r w:rsidRPr="00DA2693">
        <w:rPr>
          <w:rFonts w:eastAsia="SimSun"/>
          <w:lang w:val="en-US"/>
        </w:rPr>
        <w:t xml:space="preserve"> </w:t>
      </w:r>
    </w:p>
    <w:p w:rsidR="00DA2693" w:rsidRPr="004803A5" w:rsidRDefault="004803A5" w:rsidP="004803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803A5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4 </w:t>
      </w:r>
      <w:r w:rsidR="00DA2693" w:rsidRPr="00DA2693">
        <w:rPr>
          <w:rFonts w:ascii="Times New Roman" w:hAnsi="Times New Roman" w:cs="Times New Roman"/>
          <w:sz w:val="24"/>
          <w:szCs w:val="24"/>
          <w:lang w:val="en-US"/>
        </w:rPr>
        <w:t xml:space="preserve">Sactipeptide encoded by genes predicted in </w:t>
      </w:r>
      <w:r w:rsidR="00DA2693" w:rsidRPr="00DA2693">
        <w:rPr>
          <w:rFonts w:ascii="Times New Roman" w:eastAsia="SimSun" w:hAnsi="Times New Roman" w:cs="Times New Roman"/>
          <w:i/>
          <w:sz w:val="24"/>
          <w:szCs w:val="24"/>
          <w:lang w:val="en-US"/>
        </w:rPr>
        <w:t>Corynebacterium amycolatum</w:t>
      </w:r>
      <w:r w:rsidR="00DA2693" w:rsidRPr="00DA269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="00DA2693" w:rsidRPr="00DA2693">
        <w:rPr>
          <w:rFonts w:ascii="Times New Roman" w:hAnsi="Times New Roman" w:cs="Times New Roman"/>
          <w:sz w:val="24"/>
          <w:szCs w:val="24"/>
          <w:lang w:val="en-US"/>
        </w:rPr>
        <w:t>ICIS 99</w:t>
      </w:r>
      <w:r w:rsidR="00DA269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A2693" w:rsidRPr="00DA2693">
        <w:rPr>
          <w:rFonts w:ascii="Times New Roman" w:hAnsi="Times New Roman" w:cs="Times New Roman"/>
          <w:sz w:val="24"/>
          <w:szCs w:val="24"/>
          <w:lang w:val="en-US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="00DA2693">
        <w:rPr>
          <w:rFonts w:ascii="Times New Roman" w:hAnsi="Times New Roman" w:cs="Times New Roman"/>
          <w:sz w:val="24"/>
          <w:szCs w:val="24"/>
          <w:lang w:val="en-US"/>
        </w:rPr>
        <w:t>…7</w:t>
      </w:r>
    </w:p>
    <w:p w:rsidR="00D63A76" w:rsidRPr="00DA2693" w:rsidRDefault="00DA2693" w:rsidP="004803A5">
      <w:pPr>
        <w:pStyle w:val="Default"/>
        <w:spacing w:line="360" w:lineRule="auto"/>
        <w:rPr>
          <w:rFonts w:eastAsia="SimSun"/>
          <w:lang w:val="en-US"/>
        </w:rPr>
      </w:pPr>
      <w:r w:rsidRPr="00DA2693">
        <w:rPr>
          <w:rFonts w:eastAsia="SimSun"/>
          <w:b/>
          <w:bCs/>
          <w:lang w:val="en-US"/>
        </w:rPr>
        <w:t>Table</w:t>
      </w:r>
      <w:r w:rsidR="004803A5">
        <w:rPr>
          <w:rFonts w:eastAsia="SimSun"/>
          <w:b/>
          <w:bCs/>
          <w:lang w:val="en-US"/>
        </w:rPr>
        <w:t xml:space="preserve"> </w:t>
      </w:r>
      <w:r w:rsidRPr="00DA2693">
        <w:rPr>
          <w:rFonts w:eastAsia="SimSun"/>
          <w:b/>
          <w:bCs/>
          <w:lang w:val="en-US"/>
        </w:rPr>
        <w:t>S</w:t>
      </w:r>
      <w:r w:rsidR="00EA5B5B">
        <w:rPr>
          <w:rFonts w:eastAsia="SimSun"/>
          <w:b/>
          <w:bCs/>
          <w:lang w:val="en-US"/>
        </w:rPr>
        <w:t>5</w:t>
      </w:r>
      <w:r w:rsidRPr="00DA2693">
        <w:rPr>
          <w:rFonts w:eastAsia="SimSun"/>
          <w:lang w:val="en-US"/>
        </w:rPr>
        <w:t xml:space="preserve"> </w:t>
      </w:r>
      <w:r w:rsidR="00432F21" w:rsidRPr="00DA2693">
        <w:rPr>
          <w:rFonts w:eastAsia="SimSun"/>
          <w:lang w:val="en-US"/>
        </w:rPr>
        <w:t xml:space="preserve">Genes coding for proteins involved in stress-response detected in </w:t>
      </w:r>
      <w:r w:rsidR="00432F21" w:rsidRPr="00DA2693">
        <w:rPr>
          <w:rFonts w:eastAsia="SimSun"/>
          <w:i/>
          <w:lang w:val="en-US"/>
        </w:rPr>
        <w:t>Corynebacterium</w:t>
      </w:r>
      <w:r w:rsidR="004803A5">
        <w:rPr>
          <w:rFonts w:eastAsia="SimSun"/>
          <w:i/>
          <w:lang w:val="en-US"/>
        </w:rPr>
        <w:t xml:space="preserve"> </w:t>
      </w:r>
      <w:r w:rsidR="00432F21" w:rsidRPr="00DA2693">
        <w:rPr>
          <w:rFonts w:eastAsia="SimSun"/>
          <w:i/>
          <w:lang w:val="en-US"/>
        </w:rPr>
        <w:t>amycolatum</w:t>
      </w:r>
      <w:r w:rsidR="00432F21" w:rsidRPr="00DA2693">
        <w:rPr>
          <w:rFonts w:eastAsia="SimSun"/>
          <w:lang w:val="en-US"/>
        </w:rPr>
        <w:t xml:space="preserve"> ICIS 99</w:t>
      </w:r>
      <w:r>
        <w:rPr>
          <w:rFonts w:eastAsia="SimSun"/>
          <w:lang w:val="en-US"/>
        </w:rPr>
        <w:t>.</w:t>
      </w:r>
      <w:r w:rsidR="00432F21" w:rsidRPr="00DA2693">
        <w:rPr>
          <w:rFonts w:eastAsia="SimSun"/>
          <w:lang w:val="en-US"/>
        </w:rPr>
        <w:t>…</w:t>
      </w:r>
      <w:r w:rsidR="004803A5">
        <w:rPr>
          <w:rFonts w:eastAsia="SimSun"/>
          <w:lang w:val="en-US"/>
        </w:rPr>
        <w:t>………………………………………………………………………………...</w:t>
      </w:r>
      <w:r>
        <w:rPr>
          <w:rFonts w:eastAsia="SimSun"/>
          <w:lang w:val="en-US"/>
        </w:rPr>
        <w:t>..8</w:t>
      </w:r>
    </w:p>
    <w:p w:rsidR="00742EBB" w:rsidRPr="00DA2693" w:rsidRDefault="00D63A76" w:rsidP="004803A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85445428"/>
      <w:r w:rsidRPr="00DA2693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Table S</w:t>
      </w:r>
      <w:r w:rsidR="00EA5B5B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6</w:t>
      </w:r>
      <w:r w:rsidRPr="00DA2693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 </w:t>
      </w:r>
      <w:r w:rsidR="00A146F1" w:rsidRPr="00DA2693">
        <w:rPr>
          <w:rFonts w:ascii="Times New Roman" w:hAnsi="Times New Roman" w:cs="Times New Roman"/>
          <w:sz w:val="24"/>
          <w:szCs w:val="24"/>
          <w:lang w:val="en-US"/>
        </w:rPr>
        <w:t xml:space="preserve">Predicted CRISPRs in </w:t>
      </w:r>
      <w:r w:rsidR="00DA2693" w:rsidRPr="00DA2693">
        <w:rPr>
          <w:rFonts w:ascii="Times New Roman" w:eastAsia="SimSun" w:hAnsi="Times New Roman" w:cs="Times New Roman"/>
          <w:i/>
          <w:sz w:val="24"/>
          <w:szCs w:val="24"/>
          <w:lang w:val="en-US"/>
        </w:rPr>
        <w:t>Corynebacterium amycolatum</w:t>
      </w:r>
      <w:r w:rsidR="00DA2693" w:rsidRPr="00DA269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ICIS 99……………………………</w:t>
      </w:r>
      <w:r w:rsidR="00DA2693">
        <w:rPr>
          <w:rFonts w:ascii="Times New Roman" w:eastAsia="SimSun" w:hAnsi="Times New Roman" w:cs="Times New Roman"/>
          <w:sz w:val="24"/>
          <w:szCs w:val="24"/>
          <w:lang w:val="en-US"/>
        </w:rPr>
        <w:t>…</w:t>
      </w:r>
      <w:bookmarkEnd w:id="2"/>
      <w:r w:rsidR="00DA2693">
        <w:rPr>
          <w:rFonts w:ascii="Times New Roman" w:eastAsia="SimSun" w:hAnsi="Times New Roman" w:cs="Times New Roman"/>
          <w:sz w:val="24"/>
          <w:szCs w:val="24"/>
          <w:lang w:val="en-US"/>
        </w:rPr>
        <w:t>9</w:t>
      </w:r>
    </w:p>
    <w:p w:rsidR="00742EBB" w:rsidRDefault="00742EB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2EBB" w:rsidRDefault="00742EB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2EBB" w:rsidRPr="00742EBB" w:rsidRDefault="00742EBB" w:rsidP="00742EB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37C77" w:rsidRDefault="00C37C77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63B" w:rsidRDefault="006D163B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63B" w:rsidRDefault="006D163B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63B" w:rsidRDefault="006D163B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63B" w:rsidRDefault="006D163B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63B" w:rsidRDefault="006D163B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63B" w:rsidRDefault="006D163B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63B" w:rsidRDefault="006D163B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63B" w:rsidRDefault="006D163B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63B" w:rsidRDefault="006D163B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63B" w:rsidRDefault="006D163B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2693" w:rsidRDefault="00DA2693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2693" w:rsidRDefault="00DA2693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3100" w:rsidRDefault="00C623DC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77A6A84" wp14:editId="3E5528E3">
            <wp:extent cx="5940425" cy="500062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Pr="004803A5" w:rsidRDefault="004803A5" w:rsidP="004803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803A5">
        <w:rPr>
          <w:rFonts w:ascii="Times New Roman" w:hAnsi="Times New Roman" w:cs="Times New Roman"/>
          <w:b/>
          <w:sz w:val="24"/>
          <w:szCs w:val="24"/>
          <w:lang w:val="en-US"/>
        </w:rPr>
        <w:t>Fig. S1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4803A5">
        <w:rPr>
          <w:rFonts w:ascii="Times New Roman" w:hAnsi="Times New Roman" w:cs="Times New Roman"/>
          <w:sz w:val="24"/>
          <w:szCs w:val="24"/>
          <w:lang w:val="en-US"/>
        </w:rPr>
        <w:t>Heatmap generated with Ortho ANI values calculated from the OAT software.</w:t>
      </w: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23DC" w:rsidRDefault="00C623DC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623DC" w:rsidRDefault="00C623DC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146F1" w:rsidRDefault="00A146F1" w:rsidP="006D163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146F1" w:rsidRDefault="00A146F1" w:rsidP="006D163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146F1" w:rsidRDefault="00A146F1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  <w:sectPr w:rsidR="00A146F1" w:rsidSect="00A146F1">
          <w:footerReference w:type="default" r:id="rId9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EA5B5B" w:rsidRDefault="00EA5B5B" w:rsidP="00C623D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3" w:name="_Hlk85440270"/>
      <w:r w:rsidRPr="00EA5B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Table S1</w:t>
      </w:r>
      <w:r w:rsidRPr="00EA5B5B">
        <w:rPr>
          <w:lang w:val="en-US"/>
        </w:rPr>
        <w:t xml:space="preserve"> </w:t>
      </w:r>
      <w:r w:rsidRPr="00EA5B5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Tentative taxonomic identification performed using the BLASTn 2.12.0+ program</w:t>
      </w: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tbl>
      <w:tblPr>
        <w:tblStyle w:val="a4"/>
        <w:tblpPr w:leftFromText="180" w:rightFromText="180" w:vertAnchor="text" w:horzAnchor="margin" w:tblpY="7"/>
        <w:tblW w:w="140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1"/>
        <w:gridCol w:w="1259"/>
        <w:gridCol w:w="1260"/>
        <w:gridCol w:w="1469"/>
        <w:gridCol w:w="1173"/>
        <w:gridCol w:w="1559"/>
        <w:gridCol w:w="1417"/>
        <w:gridCol w:w="2552"/>
      </w:tblGrid>
      <w:tr w:rsidR="00EA5B5B" w:rsidRPr="006513E8" w:rsidTr="00EA5B5B"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A5B5B" w:rsidRPr="006513E8" w:rsidRDefault="000C0693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0" w:tooltip="Sort by scientific name" w:history="1">
              <w:r w:rsidR="00EA5B5B" w:rsidRPr="006513E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Scientific Name</w:t>
              </w:r>
            </w:hyperlink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A5B5B" w:rsidRPr="006513E8" w:rsidRDefault="000C0693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1" w:tooltip="Sort by max score" w:history="1">
              <w:r w:rsidR="00EA5B5B" w:rsidRPr="006513E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Max Score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A5B5B" w:rsidRPr="006513E8" w:rsidRDefault="000C0693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2" w:tooltip="Sort by total score" w:history="1">
              <w:r w:rsidR="00EA5B5B" w:rsidRPr="006513E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Total Score</w:t>
              </w:r>
            </w:hyperlink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A5B5B" w:rsidRPr="006513E8" w:rsidRDefault="000C0693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3" w:tooltip="Sort by query coverage" w:history="1">
              <w:r w:rsidR="00EA5B5B" w:rsidRPr="006513E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Query Cover</w:t>
              </w:r>
            </w:hyperlink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A5B5B" w:rsidRPr="006513E8" w:rsidRDefault="000C0693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4" w:tooltip="Sort by E value" w:history="1">
              <w:r w:rsidR="00EA5B5B" w:rsidRPr="006513E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E value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A5B5B" w:rsidRPr="006513E8" w:rsidRDefault="000C0693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5" w:tooltip="Sort by percent identity" w:history="1">
              <w:r w:rsidR="00EA5B5B" w:rsidRPr="006513E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Per. Ident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A5B5B" w:rsidRPr="006513E8" w:rsidRDefault="000C0693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6" w:tooltip="Sort by accession length" w:history="1">
              <w:r w:rsidR="00EA5B5B" w:rsidRPr="006513E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Acc. Len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Accession</w:t>
            </w:r>
          </w:p>
        </w:tc>
      </w:tr>
      <w:tr w:rsidR="00EA5B5B" w:rsidRPr="006513E8" w:rsidTr="00EA5B5B">
        <w:tc>
          <w:tcPr>
            <w:tcW w:w="3311" w:type="dxa"/>
            <w:tcBorders>
              <w:top w:val="single" w:sz="4" w:space="0" w:color="auto"/>
            </w:tcBorders>
            <w:noWrap/>
            <w:hideMark/>
          </w:tcPr>
          <w:p w:rsidR="00EA5B5B" w:rsidRPr="006513E8" w:rsidRDefault="000C0693" w:rsidP="00EA5B5B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hyperlink r:id="rId17" w:tgtFrame="lnk&lt;@rid@&gt;" w:tooltip="Taxonomy for Corynebacterium amycolatum" w:history="1">
              <w:r w:rsidR="00EA5B5B" w:rsidRPr="006513E8">
                <w:rPr>
                  <w:rFonts w:ascii="Times New Roman" w:eastAsia="Times New Roman" w:hAnsi="Times New Roman" w:cs="Times New Roman"/>
                  <w:i/>
                  <w:iCs/>
                  <w:color w:val="000000" w:themeColor="text1"/>
                  <w:sz w:val="24"/>
                  <w:szCs w:val="24"/>
                  <w:lang w:eastAsia="ru-RU"/>
                </w:rPr>
                <w:t>Corynebacterium amycolatum</w:t>
              </w:r>
            </w:hyperlink>
          </w:p>
        </w:tc>
        <w:tc>
          <w:tcPr>
            <w:tcW w:w="1259" w:type="dxa"/>
            <w:tcBorders>
              <w:top w:val="single" w:sz="4" w:space="0" w:color="auto"/>
            </w:tcBorders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2623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2623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98.65%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1476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:rsidR="00EA5B5B" w:rsidRPr="006513E8" w:rsidRDefault="000C0693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tgtFrame="lnkRAB0HGK2013" w:tooltip="Show report for NR_119171.1" w:history="1">
              <w:r w:rsidR="00EA5B5B" w:rsidRPr="006513E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NR_119171.1</w:t>
              </w:r>
            </w:hyperlink>
          </w:p>
        </w:tc>
      </w:tr>
      <w:tr w:rsidR="00EA5B5B" w:rsidRPr="006513E8" w:rsidTr="00EA5B5B">
        <w:tc>
          <w:tcPr>
            <w:tcW w:w="3311" w:type="dxa"/>
            <w:noWrap/>
            <w:hideMark/>
          </w:tcPr>
          <w:p w:rsidR="00EA5B5B" w:rsidRPr="006513E8" w:rsidRDefault="000C0693" w:rsidP="00EA5B5B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hyperlink r:id="rId19" w:tgtFrame="lnk&lt;@rid@&gt;" w:tooltip="Taxonomy for Corynebacterium jeikeium" w:history="1">
              <w:r w:rsidR="00EA5B5B" w:rsidRPr="006513E8">
                <w:rPr>
                  <w:rFonts w:ascii="Times New Roman" w:eastAsia="Times New Roman" w:hAnsi="Times New Roman" w:cs="Times New Roman"/>
                  <w:i/>
                  <w:iCs/>
                  <w:color w:val="000000" w:themeColor="text1"/>
                  <w:sz w:val="24"/>
                  <w:szCs w:val="24"/>
                  <w:lang w:eastAsia="ru-RU"/>
                </w:rPr>
                <w:t>Corynebacterium jeikeium</w:t>
              </w:r>
            </w:hyperlink>
          </w:p>
        </w:tc>
        <w:tc>
          <w:tcPr>
            <w:tcW w:w="1259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2244</w:t>
            </w:r>
          </w:p>
        </w:tc>
        <w:tc>
          <w:tcPr>
            <w:tcW w:w="1260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2244</w:t>
            </w:r>
          </w:p>
        </w:tc>
        <w:tc>
          <w:tcPr>
            <w:tcW w:w="1469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173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59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93.93%</w:t>
            </w:r>
          </w:p>
        </w:tc>
        <w:tc>
          <w:tcPr>
            <w:tcW w:w="1417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1494</w:t>
            </w:r>
          </w:p>
        </w:tc>
        <w:tc>
          <w:tcPr>
            <w:tcW w:w="2552" w:type="dxa"/>
            <w:noWrap/>
            <w:hideMark/>
          </w:tcPr>
          <w:p w:rsidR="00EA5B5B" w:rsidRPr="006513E8" w:rsidRDefault="000C0693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0" w:tgtFrame="lnkRAB0HGK2013" w:tooltip="Show report for NR_037035.1" w:history="1">
              <w:r w:rsidR="00EA5B5B" w:rsidRPr="006513E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NR_037035.1</w:t>
              </w:r>
            </w:hyperlink>
          </w:p>
        </w:tc>
      </w:tr>
      <w:tr w:rsidR="00EA5B5B" w:rsidRPr="006513E8" w:rsidTr="00EA5B5B">
        <w:tc>
          <w:tcPr>
            <w:tcW w:w="3311" w:type="dxa"/>
            <w:noWrap/>
            <w:hideMark/>
          </w:tcPr>
          <w:p w:rsidR="00EA5B5B" w:rsidRPr="006513E8" w:rsidRDefault="000C0693" w:rsidP="00EA5B5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1" w:tgtFrame="lnk&lt;@rid@&gt;" w:tooltip="Taxonomy for Corynebacterium lactis RW2-5" w:history="1">
              <w:r w:rsidR="00EA5B5B" w:rsidRPr="006513E8">
                <w:rPr>
                  <w:rFonts w:ascii="Times New Roman" w:eastAsia="Times New Roman" w:hAnsi="Times New Roman" w:cs="Times New Roman"/>
                  <w:i/>
                  <w:iCs/>
                  <w:color w:val="000000" w:themeColor="text1"/>
                  <w:sz w:val="24"/>
                  <w:szCs w:val="24"/>
                  <w:lang w:eastAsia="ru-RU"/>
                </w:rPr>
                <w:t>Corynebacterium lactis</w:t>
              </w:r>
              <w:r w:rsidR="00EA5B5B" w:rsidRPr="006513E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RW2-5</w:t>
              </w:r>
            </w:hyperlink>
          </w:p>
        </w:tc>
        <w:tc>
          <w:tcPr>
            <w:tcW w:w="1259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2529</w:t>
            </w:r>
          </w:p>
        </w:tc>
        <w:tc>
          <w:tcPr>
            <w:tcW w:w="1260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2529</w:t>
            </w:r>
          </w:p>
        </w:tc>
        <w:tc>
          <w:tcPr>
            <w:tcW w:w="1469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173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59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98.07%</w:t>
            </w:r>
          </w:p>
        </w:tc>
        <w:tc>
          <w:tcPr>
            <w:tcW w:w="1417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1452</w:t>
            </w:r>
          </w:p>
        </w:tc>
        <w:tc>
          <w:tcPr>
            <w:tcW w:w="2552" w:type="dxa"/>
            <w:noWrap/>
            <w:hideMark/>
          </w:tcPr>
          <w:p w:rsidR="00EA5B5B" w:rsidRPr="006513E8" w:rsidRDefault="000C0693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2" w:tgtFrame="lnkRAB0HGK2013" w:tooltip="Show report for NR_104996.1" w:history="1">
              <w:r w:rsidR="00EA5B5B" w:rsidRPr="006513E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NR_104996.1</w:t>
              </w:r>
            </w:hyperlink>
          </w:p>
        </w:tc>
      </w:tr>
      <w:tr w:rsidR="00EA5B5B" w:rsidRPr="006513E8" w:rsidTr="00EA5B5B">
        <w:tc>
          <w:tcPr>
            <w:tcW w:w="3311" w:type="dxa"/>
            <w:noWrap/>
            <w:hideMark/>
          </w:tcPr>
          <w:p w:rsidR="00EA5B5B" w:rsidRPr="006513E8" w:rsidRDefault="000C0693" w:rsidP="00EA5B5B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hyperlink r:id="rId23" w:tgtFrame="lnk&lt;@rid@&gt;" w:tooltip="Taxonomy for Corynebacterium xerosis" w:history="1">
              <w:r w:rsidR="00EA5B5B" w:rsidRPr="006513E8">
                <w:rPr>
                  <w:rFonts w:ascii="Times New Roman" w:eastAsia="Times New Roman" w:hAnsi="Times New Roman" w:cs="Times New Roman"/>
                  <w:i/>
                  <w:iCs/>
                  <w:color w:val="000000" w:themeColor="text1"/>
                  <w:sz w:val="24"/>
                  <w:szCs w:val="24"/>
                  <w:lang w:eastAsia="ru-RU"/>
                </w:rPr>
                <w:t>Corynebacterium xerosis</w:t>
              </w:r>
            </w:hyperlink>
          </w:p>
        </w:tc>
        <w:tc>
          <w:tcPr>
            <w:tcW w:w="1259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2516</w:t>
            </w:r>
          </w:p>
        </w:tc>
        <w:tc>
          <w:tcPr>
            <w:tcW w:w="1260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2516</w:t>
            </w:r>
          </w:p>
        </w:tc>
        <w:tc>
          <w:tcPr>
            <w:tcW w:w="1469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173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559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96.99%</w:t>
            </w:r>
          </w:p>
        </w:tc>
        <w:tc>
          <w:tcPr>
            <w:tcW w:w="1417" w:type="dxa"/>
            <w:noWrap/>
            <w:hideMark/>
          </w:tcPr>
          <w:p w:rsidR="00EA5B5B" w:rsidRPr="006513E8" w:rsidRDefault="00EA5B5B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1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1488</w:t>
            </w:r>
          </w:p>
        </w:tc>
        <w:tc>
          <w:tcPr>
            <w:tcW w:w="2552" w:type="dxa"/>
            <w:noWrap/>
            <w:hideMark/>
          </w:tcPr>
          <w:p w:rsidR="00EA5B5B" w:rsidRPr="006513E8" w:rsidRDefault="000C0693" w:rsidP="00EA5B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4" w:tgtFrame="lnkRAB0HGK2013" w:tooltip="Show report for NR_119180.1" w:history="1">
              <w:r w:rsidR="00EA5B5B" w:rsidRPr="006513E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NR_119180.1</w:t>
              </w:r>
            </w:hyperlink>
          </w:p>
        </w:tc>
      </w:tr>
    </w:tbl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A5B5B" w:rsidRDefault="00EA5B5B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803A5" w:rsidRDefault="004803A5" w:rsidP="00C623D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C623DC" w:rsidRPr="006D163B" w:rsidRDefault="00C623DC" w:rsidP="00C623D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D16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Table S</w:t>
      </w:r>
      <w:r w:rsidR="00EA5B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2</w:t>
      </w:r>
      <w:r w:rsidRPr="006D163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Virulence related genes detected in </w:t>
      </w:r>
      <w:r w:rsidRPr="006D163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Corynebacterium amycolatum</w:t>
      </w:r>
      <w:r w:rsidRPr="006D163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ICIS 99</w:t>
      </w:r>
    </w:p>
    <w:tbl>
      <w:tblPr>
        <w:tblW w:w="1161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819"/>
        <w:gridCol w:w="1843"/>
        <w:gridCol w:w="1843"/>
      </w:tblGrid>
      <w:tr w:rsidR="00C623DC" w:rsidRPr="006D163B" w:rsidTr="00A146F1">
        <w:trPr>
          <w:trHeight w:val="51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bookmarkEnd w:id="3"/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Vfclass</w:t>
            </w: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Virulence factors</w:t>
            </w: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Related genes</w:t>
            </w: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ICIS 99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Adherence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SpaD-type pili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spaD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orf01046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srtB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orf02165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srtC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orf01045</w:t>
            </w:r>
          </w:p>
        </w:tc>
      </w:tr>
      <w:tr w:rsidR="00C623DC" w:rsidRPr="006D163B" w:rsidTr="00A146F1">
        <w:trPr>
          <w:trHeight w:val="600"/>
        </w:trPr>
        <w:tc>
          <w:tcPr>
            <w:tcW w:w="3114" w:type="dxa"/>
            <w:vMerge w:val="restart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Iron uptake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ABC-type heme transporter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hmuU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orf01615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 w:val="restart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Siderophore-depenedent iron uptake system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irp6A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orf00270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irp6B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orf00269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irp6C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orf00268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Mycobactin(Mycobacterium)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mbtI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orf00371</w:t>
            </w:r>
          </w:p>
        </w:tc>
      </w:tr>
      <w:tr w:rsidR="00C623DC" w:rsidRPr="006D163B" w:rsidTr="00A146F1">
        <w:trPr>
          <w:trHeight w:val="62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Periplasmic binding protein-dependent ABC transport systems</w:t>
            </w:r>
            <w:r w:rsidRPr="00367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(Vibrio)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vctC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orf01065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 w:val="restart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Regulation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Diphtheria toxin repressor DtxR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dtxR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orf00041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MprA/B(Mycobacterium)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mprB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orf01426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SenX3(Mycobacterium)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senX3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orf00953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Sigma A(Mycobacterium)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sigA/rpoV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orf00032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WhiB3(Mycobacterium)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whiB3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orf00660</w:t>
            </w:r>
          </w:p>
        </w:tc>
      </w:tr>
      <w:tr w:rsidR="00C623DC" w:rsidRPr="006D163B" w:rsidTr="00A146F1">
        <w:trPr>
          <w:trHeight w:val="620"/>
        </w:trPr>
        <w:tc>
          <w:tcPr>
            <w:tcW w:w="3114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Amino acid and purine metabolism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Lysine synthesis(Mycobacterium)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lysA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orf00262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Antiphagocytosis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Capsular polysaccharide(Vibrio)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wcaJ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orf01502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Cell surface components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GPL locus(Mycobacterium)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rmlA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orf00928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Immune evasion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Capsule(Streptococcus)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rmlB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orf00930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 w:val="restart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Lipid and fatty acid metabolism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Isocitrate lyase(Mycobacterium)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icl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orf00971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 w:val="restart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Pantothenate synthesis(Mycobacterium)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panC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orf01251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panD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orf01250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 w:val="restart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Protease</w:t>
            </w:r>
          </w:p>
        </w:tc>
        <w:tc>
          <w:tcPr>
            <w:tcW w:w="4819" w:type="dxa"/>
            <w:vMerge w:val="restart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Proteasome-associated proteins(Mycobacterium)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mpa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orf01145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pafA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orf01142</w:t>
            </w:r>
          </w:p>
        </w:tc>
      </w:tr>
      <w:tr w:rsidR="00C623DC" w:rsidRPr="006D163B" w:rsidTr="00A146F1">
        <w:trPr>
          <w:trHeight w:val="310"/>
        </w:trPr>
        <w:tc>
          <w:tcPr>
            <w:tcW w:w="3114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Secretion system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Accessory secretion factor(Mycobacterium)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DB1FCC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1F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secA2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23DC" w:rsidRPr="006D163B" w:rsidRDefault="00C623DC" w:rsidP="00A14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orf01100</w:t>
            </w:r>
          </w:p>
        </w:tc>
      </w:tr>
    </w:tbl>
    <w:p w:rsidR="00A146F1" w:rsidRPr="006D163B" w:rsidRDefault="00A146F1" w:rsidP="00A146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163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4803A5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6D163B">
        <w:rPr>
          <w:rFonts w:ascii="Times New Roman" w:hAnsi="Times New Roman" w:cs="Times New Roman"/>
          <w:sz w:val="24"/>
          <w:szCs w:val="24"/>
          <w:lang w:val="en-US"/>
        </w:rPr>
        <w:t xml:space="preserve"> Secondary metabolite biosynthesis gene clusters predicted in </w:t>
      </w:r>
      <w:r w:rsidRPr="006D163B">
        <w:rPr>
          <w:rFonts w:ascii="Times New Roman" w:hAnsi="Times New Roman" w:cs="Times New Roman"/>
          <w:i/>
          <w:sz w:val="24"/>
          <w:szCs w:val="24"/>
          <w:lang w:val="en-US"/>
        </w:rPr>
        <w:t>Corynebacterium amycolatum</w:t>
      </w:r>
      <w:r w:rsidRPr="006D163B">
        <w:rPr>
          <w:rFonts w:ascii="Times New Roman" w:hAnsi="Times New Roman" w:cs="Times New Roman"/>
          <w:sz w:val="24"/>
          <w:szCs w:val="24"/>
          <w:lang w:val="en-US"/>
        </w:rPr>
        <w:t xml:space="preserve"> ICIS 99</w:t>
      </w:r>
      <w:r w:rsidRPr="006D163B"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a4"/>
        <w:tblpPr w:leftFromText="180" w:rightFromText="180" w:vertAnchor="page" w:horzAnchor="margin" w:tblpY="193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22"/>
        <w:gridCol w:w="1170"/>
        <w:gridCol w:w="1335"/>
        <w:gridCol w:w="3732"/>
        <w:gridCol w:w="1980"/>
        <w:gridCol w:w="2126"/>
      </w:tblGrid>
      <w:tr w:rsidR="00A146F1" w:rsidRPr="00B86FFB" w:rsidTr="00A146F1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</w:p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</w:rPr>
              <w:t>Cluster assignment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</w:p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</w:p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auto"/>
              <w:bottom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Most similar known cluster (percent of similarity)</w:t>
            </w:r>
          </w:p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</w:rPr>
              <w:t>Reference strain</w:t>
            </w:r>
          </w:p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</w:rPr>
              <w:t>MIBiG accession</w:t>
            </w:r>
          </w:p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46F1" w:rsidRPr="00B86FFB" w:rsidTr="00A146F1">
        <w:trPr>
          <w:trHeight w:val="510"/>
        </w:trPr>
        <w:tc>
          <w:tcPr>
            <w:tcW w:w="1413" w:type="dxa"/>
            <w:tcBorders>
              <w:top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Region 2.1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erpene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170,448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191,428</w:t>
            </w:r>
          </w:p>
        </w:tc>
        <w:tc>
          <w:tcPr>
            <w:tcW w:w="3732" w:type="dxa"/>
            <w:tcBorders>
              <w:top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146F1" w:rsidRPr="00B86FFB" w:rsidTr="00A146F1">
        <w:tc>
          <w:tcPr>
            <w:tcW w:w="1413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Region 3.1</w:t>
            </w:r>
          </w:p>
        </w:tc>
        <w:tc>
          <w:tcPr>
            <w:tcW w:w="1422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 III PKS</w:t>
            </w:r>
          </w:p>
        </w:tc>
        <w:tc>
          <w:tcPr>
            <w:tcW w:w="1170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111,981</w:t>
            </w:r>
          </w:p>
        </w:tc>
        <w:tc>
          <w:tcPr>
            <w:tcW w:w="1335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153,171</w:t>
            </w:r>
          </w:p>
        </w:tc>
        <w:tc>
          <w:tcPr>
            <w:tcW w:w="3732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erochlorin A / merochlorin B / deschloro-merochlorin A / deschloro-merochlorin B / isochloro-merochlorin B / dichloro-merochlorin B / merochlorin D / merochlorin C (7%)</w:t>
            </w:r>
          </w:p>
        </w:tc>
        <w:tc>
          <w:tcPr>
            <w:tcW w:w="1980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12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Streptomyces sp</w:t>
            </w: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KO-3988</w:t>
            </w:r>
          </w:p>
        </w:tc>
        <w:tc>
          <w:tcPr>
            <w:tcW w:w="2126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BGC0000286.1</w:t>
            </w:r>
          </w:p>
        </w:tc>
      </w:tr>
      <w:tr w:rsidR="00A146F1" w:rsidRPr="00B86FFB" w:rsidTr="00A146F1">
        <w:trPr>
          <w:trHeight w:val="510"/>
        </w:trPr>
        <w:tc>
          <w:tcPr>
            <w:tcW w:w="1413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Region 7.1</w:t>
            </w:r>
          </w:p>
        </w:tc>
        <w:tc>
          <w:tcPr>
            <w:tcW w:w="1422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NAPAA</w:t>
            </w:r>
          </w:p>
        </w:tc>
        <w:tc>
          <w:tcPr>
            <w:tcW w:w="1170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53,381</w:t>
            </w:r>
          </w:p>
        </w:tc>
        <w:tc>
          <w:tcPr>
            <w:tcW w:w="1335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87,427</w:t>
            </w:r>
          </w:p>
        </w:tc>
        <w:tc>
          <w:tcPr>
            <w:tcW w:w="3732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1980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2126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146F1" w:rsidRPr="00B86FFB" w:rsidTr="00A146F1">
        <w:trPr>
          <w:trHeight w:val="737"/>
        </w:trPr>
        <w:tc>
          <w:tcPr>
            <w:tcW w:w="1413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Region 8.1</w:t>
            </w:r>
          </w:p>
        </w:tc>
        <w:tc>
          <w:tcPr>
            <w:tcW w:w="1422" w:type="dxa"/>
          </w:tcPr>
          <w:p w:rsidR="00A146F1" w:rsidRPr="004C7DE1" w:rsidRDefault="000C0693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anchor="nrps" w:tgtFrame="_blank" w:history="1">
              <w:r w:rsidR="00A146F1" w:rsidRPr="004C7DE1">
                <w:rPr>
                  <w:rFonts w:ascii="Times New Roman" w:eastAsia="Times New Roman" w:hAnsi="Times New Roman" w:cs="Times New Roman"/>
                  <w:color w:val="1D1414"/>
                  <w:sz w:val="24"/>
                  <w:szCs w:val="24"/>
                  <w:lang w:eastAsia="ru-RU"/>
                </w:rPr>
                <w:t>NRPS</w:t>
              </w:r>
            </w:hyperlink>
          </w:p>
        </w:tc>
        <w:tc>
          <w:tcPr>
            <w:tcW w:w="1170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20,002</w:t>
            </w:r>
          </w:p>
        </w:tc>
        <w:tc>
          <w:tcPr>
            <w:tcW w:w="1335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66,334</w:t>
            </w:r>
          </w:p>
        </w:tc>
        <w:tc>
          <w:tcPr>
            <w:tcW w:w="3732" w:type="dxa"/>
          </w:tcPr>
          <w:p w:rsidR="00A146F1" w:rsidRPr="004C7DE1" w:rsidRDefault="000C0693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tgtFrame="_blank" w:history="1">
              <w:r w:rsidR="00A146F1">
                <w:rPr>
                  <w:rFonts w:ascii="Times New Roman" w:eastAsia="Times New Roman" w:hAnsi="Times New Roman" w:cs="Times New Roman"/>
                  <w:color w:val="1D1414"/>
                  <w:sz w:val="24"/>
                  <w:szCs w:val="24"/>
                  <w:lang w:val="en-US" w:eastAsia="ru-RU"/>
                </w:rPr>
                <w:t>P</w:t>
              </w:r>
              <w:r w:rsidR="00A146F1" w:rsidRPr="004C7DE1">
                <w:rPr>
                  <w:rFonts w:ascii="Times New Roman" w:eastAsia="Times New Roman" w:hAnsi="Times New Roman" w:cs="Times New Roman"/>
                  <w:color w:val="1D1414"/>
                  <w:sz w:val="24"/>
                  <w:szCs w:val="24"/>
                  <w:lang w:eastAsia="ru-RU"/>
                </w:rPr>
                <w:t>hthoxazolin</w:t>
              </w:r>
            </w:hyperlink>
            <w:r w:rsidR="00A146F1" w:rsidRPr="004C7D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="00A146F1" w:rsidRPr="004C7DE1">
              <w:rPr>
                <w:rFonts w:ascii="Times New Roman" w:eastAsia="Times New Roman" w:hAnsi="Times New Roman" w:cs="Times New Roman"/>
                <w:color w:val="1D1414"/>
                <w:sz w:val="24"/>
                <w:szCs w:val="24"/>
                <w:lang w:eastAsia="ru-RU"/>
              </w:rPr>
              <w:t>4%</w:t>
            </w:r>
            <w:r w:rsidR="00A146F1" w:rsidRPr="004C7DE1">
              <w:rPr>
                <w:rFonts w:ascii="Times New Roman" w:eastAsia="Times New Roman" w:hAnsi="Times New Roman" w:cs="Times New Roman"/>
                <w:color w:val="1D1414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980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12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Yersinia ruckeri</w:t>
            </w: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ATCC 29473</w:t>
            </w:r>
          </w:p>
        </w:tc>
        <w:tc>
          <w:tcPr>
            <w:tcW w:w="2126" w:type="dxa"/>
          </w:tcPr>
          <w:p w:rsidR="00A146F1" w:rsidRPr="004C7DE1" w:rsidRDefault="00A146F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BGC0002091.1</w:t>
            </w:r>
          </w:p>
        </w:tc>
      </w:tr>
    </w:tbl>
    <w:p w:rsidR="00A146F1" w:rsidRDefault="00A146F1" w:rsidP="00A146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146F1" w:rsidRDefault="00A146F1" w:rsidP="00A146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146F1" w:rsidRDefault="00A146F1" w:rsidP="00A146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146F1" w:rsidRDefault="00A146F1" w:rsidP="00A146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146F1" w:rsidRDefault="00A146F1" w:rsidP="00A146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23DC" w:rsidRPr="006D163B" w:rsidRDefault="00C623DC" w:rsidP="00C623DC">
      <w:pPr>
        <w:rPr>
          <w:lang w:val="en-US"/>
        </w:rPr>
      </w:pPr>
    </w:p>
    <w:p w:rsidR="00C623DC" w:rsidRPr="006D163B" w:rsidRDefault="00C623DC" w:rsidP="00C623D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23DC" w:rsidRPr="006D163B" w:rsidRDefault="00C623DC" w:rsidP="00C623D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23DC" w:rsidRPr="006D163B" w:rsidRDefault="00C623DC" w:rsidP="00C623D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23DC" w:rsidRPr="006D163B" w:rsidRDefault="00C623DC" w:rsidP="00C623D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23DC" w:rsidRPr="006D163B" w:rsidRDefault="00C623DC" w:rsidP="00C623D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163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D163B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C3100" w:rsidRDefault="004C3100" w:rsidP="004C310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41542" w:rsidRDefault="00C41542" w:rsidP="004C310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41542" w:rsidRDefault="00C41542" w:rsidP="004C310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4" w:name="_Hlk85441297"/>
    </w:p>
    <w:p w:rsidR="00A146F1" w:rsidRDefault="00A146F1" w:rsidP="00DA26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46F1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4803A5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="00A725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A2693" w:rsidRPr="00255DA7">
        <w:rPr>
          <w:rFonts w:ascii="Times New Roman" w:hAnsi="Times New Roman" w:cs="Times New Roman"/>
          <w:sz w:val="24"/>
          <w:szCs w:val="24"/>
          <w:lang w:val="en-US"/>
        </w:rPr>
        <w:t>Sactipeptide encoded by genes predicted in ICIS 9</w:t>
      </w:r>
      <w:r w:rsidR="00DA2693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DA2693" w:rsidRPr="00255DA7">
        <w:rPr>
          <w:rFonts w:ascii="Times New Roman" w:hAnsi="Times New Roman" w:cs="Times New Roman"/>
          <w:sz w:val="24"/>
          <w:szCs w:val="24"/>
          <w:lang w:val="en-US"/>
        </w:rPr>
        <w:t xml:space="preserve"> genome with BAGEL4.</w:t>
      </w:r>
    </w:p>
    <w:tbl>
      <w:tblPr>
        <w:tblpPr w:leftFromText="180" w:rightFromText="180" w:vertAnchor="text" w:horzAnchor="page" w:tblpX="721" w:tblpY="77"/>
        <w:tblW w:w="1530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13192"/>
        <w:gridCol w:w="1011"/>
      </w:tblGrid>
      <w:tr w:rsidR="00A7259F" w:rsidRPr="00A7259F" w:rsidTr="009501EA">
        <w:trPr>
          <w:trHeight w:val="454"/>
        </w:trPr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4"/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</w:t>
            </w: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ene_name</w:t>
            </w:r>
          </w:p>
        </w:tc>
        <w:tc>
          <w:tcPr>
            <w:tcW w:w="13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</w:t>
            </w: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unction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</w:t>
            </w: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otifs</w:t>
            </w:r>
          </w:p>
        </w:tc>
      </w:tr>
      <w:tr w:rsidR="00A7259F" w:rsidRPr="000D56B5" w:rsidTr="009501EA">
        <w:trPr>
          <w:trHeight w:val="454"/>
        </w:trPr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orf00002</w:t>
            </w:r>
          </w:p>
        </w:tc>
        <w:tc>
          <w:tcPr>
            <w:tcW w:w="13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L-threonine dehydratase biosynthetic IlvA OS=Corynebacterium glutamicum (strain ATCC 13032 / DSM 20300 / JCM 1318 / LMG 3730 / NCIMB 10025) OX=196627 GN=ilvA PE=3 SV=2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A7259F" w:rsidRPr="000D56B5" w:rsidTr="009501EA">
        <w:trPr>
          <w:trHeight w:val="454"/>
        </w:trPr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orf00006</w:t>
            </w:r>
          </w:p>
        </w:tc>
        <w:tc>
          <w:tcPr>
            <w:tcW w:w="13192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DNA polymerase III subunit alpha OS=Mycobacterium tuberculosis (strain ATCC 25618 / H37Rv) OX=83332 GN=dnaE1 PE=1 SV=1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A7259F" w:rsidRPr="000D56B5" w:rsidTr="009501EA">
        <w:trPr>
          <w:trHeight w:val="454"/>
        </w:trPr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orf00011</w:t>
            </w:r>
          </w:p>
        </w:tc>
        <w:tc>
          <w:tcPr>
            <w:tcW w:w="13192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Molybdenum cofactor biosynthesis protein B OS=Staphylococcus aureus (strain N315) OX=158879 GN=moaB PE=1 SV=1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A7259F" w:rsidRPr="000D56B5" w:rsidTr="009501EA">
        <w:trPr>
          <w:trHeight w:val="454"/>
        </w:trPr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orf00013</w:t>
            </w:r>
          </w:p>
        </w:tc>
        <w:tc>
          <w:tcPr>
            <w:tcW w:w="13192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Molybdopterin synthase catalytic subunit OS=Aquifex aeolicus (strain VF5) OX=224324 GN=moaE PE=1 SV=1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A7259F" w:rsidRPr="000D56B5" w:rsidTr="009501EA">
        <w:trPr>
          <w:trHeight w:val="454"/>
        </w:trPr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orf00016</w:t>
            </w:r>
          </w:p>
        </w:tc>
        <w:tc>
          <w:tcPr>
            <w:tcW w:w="13192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Probable adenylyltransferase/sulfurtransferase MoeZ OS=Mycobacterium tuberculosis (strain ATCC 25618 / H37Rv) OX=83332 GN=moeZ PE=1 SV=1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A7259F" w:rsidRPr="009501EA" w:rsidTr="009501EA">
        <w:trPr>
          <w:trHeight w:val="454"/>
        </w:trPr>
        <w:tc>
          <w:tcPr>
            <w:tcW w:w="1267" w:type="dxa"/>
            <w:shd w:val="clear" w:color="000000" w:fill="FFFFFF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  <w:t>BmbF</w:t>
            </w:r>
          </w:p>
        </w:tc>
        <w:tc>
          <w:tcPr>
            <w:tcW w:w="13192" w:type="dxa"/>
            <w:shd w:val="clear" w:color="000000" w:fill="FFFFFF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highlight w:val="green"/>
                <w:lang w:val="en-US" w:eastAsia="ru-RU"/>
              </w:rPr>
              <w:t>GTP 3',8-cyclase OS=Corynebacterium glutamicum (strain ATCC 13032 / DSM 20300 / JCM 1318 / LMG 3730 / NCIMB 10025) OX=196627 GN=moaA PE=3 SV=1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highlight w:val="green"/>
                <w:lang w:eastAsia="ru-RU"/>
              </w:rPr>
              <w:t>PF04055</w:t>
            </w:r>
          </w:p>
        </w:tc>
      </w:tr>
      <w:tr w:rsidR="00A7259F" w:rsidRPr="000D56B5" w:rsidTr="009501EA">
        <w:trPr>
          <w:trHeight w:val="454"/>
        </w:trPr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orf00020</w:t>
            </w:r>
          </w:p>
        </w:tc>
        <w:tc>
          <w:tcPr>
            <w:tcW w:w="13192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Molybdopterin molybdenumtransferase 2 OS=Mycobacterium tuberculosis (strain CDC 1551 / Oshkosh) OX=83331 GN=moaE2 PE=3 SV=1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A7259F" w:rsidRPr="000D56B5" w:rsidTr="009501EA">
        <w:trPr>
          <w:trHeight w:val="454"/>
        </w:trPr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orf00021</w:t>
            </w:r>
          </w:p>
        </w:tc>
        <w:tc>
          <w:tcPr>
            <w:tcW w:w="13192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Cyclic pyranopterin monophosphate synthase OS=Streptomyces griseus subsp. griseus (strain JCM 4626 / NBRC 13350) OX=455632 GN=moaC PE=3 SV=1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A7259F" w:rsidRPr="000D56B5" w:rsidTr="009501EA">
        <w:trPr>
          <w:trHeight w:val="454"/>
        </w:trPr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orf00024</w:t>
            </w:r>
          </w:p>
        </w:tc>
        <w:tc>
          <w:tcPr>
            <w:tcW w:w="13192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Probable molybdenum cofactor guanylyltransferase OS=Peptoclostridium acidaminophilum OX=1731 GN=mobA PE=3 SV=1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A7259F" w:rsidRPr="000D56B5" w:rsidTr="009501EA">
        <w:trPr>
          <w:trHeight w:val="454"/>
        </w:trPr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orf00025</w:t>
            </w:r>
          </w:p>
        </w:tc>
        <w:tc>
          <w:tcPr>
            <w:tcW w:w="13192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Molybdopterin adenylyltransferase OS=Haemophilus influenzae (strain ATCC 51907 / DSM 11121 / KW20 / Rd) OX=71421 GN=mog PE=1 SV=1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A7259F" w:rsidRPr="000D56B5" w:rsidTr="009501EA">
        <w:trPr>
          <w:trHeight w:val="454"/>
        </w:trPr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orf00028</w:t>
            </w:r>
          </w:p>
        </w:tc>
        <w:tc>
          <w:tcPr>
            <w:tcW w:w="13192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Probable nitrate/nitrite antiporter NarK2 OS=Thermus thermophilus OX=274 GN=narK2 PE=3 SV=2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A7259F" w:rsidRPr="000D56B5" w:rsidTr="009501EA">
        <w:trPr>
          <w:trHeight w:val="454"/>
        </w:trPr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orf00031</w:t>
            </w:r>
          </w:p>
        </w:tc>
        <w:tc>
          <w:tcPr>
            <w:tcW w:w="13192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725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Nitrate reductase alpha subunit OS=Mycobacterium tuberculosis (strain ATCC 25618 / H37Rv) OX=83332 GN=narG PE=1 SV=1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7259F" w:rsidRPr="00A7259F" w:rsidRDefault="00A7259F" w:rsidP="00A72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</w:tbl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3100" w:rsidRDefault="004C3100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4138" w:rsidRDefault="00754138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163B" w:rsidRPr="0014332F" w:rsidRDefault="006D163B" w:rsidP="006D16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5" w:name="_Hlk85445351"/>
      <w:r w:rsidRPr="003128B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ble S</w:t>
      </w:r>
      <w:r w:rsidR="004803A5">
        <w:rPr>
          <w:rFonts w:ascii="Times New Roman" w:hAnsi="Times New Roman" w:cs="Times New Roman"/>
          <w:b/>
          <w:sz w:val="24"/>
          <w:szCs w:val="24"/>
          <w:lang w:val="en-US"/>
        </w:rPr>
        <w:t>5.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D163B">
        <w:rPr>
          <w:rFonts w:ascii="Times New Roman" w:hAnsi="Times New Roman" w:cs="Times New Roman"/>
          <w:sz w:val="24"/>
          <w:szCs w:val="24"/>
          <w:lang w:val="en-US"/>
        </w:rPr>
        <w:t xml:space="preserve">Genes coding for proteins involved in stress-response detected in vaginal isolate </w:t>
      </w:r>
      <w:r w:rsidRPr="006D163B">
        <w:rPr>
          <w:rFonts w:ascii="Times New Roman" w:hAnsi="Times New Roman" w:cs="Times New Roman"/>
          <w:i/>
          <w:sz w:val="24"/>
          <w:szCs w:val="24"/>
          <w:lang w:val="en-US"/>
        </w:rPr>
        <w:t>Corynebacterium amycolatum</w:t>
      </w:r>
      <w:r w:rsidRPr="006D163B">
        <w:rPr>
          <w:rFonts w:ascii="Times New Roman" w:hAnsi="Times New Roman" w:cs="Times New Roman"/>
          <w:sz w:val="24"/>
          <w:szCs w:val="24"/>
          <w:lang w:val="en-US"/>
        </w:rPr>
        <w:t xml:space="preserve"> ICIS 99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2"/>
        <w:gridCol w:w="1339"/>
        <w:gridCol w:w="4392"/>
        <w:gridCol w:w="2264"/>
      </w:tblGrid>
      <w:tr w:rsidR="006D163B" w:rsidRPr="000D56B5" w:rsidTr="000D56B5">
        <w:tc>
          <w:tcPr>
            <w:tcW w:w="1942" w:type="dxa"/>
            <w:shd w:val="clear" w:color="auto" w:fill="auto"/>
          </w:tcPr>
          <w:bookmarkEnd w:id="5"/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</w:rPr>
              <w:t>Stresses</w:t>
            </w: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Product</w:t>
            </w:r>
            <w:r w:rsidRPr="000D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ICIS 99 </w:t>
            </w:r>
            <w:bookmarkStart w:id="6" w:name="_Hlk85445373"/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Locus_tag</w:t>
            </w:r>
            <w:bookmarkEnd w:id="6"/>
          </w:p>
        </w:tc>
      </w:tr>
      <w:tr w:rsidR="006D163B" w:rsidRPr="000D56B5" w:rsidTr="000D56B5">
        <w:tc>
          <w:tcPr>
            <w:tcW w:w="1942" w:type="dxa"/>
            <w:vMerge w:val="restart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6B5">
              <w:rPr>
                <w:rFonts w:ascii="Times New Roman" w:hAnsi="Times New Roman" w:cs="Times New Roman"/>
                <w:i/>
                <w:sz w:val="24"/>
                <w:szCs w:val="24"/>
              </w:rPr>
              <w:t>atpB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F0F1 ATP synthase subunit A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7644E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LCH55_01300</w:t>
            </w:r>
          </w:p>
        </w:tc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F0F1 ATP synthase subunit B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7644E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LCH55_01290</w:t>
            </w:r>
          </w:p>
        </w:tc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F0F1 ATP synthase subunit alpha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7644E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LCH55_01280</w:t>
            </w:r>
          </w:p>
        </w:tc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atpD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F0F1 ATP synthase subunit beta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7644E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LCH55_01270</w:t>
            </w:r>
          </w:p>
        </w:tc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F0F1 ATP synthase subunit gamma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7644E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LCH55_01275</w:t>
            </w:r>
          </w:p>
        </w:tc>
        <w:bookmarkStart w:id="7" w:name="_GoBack"/>
        <w:bookmarkEnd w:id="7"/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F0F1 ATP synthase subunit delta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D8296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LCH55_01285</w:t>
            </w:r>
          </w:p>
        </w:tc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F0F1 ATP synthase subunit epsilon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7644E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LCH55_01265</w:t>
            </w:r>
          </w:p>
        </w:tc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L-lactate dehydrogenase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D8296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LCH55_03875</w:t>
            </w:r>
          </w:p>
        </w:tc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Glucose-6-phosphate isomerase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D8296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LCH55_03095</w:t>
            </w:r>
          </w:p>
        </w:tc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GTP pyrophosphokinase 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D8296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LCH55_02045</w:t>
            </w:r>
          </w:p>
        </w:tc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pyk</w:t>
            </w:r>
            <w:r w:rsidRPr="000D5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ab/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Pyruvate kinase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D8296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LCH55_01865</w:t>
            </w:r>
          </w:p>
        </w:tc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clpX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ATP-dependent Clp protease ATP-binding subunit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D8296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LCH55_06135</w:t>
            </w:r>
          </w:p>
        </w:tc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Na+/H+ antiporter subunit A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D8296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LCH55_06405</w:t>
            </w:r>
          </w:p>
        </w:tc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Na+/H+ antiporter subunit D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D8296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LCH55_06415</w:t>
            </w:r>
          </w:p>
        </w:tc>
      </w:tr>
      <w:tr w:rsidR="006D163B" w:rsidRPr="000D56B5" w:rsidTr="000D56B5">
        <w:tc>
          <w:tcPr>
            <w:tcW w:w="1942" w:type="dxa"/>
            <w:vMerge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Na+/H+ antiporter subunit E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D8296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LCH55_05150</w:t>
            </w:r>
          </w:p>
        </w:tc>
      </w:tr>
      <w:tr w:rsidR="006D163B" w:rsidRPr="000D56B5" w:rsidTr="000D56B5">
        <w:tc>
          <w:tcPr>
            <w:tcW w:w="194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Osmotic stress</w:t>
            </w: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betA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Choline dehydrogenase (EC 1.1.99.1)</w:t>
            </w:r>
          </w:p>
        </w:tc>
        <w:tc>
          <w:tcPr>
            <w:tcW w:w="2264" w:type="dxa"/>
            <w:shd w:val="clear" w:color="auto" w:fill="auto"/>
          </w:tcPr>
          <w:p w:rsidR="006D163B" w:rsidRPr="000D56B5" w:rsidRDefault="00D82961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LCH55_04120</w:t>
            </w:r>
          </w:p>
        </w:tc>
      </w:tr>
      <w:tr w:rsidR="004803A5" w:rsidRPr="000D56B5" w:rsidTr="000D56B5">
        <w:tc>
          <w:tcPr>
            <w:tcW w:w="1942" w:type="dxa"/>
            <w:vMerge w:val="restart"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Nitrosative stress</w:t>
            </w:r>
          </w:p>
        </w:tc>
        <w:tc>
          <w:tcPr>
            <w:tcW w:w="1339" w:type="dxa"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Nitrate reductase subunit alpha</w:t>
            </w:r>
          </w:p>
        </w:tc>
        <w:tc>
          <w:tcPr>
            <w:tcW w:w="2264" w:type="dxa"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LCH55_02140</w:t>
            </w:r>
          </w:p>
        </w:tc>
      </w:tr>
      <w:tr w:rsidR="004803A5" w:rsidRPr="000D56B5" w:rsidTr="000D56B5">
        <w:tc>
          <w:tcPr>
            <w:tcW w:w="1942" w:type="dxa"/>
            <w:vMerge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Nitrate reductase subunit beta</w:t>
            </w:r>
          </w:p>
        </w:tc>
        <w:tc>
          <w:tcPr>
            <w:tcW w:w="2264" w:type="dxa"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LCH55_02145</w:t>
            </w:r>
          </w:p>
        </w:tc>
      </w:tr>
      <w:tr w:rsidR="004803A5" w:rsidRPr="000D56B5" w:rsidTr="000D56B5">
        <w:tc>
          <w:tcPr>
            <w:tcW w:w="1942" w:type="dxa"/>
            <w:vMerge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4803A5" w:rsidRPr="000D56B5" w:rsidRDefault="004803A5" w:rsidP="00CA6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Nitrate reductase molybdenum cofactor assembly chaperone</w:t>
            </w:r>
          </w:p>
        </w:tc>
        <w:tc>
          <w:tcPr>
            <w:tcW w:w="2264" w:type="dxa"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LCH55_02150</w:t>
            </w:r>
          </w:p>
        </w:tc>
      </w:tr>
      <w:tr w:rsidR="004803A5" w:rsidRPr="000D56B5" w:rsidTr="000D56B5">
        <w:tc>
          <w:tcPr>
            <w:tcW w:w="1942" w:type="dxa"/>
            <w:vMerge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9" w:type="dxa"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4803A5" w:rsidRPr="000D56B5" w:rsidRDefault="004803A5" w:rsidP="00CA6B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Respiratory nitrate reductase subunit gamma</w:t>
            </w:r>
          </w:p>
        </w:tc>
        <w:tc>
          <w:tcPr>
            <w:tcW w:w="2264" w:type="dxa"/>
            <w:shd w:val="clear" w:color="auto" w:fill="auto"/>
          </w:tcPr>
          <w:p w:rsidR="004803A5" w:rsidRPr="000D56B5" w:rsidRDefault="004803A5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LCH55_02155</w:t>
            </w:r>
          </w:p>
        </w:tc>
      </w:tr>
      <w:tr w:rsidR="006D163B" w:rsidRPr="00DB76D2" w:rsidTr="000D56B5">
        <w:tc>
          <w:tcPr>
            <w:tcW w:w="194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Oxidative stress </w:t>
            </w:r>
          </w:p>
        </w:tc>
        <w:tc>
          <w:tcPr>
            <w:tcW w:w="1339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–</w:t>
            </w:r>
          </w:p>
        </w:tc>
        <w:tc>
          <w:tcPr>
            <w:tcW w:w="4392" w:type="dxa"/>
            <w:shd w:val="clear" w:color="auto" w:fill="auto"/>
          </w:tcPr>
          <w:p w:rsidR="006D163B" w:rsidRPr="000D56B5" w:rsidRDefault="006D163B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Glutathione peroxidase</w:t>
            </w:r>
          </w:p>
        </w:tc>
        <w:tc>
          <w:tcPr>
            <w:tcW w:w="2264" w:type="dxa"/>
            <w:shd w:val="clear" w:color="auto" w:fill="auto"/>
          </w:tcPr>
          <w:p w:rsidR="006D163B" w:rsidRPr="00DB76D2" w:rsidRDefault="00CA6BFF" w:rsidP="00A146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LCH55_09345</w:t>
            </w:r>
          </w:p>
        </w:tc>
      </w:tr>
    </w:tbl>
    <w:p w:rsidR="006D163B" w:rsidRDefault="006D163B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63B" w:rsidRDefault="006D163B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D56B5" w:rsidRDefault="000D56B5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D56B5" w:rsidRDefault="000D56B5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63B" w:rsidRDefault="00F671A0" w:rsidP="00C37C77">
      <w:pPr>
        <w:spacing w:after="0" w:line="480" w:lineRule="auto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DA2693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4803A5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6.</w:t>
      </w:r>
      <w:r w:rsidRPr="00DA2693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A2693">
        <w:rPr>
          <w:rFonts w:ascii="Times New Roman" w:hAnsi="Times New Roman" w:cs="Times New Roman"/>
          <w:sz w:val="24"/>
          <w:szCs w:val="24"/>
          <w:lang w:val="en-US"/>
        </w:rPr>
        <w:t xml:space="preserve">Predicted CRISPRs in </w:t>
      </w:r>
      <w:r w:rsidRPr="00DA2693">
        <w:rPr>
          <w:rFonts w:ascii="Times New Roman" w:eastAsia="SimSun" w:hAnsi="Times New Roman" w:cs="Times New Roman"/>
          <w:i/>
          <w:sz w:val="24"/>
          <w:szCs w:val="24"/>
          <w:lang w:val="en-US"/>
        </w:rPr>
        <w:t>Corynebacterium amycolatum</w:t>
      </w:r>
      <w:r w:rsidRPr="00DA269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ICIS 99</w:t>
      </w:r>
    </w:p>
    <w:tbl>
      <w:tblPr>
        <w:tblW w:w="1364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89"/>
        <w:gridCol w:w="1789"/>
        <w:gridCol w:w="1066"/>
        <w:gridCol w:w="1120"/>
        <w:gridCol w:w="1599"/>
        <w:gridCol w:w="944"/>
        <w:gridCol w:w="5338"/>
      </w:tblGrid>
      <w:tr w:rsidR="007644E1" w:rsidRPr="00200D35" w:rsidTr="007644E1">
        <w:trPr>
          <w:trHeight w:val="397"/>
        </w:trPr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7644E1" w:rsidRPr="00200D35" w:rsidRDefault="007644E1" w:rsidP="007644E1">
            <w:pPr>
              <w:pStyle w:val="Default"/>
            </w:pPr>
            <w:r w:rsidRPr="00200D35">
              <w:t xml:space="preserve">CRISPR Id 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</w:tcPr>
          <w:p w:rsidR="007644E1" w:rsidRPr="00B67487" w:rsidRDefault="007644E1" w:rsidP="007644E1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Contig Id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7644E1" w:rsidRPr="00200D35" w:rsidRDefault="007644E1" w:rsidP="007644E1">
            <w:pPr>
              <w:pStyle w:val="Default"/>
            </w:pPr>
            <w:r w:rsidRPr="00200D35">
              <w:t xml:space="preserve">Start 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:rsidR="007644E1" w:rsidRPr="00200D35" w:rsidRDefault="007644E1" w:rsidP="007644E1">
            <w:pPr>
              <w:pStyle w:val="Default"/>
            </w:pPr>
            <w:r w:rsidRPr="00200D35">
              <w:t xml:space="preserve">End 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7644E1" w:rsidRPr="00200D35" w:rsidRDefault="007644E1" w:rsidP="007644E1">
            <w:pPr>
              <w:pStyle w:val="Default"/>
            </w:pPr>
            <w:r w:rsidRPr="00200D35">
              <w:t xml:space="preserve">Length (bp) 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:rsidR="007644E1" w:rsidRPr="00200D35" w:rsidRDefault="007644E1" w:rsidP="007644E1">
            <w:pPr>
              <w:pStyle w:val="Default"/>
            </w:pPr>
            <w:r w:rsidRPr="00200D35">
              <w:t xml:space="preserve">Spacer </w:t>
            </w:r>
          </w:p>
        </w:tc>
        <w:tc>
          <w:tcPr>
            <w:tcW w:w="5338" w:type="dxa"/>
            <w:tcBorders>
              <w:top w:val="single" w:sz="4" w:space="0" w:color="auto"/>
              <w:bottom w:val="single" w:sz="4" w:space="0" w:color="auto"/>
            </w:tcBorders>
          </w:tcPr>
          <w:p w:rsidR="007644E1" w:rsidRPr="00200D35" w:rsidRDefault="007644E1" w:rsidP="007644E1">
            <w:pPr>
              <w:pStyle w:val="Default"/>
            </w:pPr>
            <w:r w:rsidRPr="00200D35">
              <w:t xml:space="preserve">Repeat consensus </w:t>
            </w:r>
          </w:p>
        </w:tc>
      </w:tr>
      <w:tr w:rsidR="007644E1" w:rsidRPr="00200D35" w:rsidTr="007644E1">
        <w:trPr>
          <w:trHeight w:val="397"/>
        </w:trPr>
        <w:tc>
          <w:tcPr>
            <w:tcW w:w="1789" w:type="dxa"/>
            <w:tcBorders>
              <w:top w:val="single" w:sz="4" w:space="0" w:color="auto"/>
              <w:bottom w:val="nil"/>
            </w:tcBorders>
          </w:tcPr>
          <w:p w:rsidR="007644E1" w:rsidRPr="00200D35" w:rsidRDefault="007644E1" w:rsidP="007644E1">
            <w:pPr>
              <w:pStyle w:val="Default"/>
            </w:pPr>
            <w:r w:rsidRPr="00200D35">
              <w:t xml:space="preserve">1 </w:t>
            </w:r>
          </w:p>
        </w:tc>
        <w:tc>
          <w:tcPr>
            <w:tcW w:w="1789" w:type="dxa"/>
            <w:tcBorders>
              <w:top w:val="single" w:sz="4" w:space="0" w:color="auto"/>
              <w:bottom w:val="nil"/>
            </w:tcBorders>
            <w:vAlign w:val="center"/>
          </w:tcPr>
          <w:p w:rsidR="007644E1" w:rsidRPr="00B67487" w:rsidRDefault="007644E1" w:rsidP="007644E1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bottom w:val="nil"/>
            </w:tcBorders>
          </w:tcPr>
          <w:p w:rsidR="007644E1" w:rsidRPr="00200D35" w:rsidRDefault="007644E1" w:rsidP="007644E1">
            <w:pPr>
              <w:pStyle w:val="Default"/>
            </w:pPr>
            <w:r w:rsidRPr="00B67487">
              <w:t>117537</w:t>
            </w:r>
          </w:p>
        </w:tc>
        <w:tc>
          <w:tcPr>
            <w:tcW w:w="1120" w:type="dxa"/>
            <w:tcBorders>
              <w:top w:val="single" w:sz="4" w:space="0" w:color="auto"/>
              <w:bottom w:val="nil"/>
            </w:tcBorders>
          </w:tcPr>
          <w:p w:rsidR="007644E1" w:rsidRPr="00200D35" w:rsidRDefault="007644E1" w:rsidP="007644E1">
            <w:pPr>
              <w:pStyle w:val="Default"/>
            </w:pPr>
            <w:r w:rsidRPr="00B67487">
              <w:t>119458</w:t>
            </w:r>
          </w:p>
        </w:tc>
        <w:tc>
          <w:tcPr>
            <w:tcW w:w="1599" w:type="dxa"/>
            <w:tcBorders>
              <w:top w:val="single" w:sz="4" w:space="0" w:color="auto"/>
              <w:bottom w:val="nil"/>
            </w:tcBorders>
            <w:vAlign w:val="center"/>
          </w:tcPr>
          <w:p w:rsidR="007644E1" w:rsidRPr="00200D35" w:rsidRDefault="007644E1" w:rsidP="007644E1">
            <w:pPr>
              <w:pStyle w:val="Default"/>
              <w:jc w:val="center"/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29</w:t>
            </w:r>
          </w:p>
        </w:tc>
        <w:tc>
          <w:tcPr>
            <w:tcW w:w="944" w:type="dxa"/>
            <w:tcBorders>
              <w:top w:val="single" w:sz="4" w:space="0" w:color="auto"/>
              <w:bottom w:val="nil"/>
            </w:tcBorders>
            <w:vAlign w:val="center"/>
          </w:tcPr>
          <w:p w:rsidR="007644E1" w:rsidRPr="00200D35" w:rsidRDefault="007644E1" w:rsidP="007644E1">
            <w:pPr>
              <w:pStyle w:val="Default"/>
              <w:jc w:val="center"/>
            </w:pPr>
            <w:r>
              <w:t>31</w:t>
            </w:r>
          </w:p>
        </w:tc>
        <w:tc>
          <w:tcPr>
            <w:tcW w:w="5338" w:type="dxa"/>
            <w:tcBorders>
              <w:top w:val="single" w:sz="4" w:space="0" w:color="auto"/>
              <w:bottom w:val="nil"/>
            </w:tcBorders>
          </w:tcPr>
          <w:p w:rsidR="007644E1" w:rsidRPr="00200D35" w:rsidRDefault="007644E1" w:rsidP="007644E1">
            <w:pPr>
              <w:pStyle w:val="Default"/>
            </w:pPr>
            <w:r w:rsidRPr="00B67487">
              <w:t>CTCTTCTCCGCACACGCGGAGGTATTTCC</w:t>
            </w:r>
          </w:p>
        </w:tc>
      </w:tr>
      <w:tr w:rsidR="007644E1" w:rsidRPr="00200D35" w:rsidTr="007644E1">
        <w:trPr>
          <w:trHeight w:val="397"/>
        </w:trPr>
        <w:tc>
          <w:tcPr>
            <w:tcW w:w="1789" w:type="dxa"/>
            <w:tcBorders>
              <w:top w:val="nil"/>
              <w:bottom w:val="nil"/>
            </w:tcBorders>
          </w:tcPr>
          <w:p w:rsidR="007644E1" w:rsidRPr="00200D35" w:rsidRDefault="007644E1" w:rsidP="007644E1">
            <w:pPr>
              <w:pStyle w:val="Default"/>
            </w:pPr>
            <w:r w:rsidRPr="00200D35">
              <w:t xml:space="preserve">2 </w:t>
            </w:r>
          </w:p>
        </w:tc>
        <w:tc>
          <w:tcPr>
            <w:tcW w:w="1789" w:type="dxa"/>
            <w:tcBorders>
              <w:top w:val="nil"/>
              <w:bottom w:val="nil"/>
            </w:tcBorders>
            <w:vAlign w:val="center"/>
          </w:tcPr>
          <w:p w:rsidR="007644E1" w:rsidRPr="00B67487" w:rsidRDefault="007644E1" w:rsidP="007644E1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:rsidR="007644E1" w:rsidRPr="00200D35" w:rsidRDefault="007644E1" w:rsidP="007644E1">
            <w:pPr>
              <w:pStyle w:val="Default"/>
            </w:pPr>
            <w:r w:rsidRPr="00B67487">
              <w:t>174069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:rsidR="007644E1" w:rsidRPr="00200D35" w:rsidRDefault="007644E1" w:rsidP="007644E1">
            <w:pPr>
              <w:pStyle w:val="Default"/>
            </w:pPr>
            <w:r w:rsidRPr="00B67487">
              <w:t>174152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center"/>
          </w:tcPr>
          <w:p w:rsidR="007644E1" w:rsidRPr="00200D35" w:rsidRDefault="007644E1" w:rsidP="007644E1">
            <w:pPr>
              <w:pStyle w:val="Default"/>
              <w:jc w:val="center"/>
            </w:pPr>
            <w:r>
              <w:t>23</w:t>
            </w:r>
          </w:p>
        </w:tc>
        <w:tc>
          <w:tcPr>
            <w:tcW w:w="944" w:type="dxa"/>
            <w:tcBorders>
              <w:top w:val="nil"/>
              <w:bottom w:val="nil"/>
            </w:tcBorders>
            <w:vAlign w:val="center"/>
          </w:tcPr>
          <w:p w:rsidR="007644E1" w:rsidRPr="00200D35" w:rsidRDefault="007644E1" w:rsidP="007644E1">
            <w:pPr>
              <w:pStyle w:val="Default"/>
              <w:jc w:val="center"/>
            </w:pPr>
            <w:r>
              <w:t>1</w:t>
            </w:r>
          </w:p>
        </w:tc>
        <w:tc>
          <w:tcPr>
            <w:tcW w:w="5338" w:type="dxa"/>
            <w:tcBorders>
              <w:top w:val="nil"/>
              <w:bottom w:val="nil"/>
            </w:tcBorders>
          </w:tcPr>
          <w:p w:rsidR="007644E1" w:rsidRPr="00200D35" w:rsidRDefault="007644E1" w:rsidP="007644E1">
            <w:pPr>
              <w:pStyle w:val="Default"/>
            </w:pPr>
            <w:r w:rsidRPr="00B67487">
              <w:t>ACGCATTCCCGTTCTAGCGACAT</w:t>
            </w:r>
          </w:p>
        </w:tc>
      </w:tr>
      <w:tr w:rsidR="007644E1" w:rsidRPr="00200D35" w:rsidTr="00EA5B5B">
        <w:trPr>
          <w:trHeight w:val="397"/>
        </w:trPr>
        <w:tc>
          <w:tcPr>
            <w:tcW w:w="1789" w:type="dxa"/>
            <w:tcBorders>
              <w:top w:val="nil"/>
              <w:bottom w:val="single" w:sz="4" w:space="0" w:color="auto"/>
            </w:tcBorders>
          </w:tcPr>
          <w:p w:rsidR="007644E1" w:rsidRPr="00200D35" w:rsidRDefault="007644E1" w:rsidP="007644E1">
            <w:pPr>
              <w:pStyle w:val="Default"/>
            </w:pPr>
            <w:r w:rsidRPr="00200D35">
              <w:t xml:space="preserve">3 </w:t>
            </w:r>
          </w:p>
        </w:tc>
        <w:tc>
          <w:tcPr>
            <w:tcW w:w="1789" w:type="dxa"/>
            <w:tcBorders>
              <w:top w:val="nil"/>
              <w:bottom w:val="single" w:sz="4" w:space="0" w:color="auto"/>
            </w:tcBorders>
            <w:vAlign w:val="center"/>
          </w:tcPr>
          <w:p w:rsidR="007644E1" w:rsidRPr="00B67487" w:rsidRDefault="007644E1" w:rsidP="007644E1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</w:tcPr>
          <w:p w:rsidR="007644E1" w:rsidRPr="00200D35" w:rsidRDefault="007644E1" w:rsidP="007644E1">
            <w:pPr>
              <w:pStyle w:val="Default"/>
            </w:pPr>
            <w:r w:rsidRPr="00B67487">
              <w:t>51483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</w:tcPr>
          <w:p w:rsidR="007644E1" w:rsidRPr="00200D35" w:rsidRDefault="007644E1" w:rsidP="007644E1">
            <w:pPr>
              <w:pStyle w:val="Default"/>
            </w:pPr>
            <w:r w:rsidRPr="00B67487">
              <w:t>51564</w:t>
            </w:r>
          </w:p>
        </w:tc>
        <w:tc>
          <w:tcPr>
            <w:tcW w:w="1599" w:type="dxa"/>
            <w:tcBorders>
              <w:top w:val="nil"/>
              <w:bottom w:val="single" w:sz="4" w:space="0" w:color="auto"/>
            </w:tcBorders>
            <w:vAlign w:val="center"/>
          </w:tcPr>
          <w:p w:rsidR="007644E1" w:rsidRPr="00200D35" w:rsidRDefault="007644E1" w:rsidP="007644E1">
            <w:pPr>
              <w:pStyle w:val="Default"/>
              <w:jc w:val="center"/>
            </w:pPr>
            <w:r>
              <w:t>23</w:t>
            </w:r>
          </w:p>
        </w:tc>
        <w:tc>
          <w:tcPr>
            <w:tcW w:w="944" w:type="dxa"/>
            <w:tcBorders>
              <w:top w:val="nil"/>
              <w:bottom w:val="single" w:sz="4" w:space="0" w:color="auto"/>
            </w:tcBorders>
            <w:vAlign w:val="center"/>
          </w:tcPr>
          <w:p w:rsidR="007644E1" w:rsidRPr="00200D35" w:rsidRDefault="007644E1" w:rsidP="007644E1">
            <w:pPr>
              <w:pStyle w:val="Default"/>
              <w:jc w:val="center"/>
            </w:pPr>
            <w:r>
              <w:t>1</w:t>
            </w:r>
          </w:p>
        </w:tc>
        <w:tc>
          <w:tcPr>
            <w:tcW w:w="5338" w:type="dxa"/>
            <w:tcBorders>
              <w:top w:val="nil"/>
              <w:bottom w:val="single" w:sz="4" w:space="0" w:color="auto"/>
            </w:tcBorders>
          </w:tcPr>
          <w:p w:rsidR="007644E1" w:rsidRPr="00200D35" w:rsidRDefault="007644E1" w:rsidP="007644E1">
            <w:pPr>
              <w:pStyle w:val="Default"/>
            </w:pPr>
            <w:r w:rsidRPr="00B67487">
              <w:t>CCAACGCGAGTTAGTGACTGCGT</w:t>
            </w:r>
          </w:p>
        </w:tc>
      </w:tr>
    </w:tbl>
    <w:p w:rsidR="00F671A0" w:rsidRPr="007644E1" w:rsidRDefault="00F671A0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163B" w:rsidRPr="00D63A76" w:rsidRDefault="006D163B" w:rsidP="00C37C7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D163B" w:rsidRPr="00D63A76" w:rsidSect="006D163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693" w:rsidRDefault="000C0693" w:rsidP="00DA2693">
      <w:pPr>
        <w:spacing w:after="0" w:line="240" w:lineRule="auto"/>
      </w:pPr>
      <w:r>
        <w:separator/>
      </w:r>
    </w:p>
  </w:endnote>
  <w:endnote w:type="continuationSeparator" w:id="0">
    <w:p w:rsidR="000C0693" w:rsidRDefault="000C0693" w:rsidP="00DA2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8119617"/>
      <w:docPartObj>
        <w:docPartGallery w:val="Page Numbers (Bottom of Page)"/>
        <w:docPartUnique/>
      </w:docPartObj>
    </w:sdtPr>
    <w:sdtEndPr/>
    <w:sdtContent>
      <w:p w:rsidR="00DA2693" w:rsidRDefault="00DA26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6B5">
          <w:rPr>
            <w:noProof/>
          </w:rPr>
          <w:t>9</w:t>
        </w:r>
        <w:r>
          <w:fldChar w:fldCharType="end"/>
        </w:r>
      </w:p>
    </w:sdtContent>
  </w:sdt>
  <w:p w:rsidR="00DA2693" w:rsidRDefault="00DA269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693" w:rsidRDefault="000C0693" w:rsidP="00DA2693">
      <w:pPr>
        <w:spacing w:after="0" w:line="240" w:lineRule="auto"/>
      </w:pPr>
      <w:r>
        <w:separator/>
      </w:r>
    </w:p>
  </w:footnote>
  <w:footnote w:type="continuationSeparator" w:id="0">
    <w:p w:rsidR="000C0693" w:rsidRDefault="000C0693" w:rsidP="00DA2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76"/>
    <w:rsid w:val="000C0693"/>
    <w:rsid w:val="000D56B5"/>
    <w:rsid w:val="002C3810"/>
    <w:rsid w:val="00367048"/>
    <w:rsid w:val="00432F21"/>
    <w:rsid w:val="004803A5"/>
    <w:rsid w:val="004C3100"/>
    <w:rsid w:val="00511779"/>
    <w:rsid w:val="005C0FDD"/>
    <w:rsid w:val="0069057D"/>
    <w:rsid w:val="006D163B"/>
    <w:rsid w:val="00742EBB"/>
    <w:rsid w:val="00754138"/>
    <w:rsid w:val="007644E1"/>
    <w:rsid w:val="007C5CEA"/>
    <w:rsid w:val="007F00C6"/>
    <w:rsid w:val="008B349A"/>
    <w:rsid w:val="008C2CEE"/>
    <w:rsid w:val="00902F57"/>
    <w:rsid w:val="009501EA"/>
    <w:rsid w:val="00A146F1"/>
    <w:rsid w:val="00A7259F"/>
    <w:rsid w:val="00C37C77"/>
    <w:rsid w:val="00C41542"/>
    <w:rsid w:val="00C623DC"/>
    <w:rsid w:val="00CA6BFF"/>
    <w:rsid w:val="00D0075E"/>
    <w:rsid w:val="00D60B70"/>
    <w:rsid w:val="00D63A76"/>
    <w:rsid w:val="00D82961"/>
    <w:rsid w:val="00DA2693"/>
    <w:rsid w:val="00DB1FCC"/>
    <w:rsid w:val="00EA5B5B"/>
    <w:rsid w:val="00F671A0"/>
    <w:rsid w:val="00FE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92FB"/>
  <w15:docId w15:val="{E7AE6AA9-CABC-4DE3-B5A1-39D218258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63A7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3A76"/>
    <w:rPr>
      <w:color w:val="605E5C"/>
      <w:shd w:val="clear" w:color="auto" w:fill="E1DFDD"/>
    </w:rPr>
  </w:style>
  <w:style w:type="table" w:styleId="a4">
    <w:name w:val="Table Grid"/>
    <w:basedOn w:val="a1"/>
    <w:uiPriority w:val="59"/>
    <w:rsid w:val="006D1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A2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2693"/>
  </w:style>
  <w:style w:type="paragraph" w:styleId="a7">
    <w:name w:val="footer"/>
    <w:basedOn w:val="a"/>
    <w:link w:val="a8"/>
    <w:uiPriority w:val="99"/>
    <w:unhideWhenUsed/>
    <w:rsid w:val="00DA2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2693"/>
  </w:style>
  <w:style w:type="paragraph" w:styleId="a9">
    <w:name w:val="Balloon Text"/>
    <w:basedOn w:val="a"/>
    <w:link w:val="aa"/>
    <w:uiPriority w:val="99"/>
    <w:semiHidden/>
    <w:unhideWhenUsed/>
    <w:rsid w:val="0076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44E1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FE0BE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E0BE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E0BE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E0BE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E0B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last.ncbi.nlm.nih.gov/Blast.cgi?CMD=Get&amp;ADV_VIEW=yes&amp;ADV_VIEW=on&amp;ALIGNMENTS=50&amp;ALIGNMENT_VIEW=Pairwise&amp;CHECKED_SEQS=gi|645322418,gi|631250763,gi|645322430,gi|310975171&amp;DATABASE_SORT=0&amp;DESCRIPTIONS=100&amp;DYNAMIC_FORMAT=on&amp;FIRST_QUERY_NUM=0&amp;FORMAT_OBJECT=Alignment&amp;FORMAT_PAGE_TARGET=&amp;FORMAT_TYPE=HTML&amp;GET_SEQUENCE=yes&amp;I_THRESH=&amp;LINE_LENGTH=60&amp;MASK_CHAR=2&amp;MASK_COLOR=1&amp;NUM_OVERVIEW=100&amp;PAGE=MegaBlast&amp;QUERY_INDEX=0&amp;QUERY_NUMBER=0&amp;RESULTS_PAGE_TARGET=&amp;RID=RAB0HGK2013&amp;SHOW_LINKOUT=yes&amp;SHOW_OVERVIEW=yes&amp;SORTED_DESCR_SEQS=undefined,undefined,undefined,undefined,gi|645322418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gi|310975171,undefined,gi|631250763,undefined,undefined,undefined,undefined,undefined,undefined,undefined,undefined,undefined,undefined,undefined,undefined,undefined,undefined,undefined,undefined,undefined,undefined,undefined,undefined,undefined,undefined,undefined,undefined,undefined,undefined,undefined,gi|645322430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&amp;SORT_BY=deflnDesc&amp;STEP_NUMBER=&amp;WWW_BLAST_TYPE_URL=&amp;ADV_VIEW=on&amp;DISPLAY_SORT=4&amp;HSP_SORT=0" TargetMode="External"/><Relationship Id="rId18" Type="http://schemas.openxmlformats.org/officeDocument/2006/relationships/hyperlink" Target="https://www.ncbi.nlm.nih.gov/nucleotide/NR_119171.1?report=genbank&amp;log$=nucltop&amp;blast_rank=1&amp;RID=RAB0HGK2013" TargetMode="External"/><Relationship Id="rId26" Type="http://schemas.openxmlformats.org/officeDocument/2006/relationships/hyperlink" Target="https://mibig.secondarymetabolites.org/go/BGC0001740/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Taxonomy/Browser/wwwtax.cgi?id=1408189" TargetMode="External"/><Relationship Id="rId7" Type="http://schemas.openxmlformats.org/officeDocument/2006/relationships/hyperlink" Target="mailto:gladishevaiv@yandex.ru" TargetMode="External"/><Relationship Id="rId12" Type="http://schemas.openxmlformats.org/officeDocument/2006/relationships/hyperlink" Target="https://blast.ncbi.nlm.nih.gov/Blast.cgi?CMD=Get&amp;ADV_VIEW=yes&amp;ADV_VIEW=on&amp;ALIGNMENTS=50&amp;ALIGNMENT_VIEW=Pairwise&amp;CHECKED_SEQS=gi|645322418,gi|631250763,gi|645322430,gi|310975171&amp;DATABASE_SORT=0&amp;DESCRIPTIONS=100&amp;DYNAMIC_FORMAT=on&amp;FIRST_QUERY_NUM=0&amp;FORMAT_OBJECT=Alignment&amp;FORMAT_PAGE_TARGET=&amp;FORMAT_TYPE=HTML&amp;GET_SEQUENCE=yes&amp;I_THRESH=&amp;LINE_LENGTH=60&amp;MASK_CHAR=2&amp;MASK_COLOR=1&amp;NUM_OVERVIEW=100&amp;PAGE=MegaBlast&amp;QUERY_INDEX=0&amp;QUERY_NUMBER=0&amp;RESULTS_PAGE_TARGET=&amp;RID=RAB0HGK2013&amp;SHOW_LINKOUT=yes&amp;SHOW_OVERVIEW=yes&amp;SORTED_DESCR_SEQS=undefined,undefined,undefined,undefined,gi|645322418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gi|310975171,undefined,gi|631250763,undefined,undefined,undefined,undefined,undefined,undefined,undefined,undefined,undefined,undefined,undefined,undefined,undefined,undefined,undefined,undefined,undefined,undefined,undefined,undefined,undefined,undefined,undefined,undefined,undefined,undefined,undefined,gi|645322430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&amp;SORT_BY=deflnDesc&amp;STEP_NUMBER=&amp;WWW_BLAST_TYPE_URL=&amp;ADV_VIEW=on&amp;DISPLAY_SORT=2&amp;HSP_SORT=1" TargetMode="External"/><Relationship Id="rId17" Type="http://schemas.openxmlformats.org/officeDocument/2006/relationships/hyperlink" Target="https://www.ncbi.nlm.nih.gov/Taxonomy/Browser/wwwtax.cgi?id=43765" TargetMode="External"/><Relationship Id="rId25" Type="http://schemas.openxmlformats.org/officeDocument/2006/relationships/hyperlink" Target="https://docs.antismash.secondarymetabolites.org/glossar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last.ncbi.nlm.nih.gov/Blast.cgi" TargetMode="External"/><Relationship Id="rId20" Type="http://schemas.openxmlformats.org/officeDocument/2006/relationships/hyperlink" Target="https://www.ncbi.nlm.nih.gov/nucleotide/NR_037035.1?report=genbank&amp;log$=nucltop&amp;blast_rank=2&amp;RID=RAB0HGK2013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blast.ncbi.nlm.nih.gov/Blast.cgi?CMD=Get&amp;ADV_VIEW=yes&amp;ADV_VIEW=on&amp;ALIGNMENTS=50&amp;ALIGNMENT_VIEW=Pairwise&amp;CHECKED_SEQS=gi|645322418,gi|631250763,gi|645322430,gi|310975171&amp;DATABASE_SORT=0&amp;DESCRIPTIONS=100&amp;DYNAMIC_FORMAT=on&amp;FIRST_QUERY_NUM=0&amp;FORMAT_OBJECT=Alignment&amp;FORMAT_PAGE_TARGET=&amp;FORMAT_TYPE=HTML&amp;GET_SEQUENCE=yes&amp;I_THRESH=&amp;LINE_LENGTH=60&amp;MASK_CHAR=2&amp;MASK_COLOR=1&amp;NUM_OVERVIEW=100&amp;PAGE=MegaBlast&amp;QUERY_INDEX=0&amp;QUERY_NUMBER=0&amp;RESULTS_PAGE_TARGET=&amp;RID=RAB0HGK2013&amp;SHOW_LINKOUT=yes&amp;SHOW_OVERVIEW=yes&amp;SORTED_DESCR_SEQS=undefined,undefined,undefined,undefined,gi|645322418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gi|310975171,undefined,gi|631250763,undefined,undefined,undefined,undefined,undefined,undefined,undefined,undefined,undefined,undefined,undefined,undefined,undefined,undefined,undefined,undefined,undefined,undefined,undefined,undefined,undefined,undefined,undefined,undefined,undefined,undefined,undefined,gi|645322430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&amp;SORT_BY=deflnDesc&amp;STEP_NUMBER=&amp;WWW_BLAST_TYPE_URL=&amp;ADV_VIEW=on&amp;DISPLAY_SORT=1&amp;HSP_SORT=1" TargetMode="External"/><Relationship Id="rId24" Type="http://schemas.openxmlformats.org/officeDocument/2006/relationships/hyperlink" Target="https://www.ncbi.nlm.nih.gov/nucleotide/NR_119180.1?report=genbank&amp;log$=nucltop&amp;blast_rank=4&amp;RID=RAB0HGK20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last.ncbi.nlm.nih.gov/Blast.cgi?CMD=Get&amp;ADV_VIEW=yes&amp;ADV_VIEW=on&amp;ALIGNMENTS=50&amp;ALIGNMENT_VIEW=Pairwise&amp;CHECKED_SEQS=gi|645322418,gi|631250763,gi|645322430,gi|310975171&amp;DATABASE_SORT=0&amp;DESCRIPTIONS=100&amp;DYNAMIC_FORMAT=on&amp;FIRST_QUERY_NUM=0&amp;FORMAT_OBJECT=Alignment&amp;FORMAT_PAGE_TARGET=&amp;FORMAT_TYPE=HTML&amp;GET_SEQUENCE=yes&amp;I_THRESH=&amp;LINE_LENGTH=60&amp;MASK_CHAR=2&amp;MASK_COLOR=1&amp;NUM_OVERVIEW=100&amp;PAGE=MegaBlast&amp;QUERY_INDEX=0&amp;QUERY_NUMBER=0&amp;RESULTS_PAGE_TARGET=&amp;RID=RAB0HGK2013&amp;SHOW_LINKOUT=yes&amp;SHOW_OVERVIEW=yes&amp;SORTED_DESCR_SEQS=undefined,undefined,undefined,undefined,gi|645322418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gi|310975171,undefined,gi|631250763,undefined,undefined,undefined,undefined,undefined,undefined,undefined,undefined,undefined,undefined,undefined,undefined,undefined,undefined,undefined,undefined,undefined,undefined,undefined,undefined,undefined,undefined,undefined,undefined,undefined,undefined,undefined,gi|645322430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&amp;SORT_BY=deflnDesc&amp;STEP_NUMBER=&amp;WWW_BLAST_TYPE_URL=&amp;ADV_VIEW=on&amp;DISPLAY_SORT=3&amp;HSP_SORT=3" TargetMode="External"/><Relationship Id="rId23" Type="http://schemas.openxmlformats.org/officeDocument/2006/relationships/hyperlink" Target="https://www.ncbi.nlm.nih.gov/Taxonomy/Browser/wwwtax.cgi?id=172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last.ncbi.nlm.nih.gov/Blast.cgi" TargetMode="External"/><Relationship Id="rId19" Type="http://schemas.openxmlformats.org/officeDocument/2006/relationships/hyperlink" Target="https://www.ncbi.nlm.nih.gov/Taxonomy/Browser/wwwtax.cgi?id=3828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blast.ncbi.nlm.nih.gov/Blast.cgi?CMD=Get&amp;ADV_VIEW=yes&amp;ADV_VIEW=on&amp;ALIGNMENTS=50&amp;ALIGNMENT_VIEW=Pairwise&amp;CHECKED_SEQS=gi|645322418,gi|631250763,gi|645322430,gi|310975171&amp;DATABASE_SORT=0&amp;DESCRIPTIONS=100&amp;DYNAMIC_FORMAT=on&amp;FIRST_QUERY_NUM=0&amp;FORMAT_OBJECT=Alignment&amp;FORMAT_PAGE_TARGET=&amp;FORMAT_TYPE=HTML&amp;GET_SEQUENCE=yes&amp;I_THRESH=&amp;LINE_LENGTH=60&amp;MASK_CHAR=2&amp;MASK_COLOR=1&amp;NUM_OVERVIEW=100&amp;PAGE=MegaBlast&amp;QUERY_INDEX=0&amp;QUERY_NUMBER=0&amp;RESULTS_PAGE_TARGET=&amp;RID=RAB0HGK2013&amp;SHOW_LINKOUT=yes&amp;SHOW_OVERVIEW=yes&amp;SORTED_DESCR_SEQS=undefined,undefined,undefined,undefined,gi|645322418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gi|310975171,undefined,gi|631250763,undefined,undefined,undefined,undefined,undefined,undefined,undefined,undefined,undefined,undefined,undefined,undefined,undefined,undefined,undefined,undefined,undefined,undefined,undefined,undefined,undefined,undefined,undefined,undefined,undefined,undefined,undefined,gi|645322430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undefined,&amp;SORT_BY=deflnDesc&amp;STEP_NUMBER=&amp;WWW_BLAST_TYPE_URL=&amp;ADV_VIEW=on&amp;DISPLAY_SORT=0&amp;HSP_SORT=0" TargetMode="External"/><Relationship Id="rId22" Type="http://schemas.openxmlformats.org/officeDocument/2006/relationships/hyperlink" Target="https://www.ncbi.nlm.nih.gov/nucleotide/NR_104996.1?report=genbank&amp;log$=nucltop&amp;blast_rank=3&amp;RID=RAB0HGK201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5CBB1-285A-49F2-9870-F6B628961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2549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ckp-note-4</dc:creator>
  <cp:lastModifiedBy>Пользователь Windows</cp:lastModifiedBy>
  <cp:revision>3</cp:revision>
  <dcterms:created xsi:type="dcterms:W3CDTF">2021-12-19T20:27:00Z</dcterms:created>
  <dcterms:modified xsi:type="dcterms:W3CDTF">2021-12-19T20:27:00Z</dcterms:modified>
</cp:coreProperties>
</file>