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7E8D8" w14:textId="1B808D2D" w:rsidR="00C66842" w:rsidRPr="0077399D" w:rsidRDefault="00C66842" w:rsidP="00A67C5F">
      <w:pPr>
        <w:spacing w:after="160" w:line="480" w:lineRule="auto"/>
        <w:jc w:val="both"/>
        <w:rPr>
          <w:rFonts w:eastAsia="Calibri"/>
          <w:b/>
          <w:iCs/>
          <w:lang w:val="en-GB" w:eastAsia="en-US"/>
        </w:rPr>
      </w:pPr>
      <w:r w:rsidRPr="0077399D">
        <w:rPr>
          <w:rFonts w:eastAsia="Calibri"/>
          <w:b/>
          <w:iCs/>
          <w:lang w:val="en-GB" w:eastAsia="en-US"/>
        </w:rPr>
        <w:t>SUPPLEMENT 1: Preparation of drug</w:t>
      </w:r>
    </w:p>
    <w:p w14:paraId="0AF74D9F" w14:textId="77777777" w:rsidR="00C66842" w:rsidRDefault="00C66842" w:rsidP="00A67C5F">
      <w:pPr>
        <w:spacing w:after="160" w:line="480" w:lineRule="auto"/>
        <w:jc w:val="both"/>
        <w:rPr>
          <w:rFonts w:eastAsia="Calibri"/>
          <w:b/>
          <w:i/>
          <w:lang w:val="en-GB" w:eastAsia="en-US"/>
        </w:rPr>
      </w:pPr>
    </w:p>
    <w:p w14:paraId="4B0849BE" w14:textId="415FE41A" w:rsidR="00E33E4C" w:rsidRPr="00A77CFB" w:rsidRDefault="00C66842" w:rsidP="00A67C5F">
      <w:pPr>
        <w:spacing w:after="160" w:line="480" w:lineRule="auto"/>
        <w:jc w:val="both"/>
        <w:rPr>
          <w:rFonts w:eastAsia="Calibri"/>
          <w:b/>
          <w:i/>
          <w:lang w:val="en-GB" w:eastAsia="en-US"/>
        </w:rPr>
      </w:pPr>
      <w:r>
        <w:rPr>
          <w:rFonts w:eastAsia="Calibri"/>
          <w:b/>
          <w:i/>
          <w:lang w:val="en-GB" w:eastAsia="en-US"/>
        </w:rPr>
        <w:t xml:space="preserve">1.1 </w:t>
      </w:r>
      <w:r w:rsidR="00E33E4C" w:rsidRPr="00A77CFB">
        <w:rPr>
          <w:rFonts w:eastAsia="Calibri"/>
          <w:b/>
          <w:i/>
          <w:lang w:val="en-GB" w:eastAsia="en-US"/>
        </w:rPr>
        <w:t>Synthesis of 1-benzoylpiperidine-3-carboxylic acid (</w:t>
      </w:r>
      <w:r w:rsidR="00E33E4C">
        <w:rPr>
          <w:rFonts w:eastAsia="Calibri"/>
          <w:b/>
          <w:i/>
          <w:lang w:val="en-GB" w:eastAsia="en-US"/>
        </w:rPr>
        <w:t>3</w:t>
      </w:r>
      <w:r w:rsidR="00E33E4C" w:rsidRPr="00A77CFB">
        <w:rPr>
          <w:rFonts w:eastAsia="Calibri"/>
          <w:b/>
          <w:i/>
          <w:lang w:val="en-GB" w:eastAsia="en-US"/>
        </w:rPr>
        <w:t>)</w:t>
      </w:r>
    </w:p>
    <w:p w14:paraId="1801D7A4" w14:textId="278B76E6" w:rsidR="00E33E4C" w:rsidRPr="00A77CFB" w:rsidRDefault="00E33E4C" w:rsidP="00A67C5F">
      <w:pPr>
        <w:spacing w:after="160" w:line="480" w:lineRule="auto"/>
        <w:jc w:val="both"/>
        <w:rPr>
          <w:rFonts w:eastAsia="Calibri"/>
          <w:lang w:val="en-GB" w:eastAsia="en-US"/>
        </w:rPr>
      </w:pPr>
      <w:r w:rsidRPr="00A77CFB">
        <w:rPr>
          <w:rFonts w:eastAsia="Calibri"/>
          <w:lang w:val="en-GB" w:eastAsia="en-US"/>
        </w:rPr>
        <w:t>To a 4-L round-bottomed flask equipped with a stirring bar, piperidine-3-carboxylic acid (</w:t>
      </w:r>
      <w:r>
        <w:rPr>
          <w:rFonts w:eastAsia="Calibri"/>
          <w:b/>
          <w:lang w:val="en-GB" w:eastAsia="en-US"/>
        </w:rPr>
        <w:t>2</w:t>
      </w:r>
      <w:r w:rsidRPr="00A77CFB">
        <w:rPr>
          <w:rFonts w:eastAsia="Calibri"/>
          <w:lang w:val="en-GB" w:eastAsia="en-US"/>
        </w:rPr>
        <w:t xml:space="preserve">) (100 g, 0.774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was added. THF (600 mL) was added and the resulting suspension was stirred. H</w:t>
      </w:r>
      <w:r w:rsidRPr="00A77CFB">
        <w:rPr>
          <w:rFonts w:eastAsia="Calibri"/>
          <w:vertAlign w:val="subscript"/>
          <w:lang w:val="en-GB" w:eastAsia="en-US"/>
        </w:rPr>
        <w:t>2</w:t>
      </w:r>
      <w:r w:rsidRPr="00A77CFB">
        <w:rPr>
          <w:rFonts w:eastAsia="Calibri"/>
          <w:lang w:val="en-GB" w:eastAsia="en-US"/>
        </w:rPr>
        <w:t xml:space="preserve">O (800 mL) was added, and after all compound </w:t>
      </w:r>
      <w:r w:rsidRPr="00A77CFB">
        <w:rPr>
          <w:rFonts w:eastAsia="Calibri"/>
          <w:b/>
          <w:lang w:val="en-GB" w:eastAsia="en-US"/>
        </w:rPr>
        <w:t>2</w:t>
      </w:r>
      <w:r w:rsidRPr="00A77CFB">
        <w:rPr>
          <w:rFonts w:eastAsia="Calibri"/>
          <w:lang w:val="en-GB" w:eastAsia="en-US"/>
        </w:rPr>
        <w:t xml:space="preserve"> dissolved, the solution was cooled to 0 °C. K</w:t>
      </w:r>
      <w:r w:rsidRPr="00A77CFB">
        <w:rPr>
          <w:rFonts w:eastAsia="Calibri"/>
          <w:vertAlign w:val="subscript"/>
          <w:lang w:val="en-GB" w:eastAsia="en-US"/>
        </w:rPr>
        <w:t>2</w:t>
      </w:r>
      <w:r w:rsidRPr="00A77CFB">
        <w:rPr>
          <w:rFonts w:eastAsia="Calibri"/>
          <w:lang w:val="en-GB" w:eastAsia="en-US"/>
        </w:rPr>
        <w:t>CO</w:t>
      </w:r>
      <w:r w:rsidRPr="00A77CFB">
        <w:rPr>
          <w:rFonts w:eastAsia="Calibri"/>
          <w:vertAlign w:val="subscript"/>
          <w:lang w:val="en-GB" w:eastAsia="en-US"/>
        </w:rPr>
        <w:t>3</w:t>
      </w:r>
      <w:r w:rsidRPr="00A77CFB">
        <w:rPr>
          <w:rFonts w:eastAsia="Calibri"/>
          <w:lang w:val="en-GB" w:eastAsia="en-US"/>
        </w:rPr>
        <w:t xml:space="preserve"> (536 g, 3.878 </w:t>
      </w:r>
      <w:proofErr w:type="spellStart"/>
      <w:r w:rsidRPr="00A77CFB">
        <w:rPr>
          <w:rFonts w:eastAsia="Calibri"/>
          <w:lang w:val="en-GB" w:eastAsia="en-US"/>
        </w:rPr>
        <w:t>mol</w:t>
      </w:r>
      <w:proofErr w:type="spellEnd"/>
      <w:r w:rsidRPr="00A77CFB">
        <w:rPr>
          <w:rFonts w:eastAsia="Calibri"/>
          <w:lang w:val="en-GB" w:eastAsia="en-US"/>
        </w:rPr>
        <w:t xml:space="preserve">, 5.0 </w:t>
      </w:r>
      <w:proofErr w:type="spellStart"/>
      <w:r w:rsidRPr="00A77CFB">
        <w:rPr>
          <w:rFonts w:eastAsia="Calibri"/>
          <w:lang w:val="en-GB" w:eastAsia="en-US"/>
        </w:rPr>
        <w:t>equiv</w:t>
      </w:r>
      <w:proofErr w:type="spellEnd"/>
      <w:r w:rsidRPr="00A77CFB">
        <w:rPr>
          <w:rFonts w:eastAsia="Calibri"/>
          <w:lang w:val="en-GB" w:eastAsia="en-US"/>
        </w:rPr>
        <w:t xml:space="preserve">) were added portion-wise. A solution of benzoyl chloride (90 mL, 0.774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xml:space="preserve">) in THF (200 mL) was then added drop-wise. The reaction mixture was allowed to warm to room temperature, stirred for 24 hours, transferred into a 2-L separating funnel and washed with </w:t>
      </w:r>
      <w:proofErr w:type="spellStart"/>
      <w:r w:rsidRPr="00A77CFB">
        <w:rPr>
          <w:rFonts w:eastAsia="Calibri"/>
          <w:lang w:val="en-GB" w:eastAsia="en-US"/>
        </w:rPr>
        <w:t>EtOAc</w:t>
      </w:r>
      <w:proofErr w:type="spellEnd"/>
      <w:r w:rsidRPr="00A77CFB">
        <w:rPr>
          <w:rFonts w:eastAsia="Calibri"/>
          <w:lang w:val="en-GB" w:eastAsia="en-US"/>
        </w:rPr>
        <w:t xml:space="preserve"> (3 × 1 L). The aqueous phase was transferred into a 5-L beaker equipped with a stirring bar, stirred, cooled to 0 °C, and adjusted to pH 1-2 with 6 M aqueous HCl solution. A white solid precipitated and the suspension was stirred at 0 °C for 2 hours. The white precipitate was then collected in a Büchner funnel under suction filtration, washed with H</w:t>
      </w:r>
      <w:r w:rsidRPr="00A77CFB">
        <w:rPr>
          <w:rFonts w:eastAsia="Calibri"/>
          <w:vertAlign w:val="subscript"/>
          <w:lang w:val="en-GB" w:eastAsia="en-US"/>
        </w:rPr>
        <w:t>2</w:t>
      </w:r>
      <w:r w:rsidRPr="00A77CFB">
        <w:rPr>
          <w:rFonts w:eastAsia="Calibri"/>
          <w:lang w:val="en-GB" w:eastAsia="en-US"/>
        </w:rPr>
        <w:t xml:space="preserve">O (3 × 500 mL) and dried in a drying oven at 80 °C to constant mass to produce 169 g of </w:t>
      </w:r>
      <w:r>
        <w:rPr>
          <w:rFonts w:eastAsia="Calibri"/>
          <w:b/>
          <w:lang w:val="en-GB" w:eastAsia="en-US"/>
        </w:rPr>
        <w:t>3</w:t>
      </w:r>
      <w:r w:rsidRPr="00A77CFB">
        <w:rPr>
          <w:rFonts w:eastAsia="Calibri"/>
          <w:lang w:val="en-GB" w:eastAsia="en-US"/>
        </w:rPr>
        <w:t xml:space="preserve"> (93 % yield).</w:t>
      </w:r>
      <w:r w:rsidRPr="00A77CFB">
        <w:rPr>
          <w:rFonts w:ascii="Calibri" w:eastAsia="Calibri" w:hAnsi="Calibri"/>
          <w:sz w:val="22"/>
          <w:szCs w:val="22"/>
          <w:lang w:val="en-GB" w:eastAsia="en-US"/>
        </w:rPr>
        <w:t xml:space="preserve"> </w:t>
      </w:r>
      <w:r w:rsidRPr="00A77CFB">
        <w:rPr>
          <w:rFonts w:eastAsia="Calibri"/>
          <w:lang w:val="en-GB" w:eastAsia="en-US"/>
        </w:rPr>
        <w:t>This product was used in the next step without further purification.</w:t>
      </w:r>
      <w:r w:rsidRPr="00A77CFB">
        <w:rPr>
          <w:rFonts w:eastAsia="Calibri"/>
          <w:b/>
          <w:i/>
          <w:lang w:val="en-GB" w:eastAsia="en-US"/>
        </w:rPr>
        <w:t xml:space="preserve"> </w:t>
      </w:r>
      <w:r w:rsidRPr="00A77CFB">
        <w:rPr>
          <w:rFonts w:eastAsia="Calibri"/>
          <w:lang w:val="en-GB" w:eastAsia="en-US"/>
        </w:rPr>
        <w:t xml:space="preserve">Compound </w:t>
      </w:r>
      <w:r>
        <w:rPr>
          <w:rFonts w:eastAsia="Calibri"/>
          <w:b/>
          <w:lang w:val="en-GB" w:eastAsia="en-US"/>
        </w:rPr>
        <w:t>3</w:t>
      </w:r>
      <w:r w:rsidRPr="00A77CFB">
        <w:rPr>
          <w:rFonts w:eastAsia="Calibri"/>
          <w:lang w:val="en-GB" w:eastAsia="en-US"/>
        </w:rPr>
        <w:t xml:space="preserve"> was characterized using the materials and methods described previously</w:t>
      </w:r>
      <w:r w:rsidR="00611032">
        <w:rPr>
          <w:rFonts w:eastAsia="Calibri"/>
          <w:lang w:val="en-GB" w:eastAsia="en-US"/>
        </w:rPr>
        <w:t xml:space="preserve"> </w:t>
      </w:r>
      <w:r w:rsidR="002A620A" w:rsidRPr="006C33B9">
        <w:t>(Košak et al., 201</w:t>
      </w:r>
      <w:r w:rsidR="002A620A">
        <w:t>4)</w:t>
      </w:r>
      <w:r w:rsidRPr="00A77CFB">
        <w:rPr>
          <w:rFonts w:eastAsia="Calibri"/>
          <w:lang w:val="en-GB" w:eastAsia="en-US"/>
        </w:rPr>
        <w:t xml:space="preserve">. The characterization data for compound </w:t>
      </w:r>
      <w:r>
        <w:rPr>
          <w:rFonts w:eastAsia="Calibri"/>
          <w:b/>
          <w:lang w:val="en-GB" w:eastAsia="en-US"/>
        </w:rPr>
        <w:t>3</w:t>
      </w:r>
      <w:r w:rsidRPr="00A77CFB">
        <w:rPr>
          <w:rFonts w:eastAsia="Calibri"/>
          <w:lang w:val="en-GB" w:eastAsia="en-US"/>
        </w:rPr>
        <w:t xml:space="preserve"> was</w:t>
      </w:r>
      <w:r w:rsidRPr="00A77CFB">
        <w:rPr>
          <w:rFonts w:eastAsia="Calibri"/>
          <w:b/>
          <w:lang w:val="en-GB" w:eastAsia="en-US"/>
        </w:rPr>
        <w:t xml:space="preserve"> </w:t>
      </w:r>
      <w:r w:rsidRPr="00A77CFB">
        <w:rPr>
          <w:rFonts w:eastAsia="Calibri"/>
          <w:lang w:val="en-GB" w:eastAsia="en-US"/>
        </w:rPr>
        <w:t>in accordance with the previously reported characterization data</w:t>
      </w:r>
      <w:r w:rsidR="002A620A">
        <w:rPr>
          <w:rFonts w:eastAsia="Calibri"/>
          <w:lang w:val="en-GB" w:eastAsia="en-US"/>
        </w:rPr>
        <w:t xml:space="preserve"> </w:t>
      </w:r>
      <w:r w:rsidR="002A620A" w:rsidRPr="006C33B9">
        <w:t>(Košak et al., 201</w:t>
      </w:r>
      <w:r w:rsidR="002A620A">
        <w:t>4)</w:t>
      </w:r>
      <w:r w:rsidRPr="00A77CFB">
        <w:rPr>
          <w:rFonts w:eastAsia="Calibri"/>
          <w:lang w:val="en-GB" w:eastAsia="en-US"/>
        </w:rPr>
        <w:t>.</w:t>
      </w:r>
    </w:p>
    <w:p w14:paraId="19BA6B59" w14:textId="77777777" w:rsidR="00E33E4C" w:rsidRPr="00A77CFB" w:rsidRDefault="00E33E4C" w:rsidP="00A67C5F">
      <w:pPr>
        <w:spacing w:after="160" w:line="480" w:lineRule="auto"/>
        <w:jc w:val="both"/>
        <w:rPr>
          <w:rFonts w:eastAsia="Calibri"/>
          <w:lang w:val="en-GB" w:eastAsia="en-US"/>
        </w:rPr>
      </w:pPr>
    </w:p>
    <w:p w14:paraId="1FB4F4B9" w14:textId="70FED6DE" w:rsidR="00E33E4C" w:rsidRPr="00A77CFB" w:rsidRDefault="00C66842" w:rsidP="00A67C5F">
      <w:pPr>
        <w:spacing w:after="160" w:line="480" w:lineRule="auto"/>
        <w:jc w:val="both"/>
        <w:rPr>
          <w:rFonts w:eastAsia="Calibri"/>
          <w:b/>
          <w:i/>
          <w:lang w:val="en-GB" w:eastAsia="en-US"/>
        </w:rPr>
      </w:pPr>
      <w:r>
        <w:rPr>
          <w:rFonts w:eastAsia="Calibri"/>
          <w:b/>
          <w:i/>
          <w:lang w:val="en-GB" w:eastAsia="en-US"/>
        </w:rPr>
        <w:t xml:space="preserve">1.2. </w:t>
      </w:r>
      <w:r w:rsidR="00E33E4C" w:rsidRPr="00A77CFB">
        <w:rPr>
          <w:rFonts w:eastAsia="Calibri"/>
          <w:b/>
          <w:i/>
          <w:lang w:val="en-GB" w:eastAsia="en-US"/>
        </w:rPr>
        <w:t>Synthesis of 1-benzoyl-N-(2-</w:t>
      </w:r>
      <w:proofErr w:type="gramStart"/>
      <w:r w:rsidR="00E33E4C" w:rsidRPr="00A77CFB">
        <w:rPr>
          <w:rFonts w:eastAsia="Calibri"/>
          <w:b/>
          <w:i/>
          <w:lang w:val="en-GB" w:eastAsia="en-US"/>
        </w:rPr>
        <w:t>methoxyethyl)piperidine</w:t>
      </w:r>
      <w:proofErr w:type="gramEnd"/>
      <w:r w:rsidR="00E33E4C" w:rsidRPr="00A77CFB">
        <w:rPr>
          <w:rFonts w:eastAsia="Calibri"/>
          <w:b/>
          <w:i/>
          <w:lang w:val="en-GB" w:eastAsia="en-US"/>
        </w:rPr>
        <w:t>-3-carboxamide (4)</w:t>
      </w:r>
    </w:p>
    <w:p w14:paraId="7C1D2A4E" w14:textId="3459E961" w:rsidR="00E33E4C" w:rsidRPr="00A77CFB" w:rsidRDefault="00E33E4C" w:rsidP="00A67C5F">
      <w:pPr>
        <w:spacing w:after="160" w:line="480" w:lineRule="auto"/>
        <w:jc w:val="both"/>
        <w:rPr>
          <w:rFonts w:eastAsia="Calibri"/>
          <w:lang w:val="en-GB" w:eastAsia="en-US"/>
        </w:rPr>
      </w:pPr>
      <w:r w:rsidRPr="00A77CFB">
        <w:rPr>
          <w:rFonts w:eastAsia="Calibri"/>
          <w:lang w:val="en-GB" w:eastAsia="en-US"/>
        </w:rPr>
        <w:t xml:space="preserve">To a 4-L round-bottomed flask equipped with a stirring bar, </w:t>
      </w:r>
      <w:r>
        <w:rPr>
          <w:rFonts w:eastAsia="Calibri"/>
          <w:b/>
          <w:lang w:val="en-GB" w:eastAsia="en-US"/>
        </w:rPr>
        <w:t>3</w:t>
      </w:r>
      <w:r w:rsidRPr="00A77CFB">
        <w:rPr>
          <w:rFonts w:eastAsia="Calibri"/>
          <w:lang w:val="en-GB" w:eastAsia="en-US"/>
        </w:rPr>
        <w:t xml:space="preserve"> (169 g, 0.725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was added followed by CH</w:t>
      </w:r>
      <w:r w:rsidRPr="00A77CFB">
        <w:rPr>
          <w:rFonts w:eastAsia="Calibri"/>
          <w:vertAlign w:val="subscript"/>
          <w:lang w:val="en-GB" w:eastAsia="en-US"/>
        </w:rPr>
        <w:t>2</w:t>
      </w:r>
      <w:r w:rsidRPr="00A77CFB">
        <w:rPr>
          <w:rFonts w:eastAsia="Calibri"/>
          <w:lang w:val="en-GB" w:eastAsia="en-US"/>
        </w:rPr>
        <w:t>Cl</w:t>
      </w:r>
      <w:r w:rsidRPr="00A77CFB">
        <w:rPr>
          <w:rFonts w:eastAsia="Calibri"/>
          <w:vertAlign w:val="subscript"/>
          <w:lang w:val="en-GB" w:eastAsia="en-US"/>
        </w:rPr>
        <w:t>2</w:t>
      </w:r>
      <w:r w:rsidRPr="00A77CFB">
        <w:rPr>
          <w:rFonts w:eastAsia="Calibri"/>
          <w:lang w:val="en-GB" w:eastAsia="en-US"/>
        </w:rPr>
        <w:t xml:space="preserve"> (3 L). The resulting suspension was stirred and cooled to 0 °C. Et</w:t>
      </w:r>
      <w:r w:rsidRPr="00A77CFB">
        <w:rPr>
          <w:rFonts w:eastAsia="Calibri"/>
          <w:vertAlign w:val="subscript"/>
          <w:lang w:val="en-GB" w:eastAsia="en-US"/>
        </w:rPr>
        <w:t>3</w:t>
      </w:r>
      <w:r w:rsidRPr="00A77CFB">
        <w:rPr>
          <w:rFonts w:eastAsia="Calibri"/>
          <w:lang w:val="en-GB" w:eastAsia="en-US"/>
        </w:rPr>
        <w:t xml:space="preserve">N (202 mL, 1.449 </w:t>
      </w:r>
      <w:proofErr w:type="spellStart"/>
      <w:r w:rsidRPr="00A77CFB">
        <w:rPr>
          <w:rFonts w:eastAsia="Calibri"/>
          <w:lang w:val="en-GB" w:eastAsia="en-US"/>
        </w:rPr>
        <w:t>mol</w:t>
      </w:r>
      <w:proofErr w:type="spellEnd"/>
      <w:r w:rsidRPr="00A77CFB">
        <w:rPr>
          <w:rFonts w:eastAsia="Calibri"/>
          <w:lang w:val="en-GB" w:eastAsia="en-US"/>
        </w:rPr>
        <w:t xml:space="preserve">, 2.0 </w:t>
      </w:r>
      <w:proofErr w:type="spellStart"/>
      <w:r w:rsidRPr="00A77CFB">
        <w:rPr>
          <w:rFonts w:eastAsia="Calibri"/>
          <w:lang w:val="en-GB" w:eastAsia="en-US"/>
        </w:rPr>
        <w:t>equiv</w:t>
      </w:r>
      <w:proofErr w:type="spellEnd"/>
      <w:r w:rsidRPr="00A77CFB">
        <w:rPr>
          <w:rFonts w:eastAsia="Calibri"/>
          <w:lang w:val="en-GB" w:eastAsia="en-US"/>
        </w:rPr>
        <w:t xml:space="preserve">) was added drop-wise. After all the solid dissolved, </w:t>
      </w:r>
      <w:r w:rsidRPr="00A77CFB">
        <w:rPr>
          <w:rFonts w:eastAsia="Calibri"/>
          <w:i/>
          <w:iCs/>
          <w:lang w:val="en-GB" w:eastAsia="en-US"/>
        </w:rPr>
        <w:t>O</w:t>
      </w:r>
      <w:r w:rsidRPr="00A77CFB">
        <w:rPr>
          <w:rFonts w:eastAsia="Calibri"/>
          <w:lang w:val="en-GB" w:eastAsia="en-US"/>
        </w:rPr>
        <w:t>-(benzotriazol-1-yl)-</w:t>
      </w:r>
      <w:proofErr w:type="gramStart"/>
      <w:r w:rsidRPr="00A77CFB">
        <w:rPr>
          <w:rFonts w:eastAsia="Calibri"/>
          <w:i/>
          <w:iCs/>
          <w:lang w:val="en-GB" w:eastAsia="en-US"/>
        </w:rPr>
        <w:t>N</w:t>
      </w:r>
      <w:r w:rsidRPr="00A77CFB">
        <w:rPr>
          <w:rFonts w:eastAsia="Calibri"/>
          <w:lang w:val="en-GB" w:eastAsia="en-US"/>
        </w:rPr>
        <w:t>,</w:t>
      </w:r>
      <w:r w:rsidRPr="00A77CFB">
        <w:rPr>
          <w:rFonts w:eastAsia="Calibri"/>
          <w:i/>
          <w:iCs/>
          <w:lang w:val="en-GB" w:eastAsia="en-US"/>
        </w:rPr>
        <w:t>N</w:t>
      </w:r>
      <w:proofErr w:type="gramEnd"/>
      <w:r w:rsidRPr="00A77CFB">
        <w:rPr>
          <w:rFonts w:eastAsia="Calibri"/>
          <w:lang w:val="en-GB" w:eastAsia="en-US"/>
        </w:rPr>
        <w:t>,</w:t>
      </w:r>
      <w:r w:rsidRPr="00A77CFB">
        <w:rPr>
          <w:rFonts w:eastAsia="Calibri"/>
          <w:i/>
          <w:iCs/>
          <w:lang w:val="en-GB" w:eastAsia="en-US"/>
        </w:rPr>
        <w:t>N</w:t>
      </w:r>
      <w:r w:rsidRPr="00A77CFB">
        <w:rPr>
          <w:rFonts w:eastAsia="Calibri"/>
          <w:lang w:val="en-GB" w:eastAsia="en-US"/>
        </w:rPr>
        <w:t>′,</w:t>
      </w:r>
      <w:r w:rsidRPr="00A77CFB">
        <w:rPr>
          <w:rFonts w:eastAsia="Calibri"/>
          <w:i/>
          <w:iCs/>
          <w:lang w:val="en-GB" w:eastAsia="en-US"/>
        </w:rPr>
        <w:t>N</w:t>
      </w:r>
      <w:r w:rsidRPr="00A77CFB">
        <w:rPr>
          <w:rFonts w:eastAsia="Calibri"/>
          <w:lang w:val="en-GB" w:eastAsia="en-US"/>
        </w:rPr>
        <w:t xml:space="preserve">′-tetramethyluronium tetrafluoroborate (TBTU) (233 g, 0.725 </w:t>
      </w:r>
      <w:proofErr w:type="spellStart"/>
      <w:r w:rsidRPr="00A77CFB">
        <w:rPr>
          <w:rFonts w:eastAsia="Calibri"/>
          <w:lang w:val="en-GB" w:eastAsia="en-US"/>
        </w:rPr>
        <w:lastRenderedPageBreak/>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xml:space="preserve">) was added in two equal portions. After 1 hour, 2-methoxyethylamine (125 mL, 1.449 </w:t>
      </w:r>
      <w:proofErr w:type="spellStart"/>
      <w:r w:rsidRPr="00A77CFB">
        <w:rPr>
          <w:rFonts w:eastAsia="Calibri"/>
          <w:lang w:val="en-GB" w:eastAsia="en-US"/>
        </w:rPr>
        <w:t>mol</w:t>
      </w:r>
      <w:proofErr w:type="spellEnd"/>
      <w:r w:rsidRPr="00A77CFB">
        <w:rPr>
          <w:rFonts w:eastAsia="Calibri"/>
          <w:lang w:val="en-GB" w:eastAsia="en-US"/>
        </w:rPr>
        <w:t xml:space="preserve">, 2.0 </w:t>
      </w:r>
      <w:proofErr w:type="spellStart"/>
      <w:r w:rsidRPr="00A77CFB">
        <w:rPr>
          <w:rFonts w:eastAsia="Calibri"/>
          <w:lang w:val="en-GB" w:eastAsia="en-US"/>
        </w:rPr>
        <w:t>equiv</w:t>
      </w:r>
      <w:proofErr w:type="spellEnd"/>
      <w:r w:rsidRPr="00A77CFB">
        <w:rPr>
          <w:rFonts w:eastAsia="Calibri"/>
          <w:lang w:val="en-GB" w:eastAsia="en-US"/>
        </w:rPr>
        <w:t>) was added drop-wise via a dropping funnel. The reaction mixture was allowed to warm to room temperature, stirred for 24 h and then divided up into 3 portions of approximately 1 L. Every portion was transferred into a 2-L separating funnel, washed with H</w:t>
      </w:r>
      <w:r w:rsidRPr="00A77CFB">
        <w:rPr>
          <w:rFonts w:eastAsia="Calibri"/>
          <w:vertAlign w:val="subscript"/>
          <w:lang w:val="en-GB" w:eastAsia="en-US"/>
        </w:rPr>
        <w:t>2</w:t>
      </w:r>
      <w:r w:rsidRPr="00A77CFB">
        <w:rPr>
          <w:rFonts w:eastAsia="Calibri"/>
          <w:lang w:val="en-GB" w:eastAsia="en-US"/>
        </w:rPr>
        <w:t>O (2 × 1 L), 0.5 M aqueous HCl solution (2 × 1 L) followed by saturated aqueous NaHCO</w:t>
      </w:r>
      <w:r w:rsidRPr="00A77CFB">
        <w:rPr>
          <w:rFonts w:eastAsia="Calibri"/>
          <w:vertAlign w:val="subscript"/>
          <w:lang w:val="en-GB" w:eastAsia="en-US"/>
        </w:rPr>
        <w:t>3</w:t>
      </w:r>
      <w:r w:rsidRPr="00A77CFB">
        <w:rPr>
          <w:rFonts w:eastAsia="Calibri"/>
          <w:lang w:val="en-GB" w:eastAsia="en-US"/>
        </w:rPr>
        <w:t xml:space="preserve"> solution (2 × 1 L), and dried over anhydrous Na</w:t>
      </w:r>
      <w:r w:rsidRPr="00A77CFB">
        <w:rPr>
          <w:rFonts w:eastAsia="Calibri"/>
          <w:vertAlign w:val="subscript"/>
          <w:lang w:val="en-GB" w:eastAsia="en-US"/>
        </w:rPr>
        <w:t>2</w:t>
      </w:r>
      <w:r w:rsidRPr="00A77CFB">
        <w:rPr>
          <w:rFonts w:eastAsia="Calibri"/>
          <w:lang w:val="en-GB" w:eastAsia="en-US"/>
        </w:rPr>
        <w:t>SO</w:t>
      </w:r>
      <w:r w:rsidRPr="00A77CFB">
        <w:rPr>
          <w:rFonts w:eastAsia="Calibri"/>
          <w:vertAlign w:val="subscript"/>
          <w:lang w:val="en-GB" w:eastAsia="en-US"/>
        </w:rPr>
        <w:t>4</w:t>
      </w:r>
      <w:r w:rsidRPr="00A77CFB">
        <w:rPr>
          <w:rFonts w:eastAsia="Calibri"/>
          <w:lang w:val="en-GB" w:eastAsia="en-US"/>
        </w:rPr>
        <w:t xml:space="preserve">. All dried organic phases were pooled and evaporated, to produce 186 g of </w:t>
      </w:r>
      <w:r w:rsidRPr="00A77CFB">
        <w:rPr>
          <w:rFonts w:eastAsia="Calibri"/>
          <w:b/>
          <w:lang w:val="en-GB" w:eastAsia="en-US"/>
        </w:rPr>
        <w:t>4</w:t>
      </w:r>
      <w:r w:rsidRPr="00A77CFB">
        <w:rPr>
          <w:rFonts w:eastAsia="Calibri"/>
          <w:lang w:val="en-GB" w:eastAsia="en-US"/>
        </w:rPr>
        <w:t xml:space="preserve"> as a colourless oil (86 % yield). This product was used in the next step without further purification. Compound </w:t>
      </w:r>
      <w:r w:rsidRPr="00A77CFB">
        <w:rPr>
          <w:rFonts w:eastAsia="Calibri"/>
          <w:b/>
          <w:lang w:val="en-GB" w:eastAsia="en-US"/>
        </w:rPr>
        <w:t>4</w:t>
      </w:r>
      <w:r w:rsidRPr="00A77CFB">
        <w:rPr>
          <w:rFonts w:eastAsia="Calibri"/>
          <w:lang w:val="en-GB" w:eastAsia="en-US"/>
        </w:rPr>
        <w:t xml:space="preserve"> was characterized using the materials and methods described previously</w:t>
      </w:r>
      <w:r w:rsidR="002A620A">
        <w:rPr>
          <w:rFonts w:eastAsia="Calibri"/>
          <w:lang w:val="en-GB" w:eastAsia="en-US"/>
        </w:rPr>
        <w:t xml:space="preserve"> </w:t>
      </w:r>
      <w:r w:rsidR="002A620A" w:rsidRPr="006C33B9">
        <w:t>(Košak et al., 201</w:t>
      </w:r>
      <w:r w:rsidR="002A620A">
        <w:t>4)</w:t>
      </w:r>
      <w:r w:rsidRPr="00A77CFB">
        <w:rPr>
          <w:rFonts w:eastAsia="Calibri"/>
          <w:lang w:val="en-GB" w:eastAsia="en-US"/>
        </w:rPr>
        <w:t xml:space="preserve">. The characterization data for compound </w:t>
      </w:r>
      <w:r w:rsidRPr="00A77CFB">
        <w:rPr>
          <w:rFonts w:eastAsia="Calibri"/>
          <w:b/>
          <w:lang w:val="en-GB" w:eastAsia="en-US"/>
        </w:rPr>
        <w:t>4</w:t>
      </w:r>
      <w:r w:rsidRPr="00A77CFB">
        <w:rPr>
          <w:rFonts w:eastAsia="Calibri"/>
          <w:lang w:val="en-GB" w:eastAsia="en-US"/>
        </w:rPr>
        <w:t xml:space="preserve"> was in accordance with the previously reported characterization data</w:t>
      </w:r>
      <w:r w:rsidR="002A620A">
        <w:rPr>
          <w:rFonts w:eastAsia="Calibri"/>
          <w:lang w:val="en-GB" w:eastAsia="en-US"/>
        </w:rPr>
        <w:t xml:space="preserve"> </w:t>
      </w:r>
      <w:r w:rsidR="002A620A" w:rsidRPr="006C33B9">
        <w:t>(Košak et al., 201</w:t>
      </w:r>
      <w:r w:rsidR="002A620A">
        <w:t>4</w:t>
      </w:r>
      <w:r w:rsidRPr="00A77CFB">
        <w:rPr>
          <w:rFonts w:eastAsia="Calibri"/>
          <w:lang w:val="en-GB" w:eastAsia="en-US"/>
        </w:rPr>
        <w:t xml:space="preserve">. </w:t>
      </w:r>
    </w:p>
    <w:p w14:paraId="05ECEF05" w14:textId="77777777" w:rsidR="00E33E4C" w:rsidRPr="00A77CFB" w:rsidRDefault="00E33E4C" w:rsidP="00A67C5F">
      <w:pPr>
        <w:spacing w:after="160" w:line="480" w:lineRule="auto"/>
        <w:jc w:val="both"/>
        <w:rPr>
          <w:rFonts w:eastAsia="Calibri"/>
          <w:lang w:val="en-GB" w:eastAsia="en-US"/>
        </w:rPr>
      </w:pPr>
    </w:p>
    <w:p w14:paraId="6D9A4FE1" w14:textId="13233E50" w:rsidR="00E33E4C" w:rsidRPr="00A77CFB" w:rsidRDefault="00C66842" w:rsidP="00A67C5F">
      <w:pPr>
        <w:spacing w:after="160" w:line="480" w:lineRule="auto"/>
        <w:jc w:val="both"/>
        <w:rPr>
          <w:rFonts w:eastAsia="Calibri"/>
          <w:b/>
          <w:i/>
          <w:lang w:val="en-GB" w:eastAsia="en-US"/>
        </w:rPr>
      </w:pPr>
      <w:r>
        <w:rPr>
          <w:rFonts w:eastAsia="Calibri"/>
          <w:b/>
          <w:i/>
          <w:lang w:val="en-GB" w:eastAsia="en-US"/>
        </w:rPr>
        <w:t xml:space="preserve">1.3 </w:t>
      </w:r>
      <w:r w:rsidR="00E33E4C" w:rsidRPr="00A77CFB">
        <w:rPr>
          <w:rFonts w:eastAsia="Calibri"/>
          <w:b/>
          <w:i/>
          <w:lang w:val="en-GB" w:eastAsia="en-US"/>
        </w:rPr>
        <w:t>Synthesis of N-((1-benzylpiperidin-3-</w:t>
      </w:r>
      <w:proofErr w:type="gramStart"/>
      <w:r w:rsidR="00E33E4C" w:rsidRPr="00A77CFB">
        <w:rPr>
          <w:rFonts w:eastAsia="Calibri"/>
          <w:b/>
          <w:i/>
          <w:lang w:val="en-GB" w:eastAsia="en-US"/>
        </w:rPr>
        <w:t>yl)methyl</w:t>
      </w:r>
      <w:proofErr w:type="gramEnd"/>
      <w:r w:rsidR="00E33E4C" w:rsidRPr="00A77CFB">
        <w:rPr>
          <w:rFonts w:eastAsia="Calibri"/>
          <w:b/>
          <w:i/>
          <w:lang w:val="en-GB" w:eastAsia="en-US"/>
        </w:rPr>
        <w:t>)-2-methoxyethan-1-amine (5)</w:t>
      </w:r>
    </w:p>
    <w:p w14:paraId="53F76C5D" w14:textId="57BC1427" w:rsidR="00E33E4C" w:rsidRPr="00A77CFB" w:rsidRDefault="00E33E4C" w:rsidP="00A67C5F">
      <w:pPr>
        <w:spacing w:after="160" w:line="480" w:lineRule="auto"/>
        <w:jc w:val="both"/>
        <w:rPr>
          <w:rFonts w:eastAsia="Calibri"/>
          <w:lang w:val="en-GB" w:eastAsia="en-US"/>
        </w:rPr>
      </w:pPr>
      <w:r w:rsidRPr="00A77CFB">
        <w:rPr>
          <w:rFonts w:eastAsia="Calibri"/>
          <w:lang w:val="en-GB" w:eastAsia="en-US"/>
        </w:rPr>
        <w:t>To a 1-L tree-neck round-bottomed flask equipped with a stirring bar and a reflux condenser, LiAlH</w:t>
      </w:r>
      <w:r w:rsidRPr="00A77CFB">
        <w:rPr>
          <w:rFonts w:eastAsia="Calibri"/>
          <w:vertAlign w:val="subscript"/>
          <w:lang w:val="en-GB" w:eastAsia="en-US"/>
        </w:rPr>
        <w:t>4</w:t>
      </w:r>
      <w:r w:rsidRPr="00A77CFB">
        <w:rPr>
          <w:rFonts w:eastAsia="Calibri"/>
          <w:lang w:val="en-GB" w:eastAsia="en-US"/>
        </w:rPr>
        <w:t xml:space="preserve"> (14.200 g, 0.374 </w:t>
      </w:r>
      <w:proofErr w:type="spellStart"/>
      <w:r w:rsidRPr="00A77CFB">
        <w:rPr>
          <w:rFonts w:eastAsia="Calibri"/>
          <w:lang w:val="en-GB" w:eastAsia="en-US"/>
        </w:rPr>
        <w:t>mol</w:t>
      </w:r>
      <w:proofErr w:type="spellEnd"/>
      <w:r w:rsidRPr="00A77CFB">
        <w:rPr>
          <w:rFonts w:eastAsia="Calibri"/>
          <w:lang w:val="en-GB" w:eastAsia="en-US"/>
        </w:rPr>
        <w:t xml:space="preserve">, 3.5 </w:t>
      </w:r>
      <w:proofErr w:type="spellStart"/>
      <w:r w:rsidRPr="00A77CFB">
        <w:rPr>
          <w:rFonts w:eastAsia="Calibri"/>
          <w:lang w:val="en-GB" w:eastAsia="en-US"/>
        </w:rPr>
        <w:t>equiv</w:t>
      </w:r>
      <w:proofErr w:type="spellEnd"/>
      <w:r w:rsidRPr="00A77CFB">
        <w:rPr>
          <w:rFonts w:eastAsia="Calibri"/>
          <w:lang w:val="en-GB" w:eastAsia="en-US"/>
        </w:rPr>
        <w:t xml:space="preserve">) was added under an argon atmosphere. Dry THF (ca. 450 mL) was added with a double-tipped needle. A solution of </w:t>
      </w:r>
      <w:r w:rsidRPr="00A77CFB">
        <w:rPr>
          <w:rFonts w:eastAsia="Calibri"/>
          <w:b/>
          <w:lang w:val="en-GB" w:eastAsia="en-US"/>
        </w:rPr>
        <w:t>4</w:t>
      </w:r>
      <w:r w:rsidRPr="00A77CFB">
        <w:rPr>
          <w:rFonts w:eastAsia="Calibri"/>
          <w:lang w:val="en-GB" w:eastAsia="en-US"/>
        </w:rPr>
        <w:t xml:space="preserve"> (31 g, 0.107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in dry THF (ca. 150 mL) was added with a double-tipped needle, and the reaction mixture was refluxed for 3.5 hours. The mixture was then cooled to 0 °C and the excess hydride was decomposed by drop-wise addition of H</w:t>
      </w:r>
      <w:r w:rsidRPr="00A77CFB">
        <w:rPr>
          <w:rFonts w:eastAsia="Calibri"/>
          <w:vertAlign w:val="subscript"/>
          <w:lang w:val="en-GB" w:eastAsia="en-US"/>
        </w:rPr>
        <w:t>2</w:t>
      </w:r>
      <w:r w:rsidRPr="00A77CFB">
        <w:rPr>
          <w:rFonts w:eastAsia="Calibri"/>
          <w:lang w:val="en-GB" w:eastAsia="en-US"/>
        </w:rPr>
        <w:t>O (14.2 mL) followed by 15% aqueous NaOH solution (14.2 mL) and then H</w:t>
      </w:r>
      <w:r w:rsidRPr="00A77CFB">
        <w:rPr>
          <w:rFonts w:eastAsia="Calibri"/>
          <w:vertAlign w:val="subscript"/>
          <w:lang w:val="en-GB" w:eastAsia="en-US"/>
        </w:rPr>
        <w:t>2</w:t>
      </w:r>
      <w:r w:rsidRPr="00A77CFB">
        <w:rPr>
          <w:rFonts w:eastAsia="Calibri"/>
          <w:lang w:val="en-GB" w:eastAsia="en-US"/>
        </w:rPr>
        <w:t xml:space="preserve">O (42.6 mL). The suspension was allowed to warm to room temperature, stirred for 12 h then filtered under suction. The white precipitate was washed thoroughly with THF (5 × 200 mL). This reaction was performed in the same way 5 more times to use up all of compound </w:t>
      </w:r>
      <w:r>
        <w:rPr>
          <w:rFonts w:eastAsia="Calibri"/>
          <w:b/>
          <w:lang w:val="en-GB" w:eastAsia="en-US"/>
        </w:rPr>
        <w:t>4</w:t>
      </w:r>
      <w:r w:rsidRPr="00A77CFB">
        <w:rPr>
          <w:rFonts w:eastAsia="Calibri"/>
          <w:lang w:val="en-GB" w:eastAsia="en-US"/>
        </w:rPr>
        <w:t xml:space="preserve">. Filtrates of all 6 reactions were pooled together and evaporated to produce 156 g of </w:t>
      </w:r>
      <w:r w:rsidRPr="00A77CFB">
        <w:rPr>
          <w:rFonts w:eastAsia="Calibri"/>
          <w:b/>
          <w:lang w:val="en-GB" w:eastAsia="en-US"/>
        </w:rPr>
        <w:t>5</w:t>
      </w:r>
      <w:r w:rsidRPr="00A77CFB">
        <w:rPr>
          <w:rFonts w:eastAsia="Calibri"/>
          <w:lang w:val="en-GB" w:eastAsia="en-US"/>
        </w:rPr>
        <w:t xml:space="preserve"> as a slightly golden liquid (93 % yield). This product was used in the next step without further purification. Compound </w:t>
      </w:r>
      <w:r w:rsidRPr="00A77CFB">
        <w:rPr>
          <w:rFonts w:eastAsia="Calibri"/>
          <w:b/>
          <w:lang w:val="en-GB" w:eastAsia="en-US"/>
        </w:rPr>
        <w:t>5</w:t>
      </w:r>
      <w:r w:rsidRPr="00A77CFB">
        <w:rPr>
          <w:rFonts w:eastAsia="Calibri"/>
          <w:lang w:val="en-GB" w:eastAsia="en-US"/>
        </w:rPr>
        <w:t xml:space="preserve"> was characterized using the materials and </w:t>
      </w:r>
      <w:r w:rsidRPr="00A77CFB">
        <w:rPr>
          <w:rFonts w:eastAsia="Calibri"/>
          <w:lang w:val="en-GB" w:eastAsia="en-US"/>
        </w:rPr>
        <w:lastRenderedPageBreak/>
        <w:t>methods described previously</w:t>
      </w:r>
      <w:r w:rsidR="002A620A">
        <w:rPr>
          <w:rFonts w:eastAsia="Calibri"/>
          <w:vertAlign w:val="superscript"/>
          <w:lang w:val="en-GB" w:eastAsia="en-US"/>
        </w:rPr>
        <w:t xml:space="preserve"> </w:t>
      </w:r>
      <w:r w:rsidR="002A620A" w:rsidRPr="006C33B9">
        <w:t>(Košak et al., 201</w:t>
      </w:r>
      <w:r w:rsidR="002A620A">
        <w:t>4)</w:t>
      </w:r>
      <w:r w:rsidRPr="00A77CFB">
        <w:rPr>
          <w:rFonts w:eastAsia="Calibri"/>
          <w:lang w:val="en-GB" w:eastAsia="en-US"/>
        </w:rPr>
        <w:t xml:space="preserve">. The characterization data for compound </w:t>
      </w:r>
      <w:r w:rsidRPr="00A77CFB">
        <w:rPr>
          <w:rFonts w:eastAsia="Calibri"/>
          <w:b/>
          <w:lang w:val="en-GB" w:eastAsia="en-US"/>
        </w:rPr>
        <w:t>5</w:t>
      </w:r>
      <w:r w:rsidRPr="00A77CFB">
        <w:rPr>
          <w:rFonts w:eastAsia="Calibri"/>
          <w:lang w:val="en-GB" w:eastAsia="en-US"/>
        </w:rPr>
        <w:t xml:space="preserve"> was in accordance with the previously reported characterization data</w:t>
      </w:r>
      <w:r w:rsidR="002A620A">
        <w:rPr>
          <w:rFonts w:eastAsia="Calibri"/>
          <w:lang w:val="en-GB" w:eastAsia="en-US"/>
        </w:rPr>
        <w:t xml:space="preserve"> </w:t>
      </w:r>
      <w:r w:rsidR="002A620A" w:rsidRPr="006C33B9">
        <w:t>(Košak et al., 201</w:t>
      </w:r>
      <w:r w:rsidR="002A620A">
        <w:t>4)</w:t>
      </w:r>
      <w:r w:rsidRPr="00A77CFB">
        <w:rPr>
          <w:rFonts w:eastAsia="Calibri"/>
          <w:lang w:val="en-GB" w:eastAsia="en-US"/>
        </w:rPr>
        <w:t>.</w:t>
      </w:r>
    </w:p>
    <w:p w14:paraId="56050EEA" w14:textId="77777777" w:rsidR="00E33E4C" w:rsidRPr="00A77CFB" w:rsidRDefault="00E33E4C" w:rsidP="00A67C5F">
      <w:pPr>
        <w:spacing w:after="160" w:line="480" w:lineRule="auto"/>
        <w:jc w:val="both"/>
        <w:rPr>
          <w:rFonts w:eastAsia="Calibri"/>
          <w:lang w:val="en-GB" w:eastAsia="en-US"/>
        </w:rPr>
      </w:pPr>
    </w:p>
    <w:p w14:paraId="1B1A0CC3" w14:textId="55622D56" w:rsidR="00E33E4C" w:rsidRPr="00A77CFB" w:rsidRDefault="00C66842" w:rsidP="00A67C5F">
      <w:pPr>
        <w:spacing w:after="160" w:line="480" w:lineRule="auto"/>
        <w:jc w:val="both"/>
        <w:rPr>
          <w:rFonts w:eastAsia="Calibri"/>
          <w:b/>
          <w:i/>
          <w:lang w:val="en-GB" w:eastAsia="en-US"/>
        </w:rPr>
      </w:pPr>
      <w:r>
        <w:rPr>
          <w:rFonts w:eastAsia="Calibri"/>
          <w:b/>
          <w:i/>
          <w:lang w:val="en-GB" w:eastAsia="en-US"/>
        </w:rPr>
        <w:t xml:space="preserve">1.4. </w:t>
      </w:r>
      <w:r w:rsidR="00E33E4C" w:rsidRPr="00A77CFB">
        <w:rPr>
          <w:rFonts w:eastAsia="Calibri"/>
          <w:b/>
          <w:i/>
          <w:lang w:val="en-GB" w:eastAsia="en-US"/>
        </w:rPr>
        <w:t>Synthesis of N-((1-benzylpiperidin-3-</w:t>
      </w:r>
      <w:proofErr w:type="gramStart"/>
      <w:r w:rsidR="00E33E4C" w:rsidRPr="00A77CFB">
        <w:rPr>
          <w:rFonts w:eastAsia="Calibri"/>
          <w:b/>
          <w:i/>
          <w:lang w:val="en-GB" w:eastAsia="en-US"/>
        </w:rPr>
        <w:t>yl)methyl</w:t>
      </w:r>
      <w:proofErr w:type="gramEnd"/>
      <w:r w:rsidR="00E33E4C" w:rsidRPr="00A77CFB">
        <w:rPr>
          <w:rFonts w:eastAsia="Calibri"/>
          <w:b/>
          <w:i/>
          <w:lang w:val="en-GB" w:eastAsia="en-US"/>
        </w:rPr>
        <w:t>)-N-(2-methoxyethyl)naphthalene-2-sulfonamide (6)</w:t>
      </w:r>
    </w:p>
    <w:p w14:paraId="516861F1" w14:textId="77777777" w:rsidR="00E33E4C" w:rsidRPr="00A77CFB" w:rsidRDefault="00E33E4C" w:rsidP="00A67C5F">
      <w:pPr>
        <w:spacing w:after="160" w:line="480" w:lineRule="auto"/>
        <w:jc w:val="both"/>
        <w:rPr>
          <w:rFonts w:eastAsia="Calibri"/>
          <w:lang w:val="en-GB" w:eastAsia="en-US"/>
        </w:rPr>
      </w:pPr>
      <w:r w:rsidRPr="00A77CFB">
        <w:rPr>
          <w:rFonts w:eastAsia="Calibri"/>
          <w:lang w:val="en-GB" w:eastAsia="en-US"/>
        </w:rPr>
        <w:t xml:space="preserve">To a 2-L round-bottomed flask containing </w:t>
      </w:r>
      <w:r w:rsidRPr="00A77CFB">
        <w:rPr>
          <w:rFonts w:eastAsia="Calibri"/>
          <w:b/>
          <w:lang w:val="en-GB" w:eastAsia="en-US"/>
        </w:rPr>
        <w:t>5</w:t>
      </w:r>
      <w:r w:rsidRPr="00A77CFB">
        <w:rPr>
          <w:rFonts w:eastAsia="Calibri"/>
          <w:lang w:val="en-GB" w:eastAsia="en-US"/>
        </w:rPr>
        <w:t xml:space="preserve"> (156 g, 0.595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CH</w:t>
      </w:r>
      <w:r w:rsidRPr="00A77CFB">
        <w:rPr>
          <w:rFonts w:eastAsia="Calibri"/>
          <w:vertAlign w:val="subscript"/>
          <w:lang w:val="en-GB" w:eastAsia="en-US"/>
        </w:rPr>
        <w:t>2</w:t>
      </w:r>
      <w:r w:rsidRPr="00A77CFB">
        <w:rPr>
          <w:rFonts w:eastAsia="Calibri"/>
          <w:lang w:val="en-GB" w:eastAsia="en-US"/>
        </w:rPr>
        <w:t>Cl</w:t>
      </w:r>
      <w:r w:rsidRPr="00A77CFB">
        <w:rPr>
          <w:rFonts w:eastAsia="Calibri"/>
          <w:vertAlign w:val="subscript"/>
          <w:lang w:val="en-GB" w:eastAsia="en-US"/>
        </w:rPr>
        <w:t>2</w:t>
      </w:r>
      <w:r w:rsidRPr="00A77CFB">
        <w:rPr>
          <w:rFonts w:eastAsia="Calibri"/>
          <w:lang w:val="en-GB" w:eastAsia="en-US"/>
        </w:rPr>
        <w:t xml:space="preserve"> (1.5 L) was added. A stirring bar was added to the resulting solution, which was then stirred and cooled to 0 °C. Et</w:t>
      </w:r>
      <w:r w:rsidRPr="00A77CFB">
        <w:rPr>
          <w:rFonts w:eastAsia="Calibri"/>
          <w:vertAlign w:val="subscript"/>
          <w:lang w:val="en-GB" w:eastAsia="en-US"/>
        </w:rPr>
        <w:t>3</w:t>
      </w:r>
      <w:r w:rsidRPr="00A77CFB">
        <w:rPr>
          <w:rFonts w:eastAsia="Calibri"/>
          <w:lang w:val="en-GB" w:eastAsia="en-US"/>
        </w:rPr>
        <w:t xml:space="preserve">N (83 mL, 0.595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was added drop-wise. After 30 minutes, naphthalene-2-sulfonyl chloride (135 g, 0.595 mol, 1.0 equiv.) was added portion-wise. The reaction mixture was allowed to warm up to room temperature, stirred for 24 hours and divided up into 2 portions of approximately 1 L. Every portion was transferred into a 2-L separating funnel, washed with H</w:t>
      </w:r>
      <w:r w:rsidRPr="00A77CFB">
        <w:rPr>
          <w:rFonts w:eastAsia="Calibri"/>
          <w:vertAlign w:val="subscript"/>
          <w:lang w:val="en-GB" w:eastAsia="en-US"/>
        </w:rPr>
        <w:t>2</w:t>
      </w:r>
      <w:r w:rsidRPr="00A77CFB">
        <w:rPr>
          <w:rFonts w:eastAsia="Calibri"/>
          <w:lang w:val="en-GB" w:eastAsia="en-US"/>
        </w:rPr>
        <w:t>O (1 L), followed by 1 M aqueous NaOH solution (1 L), and dried over anhydrous Na</w:t>
      </w:r>
      <w:r w:rsidRPr="00A77CFB">
        <w:rPr>
          <w:rFonts w:eastAsia="Calibri"/>
          <w:vertAlign w:val="subscript"/>
          <w:lang w:val="en-GB" w:eastAsia="en-US"/>
        </w:rPr>
        <w:t>2</w:t>
      </w:r>
      <w:r w:rsidRPr="00A77CFB">
        <w:rPr>
          <w:rFonts w:eastAsia="Calibri"/>
          <w:lang w:val="en-GB" w:eastAsia="en-US"/>
        </w:rPr>
        <w:t>SO</w:t>
      </w:r>
      <w:r w:rsidRPr="00A77CFB">
        <w:rPr>
          <w:rFonts w:eastAsia="Calibri"/>
          <w:vertAlign w:val="subscript"/>
          <w:lang w:val="en-GB" w:eastAsia="en-US"/>
        </w:rPr>
        <w:t>4</w:t>
      </w:r>
      <w:r w:rsidRPr="00A77CFB">
        <w:rPr>
          <w:rFonts w:eastAsia="Calibri"/>
          <w:lang w:val="en-GB" w:eastAsia="en-US"/>
        </w:rPr>
        <w:t xml:space="preserve">. Both dried organic phases were pooled together and evaporated, to produce 256 g of </w:t>
      </w:r>
      <w:r w:rsidRPr="00A77CFB">
        <w:rPr>
          <w:rFonts w:eastAsia="Calibri"/>
          <w:b/>
          <w:lang w:val="en-GB" w:eastAsia="en-US"/>
        </w:rPr>
        <w:t>6</w:t>
      </w:r>
      <w:r w:rsidRPr="00A77CFB">
        <w:rPr>
          <w:rFonts w:eastAsia="Calibri"/>
          <w:lang w:val="en-GB" w:eastAsia="en-US"/>
        </w:rPr>
        <w:t xml:space="preserve"> as a slightly golden oil (95 % yield). This product was used in the next step without further purification. </w:t>
      </w:r>
    </w:p>
    <w:p w14:paraId="2C8230DF" w14:textId="77777777" w:rsidR="00E33E4C" w:rsidRPr="00A77CFB" w:rsidRDefault="00E33E4C" w:rsidP="00A67C5F">
      <w:pPr>
        <w:spacing w:after="160" w:line="480" w:lineRule="auto"/>
        <w:jc w:val="both"/>
        <w:rPr>
          <w:rFonts w:eastAsia="Calibri"/>
          <w:lang w:val="en-GB" w:eastAsia="en-US"/>
        </w:rPr>
      </w:pPr>
    </w:p>
    <w:p w14:paraId="19999815" w14:textId="68AEA583" w:rsidR="00E33E4C" w:rsidRPr="00A77CFB" w:rsidRDefault="00C66842" w:rsidP="00A67C5F">
      <w:pPr>
        <w:spacing w:after="160" w:line="480" w:lineRule="auto"/>
        <w:jc w:val="both"/>
        <w:rPr>
          <w:rFonts w:eastAsia="Calibri"/>
          <w:lang w:val="en-GB" w:eastAsia="en-US"/>
        </w:rPr>
      </w:pPr>
      <w:r>
        <w:rPr>
          <w:rFonts w:eastAsia="Calibri"/>
          <w:b/>
          <w:i/>
          <w:lang w:val="en-GB" w:eastAsia="en-US"/>
        </w:rPr>
        <w:t xml:space="preserve">1.5 </w:t>
      </w:r>
      <w:r w:rsidR="00E33E4C" w:rsidRPr="00A77CFB">
        <w:rPr>
          <w:rFonts w:eastAsia="Calibri"/>
          <w:b/>
          <w:i/>
          <w:lang w:val="en-GB" w:eastAsia="en-US"/>
        </w:rPr>
        <w:t>Synthesis of N-((1-benzylpiperidin-3-</w:t>
      </w:r>
      <w:proofErr w:type="gramStart"/>
      <w:r w:rsidR="00E33E4C" w:rsidRPr="00A77CFB">
        <w:rPr>
          <w:rFonts w:eastAsia="Calibri"/>
          <w:b/>
          <w:i/>
          <w:lang w:val="en-GB" w:eastAsia="en-US"/>
        </w:rPr>
        <w:t>yl)methyl</w:t>
      </w:r>
      <w:proofErr w:type="gramEnd"/>
      <w:r w:rsidR="00E33E4C" w:rsidRPr="00A77CFB">
        <w:rPr>
          <w:rFonts w:eastAsia="Calibri"/>
          <w:b/>
          <w:i/>
          <w:lang w:val="en-GB" w:eastAsia="en-US"/>
        </w:rPr>
        <w:t>)-N-(2-methoxyethyl)naphthalene-2-sulfonamide hydrochloride (1)</w:t>
      </w:r>
    </w:p>
    <w:p w14:paraId="346C1288" w14:textId="60CA7B5D" w:rsidR="00E33E4C" w:rsidRPr="00A77CFB" w:rsidRDefault="00E33E4C" w:rsidP="00A67C5F">
      <w:pPr>
        <w:spacing w:after="160" w:line="480" w:lineRule="auto"/>
        <w:jc w:val="both"/>
        <w:rPr>
          <w:rFonts w:eastAsia="Calibri"/>
          <w:lang w:val="en-GB" w:eastAsia="en-US"/>
        </w:rPr>
      </w:pPr>
      <w:r w:rsidRPr="00A77CFB">
        <w:rPr>
          <w:rFonts w:eastAsia="Calibri"/>
          <w:lang w:val="en-GB" w:eastAsia="en-US"/>
        </w:rPr>
        <w:t xml:space="preserve">To a 2-L round-bottomed flask containing </w:t>
      </w:r>
      <w:r w:rsidRPr="00A77CFB">
        <w:rPr>
          <w:rFonts w:eastAsia="Calibri"/>
          <w:b/>
          <w:lang w:val="en-GB" w:eastAsia="en-US"/>
        </w:rPr>
        <w:t>6</w:t>
      </w:r>
      <w:r w:rsidRPr="00A77CFB">
        <w:rPr>
          <w:rFonts w:eastAsia="Calibri"/>
          <w:lang w:val="en-GB" w:eastAsia="en-US"/>
        </w:rPr>
        <w:t xml:space="preserve"> (128 g, 0.282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xml:space="preserve">), </w:t>
      </w:r>
      <w:proofErr w:type="spellStart"/>
      <w:r w:rsidRPr="00A77CFB">
        <w:rPr>
          <w:rFonts w:eastAsia="Calibri"/>
          <w:lang w:val="en-GB" w:eastAsia="en-US"/>
        </w:rPr>
        <w:t>MeOH</w:t>
      </w:r>
      <w:proofErr w:type="spellEnd"/>
      <w:r w:rsidRPr="00A77CFB">
        <w:rPr>
          <w:rFonts w:eastAsia="Calibri"/>
          <w:lang w:val="en-GB" w:eastAsia="en-US"/>
        </w:rPr>
        <w:t xml:space="preserve"> (640 mL) was added. A stirring bar was added to the resulting solution, which was then stirred, agitated with a stream of argon for 30 min, and cooled to 0 °C. 2 M HCl solution in Et</w:t>
      </w:r>
      <w:r w:rsidRPr="00A77CFB">
        <w:rPr>
          <w:rFonts w:eastAsia="Calibri"/>
          <w:vertAlign w:val="subscript"/>
          <w:lang w:val="en-GB" w:eastAsia="en-US"/>
        </w:rPr>
        <w:t>2</w:t>
      </w:r>
      <w:r w:rsidRPr="00A77CFB">
        <w:rPr>
          <w:rFonts w:eastAsia="Calibri"/>
          <w:lang w:val="en-GB" w:eastAsia="en-US"/>
        </w:rPr>
        <w:t xml:space="preserve">O (156 mL, 0.310 </w:t>
      </w:r>
      <w:proofErr w:type="spellStart"/>
      <w:r w:rsidRPr="00A77CFB">
        <w:rPr>
          <w:rFonts w:eastAsia="Calibri"/>
          <w:lang w:val="en-GB" w:eastAsia="en-US"/>
        </w:rPr>
        <w:t>mol</w:t>
      </w:r>
      <w:proofErr w:type="spellEnd"/>
      <w:r w:rsidRPr="00A77CFB">
        <w:rPr>
          <w:rFonts w:eastAsia="Calibri"/>
          <w:lang w:val="en-GB" w:eastAsia="en-US"/>
        </w:rPr>
        <w:t xml:space="preserve">, 1.1 </w:t>
      </w:r>
      <w:proofErr w:type="spellStart"/>
      <w:r w:rsidRPr="00A77CFB">
        <w:rPr>
          <w:rFonts w:eastAsia="Calibri"/>
          <w:lang w:val="en-GB" w:eastAsia="en-US"/>
        </w:rPr>
        <w:t>equiv</w:t>
      </w:r>
      <w:proofErr w:type="spellEnd"/>
      <w:r w:rsidRPr="00A77CFB">
        <w:rPr>
          <w:rFonts w:eastAsia="Calibri"/>
          <w:lang w:val="en-GB" w:eastAsia="en-US"/>
        </w:rPr>
        <w:t>) was added with a double-tipped needle. The reaction mixture was allowed to warm up to room temperature, stirred for 24 hours and evaporated. MeOH (240 mL) was added to the residue, followed by a stirring bar. The solution was stirred and Et</w:t>
      </w:r>
      <w:r w:rsidRPr="00A77CFB">
        <w:rPr>
          <w:rFonts w:eastAsia="Calibri"/>
          <w:vertAlign w:val="subscript"/>
          <w:lang w:val="en-GB" w:eastAsia="en-US"/>
        </w:rPr>
        <w:t>2</w:t>
      </w:r>
      <w:r w:rsidRPr="00A77CFB">
        <w:rPr>
          <w:rFonts w:eastAsia="Calibri"/>
          <w:lang w:val="en-GB" w:eastAsia="en-US"/>
        </w:rPr>
        <w:t xml:space="preserve">O (1.5 L) </w:t>
      </w:r>
      <w:r w:rsidRPr="00A77CFB">
        <w:rPr>
          <w:rFonts w:eastAsia="Calibri"/>
          <w:lang w:val="en-GB" w:eastAsia="en-US"/>
        </w:rPr>
        <w:lastRenderedPageBreak/>
        <w:t>was added slowly. A white solid precipitated and the suspension was stirred at room temperature for 3 hours. The white precipitate was then collected in a Büchner funnel under suction filtration and washed with Et</w:t>
      </w:r>
      <w:r w:rsidRPr="00A77CFB">
        <w:rPr>
          <w:rFonts w:eastAsia="Calibri"/>
          <w:vertAlign w:val="subscript"/>
          <w:lang w:val="en-GB" w:eastAsia="en-US"/>
        </w:rPr>
        <w:t>2</w:t>
      </w:r>
      <w:r w:rsidRPr="00A77CFB">
        <w:rPr>
          <w:rFonts w:eastAsia="Calibri"/>
          <w:lang w:val="en-GB" w:eastAsia="en-US"/>
        </w:rPr>
        <w:t xml:space="preserve">O (2 × 500 mL). This reaction was performed in the same way with the rest of </w:t>
      </w:r>
      <w:r w:rsidRPr="00A77CFB">
        <w:rPr>
          <w:rFonts w:eastAsia="Calibri"/>
          <w:b/>
          <w:lang w:val="en-GB" w:eastAsia="en-US"/>
        </w:rPr>
        <w:t>6</w:t>
      </w:r>
      <w:r w:rsidRPr="00A77CFB">
        <w:rPr>
          <w:rFonts w:eastAsia="Calibri"/>
          <w:lang w:val="en-GB" w:eastAsia="en-US"/>
        </w:rPr>
        <w:t xml:space="preserve"> (128 g). The white solid from both batches were pooled together and dried in a desiccator </w:t>
      </w:r>
      <w:r w:rsidRPr="00A77CFB">
        <w:rPr>
          <w:rFonts w:eastAsia="Calibri"/>
          <w:i/>
          <w:lang w:val="en-GB" w:eastAsia="en-US"/>
        </w:rPr>
        <w:t>in vacuo</w:t>
      </w:r>
      <w:r w:rsidRPr="00A77CFB">
        <w:rPr>
          <w:rFonts w:eastAsia="Calibri"/>
          <w:lang w:val="en-GB" w:eastAsia="en-US"/>
        </w:rPr>
        <w:t xml:space="preserve"> at room temperature in the presence of crushed NaOH to constant mass to produce 192 g of </w:t>
      </w:r>
      <w:r w:rsidRPr="00A77CFB">
        <w:rPr>
          <w:rFonts w:eastAsia="Calibri"/>
          <w:b/>
          <w:lang w:val="en-GB" w:eastAsia="en-US"/>
        </w:rPr>
        <w:t>1</w:t>
      </w:r>
      <w:r w:rsidRPr="00A77CFB">
        <w:rPr>
          <w:rFonts w:eastAsia="Calibri"/>
          <w:lang w:val="en-GB" w:eastAsia="en-US"/>
        </w:rPr>
        <w:t xml:space="preserve"> (69 % yield). Compound </w:t>
      </w:r>
      <w:r w:rsidRPr="00A77CFB">
        <w:rPr>
          <w:rFonts w:eastAsia="Calibri"/>
          <w:b/>
          <w:lang w:val="en-GB" w:eastAsia="en-US"/>
        </w:rPr>
        <w:t>1</w:t>
      </w:r>
      <w:r w:rsidRPr="00A77CFB">
        <w:rPr>
          <w:rFonts w:eastAsia="Calibri"/>
          <w:lang w:val="en-GB" w:eastAsia="en-US"/>
        </w:rPr>
        <w:t xml:space="preserve"> was characterized using the materials and methods described previously</w:t>
      </w:r>
      <w:r w:rsidR="002A620A">
        <w:rPr>
          <w:rFonts w:eastAsia="Calibri"/>
          <w:lang w:val="en-GB" w:eastAsia="en-US"/>
        </w:rPr>
        <w:t xml:space="preserve"> </w:t>
      </w:r>
      <w:r w:rsidR="002A620A" w:rsidRPr="006C33B9">
        <w:t>(Košak et al., 201</w:t>
      </w:r>
      <w:r w:rsidR="002A620A">
        <w:t>6)</w:t>
      </w:r>
      <w:r w:rsidRPr="00A77CFB">
        <w:rPr>
          <w:rFonts w:eastAsia="Calibri"/>
          <w:lang w:val="en-GB" w:eastAsia="en-US"/>
        </w:rPr>
        <w:t xml:space="preserve">. The characterization data for compound </w:t>
      </w:r>
      <w:r w:rsidRPr="00A77CFB">
        <w:rPr>
          <w:rFonts w:eastAsia="Calibri"/>
          <w:b/>
          <w:lang w:val="en-GB" w:eastAsia="en-US"/>
        </w:rPr>
        <w:t>1</w:t>
      </w:r>
      <w:r w:rsidRPr="00A77CFB">
        <w:rPr>
          <w:rFonts w:eastAsia="Calibri"/>
          <w:lang w:val="en-GB" w:eastAsia="en-US"/>
        </w:rPr>
        <w:t xml:space="preserve"> was in accordance with the previously reported characterization data</w:t>
      </w:r>
      <w:r w:rsidR="002A620A">
        <w:rPr>
          <w:rFonts w:eastAsia="Calibri"/>
          <w:lang w:val="en-GB" w:eastAsia="en-US"/>
        </w:rPr>
        <w:t xml:space="preserve"> </w:t>
      </w:r>
      <w:r w:rsidR="002A620A" w:rsidRPr="006C33B9">
        <w:t>(Košak et al., 201</w:t>
      </w:r>
      <w:r w:rsidR="002A620A">
        <w:t>6)</w:t>
      </w:r>
      <w:r w:rsidRPr="00A77CFB">
        <w:rPr>
          <w:rFonts w:eastAsia="Calibri"/>
          <w:lang w:val="en-GB" w:eastAsia="en-US"/>
        </w:rPr>
        <w:t xml:space="preserve">. The mother liquids from both crystallizations were pooled together and evaporated to produce 84 g of impure </w:t>
      </w:r>
      <w:r w:rsidRPr="00A77CFB">
        <w:rPr>
          <w:rFonts w:eastAsia="Calibri"/>
          <w:b/>
          <w:lang w:val="en-GB" w:eastAsia="en-US"/>
        </w:rPr>
        <w:t>1</w:t>
      </w:r>
      <w:r w:rsidRPr="00A77CFB">
        <w:rPr>
          <w:rFonts w:eastAsia="Calibri"/>
          <w:lang w:val="en-GB" w:eastAsia="en-US"/>
        </w:rPr>
        <w:t xml:space="preserve"> as a slightly golden oil. </w:t>
      </w:r>
    </w:p>
    <w:p w14:paraId="310FA806" w14:textId="77777777" w:rsidR="00E33E4C" w:rsidRPr="00A77CFB" w:rsidRDefault="00E33E4C" w:rsidP="00A67C5F">
      <w:pPr>
        <w:spacing w:after="160" w:line="480" w:lineRule="auto"/>
        <w:jc w:val="both"/>
        <w:rPr>
          <w:rFonts w:eastAsia="Calibri"/>
          <w:b/>
          <w:lang w:val="en-GB" w:eastAsia="en-US"/>
        </w:rPr>
      </w:pPr>
    </w:p>
    <w:p w14:paraId="40ADC5FF" w14:textId="52F81851" w:rsidR="00E33E4C" w:rsidRPr="00C66842" w:rsidRDefault="00C66842" w:rsidP="00A67C5F">
      <w:pPr>
        <w:spacing w:after="160" w:line="480" w:lineRule="auto"/>
        <w:jc w:val="both"/>
        <w:rPr>
          <w:rFonts w:eastAsia="Calibri"/>
          <w:b/>
          <w:i/>
          <w:iCs/>
          <w:lang w:val="en-GB" w:eastAsia="en-US"/>
        </w:rPr>
      </w:pPr>
      <w:r w:rsidRPr="00C66842">
        <w:rPr>
          <w:rFonts w:eastAsia="Calibri"/>
          <w:b/>
          <w:i/>
          <w:iCs/>
          <w:lang w:val="en-GB" w:eastAsia="en-US"/>
        </w:rPr>
        <w:t xml:space="preserve">1.6. </w:t>
      </w:r>
      <w:r w:rsidR="00E33E4C" w:rsidRPr="00C66842">
        <w:rPr>
          <w:rFonts w:eastAsia="Calibri"/>
          <w:b/>
          <w:i/>
          <w:iCs/>
          <w:lang w:val="en-GB" w:eastAsia="en-US"/>
        </w:rPr>
        <w:t>Purification of impure compound 1</w:t>
      </w:r>
    </w:p>
    <w:p w14:paraId="65919CFA" w14:textId="2F3D1B43" w:rsidR="00E33E4C" w:rsidRPr="00A77CFB" w:rsidRDefault="00E33E4C" w:rsidP="00A67C5F">
      <w:pPr>
        <w:spacing w:after="160" w:line="480" w:lineRule="auto"/>
        <w:jc w:val="both"/>
        <w:rPr>
          <w:rFonts w:eastAsia="Calibri"/>
          <w:lang w:val="en-GB" w:eastAsia="en-US"/>
        </w:rPr>
      </w:pPr>
      <w:r w:rsidRPr="00A77CFB">
        <w:rPr>
          <w:rFonts w:eastAsia="Calibri"/>
          <w:lang w:val="en-GB" w:eastAsia="en-US"/>
        </w:rPr>
        <w:t xml:space="preserve">To a 2-L round-bottomed flask containing impure </w:t>
      </w:r>
      <w:r w:rsidRPr="00A77CFB">
        <w:rPr>
          <w:rFonts w:eastAsia="Calibri"/>
          <w:b/>
          <w:lang w:val="en-GB" w:eastAsia="en-US"/>
        </w:rPr>
        <w:t>1</w:t>
      </w:r>
      <w:r w:rsidRPr="00A77CFB">
        <w:rPr>
          <w:rFonts w:eastAsia="Calibri"/>
          <w:lang w:val="en-GB" w:eastAsia="en-US"/>
        </w:rPr>
        <w:t xml:space="preserve"> (84 g), H</w:t>
      </w:r>
      <w:r w:rsidRPr="00A77CFB">
        <w:rPr>
          <w:rFonts w:eastAsia="Calibri"/>
          <w:vertAlign w:val="subscript"/>
          <w:lang w:val="en-GB" w:eastAsia="en-US"/>
        </w:rPr>
        <w:t>2</w:t>
      </w:r>
      <w:r w:rsidRPr="00A77CFB">
        <w:rPr>
          <w:rFonts w:eastAsia="Calibri"/>
          <w:lang w:val="en-GB" w:eastAsia="en-US"/>
        </w:rPr>
        <w:t>O (840 mL) was added. A stirring bar was added to the mixture which was then stirred, cooled to 0 °C, and adjusted to pH 12-13 with 2 M aqueous NaOH solution. The mixture was transferred into a 2-L separating funnel and extracted with CH</w:t>
      </w:r>
      <w:r w:rsidRPr="00A77CFB">
        <w:rPr>
          <w:rFonts w:eastAsia="Calibri"/>
          <w:vertAlign w:val="subscript"/>
          <w:lang w:val="en-GB" w:eastAsia="en-US"/>
        </w:rPr>
        <w:t>2</w:t>
      </w:r>
      <w:r w:rsidRPr="00A77CFB">
        <w:rPr>
          <w:rFonts w:eastAsia="Calibri"/>
          <w:lang w:val="en-GB" w:eastAsia="en-US"/>
        </w:rPr>
        <w:t>Cl</w:t>
      </w:r>
      <w:r w:rsidRPr="00A77CFB">
        <w:rPr>
          <w:rFonts w:eastAsia="Calibri"/>
          <w:vertAlign w:val="subscript"/>
          <w:lang w:val="en-GB" w:eastAsia="en-US"/>
        </w:rPr>
        <w:t>2</w:t>
      </w:r>
      <w:r w:rsidRPr="00A77CFB">
        <w:rPr>
          <w:rFonts w:eastAsia="Calibri"/>
          <w:lang w:val="en-GB" w:eastAsia="en-US"/>
        </w:rPr>
        <w:t xml:space="preserve"> (2 × 1 L). The combined organic phases were washed with 1 M aqueous NaOH solution, dried over anhydrous Na</w:t>
      </w:r>
      <w:r w:rsidRPr="00A77CFB">
        <w:rPr>
          <w:rFonts w:eastAsia="Calibri"/>
          <w:vertAlign w:val="subscript"/>
          <w:lang w:val="en-GB" w:eastAsia="en-US"/>
        </w:rPr>
        <w:t>2</w:t>
      </w:r>
      <w:r w:rsidRPr="00A77CFB">
        <w:rPr>
          <w:rFonts w:eastAsia="Calibri"/>
          <w:lang w:val="en-GB" w:eastAsia="en-US"/>
        </w:rPr>
        <w:t>SO</w:t>
      </w:r>
      <w:r w:rsidRPr="00A77CFB">
        <w:rPr>
          <w:rFonts w:eastAsia="Calibri"/>
          <w:vertAlign w:val="subscript"/>
          <w:lang w:val="en-GB" w:eastAsia="en-US"/>
        </w:rPr>
        <w:t>4</w:t>
      </w:r>
      <w:r w:rsidRPr="00A77CFB">
        <w:rPr>
          <w:rFonts w:eastAsia="Calibri"/>
          <w:lang w:val="en-GB" w:eastAsia="en-US"/>
        </w:rPr>
        <w:t>, and evaporated. The residue was purified by flash column chromatography using CH</w:t>
      </w:r>
      <w:r w:rsidRPr="00A77CFB">
        <w:rPr>
          <w:rFonts w:eastAsia="Calibri"/>
          <w:vertAlign w:val="subscript"/>
          <w:lang w:val="en-GB" w:eastAsia="en-US"/>
        </w:rPr>
        <w:t>2</w:t>
      </w:r>
      <w:r w:rsidRPr="00A77CFB">
        <w:rPr>
          <w:rFonts w:eastAsia="Calibri"/>
          <w:lang w:val="en-GB" w:eastAsia="en-US"/>
        </w:rPr>
        <w:t>Cl</w:t>
      </w:r>
      <w:r w:rsidRPr="00A77CFB">
        <w:rPr>
          <w:rFonts w:eastAsia="Calibri"/>
          <w:vertAlign w:val="subscript"/>
          <w:lang w:val="en-GB" w:eastAsia="en-US"/>
        </w:rPr>
        <w:t>2</w:t>
      </w:r>
      <w:r w:rsidRPr="00A77CFB">
        <w:rPr>
          <w:rFonts w:eastAsia="Calibri"/>
          <w:lang w:val="en-GB" w:eastAsia="en-US"/>
        </w:rPr>
        <w:t>-MeOH (30:1) then CH</w:t>
      </w:r>
      <w:r w:rsidRPr="00A77CFB">
        <w:rPr>
          <w:rFonts w:eastAsia="Calibri"/>
          <w:vertAlign w:val="subscript"/>
          <w:lang w:val="en-GB" w:eastAsia="en-US"/>
        </w:rPr>
        <w:t>2</w:t>
      </w:r>
      <w:r w:rsidRPr="00A77CFB">
        <w:rPr>
          <w:rFonts w:eastAsia="Calibri"/>
          <w:lang w:val="en-GB" w:eastAsia="en-US"/>
        </w:rPr>
        <w:t>Cl</w:t>
      </w:r>
      <w:r w:rsidRPr="00A77CFB">
        <w:rPr>
          <w:rFonts w:eastAsia="Calibri"/>
          <w:vertAlign w:val="subscript"/>
          <w:lang w:val="en-GB" w:eastAsia="en-US"/>
        </w:rPr>
        <w:t>2</w:t>
      </w:r>
      <w:r w:rsidRPr="00A77CFB">
        <w:rPr>
          <w:rFonts w:eastAsia="Calibri"/>
          <w:lang w:val="en-GB" w:eastAsia="en-US"/>
        </w:rPr>
        <w:t xml:space="preserve">-MeOH (10:1) as the eluent to produce 57 g of </w:t>
      </w:r>
      <w:r w:rsidRPr="00A77CFB">
        <w:rPr>
          <w:rFonts w:eastAsia="Calibri"/>
          <w:b/>
          <w:lang w:val="en-GB" w:eastAsia="en-US"/>
        </w:rPr>
        <w:t>6</w:t>
      </w:r>
      <w:r w:rsidRPr="00A77CFB">
        <w:rPr>
          <w:rFonts w:eastAsia="Calibri"/>
          <w:lang w:val="en-GB" w:eastAsia="en-US"/>
        </w:rPr>
        <w:t xml:space="preserve"> as a slightly golden oil. Compound </w:t>
      </w:r>
      <w:r w:rsidRPr="00A77CFB">
        <w:rPr>
          <w:rFonts w:eastAsia="Calibri"/>
          <w:b/>
          <w:lang w:val="en-GB" w:eastAsia="en-US"/>
        </w:rPr>
        <w:t>6</w:t>
      </w:r>
      <w:r w:rsidRPr="00A77CFB">
        <w:rPr>
          <w:rFonts w:eastAsia="Calibri"/>
          <w:lang w:val="en-GB" w:eastAsia="en-US"/>
        </w:rPr>
        <w:t xml:space="preserve"> was characterized using the materials and methods described previously</w:t>
      </w:r>
      <w:r w:rsidR="002A620A">
        <w:rPr>
          <w:rFonts w:eastAsia="Calibri"/>
          <w:lang w:val="en-GB" w:eastAsia="en-US"/>
        </w:rPr>
        <w:t xml:space="preserve"> </w:t>
      </w:r>
      <w:r w:rsidR="002A620A" w:rsidRPr="006C33B9">
        <w:t>(Košak et al., 201</w:t>
      </w:r>
      <w:r w:rsidR="002A620A">
        <w:t>6)</w:t>
      </w:r>
      <w:r w:rsidRPr="00A77CFB">
        <w:rPr>
          <w:rFonts w:eastAsia="Calibri"/>
          <w:lang w:val="en-GB" w:eastAsia="en-US"/>
        </w:rPr>
        <w:t xml:space="preserve">. The characterization data for compound </w:t>
      </w:r>
      <w:r w:rsidRPr="00A77CFB">
        <w:rPr>
          <w:rFonts w:eastAsia="Calibri"/>
          <w:b/>
          <w:lang w:val="en-GB" w:eastAsia="en-US"/>
        </w:rPr>
        <w:t xml:space="preserve">6 </w:t>
      </w:r>
      <w:r w:rsidRPr="00A77CFB">
        <w:rPr>
          <w:rFonts w:eastAsia="Calibri"/>
          <w:lang w:val="en-GB" w:eastAsia="en-US"/>
        </w:rPr>
        <w:t>was in accordance with the previously reported characterization data</w:t>
      </w:r>
      <w:r w:rsidR="002A620A">
        <w:rPr>
          <w:rFonts w:eastAsia="Calibri"/>
          <w:lang w:val="en-GB" w:eastAsia="en-US"/>
        </w:rPr>
        <w:t xml:space="preserve"> </w:t>
      </w:r>
      <w:r w:rsidR="002A620A" w:rsidRPr="006C33B9">
        <w:t>(Košak et al., 201</w:t>
      </w:r>
      <w:r w:rsidR="002A620A">
        <w:t>6)</w:t>
      </w:r>
      <w:r w:rsidRPr="00A77CFB">
        <w:rPr>
          <w:rFonts w:eastAsia="Calibri"/>
          <w:lang w:val="en-GB" w:eastAsia="en-US"/>
        </w:rPr>
        <w:t>.</w:t>
      </w:r>
    </w:p>
    <w:p w14:paraId="1E401EC1" w14:textId="77777777" w:rsidR="00E33E4C" w:rsidRPr="00A77CFB" w:rsidRDefault="00E33E4C" w:rsidP="00A67C5F">
      <w:pPr>
        <w:spacing w:after="160" w:line="480" w:lineRule="auto"/>
        <w:jc w:val="both"/>
        <w:rPr>
          <w:rFonts w:eastAsia="Calibri"/>
          <w:lang w:val="en-GB" w:eastAsia="en-US"/>
        </w:rPr>
      </w:pPr>
    </w:p>
    <w:p w14:paraId="1CE8963A" w14:textId="148CE149" w:rsidR="00E33E4C" w:rsidRDefault="00C66842" w:rsidP="00A67C5F">
      <w:pPr>
        <w:spacing w:after="160" w:line="480" w:lineRule="auto"/>
        <w:jc w:val="both"/>
        <w:rPr>
          <w:rFonts w:eastAsia="Calibri"/>
          <w:lang w:val="en-GB" w:eastAsia="en-US"/>
        </w:rPr>
      </w:pPr>
      <w:r>
        <w:rPr>
          <w:rFonts w:eastAsia="Calibri"/>
          <w:b/>
          <w:i/>
          <w:lang w:val="en-GB" w:eastAsia="en-US"/>
        </w:rPr>
        <w:lastRenderedPageBreak/>
        <w:t xml:space="preserve">1.7. </w:t>
      </w:r>
      <w:r w:rsidR="00E33E4C" w:rsidRPr="00A77CFB">
        <w:rPr>
          <w:rFonts w:eastAsia="Calibri"/>
          <w:b/>
          <w:i/>
          <w:lang w:val="en-GB" w:eastAsia="en-US"/>
        </w:rPr>
        <w:t>Synthesis of N-((1-benzylpiperidin-3-</w:t>
      </w:r>
      <w:proofErr w:type="gramStart"/>
      <w:r w:rsidR="00E33E4C" w:rsidRPr="00A77CFB">
        <w:rPr>
          <w:rFonts w:eastAsia="Calibri"/>
          <w:b/>
          <w:i/>
          <w:lang w:val="en-GB" w:eastAsia="en-US"/>
        </w:rPr>
        <w:t>yl)methyl</w:t>
      </w:r>
      <w:proofErr w:type="gramEnd"/>
      <w:r w:rsidR="00E33E4C" w:rsidRPr="00A77CFB">
        <w:rPr>
          <w:rFonts w:eastAsia="Calibri"/>
          <w:b/>
          <w:i/>
          <w:lang w:val="en-GB" w:eastAsia="en-US"/>
        </w:rPr>
        <w:t>)-N-(2-methoxyethyl)naphthalene-2-sulfonamide hydrochloride (1)</w:t>
      </w:r>
    </w:p>
    <w:p w14:paraId="21D7E6D2" w14:textId="3090441C" w:rsidR="00E33E4C" w:rsidRDefault="00E33E4C" w:rsidP="00A67C5F">
      <w:pPr>
        <w:spacing w:after="160" w:line="480" w:lineRule="auto"/>
        <w:jc w:val="both"/>
        <w:rPr>
          <w:rFonts w:eastAsia="Calibri"/>
          <w:lang w:val="en-GB" w:eastAsia="en-US"/>
        </w:rPr>
      </w:pPr>
      <w:r w:rsidRPr="00A77CFB">
        <w:rPr>
          <w:rFonts w:eastAsia="Calibri"/>
          <w:lang w:val="en-GB" w:eastAsia="en-US"/>
        </w:rPr>
        <w:t xml:space="preserve">To a 1-L round-bottomed flask containing </w:t>
      </w:r>
      <w:r w:rsidRPr="00A77CFB">
        <w:rPr>
          <w:rFonts w:eastAsia="Calibri"/>
          <w:b/>
          <w:lang w:val="en-GB" w:eastAsia="en-US"/>
        </w:rPr>
        <w:t>6</w:t>
      </w:r>
      <w:r w:rsidRPr="00A77CFB">
        <w:rPr>
          <w:rFonts w:eastAsia="Calibri"/>
          <w:lang w:val="en-GB" w:eastAsia="en-US"/>
        </w:rPr>
        <w:t xml:space="preserve"> (57 g, 0.126 </w:t>
      </w:r>
      <w:proofErr w:type="spellStart"/>
      <w:r w:rsidRPr="00A77CFB">
        <w:rPr>
          <w:rFonts w:eastAsia="Calibri"/>
          <w:lang w:val="en-GB" w:eastAsia="en-US"/>
        </w:rPr>
        <w:t>mol</w:t>
      </w:r>
      <w:proofErr w:type="spellEnd"/>
      <w:r w:rsidRPr="00A77CFB">
        <w:rPr>
          <w:rFonts w:eastAsia="Calibri"/>
          <w:lang w:val="en-GB" w:eastAsia="en-US"/>
        </w:rPr>
        <w:t xml:space="preserve">, 1.0 </w:t>
      </w:r>
      <w:proofErr w:type="spellStart"/>
      <w:r w:rsidRPr="00A77CFB">
        <w:rPr>
          <w:rFonts w:eastAsia="Calibri"/>
          <w:lang w:val="en-GB" w:eastAsia="en-US"/>
        </w:rPr>
        <w:t>equiv</w:t>
      </w:r>
      <w:proofErr w:type="spellEnd"/>
      <w:r w:rsidRPr="00A77CFB">
        <w:rPr>
          <w:rFonts w:eastAsia="Calibri"/>
          <w:lang w:val="en-GB" w:eastAsia="en-US"/>
        </w:rPr>
        <w:t xml:space="preserve">), </w:t>
      </w:r>
      <w:proofErr w:type="spellStart"/>
      <w:r w:rsidRPr="00A77CFB">
        <w:rPr>
          <w:rFonts w:eastAsia="Calibri"/>
          <w:lang w:val="en-GB" w:eastAsia="en-US"/>
        </w:rPr>
        <w:t>MeOH</w:t>
      </w:r>
      <w:proofErr w:type="spellEnd"/>
      <w:r w:rsidRPr="00A77CFB">
        <w:rPr>
          <w:rFonts w:eastAsia="Calibri"/>
          <w:lang w:val="en-GB" w:eastAsia="en-US"/>
        </w:rPr>
        <w:t xml:space="preserve"> (300 mL) was added. A stirring bar was added to the resulting solution which was then stirred and agitated with a stream of argon for 30 min, and cooled to 0 °C. 2 M HCl solution in Et</w:t>
      </w:r>
      <w:r w:rsidRPr="00A77CFB">
        <w:rPr>
          <w:rFonts w:eastAsia="Calibri"/>
          <w:vertAlign w:val="subscript"/>
          <w:lang w:val="en-GB" w:eastAsia="en-US"/>
        </w:rPr>
        <w:t>2</w:t>
      </w:r>
      <w:r w:rsidRPr="00A77CFB">
        <w:rPr>
          <w:rFonts w:eastAsia="Calibri"/>
          <w:lang w:val="en-GB" w:eastAsia="en-US"/>
        </w:rPr>
        <w:t xml:space="preserve">O (69 mL, 0.139 </w:t>
      </w:r>
      <w:proofErr w:type="spellStart"/>
      <w:r w:rsidRPr="00A77CFB">
        <w:rPr>
          <w:rFonts w:eastAsia="Calibri"/>
          <w:lang w:val="en-GB" w:eastAsia="en-US"/>
        </w:rPr>
        <w:t>mol</w:t>
      </w:r>
      <w:proofErr w:type="spellEnd"/>
      <w:r w:rsidRPr="00A77CFB">
        <w:rPr>
          <w:rFonts w:eastAsia="Calibri"/>
          <w:lang w:val="en-GB" w:eastAsia="en-US"/>
        </w:rPr>
        <w:t xml:space="preserve">, 1.1 </w:t>
      </w:r>
      <w:proofErr w:type="spellStart"/>
      <w:r w:rsidRPr="00A77CFB">
        <w:rPr>
          <w:rFonts w:eastAsia="Calibri"/>
          <w:lang w:val="en-GB" w:eastAsia="en-US"/>
        </w:rPr>
        <w:t>equiv</w:t>
      </w:r>
      <w:proofErr w:type="spellEnd"/>
      <w:r w:rsidRPr="00A77CFB">
        <w:rPr>
          <w:rFonts w:eastAsia="Calibri"/>
          <w:lang w:val="en-GB" w:eastAsia="en-US"/>
        </w:rPr>
        <w:t>) was added with a double-tipped needle. The reaction mixture was allowed to warm up to room temperature, stirred for 24 hours and evaporated. Et</w:t>
      </w:r>
      <w:r w:rsidRPr="00A77CFB">
        <w:rPr>
          <w:rFonts w:eastAsia="Calibri"/>
          <w:vertAlign w:val="subscript"/>
          <w:lang w:val="en-GB" w:eastAsia="en-US"/>
        </w:rPr>
        <w:t>2</w:t>
      </w:r>
      <w:r w:rsidRPr="00A77CFB">
        <w:rPr>
          <w:rFonts w:eastAsia="Calibri"/>
          <w:lang w:val="en-GB" w:eastAsia="en-US"/>
        </w:rPr>
        <w:t>O (500 mL) was added to the oily residue, and the flask was placed in an ultrasonic bath for 30 min. During this time, the oily residue transformed into a white solid. A stirring bar was added and the suspension was stirred for 12 hours at room temperature. The white precipitate was then collected in a Büchner funnel under suction filtration, washed with Et</w:t>
      </w:r>
      <w:r w:rsidRPr="00A77CFB">
        <w:rPr>
          <w:rFonts w:eastAsia="Calibri"/>
          <w:vertAlign w:val="subscript"/>
          <w:lang w:val="en-GB" w:eastAsia="en-US"/>
        </w:rPr>
        <w:t>2</w:t>
      </w:r>
      <w:r w:rsidRPr="00A77CFB">
        <w:rPr>
          <w:rFonts w:eastAsia="Calibri"/>
          <w:lang w:val="en-GB" w:eastAsia="en-US"/>
        </w:rPr>
        <w:t xml:space="preserve">O (2 × 500 mL) and dried in a desiccator </w:t>
      </w:r>
      <w:r w:rsidRPr="00A77CFB">
        <w:rPr>
          <w:rFonts w:eastAsia="Calibri"/>
          <w:i/>
          <w:lang w:val="en-GB" w:eastAsia="en-US"/>
        </w:rPr>
        <w:t>in vacuo</w:t>
      </w:r>
      <w:r w:rsidRPr="00A77CFB">
        <w:rPr>
          <w:rFonts w:eastAsia="Calibri"/>
          <w:lang w:val="en-GB" w:eastAsia="en-US"/>
        </w:rPr>
        <w:t xml:space="preserve"> at room temperature in the presence of crushed NaOH to constant mass to produce 49 g of </w:t>
      </w:r>
      <w:r w:rsidRPr="00A77CFB">
        <w:rPr>
          <w:rFonts w:eastAsia="Calibri"/>
          <w:b/>
          <w:lang w:val="en-GB" w:eastAsia="en-US"/>
        </w:rPr>
        <w:t>1</w:t>
      </w:r>
      <w:r w:rsidRPr="00A77CFB">
        <w:rPr>
          <w:rFonts w:eastAsia="Calibri"/>
          <w:lang w:val="en-GB" w:eastAsia="en-US"/>
        </w:rPr>
        <w:t xml:space="preserve"> (79 % yield). Compound </w:t>
      </w:r>
      <w:r w:rsidRPr="00A77CFB">
        <w:rPr>
          <w:rFonts w:eastAsia="Calibri"/>
          <w:b/>
          <w:lang w:val="en-GB" w:eastAsia="en-US"/>
        </w:rPr>
        <w:t>1</w:t>
      </w:r>
      <w:r w:rsidRPr="00A77CFB">
        <w:rPr>
          <w:rFonts w:eastAsia="Calibri"/>
          <w:lang w:val="en-GB" w:eastAsia="en-US"/>
        </w:rPr>
        <w:t xml:space="preserve"> was characterized using the materials and methods described previously</w:t>
      </w:r>
      <w:r w:rsidR="002A620A">
        <w:rPr>
          <w:rFonts w:eastAsia="Calibri"/>
          <w:lang w:val="en-GB" w:eastAsia="en-US"/>
        </w:rPr>
        <w:t xml:space="preserve"> </w:t>
      </w:r>
      <w:r w:rsidR="002A620A" w:rsidRPr="006C33B9">
        <w:t>(Košak et al., 201</w:t>
      </w:r>
      <w:r w:rsidR="002A620A">
        <w:t>6)</w:t>
      </w:r>
      <w:r w:rsidRPr="00A77CFB">
        <w:rPr>
          <w:rFonts w:eastAsia="Calibri"/>
          <w:lang w:val="en-GB" w:eastAsia="en-US"/>
        </w:rPr>
        <w:t xml:space="preserve">. The characterization data for compound </w:t>
      </w:r>
      <w:r w:rsidRPr="00A77CFB">
        <w:rPr>
          <w:rFonts w:eastAsia="Calibri"/>
          <w:b/>
          <w:lang w:val="en-GB" w:eastAsia="en-US"/>
        </w:rPr>
        <w:t>1</w:t>
      </w:r>
      <w:r w:rsidRPr="00A77CFB">
        <w:rPr>
          <w:rFonts w:eastAsia="Calibri"/>
          <w:lang w:val="en-GB" w:eastAsia="en-US"/>
        </w:rPr>
        <w:t xml:space="preserve"> was in accordance with the previously reported characterization data</w:t>
      </w:r>
      <w:r w:rsidR="002A620A">
        <w:rPr>
          <w:rFonts w:eastAsia="Calibri"/>
          <w:lang w:val="en-GB" w:eastAsia="en-US"/>
        </w:rPr>
        <w:t xml:space="preserve"> </w:t>
      </w:r>
      <w:r w:rsidR="002A620A" w:rsidRPr="006C33B9">
        <w:t>(Košak et al., 201</w:t>
      </w:r>
      <w:r w:rsidR="002A620A">
        <w:t>6)</w:t>
      </w:r>
      <w:r w:rsidRPr="00A77CFB">
        <w:rPr>
          <w:rFonts w:eastAsia="Calibri"/>
          <w:lang w:val="en-GB" w:eastAsia="en-US"/>
        </w:rPr>
        <w:t xml:space="preserve">. This batch of </w:t>
      </w:r>
      <w:r w:rsidRPr="00A77CFB">
        <w:rPr>
          <w:rFonts w:eastAsia="Calibri"/>
          <w:b/>
          <w:lang w:val="en-GB" w:eastAsia="en-US"/>
        </w:rPr>
        <w:t>1</w:t>
      </w:r>
      <w:r w:rsidRPr="00A77CFB">
        <w:rPr>
          <w:rFonts w:eastAsia="Calibri"/>
          <w:lang w:val="en-GB" w:eastAsia="en-US"/>
        </w:rPr>
        <w:t xml:space="preserve"> was pooled together with the previously synthesized batch of </w:t>
      </w:r>
      <w:r w:rsidRPr="00A77CFB">
        <w:rPr>
          <w:rFonts w:eastAsia="Calibri"/>
          <w:b/>
          <w:lang w:val="en-GB" w:eastAsia="en-US"/>
        </w:rPr>
        <w:t>1</w:t>
      </w:r>
      <w:r w:rsidRPr="00A77CFB">
        <w:rPr>
          <w:rFonts w:eastAsia="Calibri"/>
          <w:lang w:val="en-GB" w:eastAsia="en-US"/>
        </w:rPr>
        <w:t xml:space="preserve"> to produce a total of 241 g of </w:t>
      </w:r>
      <w:r w:rsidRPr="00A77CFB">
        <w:rPr>
          <w:rFonts w:eastAsia="Calibri"/>
          <w:b/>
          <w:lang w:val="en-GB" w:eastAsia="en-US"/>
        </w:rPr>
        <w:t>1</w:t>
      </w:r>
      <w:r w:rsidRPr="00A77CFB">
        <w:rPr>
          <w:rFonts w:eastAsia="Calibri"/>
          <w:lang w:val="en-GB" w:eastAsia="en-US"/>
        </w:rPr>
        <w:t xml:space="preserve"> (64 % overall yield from </w:t>
      </w:r>
      <w:r>
        <w:rPr>
          <w:rFonts w:eastAsia="Calibri"/>
          <w:b/>
          <w:lang w:val="en-GB" w:eastAsia="en-US"/>
        </w:rPr>
        <w:t>2</w:t>
      </w:r>
      <w:r w:rsidRPr="00A77CFB">
        <w:rPr>
          <w:rFonts w:eastAsia="Calibri"/>
          <w:lang w:val="en-GB" w:eastAsia="en-US"/>
        </w:rPr>
        <w:t>).</w:t>
      </w:r>
    </w:p>
    <w:p w14:paraId="53108789" w14:textId="7BAB5FCB" w:rsidR="00B13A8A" w:rsidRDefault="00B13A8A" w:rsidP="00A67C5F">
      <w:pPr>
        <w:spacing w:after="160" w:line="480" w:lineRule="auto"/>
        <w:jc w:val="both"/>
        <w:rPr>
          <w:rFonts w:eastAsia="Calibri"/>
          <w:lang w:val="en-GB" w:eastAsia="en-US"/>
        </w:rPr>
      </w:pPr>
    </w:p>
    <w:p w14:paraId="7886EA60" w14:textId="03723E99" w:rsidR="00C66842" w:rsidRPr="00C66842" w:rsidRDefault="00C66842" w:rsidP="00A67C5F">
      <w:pPr>
        <w:pStyle w:val="Odstavekseznama"/>
        <w:numPr>
          <w:ilvl w:val="1"/>
          <w:numId w:val="2"/>
        </w:numPr>
        <w:spacing w:after="160" w:line="480" w:lineRule="auto"/>
        <w:jc w:val="both"/>
        <w:rPr>
          <w:rFonts w:eastAsia="Calibri"/>
          <w:b/>
          <w:bCs/>
          <w:i/>
          <w:iCs/>
          <w:lang w:val="en-GB" w:eastAsia="en-US"/>
        </w:rPr>
      </w:pPr>
      <w:r w:rsidRPr="00C66842">
        <w:rPr>
          <w:rFonts w:eastAsia="Calibri"/>
          <w:b/>
          <w:bCs/>
          <w:i/>
          <w:iCs/>
          <w:lang w:val="en-GB" w:eastAsia="en-US"/>
        </w:rPr>
        <w:t xml:space="preserve"> Preparation of tablets</w:t>
      </w:r>
    </w:p>
    <w:p w14:paraId="7A0A0404" w14:textId="77777777" w:rsidR="008A34C7" w:rsidRPr="00611032" w:rsidRDefault="008A34C7" w:rsidP="00A67C5F">
      <w:pPr>
        <w:spacing w:after="160" w:line="480" w:lineRule="auto"/>
        <w:jc w:val="both"/>
        <w:rPr>
          <w:color w:val="000000" w:themeColor="text1"/>
          <w:lang w:val="en-US"/>
        </w:rPr>
      </w:pPr>
      <w:r w:rsidRPr="00611032">
        <w:rPr>
          <w:color w:val="000000" w:themeColor="text1"/>
          <w:lang w:val="en-US"/>
        </w:rPr>
        <w:t xml:space="preserve">Tablets were prepared as follows: Tableting mixture composition (w/w): 63.0% of active ingredient, 35.0% of </w:t>
      </w:r>
      <w:proofErr w:type="spellStart"/>
      <w:r w:rsidRPr="00611032">
        <w:rPr>
          <w:color w:val="000000" w:themeColor="text1"/>
          <w:lang w:val="en-US"/>
        </w:rPr>
        <w:t>hypromellose</w:t>
      </w:r>
      <w:proofErr w:type="spellEnd"/>
      <w:r w:rsidRPr="00611032">
        <w:rPr>
          <w:color w:val="000000" w:themeColor="text1"/>
          <w:lang w:val="en-US"/>
        </w:rPr>
        <w:t xml:space="preserve"> (</w:t>
      </w:r>
      <w:proofErr w:type="spellStart"/>
      <w:r w:rsidRPr="00611032">
        <w:rPr>
          <w:color w:val="000000" w:themeColor="text1"/>
          <w:lang w:val="en-US"/>
        </w:rPr>
        <w:t>Methocel</w:t>
      </w:r>
      <w:proofErr w:type="spellEnd"/>
      <w:r w:rsidRPr="00611032">
        <w:rPr>
          <w:color w:val="000000" w:themeColor="text1"/>
          <w:lang w:val="en-US"/>
        </w:rPr>
        <w:t xml:space="preserve">® K100M, Dow Chemical Company, MI, USA), 1.0% sodium lauryl sulphate (Sigma-Aldrich) and 1.0% magnesium stearate (Peter </w:t>
      </w:r>
      <w:proofErr w:type="spellStart"/>
      <w:r w:rsidRPr="00611032">
        <w:rPr>
          <w:color w:val="000000" w:themeColor="text1"/>
          <w:lang w:val="en-US"/>
        </w:rPr>
        <w:t>Greven</w:t>
      </w:r>
      <w:proofErr w:type="spellEnd"/>
      <w:r w:rsidRPr="00611032">
        <w:rPr>
          <w:color w:val="000000" w:themeColor="text1"/>
          <w:lang w:val="en-US"/>
        </w:rPr>
        <w:t xml:space="preserve">). All materials were sieved through 400 µm sieve. Active ingredient, </w:t>
      </w:r>
      <w:proofErr w:type="spellStart"/>
      <w:r w:rsidRPr="00611032">
        <w:rPr>
          <w:color w:val="000000" w:themeColor="text1"/>
          <w:lang w:val="en-US"/>
        </w:rPr>
        <w:t>hypromellose</w:t>
      </w:r>
      <w:proofErr w:type="spellEnd"/>
      <w:r w:rsidRPr="00611032">
        <w:rPr>
          <w:color w:val="000000" w:themeColor="text1"/>
          <w:lang w:val="en-US"/>
        </w:rPr>
        <w:t xml:space="preserve"> and sodium </w:t>
      </w:r>
      <w:r w:rsidRPr="00611032">
        <w:rPr>
          <w:color w:val="000000" w:themeColor="text1"/>
          <w:lang w:val="en-US"/>
        </w:rPr>
        <w:lastRenderedPageBreak/>
        <w:t>lauryl sulphate were weighted into a glass container and mixed manually for 15 minutes, then magnesium stearate was added and mixed for 3 minutes.</w:t>
      </w:r>
    </w:p>
    <w:p w14:paraId="5C6371EE" w14:textId="11D4BE40" w:rsidR="008A34C7" w:rsidRPr="00611032" w:rsidRDefault="008A34C7" w:rsidP="00A67C5F">
      <w:pPr>
        <w:spacing w:after="160" w:line="480" w:lineRule="auto"/>
        <w:jc w:val="both"/>
        <w:rPr>
          <w:color w:val="000000" w:themeColor="text1"/>
          <w:lang w:val="en-US"/>
        </w:rPr>
      </w:pPr>
      <w:r w:rsidRPr="00611032">
        <w:rPr>
          <w:color w:val="000000" w:themeColor="text1"/>
          <w:lang w:val="en-US"/>
        </w:rPr>
        <w:t xml:space="preserve">Single-punch tableting press (Kilian SP300, Kilian GmbH, Cologne, Germany) with 8.0 mm diameter biconvex round punch was used to compress 159 mg tablets (containing assay of 100 mg of active ingredient) at compression force of 5.5 – 6.0 </w:t>
      </w:r>
      <w:proofErr w:type="spellStart"/>
      <w:r w:rsidRPr="00611032">
        <w:rPr>
          <w:color w:val="000000" w:themeColor="text1"/>
          <w:lang w:val="en-US"/>
        </w:rPr>
        <w:t>kN</w:t>
      </w:r>
      <w:proofErr w:type="spellEnd"/>
      <w:r w:rsidRPr="00611032">
        <w:rPr>
          <w:color w:val="000000" w:themeColor="text1"/>
          <w:lang w:val="en-US"/>
        </w:rPr>
        <w:t xml:space="preserve"> (corresponding to 110–125 N of tablet hardness).</w:t>
      </w:r>
    </w:p>
    <w:p w14:paraId="12E744F6" w14:textId="6CB37A29" w:rsidR="00B13A8A" w:rsidRDefault="008A34C7" w:rsidP="00A67C5F">
      <w:pPr>
        <w:spacing w:after="160" w:line="480" w:lineRule="auto"/>
        <w:jc w:val="both"/>
        <w:rPr>
          <w:color w:val="000000" w:themeColor="text1"/>
          <w:lang w:val="en-US"/>
        </w:rPr>
      </w:pPr>
      <w:r w:rsidRPr="008A34C7">
        <w:rPr>
          <w:color w:val="000000" w:themeColor="text1"/>
          <w:lang w:val="en-US"/>
        </w:rPr>
        <w:t xml:space="preserve">The in vitro dissolution profiles were obtained with a USP II dissolution apparatus (VK7000, </w:t>
      </w:r>
      <w:proofErr w:type="spellStart"/>
      <w:r w:rsidRPr="008A34C7">
        <w:rPr>
          <w:color w:val="000000" w:themeColor="text1"/>
          <w:lang w:val="en-US"/>
        </w:rPr>
        <w:t>VanKel</w:t>
      </w:r>
      <w:proofErr w:type="spellEnd"/>
      <w:r w:rsidRPr="008A34C7">
        <w:rPr>
          <w:color w:val="000000" w:themeColor="text1"/>
          <w:lang w:val="en-US"/>
        </w:rPr>
        <w:t xml:space="preserve">, USA) in two dissolution media: 0.01M HCl and phosphate buffer pH 6.8 with 0.25% SDS. The profiles were generated using 900 mL medium with 100 rpm at 37 °C with 10 sampling time points over 24 hours. The sample concentrations were analyzed by an Agilent 1100 HPLC system (degasser, binary pump, </w:t>
      </w:r>
      <w:proofErr w:type="spellStart"/>
      <w:r w:rsidRPr="008A34C7">
        <w:rPr>
          <w:color w:val="000000" w:themeColor="text1"/>
          <w:lang w:val="en-US"/>
        </w:rPr>
        <w:t>thermostated</w:t>
      </w:r>
      <w:proofErr w:type="spellEnd"/>
      <w:r w:rsidRPr="008A34C7">
        <w:rPr>
          <w:color w:val="000000" w:themeColor="text1"/>
          <w:lang w:val="en-US"/>
        </w:rPr>
        <w:t xml:space="preserve"> well plate sampler, column thermostat, diode-array detector). A </w:t>
      </w:r>
      <w:proofErr w:type="spellStart"/>
      <w:r w:rsidRPr="008A34C7">
        <w:rPr>
          <w:color w:val="000000" w:themeColor="text1"/>
          <w:lang w:val="en-US"/>
        </w:rPr>
        <w:t>Phenomenex</w:t>
      </w:r>
      <w:proofErr w:type="spellEnd"/>
      <w:r w:rsidRPr="008A34C7">
        <w:rPr>
          <w:color w:val="000000" w:themeColor="text1"/>
          <w:lang w:val="en-US"/>
        </w:rPr>
        <w:t xml:space="preserve"> </w:t>
      </w:r>
      <w:proofErr w:type="spellStart"/>
      <w:r w:rsidRPr="008A34C7">
        <w:rPr>
          <w:color w:val="000000" w:themeColor="text1"/>
          <w:lang w:val="en-US"/>
        </w:rPr>
        <w:t>Kinetex</w:t>
      </w:r>
      <w:proofErr w:type="spellEnd"/>
      <w:r w:rsidRPr="008A34C7">
        <w:rPr>
          <w:color w:val="000000" w:themeColor="text1"/>
          <w:lang w:val="en-US"/>
        </w:rPr>
        <w:t xml:space="preserve"> 2.6 µm C18 50×4.6 mm column </w:t>
      </w:r>
      <w:proofErr w:type="spellStart"/>
      <w:r w:rsidRPr="008A34C7">
        <w:rPr>
          <w:color w:val="000000" w:themeColor="text1"/>
          <w:lang w:val="en-US"/>
        </w:rPr>
        <w:t>thermostated</w:t>
      </w:r>
      <w:proofErr w:type="spellEnd"/>
      <w:r w:rsidRPr="008A34C7">
        <w:rPr>
          <w:color w:val="000000" w:themeColor="text1"/>
          <w:lang w:val="en-US"/>
        </w:rPr>
        <w:t xml:space="preserve"> to 40 °C was used for the analysis with an isocratic mobile phase </w:t>
      </w:r>
      <w:proofErr w:type="gramStart"/>
      <w:r w:rsidRPr="008A34C7">
        <w:rPr>
          <w:color w:val="000000" w:themeColor="text1"/>
          <w:lang w:val="en-US"/>
        </w:rPr>
        <w:t>A :</w:t>
      </w:r>
      <w:proofErr w:type="gramEnd"/>
      <w:r w:rsidRPr="008A34C7">
        <w:rPr>
          <w:color w:val="000000" w:themeColor="text1"/>
          <w:lang w:val="en-US"/>
        </w:rPr>
        <w:t xml:space="preserve"> B = 63% : 37% (A: 0.5% ammonium phosphate buffer pH = 3.0 and B: Acetonitrile) flowing at 2.0 mL/min. The sample injection volume was 10 µL and the UV detection wavelength was 231 nm.</w:t>
      </w:r>
    </w:p>
    <w:p w14:paraId="3C6270BA" w14:textId="77777777" w:rsidR="00611032" w:rsidRDefault="00611032" w:rsidP="00A67C5F">
      <w:pPr>
        <w:spacing w:after="160" w:line="480" w:lineRule="auto"/>
        <w:jc w:val="both"/>
        <w:rPr>
          <w:color w:val="000000" w:themeColor="text1"/>
          <w:lang w:val="en-US"/>
        </w:rPr>
      </w:pPr>
    </w:p>
    <w:p w14:paraId="67E65003" w14:textId="60BE3E8D" w:rsidR="00611032" w:rsidRDefault="00A67C5F" w:rsidP="00A67C5F">
      <w:pPr>
        <w:pStyle w:val="Odstavekseznama"/>
        <w:numPr>
          <w:ilvl w:val="0"/>
          <w:numId w:val="3"/>
        </w:numPr>
        <w:spacing w:after="160" w:line="480" w:lineRule="auto"/>
        <w:jc w:val="both"/>
      </w:pPr>
      <w:bookmarkStart w:id="0" w:name="_Ref42854125"/>
      <w:r>
        <w:t>Košak U, Brus B</w:t>
      </w:r>
      <w:r w:rsidR="00611032">
        <w:t xml:space="preserve">, </w:t>
      </w:r>
      <w:r>
        <w:t>Gobec</w:t>
      </w:r>
      <w:r w:rsidR="00611032" w:rsidRPr="00793EA2">
        <w:t xml:space="preserve"> S. Straightforward synthesis of orthogonally protected piperidin-3-ylmethanamine and piperidin-4-ylmethanamine derivatives. </w:t>
      </w:r>
      <w:r w:rsidR="00611032" w:rsidRPr="00A67C5F">
        <w:t>Tetrahedron Lett. 2014</w:t>
      </w:r>
      <w:r w:rsidRPr="00A67C5F">
        <w:t>;</w:t>
      </w:r>
      <w:r w:rsidR="00611032" w:rsidRPr="00A67C5F">
        <w:t xml:space="preserve"> </w:t>
      </w:r>
      <w:r w:rsidRPr="00A67C5F">
        <w:t>55(12):</w:t>
      </w:r>
      <w:r w:rsidR="00611032" w:rsidRPr="00A67C5F">
        <w:t>2037–2039</w:t>
      </w:r>
      <w:r w:rsidR="00611032" w:rsidRPr="00793EA2">
        <w:t>.</w:t>
      </w:r>
      <w:bookmarkEnd w:id="0"/>
    </w:p>
    <w:p w14:paraId="09987D14" w14:textId="02A2374B" w:rsidR="00611032" w:rsidRPr="00CE4384" w:rsidRDefault="00611032" w:rsidP="00A67C5F">
      <w:pPr>
        <w:pStyle w:val="Odstavekseznama"/>
        <w:numPr>
          <w:ilvl w:val="0"/>
          <w:numId w:val="3"/>
        </w:numPr>
        <w:spacing w:after="160" w:line="480" w:lineRule="auto"/>
        <w:jc w:val="both"/>
      </w:pPr>
      <w:bookmarkStart w:id="1" w:name="_Ref43194614"/>
      <w:r>
        <w:t>Koš</w:t>
      </w:r>
      <w:r w:rsidRPr="00A92126">
        <w:t>a</w:t>
      </w:r>
      <w:r w:rsidR="00A67C5F">
        <w:t xml:space="preserve">k U, Brus B, </w:t>
      </w:r>
      <w:r>
        <w:t xml:space="preserve"> Kne</w:t>
      </w:r>
      <w:r w:rsidR="00A67C5F">
        <w:t xml:space="preserve">z D, et </w:t>
      </w:r>
      <w:proofErr w:type="spellStart"/>
      <w:r w:rsidR="00A67C5F">
        <w:t>al</w:t>
      </w:r>
      <w:proofErr w:type="spellEnd"/>
      <w:r w:rsidR="00A67C5F">
        <w:t>.</w:t>
      </w:r>
      <w:r>
        <w:t xml:space="preserve"> </w:t>
      </w:r>
      <w:proofErr w:type="spellStart"/>
      <w:r>
        <w:t>Development</w:t>
      </w:r>
      <w:proofErr w:type="spellEnd"/>
      <w:r>
        <w:t xml:space="preserve"> </w:t>
      </w:r>
      <w:proofErr w:type="spellStart"/>
      <w:r>
        <w:t>of</w:t>
      </w:r>
      <w:proofErr w:type="spellEnd"/>
      <w:r>
        <w:t xml:space="preserve"> </w:t>
      </w:r>
      <w:proofErr w:type="spellStart"/>
      <w:r>
        <w:t>an</w:t>
      </w:r>
      <w:proofErr w:type="spellEnd"/>
      <w:r>
        <w:t xml:space="preserve"> </w:t>
      </w:r>
      <w:r w:rsidRPr="00A92126">
        <w:rPr>
          <w:i/>
        </w:rPr>
        <w:t>in-vivo</w:t>
      </w:r>
      <w:r>
        <w:t xml:space="preserve"> active reversible butyrylcholinesterase i</w:t>
      </w:r>
      <w:r w:rsidRPr="00A92126">
        <w:t xml:space="preserve">nhibitor. </w:t>
      </w:r>
      <w:proofErr w:type="spellStart"/>
      <w:r w:rsidR="00A67C5F">
        <w:t>Sci</w:t>
      </w:r>
      <w:proofErr w:type="spellEnd"/>
      <w:r w:rsidRPr="00A67C5F">
        <w:t xml:space="preserve"> Rep. 2016</w:t>
      </w:r>
      <w:r w:rsidR="00A67C5F">
        <w:t>;</w:t>
      </w:r>
      <w:r w:rsidRPr="00A67C5F">
        <w:t>6</w:t>
      </w:r>
      <w:r w:rsidR="00A67C5F">
        <w:t>:</w:t>
      </w:r>
      <w:r w:rsidRPr="00A67C5F">
        <w:t>39495.</w:t>
      </w:r>
      <w:bookmarkEnd w:id="1"/>
      <w:r>
        <w:t xml:space="preserve"> </w:t>
      </w:r>
    </w:p>
    <w:p w14:paraId="7B1E7F29" w14:textId="5C013AFC" w:rsidR="00611032" w:rsidRDefault="00611032" w:rsidP="00A67C5F">
      <w:pPr>
        <w:spacing w:after="160" w:line="480" w:lineRule="auto"/>
        <w:jc w:val="both"/>
        <w:rPr>
          <w:color w:val="000000" w:themeColor="text1"/>
          <w:lang w:val="en-US"/>
        </w:rPr>
      </w:pPr>
    </w:p>
    <w:p w14:paraId="40B653CB" w14:textId="77777777" w:rsidR="0077399D" w:rsidRDefault="0077399D" w:rsidP="00A67C5F">
      <w:pPr>
        <w:spacing w:after="160" w:line="480" w:lineRule="auto"/>
        <w:jc w:val="both"/>
        <w:rPr>
          <w:rFonts w:eastAsia="Calibri"/>
          <w:lang w:val="en-GB" w:eastAsia="en-US"/>
        </w:rPr>
      </w:pPr>
    </w:p>
    <w:p w14:paraId="09B20A78" w14:textId="1EC523D5" w:rsidR="00B13A8A" w:rsidRPr="00C66842" w:rsidRDefault="00C66842" w:rsidP="00A67C5F">
      <w:pPr>
        <w:spacing w:after="160" w:line="480" w:lineRule="auto"/>
        <w:jc w:val="both"/>
        <w:rPr>
          <w:rFonts w:eastAsia="Calibri"/>
          <w:b/>
          <w:bCs/>
          <w:lang w:val="en-GB" w:eastAsia="en-US"/>
        </w:rPr>
      </w:pPr>
      <w:r w:rsidRPr="00C66842">
        <w:rPr>
          <w:rFonts w:eastAsia="Calibri"/>
          <w:b/>
          <w:bCs/>
          <w:lang w:val="en-GB" w:eastAsia="en-US"/>
        </w:rPr>
        <w:lastRenderedPageBreak/>
        <w:t xml:space="preserve">SUPPLEMENT </w:t>
      </w:r>
      <w:r w:rsidR="00611032">
        <w:rPr>
          <w:rFonts w:eastAsia="Calibri"/>
          <w:b/>
          <w:bCs/>
          <w:lang w:val="en-GB" w:eastAsia="en-US"/>
        </w:rPr>
        <w:t>2</w:t>
      </w:r>
      <w:r w:rsidRPr="00C66842">
        <w:rPr>
          <w:rFonts w:eastAsia="Calibri"/>
          <w:b/>
          <w:bCs/>
          <w:lang w:val="en-GB" w:eastAsia="en-US"/>
        </w:rPr>
        <w:t xml:space="preserve">: </w:t>
      </w:r>
      <w:r w:rsidR="00B13A8A" w:rsidRPr="00C66842">
        <w:rPr>
          <w:rFonts w:eastAsia="Calibri"/>
          <w:b/>
          <w:bCs/>
          <w:lang w:val="en-GB" w:eastAsia="en-US"/>
        </w:rPr>
        <w:t>Study design and recruitment of dogs</w:t>
      </w:r>
    </w:p>
    <w:p w14:paraId="5F977721" w14:textId="61ECF939" w:rsidR="00B13A8A" w:rsidRPr="00516CEC" w:rsidRDefault="00B13A8A" w:rsidP="00A67C5F">
      <w:pPr>
        <w:spacing w:line="480" w:lineRule="auto"/>
        <w:jc w:val="both"/>
        <w:rPr>
          <w:b/>
          <w:lang w:val="en-US"/>
        </w:rPr>
      </w:pPr>
      <w:r w:rsidRPr="00516CEC">
        <w:rPr>
          <w:b/>
          <w:lang w:val="en-US"/>
        </w:rPr>
        <w:t>2.</w:t>
      </w:r>
      <w:r w:rsidR="00C66842">
        <w:rPr>
          <w:b/>
          <w:lang w:val="en-US"/>
        </w:rPr>
        <w:t>1.</w:t>
      </w:r>
      <w:r w:rsidRPr="00516CEC">
        <w:rPr>
          <w:b/>
          <w:lang w:val="en-US"/>
        </w:rPr>
        <w:t xml:space="preserve"> Dog recruitment</w:t>
      </w:r>
    </w:p>
    <w:p w14:paraId="50C215F6" w14:textId="77777777" w:rsidR="00B13A8A" w:rsidRPr="00516CEC" w:rsidRDefault="00B13A8A" w:rsidP="00A67C5F">
      <w:pPr>
        <w:spacing w:line="480" w:lineRule="auto"/>
        <w:jc w:val="both"/>
        <w:rPr>
          <w:lang w:val="en-US"/>
        </w:rPr>
      </w:pPr>
      <w:r w:rsidRPr="00516CEC">
        <w:rPr>
          <w:lang w:val="en-US"/>
        </w:rPr>
        <w:t xml:space="preserve">Thirty-one dogs older than 10 years were screened for the study. </w:t>
      </w:r>
      <w:r>
        <w:rPr>
          <w:lang w:val="en-US"/>
        </w:rPr>
        <w:t>All dogs</w:t>
      </w:r>
      <w:r w:rsidRPr="00516CEC">
        <w:rPr>
          <w:lang w:val="en-US"/>
        </w:rPr>
        <w:t xml:space="preserve"> were subjected to physical and neurological examination including body weight and body condition score, blood results for CBC, clinical chemistry, urinalysis, the CADES questionnaire, and two clinical cognitive tests</w:t>
      </w:r>
      <w:r>
        <w:rPr>
          <w:lang w:val="en-US"/>
        </w:rPr>
        <w:t>, food searching test</w:t>
      </w:r>
      <w:r w:rsidRPr="00516CEC">
        <w:rPr>
          <w:lang w:val="en-US"/>
        </w:rPr>
        <w:t xml:space="preserve"> (FST</w:t>
      </w:r>
      <w:r>
        <w:rPr>
          <w:lang w:val="en-US"/>
        </w:rPr>
        <w:t>)</w:t>
      </w:r>
      <w:r w:rsidRPr="00516CEC">
        <w:rPr>
          <w:lang w:val="en-US"/>
        </w:rPr>
        <w:t xml:space="preserve"> and </w:t>
      </w:r>
      <w:r>
        <w:rPr>
          <w:lang w:val="en-US"/>
        </w:rPr>
        <w:t>problem solving test (</w:t>
      </w:r>
      <w:r w:rsidRPr="00516CEC">
        <w:rPr>
          <w:lang w:val="en-US"/>
        </w:rPr>
        <w:t>PST). After thorough examinations, the decision was made whether the dogs were included in the study. Dogs with systemic illnesses that could interfere with their cognitive function were excluded from the study.</w:t>
      </w:r>
      <w:r>
        <w:rPr>
          <w:lang w:val="en-US"/>
        </w:rPr>
        <w:t xml:space="preserve"> A flowchart of recruitment is presented in figure 2.</w:t>
      </w:r>
    </w:p>
    <w:p w14:paraId="40D16A90" w14:textId="77777777" w:rsidR="00B13A8A" w:rsidRPr="00516CEC" w:rsidRDefault="00B13A8A" w:rsidP="00A67C5F">
      <w:pPr>
        <w:spacing w:line="480" w:lineRule="auto"/>
        <w:jc w:val="both"/>
        <w:rPr>
          <w:lang w:val="en-US"/>
        </w:rPr>
      </w:pPr>
    </w:p>
    <w:p w14:paraId="3CF1FB3E" w14:textId="77777777" w:rsidR="00B13A8A" w:rsidRPr="00516CEC" w:rsidRDefault="00B13A8A" w:rsidP="00A67C5F">
      <w:pPr>
        <w:spacing w:line="480" w:lineRule="auto"/>
        <w:jc w:val="both"/>
        <w:rPr>
          <w:lang w:val="en-US"/>
        </w:rPr>
      </w:pPr>
      <w:r w:rsidRPr="00516CEC">
        <w:rPr>
          <w:lang w:val="en-US"/>
        </w:rPr>
        <w:t xml:space="preserve">Only dogs aged 10 years or older were included in the study. </w:t>
      </w:r>
      <w:r>
        <w:rPr>
          <w:lang w:val="en-US"/>
        </w:rPr>
        <w:t>A</w:t>
      </w:r>
      <w:r w:rsidRPr="00516CEC">
        <w:rPr>
          <w:lang w:val="en-US"/>
        </w:rPr>
        <w:t xml:space="preserve">ll </w:t>
      </w:r>
      <w:r>
        <w:rPr>
          <w:lang w:val="en-US"/>
        </w:rPr>
        <w:t>dogs</w:t>
      </w:r>
      <w:r w:rsidRPr="00516CEC">
        <w:rPr>
          <w:lang w:val="en-US"/>
        </w:rPr>
        <w:t xml:space="preserve"> displayed at least mild cognitive impairment </w:t>
      </w:r>
      <w:r>
        <w:rPr>
          <w:lang w:val="en-US"/>
        </w:rPr>
        <w:t>according to CADES score</w:t>
      </w:r>
      <w:r w:rsidRPr="00516CEC">
        <w:rPr>
          <w:lang w:val="en-US"/>
        </w:rPr>
        <w:t xml:space="preserve">. Dogs were not treated with any other medications for cognitive impairment. However, dogs that were included in the control group were allowed to be feed with the commercial therapeutic diet for cognitive decline, if they were on it at least 8 weeks before entering the study and if they maintained the same dietary protocol for the duration of the study. Dogs in the treatment group that were on a diet meant to treat cognitive decline were required to be off the diet for at least 30 days before enrollment and during the duration of the study. </w:t>
      </w:r>
    </w:p>
    <w:p w14:paraId="2A4046B4" w14:textId="77777777" w:rsidR="00B13A8A" w:rsidRDefault="00B13A8A" w:rsidP="00A67C5F">
      <w:pPr>
        <w:spacing w:line="480" w:lineRule="auto"/>
        <w:jc w:val="both"/>
        <w:rPr>
          <w:lang w:val="en-US"/>
        </w:rPr>
      </w:pPr>
    </w:p>
    <w:p w14:paraId="7EE51E4F" w14:textId="77777777" w:rsidR="00B13A8A" w:rsidRPr="00516CEC" w:rsidRDefault="00B13A8A" w:rsidP="00A67C5F">
      <w:pPr>
        <w:spacing w:line="480" w:lineRule="auto"/>
        <w:jc w:val="both"/>
        <w:rPr>
          <w:b/>
          <w:lang w:val="en-US"/>
        </w:rPr>
      </w:pPr>
    </w:p>
    <w:p w14:paraId="36C8C25F" w14:textId="7378B684" w:rsidR="00B13A8A" w:rsidRPr="00516CEC" w:rsidRDefault="00B13A8A" w:rsidP="00A67C5F">
      <w:pPr>
        <w:spacing w:line="480" w:lineRule="auto"/>
        <w:jc w:val="both"/>
        <w:rPr>
          <w:b/>
          <w:lang w:val="en-US"/>
        </w:rPr>
      </w:pPr>
      <w:r w:rsidRPr="00516CEC">
        <w:rPr>
          <w:b/>
          <w:lang w:val="en-US"/>
        </w:rPr>
        <w:t>2.</w:t>
      </w:r>
      <w:r w:rsidR="00C66842">
        <w:rPr>
          <w:b/>
          <w:lang w:val="en-US"/>
        </w:rPr>
        <w:t>2.</w:t>
      </w:r>
      <w:r w:rsidRPr="00516CEC">
        <w:rPr>
          <w:b/>
          <w:lang w:val="en-US"/>
        </w:rPr>
        <w:t xml:space="preserve"> Study design</w:t>
      </w:r>
    </w:p>
    <w:p w14:paraId="4ED59226" w14:textId="14056A20" w:rsidR="00B13A8A" w:rsidRPr="00516CEC" w:rsidRDefault="00B13A8A" w:rsidP="00A67C5F">
      <w:pPr>
        <w:spacing w:line="480" w:lineRule="auto"/>
        <w:jc w:val="both"/>
        <w:rPr>
          <w:lang w:val="en-US"/>
        </w:rPr>
      </w:pPr>
      <w:r w:rsidRPr="00516CEC">
        <w:rPr>
          <w:lang w:val="en-US"/>
        </w:rPr>
        <w:t xml:space="preserve">Before starting the experimental therapy with their pets, each owner was required to sign an informed consent form (Supplement </w:t>
      </w:r>
      <w:r>
        <w:rPr>
          <w:lang w:val="en-US"/>
        </w:rPr>
        <w:t>2</w:t>
      </w:r>
      <w:r w:rsidRPr="00516CEC">
        <w:rPr>
          <w:lang w:val="en-US"/>
        </w:rPr>
        <w:t xml:space="preserve">). According to The Administration of the Republic of Slovenian for Food Safety, Veterinary and Plant Protection, no ethical permission was needed as the study was performed on clinical patients with the owners’ consents. In total, seventeen </w:t>
      </w:r>
      <w:r w:rsidRPr="00516CEC">
        <w:rPr>
          <w:lang w:val="en-US"/>
        </w:rPr>
        <w:lastRenderedPageBreak/>
        <w:t xml:space="preserve">dogs showing signs of cognitive dysfunction were included in the study. Dogs were randomly allocated to </w:t>
      </w:r>
      <w:r>
        <w:rPr>
          <w:lang w:val="en-US"/>
        </w:rPr>
        <w:t>either a control</w:t>
      </w:r>
      <w:r w:rsidRPr="00516CEC">
        <w:rPr>
          <w:lang w:val="en-US"/>
        </w:rPr>
        <w:t xml:space="preserve"> group (n=7) without treatment </w:t>
      </w:r>
      <w:r>
        <w:rPr>
          <w:lang w:val="en-US"/>
        </w:rPr>
        <w:t>or</w:t>
      </w:r>
      <w:r w:rsidRPr="00516CEC">
        <w:rPr>
          <w:lang w:val="en-US"/>
        </w:rPr>
        <w:t xml:space="preserve"> the treatment group (n=10). Questionnaire and cognitive tests were performed every </w:t>
      </w:r>
      <w:r>
        <w:rPr>
          <w:lang w:val="en-US"/>
        </w:rPr>
        <w:t>3</w:t>
      </w:r>
      <w:r w:rsidRPr="00516CEC">
        <w:rPr>
          <w:lang w:val="en-US"/>
        </w:rPr>
        <w:t xml:space="preserve"> months on all the dogs included in the study. Each treated dog received the </w:t>
      </w:r>
      <w:proofErr w:type="spellStart"/>
      <w:r w:rsidRPr="00516CEC">
        <w:rPr>
          <w:lang w:val="en-US"/>
        </w:rPr>
        <w:t>BChEi</w:t>
      </w:r>
      <w:proofErr w:type="spellEnd"/>
      <w:r w:rsidRPr="00516CEC">
        <w:rPr>
          <w:lang w:val="en-US"/>
        </w:rPr>
        <w:t xml:space="preserve"> </w:t>
      </w:r>
      <w:r w:rsidR="00984D49">
        <w:rPr>
          <w:lang w:val="en-US"/>
        </w:rPr>
        <w:t xml:space="preserve">twice </w:t>
      </w:r>
      <w:r>
        <w:rPr>
          <w:lang w:val="en-US"/>
        </w:rPr>
        <w:t xml:space="preserve">daily </w:t>
      </w:r>
      <w:r w:rsidRPr="00516CEC">
        <w:rPr>
          <w:lang w:val="en-US"/>
        </w:rPr>
        <w:t xml:space="preserve">for at least 6 months. </w:t>
      </w:r>
    </w:p>
    <w:p w14:paraId="366F1C25" w14:textId="6FA92A7B" w:rsidR="00B13A8A" w:rsidRDefault="00B13A8A" w:rsidP="00A67C5F">
      <w:pPr>
        <w:spacing w:after="160" w:line="480" w:lineRule="auto"/>
        <w:jc w:val="both"/>
        <w:rPr>
          <w:rFonts w:eastAsia="Calibri"/>
          <w:lang w:val="en-GB" w:eastAsia="en-US"/>
        </w:rPr>
      </w:pPr>
    </w:p>
    <w:p w14:paraId="512D57B7" w14:textId="77777777" w:rsidR="00611032" w:rsidRPr="00C87482" w:rsidRDefault="00611032" w:rsidP="00A67C5F">
      <w:pPr>
        <w:spacing w:line="480" w:lineRule="auto"/>
        <w:rPr>
          <w:b/>
          <w:bCs/>
        </w:rPr>
      </w:pPr>
      <w:r w:rsidRPr="00141B84">
        <w:rPr>
          <w:b/>
          <w:bCs/>
        </w:rPr>
        <w:t xml:space="preserve">SUPPLEMENT </w:t>
      </w:r>
      <w:r>
        <w:rPr>
          <w:b/>
          <w:bCs/>
        </w:rPr>
        <w:t>3</w:t>
      </w:r>
      <w:r w:rsidRPr="00141B84">
        <w:rPr>
          <w:b/>
          <w:bCs/>
        </w:rPr>
        <w:t xml:space="preserve">: </w:t>
      </w:r>
      <w:r w:rsidRPr="00EB1AA3">
        <w:rPr>
          <w:b/>
          <w:bCs/>
          <w:lang w:val="en-US"/>
        </w:rPr>
        <w:t>CADES questionnaire and basic information about patients included in the study</w:t>
      </w:r>
    </w:p>
    <w:p w14:paraId="538AEDD5" w14:textId="77777777" w:rsidR="00611032" w:rsidRDefault="00611032" w:rsidP="00A67C5F">
      <w:pPr>
        <w:spacing w:line="480" w:lineRule="auto"/>
        <w:rPr>
          <w:lang w:val="en-US"/>
        </w:rPr>
      </w:pPr>
    </w:p>
    <w:p w14:paraId="13D2E2DE" w14:textId="1F85959D" w:rsidR="00611032" w:rsidRPr="009C76A4" w:rsidRDefault="00611032" w:rsidP="00A67C5F">
      <w:pPr>
        <w:spacing w:line="480" w:lineRule="auto"/>
        <w:rPr>
          <w:lang w:val="en-US"/>
        </w:rPr>
      </w:pPr>
      <w:r w:rsidRPr="00A67C5F">
        <w:rPr>
          <w:b/>
          <w:lang w:val="en-US"/>
        </w:rPr>
        <w:t>Table 1:</w:t>
      </w:r>
      <w:r w:rsidRPr="009C76A4">
        <w:rPr>
          <w:lang w:val="en-US"/>
        </w:rPr>
        <w:t xml:space="preserve"> Assessment of cognitive decline based on the modified CADES scale system adapted by </w:t>
      </w:r>
      <w:proofErr w:type="spellStart"/>
      <w:r w:rsidRPr="009C76A4">
        <w:rPr>
          <w:lang w:val="en-US"/>
        </w:rPr>
        <w:t>Madari</w:t>
      </w:r>
      <w:proofErr w:type="spellEnd"/>
      <w:r w:rsidRPr="009C76A4">
        <w:rPr>
          <w:lang w:val="en-US"/>
        </w:rPr>
        <w:t xml:space="preserve"> et al., 2015</w:t>
      </w:r>
      <w:r w:rsidR="00A67C5F">
        <w:rPr>
          <w:lang w:val="en-US"/>
        </w:rPr>
        <w:t xml:space="preserve"> </w:t>
      </w:r>
      <w:r w:rsidR="00A67C5F" w:rsidRPr="00EA3465">
        <w:t>[</w:t>
      </w:r>
      <w:r w:rsidR="00A67C5F">
        <w:t>22</w:t>
      </w:r>
      <w:r w:rsidR="00A67C5F" w:rsidRPr="00EA3465">
        <w:t>]</w:t>
      </w:r>
      <w:r w:rsidRPr="009C76A4">
        <w:rPr>
          <w:lang w:val="en-US"/>
        </w:rPr>
        <w:t>.</w:t>
      </w:r>
    </w:p>
    <w:p w14:paraId="1C561400" w14:textId="77777777" w:rsidR="00611032" w:rsidRDefault="00611032" w:rsidP="00A67C5F">
      <w:pPr>
        <w:spacing w:line="480" w:lineRule="auto"/>
      </w:pPr>
    </w:p>
    <w:tbl>
      <w:tblPr>
        <w:tblStyle w:val="Tabelamrea"/>
        <w:tblW w:w="0" w:type="auto"/>
        <w:tblLook w:val="04A0" w:firstRow="1" w:lastRow="0" w:firstColumn="1" w:lastColumn="0" w:noHBand="0" w:noVBand="1"/>
      </w:tblPr>
      <w:tblGrid>
        <w:gridCol w:w="3184"/>
        <w:gridCol w:w="1139"/>
        <w:gridCol w:w="1219"/>
        <w:gridCol w:w="1121"/>
        <w:gridCol w:w="1373"/>
        <w:gridCol w:w="974"/>
      </w:tblGrid>
      <w:tr w:rsidR="00611032" w:rsidRPr="00257C40" w14:paraId="0B8ABF45" w14:textId="77777777" w:rsidTr="00076B9E">
        <w:tc>
          <w:tcPr>
            <w:tcW w:w="0" w:type="auto"/>
            <w:gridSpan w:val="6"/>
            <w:shd w:val="clear" w:color="auto" w:fill="AEAAAA" w:themeFill="background2" w:themeFillShade="BF"/>
          </w:tcPr>
          <w:p w14:paraId="2D4A0411" w14:textId="77777777" w:rsidR="00611032" w:rsidRPr="00257C40" w:rsidRDefault="00611032" w:rsidP="00A67C5F">
            <w:pPr>
              <w:spacing w:line="480" w:lineRule="auto"/>
              <w:rPr>
                <w:rFonts w:cstheme="minorHAnsi"/>
                <w:lang w:val="en-US"/>
              </w:rPr>
            </w:pPr>
            <w:r>
              <w:rPr>
                <w:rFonts w:cstheme="minorHAnsi"/>
                <w:lang w:val="en-US"/>
              </w:rPr>
              <w:t xml:space="preserve">                                                              </w:t>
            </w:r>
            <w:r w:rsidRPr="00257C40">
              <w:rPr>
                <w:rFonts w:cstheme="minorHAnsi"/>
                <w:lang w:val="en-US"/>
              </w:rPr>
              <w:t>ABNORMAL BEHAVIOR</w:t>
            </w:r>
          </w:p>
        </w:tc>
      </w:tr>
      <w:tr w:rsidR="00611032" w:rsidRPr="00257C40" w14:paraId="1EBF2630" w14:textId="77777777" w:rsidTr="00076B9E">
        <w:tc>
          <w:tcPr>
            <w:tcW w:w="0" w:type="auto"/>
          </w:tcPr>
          <w:p w14:paraId="64D86B4B" w14:textId="77777777" w:rsidR="00611032" w:rsidRPr="00257C40" w:rsidRDefault="00611032" w:rsidP="00A67C5F">
            <w:pPr>
              <w:spacing w:line="480" w:lineRule="auto"/>
              <w:rPr>
                <w:rFonts w:cstheme="minorHAnsi"/>
                <w:lang w:val="en-US"/>
              </w:rPr>
            </w:pPr>
          </w:p>
        </w:tc>
        <w:tc>
          <w:tcPr>
            <w:tcW w:w="0" w:type="auto"/>
          </w:tcPr>
          <w:p w14:paraId="5D99030C" w14:textId="77777777" w:rsidR="00611032" w:rsidRPr="00257C40" w:rsidRDefault="00611032" w:rsidP="00A67C5F">
            <w:pPr>
              <w:spacing w:line="480" w:lineRule="auto"/>
              <w:rPr>
                <w:rFonts w:cstheme="minorHAnsi"/>
                <w:lang w:val="en-US"/>
              </w:rPr>
            </w:pPr>
            <w:r w:rsidRPr="00257C40">
              <w:rPr>
                <w:rFonts w:cstheme="minorHAnsi"/>
                <w:lang w:val="en-US"/>
              </w:rPr>
              <w:t>Never observed</w:t>
            </w:r>
          </w:p>
        </w:tc>
        <w:tc>
          <w:tcPr>
            <w:tcW w:w="0" w:type="auto"/>
          </w:tcPr>
          <w:p w14:paraId="5216C54A" w14:textId="77777777" w:rsidR="00611032" w:rsidRPr="00257C40" w:rsidRDefault="00611032" w:rsidP="00A67C5F">
            <w:pPr>
              <w:spacing w:line="480" w:lineRule="auto"/>
              <w:rPr>
                <w:rFonts w:cstheme="minorHAnsi"/>
                <w:lang w:val="en-US"/>
              </w:rPr>
            </w:pPr>
            <w:r w:rsidRPr="00257C40">
              <w:rPr>
                <w:rFonts w:cstheme="minorHAnsi"/>
                <w:lang w:val="en-US"/>
              </w:rPr>
              <w:t>At least 1x/month</w:t>
            </w:r>
          </w:p>
        </w:tc>
        <w:tc>
          <w:tcPr>
            <w:tcW w:w="0" w:type="auto"/>
          </w:tcPr>
          <w:p w14:paraId="4E9B913B" w14:textId="77777777" w:rsidR="00611032" w:rsidRPr="00257C40" w:rsidRDefault="00611032" w:rsidP="00A67C5F">
            <w:pPr>
              <w:spacing w:line="480" w:lineRule="auto"/>
              <w:rPr>
                <w:rFonts w:cstheme="minorHAnsi"/>
                <w:lang w:val="en-US"/>
              </w:rPr>
            </w:pPr>
            <w:r w:rsidRPr="00257C40">
              <w:rPr>
                <w:rFonts w:cstheme="minorHAnsi"/>
                <w:lang w:val="en-US"/>
              </w:rPr>
              <w:t>At least 1x/week</w:t>
            </w:r>
          </w:p>
        </w:tc>
        <w:tc>
          <w:tcPr>
            <w:tcW w:w="0" w:type="auto"/>
          </w:tcPr>
          <w:p w14:paraId="411F6D1C" w14:textId="77777777" w:rsidR="00611032" w:rsidRPr="00257C40" w:rsidRDefault="00611032" w:rsidP="00A67C5F">
            <w:pPr>
              <w:spacing w:line="480" w:lineRule="auto"/>
              <w:rPr>
                <w:rFonts w:cstheme="minorHAnsi"/>
                <w:lang w:val="en-US"/>
              </w:rPr>
            </w:pPr>
            <w:r w:rsidRPr="00257C40">
              <w:rPr>
                <w:rFonts w:cstheme="minorHAnsi"/>
                <w:lang w:val="en-US"/>
              </w:rPr>
              <w:t>Several times/week</w:t>
            </w:r>
          </w:p>
        </w:tc>
        <w:tc>
          <w:tcPr>
            <w:tcW w:w="0" w:type="auto"/>
          </w:tcPr>
          <w:p w14:paraId="6DA99B7E" w14:textId="77777777" w:rsidR="00611032" w:rsidRPr="00257C40" w:rsidRDefault="00611032" w:rsidP="00A67C5F">
            <w:pPr>
              <w:spacing w:line="480" w:lineRule="auto"/>
              <w:rPr>
                <w:rFonts w:cstheme="minorHAnsi"/>
                <w:lang w:val="en-US"/>
              </w:rPr>
            </w:pPr>
            <w:r w:rsidRPr="00257C40">
              <w:rPr>
                <w:rFonts w:cstheme="minorHAnsi"/>
                <w:lang w:val="en-US"/>
              </w:rPr>
              <w:t>At least 1x/day</w:t>
            </w:r>
          </w:p>
        </w:tc>
      </w:tr>
      <w:tr w:rsidR="00611032" w:rsidRPr="00257C40" w14:paraId="2902B303" w14:textId="77777777" w:rsidTr="00076B9E">
        <w:tc>
          <w:tcPr>
            <w:tcW w:w="0" w:type="auto"/>
            <w:tcBorders>
              <w:bottom w:val="single" w:sz="4" w:space="0" w:color="auto"/>
            </w:tcBorders>
          </w:tcPr>
          <w:p w14:paraId="2628CB31" w14:textId="77777777" w:rsidR="00611032" w:rsidRPr="00257C40" w:rsidRDefault="00611032" w:rsidP="00A67C5F">
            <w:pPr>
              <w:spacing w:line="480" w:lineRule="auto"/>
              <w:rPr>
                <w:rFonts w:cstheme="minorHAnsi"/>
                <w:lang w:val="en-US"/>
              </w:rPr>
            </w:pPr>
          </w:p>
        </w:tc>
        <w:tc>
          <w:tcPr>
            <w:tcW w:w="0" w:type="auto"/>
            <w:tcBorders>
              <w:bottom w:val="single" w:sz="4" w:space="0" w:color="auto"/>
            </w:tcBorders>
          </w:tcPr>
          <w:p w14:paraId="0607E2C8" w14:textId="77777777" w:rsidR="00611032" w:rsidRPr="00257C40" w:rsidRDefault="00611032" w:rsidP="00A67C5F">
            <w:pPr>
              <w:spacing w:line="480" w:lineRule="auto"/>
              <w:rPr>
                <w:rFonts w:cstheme="minorHAnsi"/>
                <w:lang w:val="en-US"/>
              </w:rPr>
            </w:pPr>
            <w:r>
              <w:rPr>
                <w:rFonts w:cstheme="minorHAnsi"/>
                <w:lang w:val="en-US"/>
              </w:rPr>
              <w:t>0 points</w:t>
            </w:r>
          </w:p>
        </w:tc>
        <w:tc>
          <w:tcPr>
            <w:tcW w:w="0" w:type="auto"/>
            <w:tcBorders>
              <w:bottom w:val="single" w:sz="4" w:space="0" w:color="auto"/>
            </w:tcBorders>
          </w:tcPr>
          <w:p w14:paraId="7793CD2C" w14:textId="77777777" w:rsidR="00611032" w:rsidRPr="00257C40" w:rsidRDefault="00611032" w:rsidP="00A67C5F">
            <w:pPr>
              <w:spacing w:line="480" w:lineRule="auto"/>
              <w:rPr>
                <w:rFonts w:cstheme="minorHAnsi"/>
                <w:lang w:val="en-US"/>
              </w:rPr>
            </w:pPr>
            <w:r>
              <w:rPr>
                <w:rFonts w:cstheme="minorHAnsi"/>
                <w:lang w:val="en-US"/>
              </w:rPr>
              <w:t>2 points</w:t>
            </w:r>
          </w:p>
        </w:tc>
        <w:tc>
          <w:tcPr>
            <w:tcW w:w="0" w:type="auto"/>
            <w:tcBorders>
              <w:bottom w:val="single" w:sz="4" w:space="0" w:color="auto"/>
            </w:tcBorders>
          </w:tcPr>
          <w:p w14:paraId="7C330BDD" w14:textId="77777777" w:rsidR="00611032" w:rsidRPr="00257C40" w:rsidRDefault="00611032" w:rsidP="00A67C5F">
            <w:pPr>
              <w:spacing w:line="480" w:lineRule="auto"/>
              <w:rPr>
                <w:rFonts w:cstheme="minorHAnsi"/>
                <w:lang w:val="en-US"/>
              </w:rPr>
            </w:pPr>
            <w:r>
              <w:rPr>
                <w:rFonts w:cstheme="minorHAnsi"/>
                <w:lang w:val="en-US"/>
              </w:rPr>
              <w:t>3 points</w:t>
            </w:r>
          </w:p>
        </w:tc>
        <w:tc>
          <w:tcPr>
            <w:tcW w:w="0" w:type="auto"/>
            <w:tcBorders>
              <w:bottom w:val="single" w:sz="4" w:space="0" w:color="auto"/>
            </w:tcBorders>
          </w:tcPr>
          <w:p w14:paraId="4D5B194A" w14:textId="77777777" w:rsidR="00611032" w:rsidRPr="00257C40" w:rsidRDefault="00611032" w:rsidP="00A67C5F">
            <w:pPr>
              <w:spacing w:line="480" w:lineRule="auto"/>
              <w:rPr>
                <w:rFonts w:cstheme="minorHAnsi"/>
                <w:lang w:val="en-US"/>
              </w:rPr>
            </w:pPr>
            <w:r>
              <w:rPr>
                <w:rFonts w:cstheme="minorHAnsi"/>
                <w:lang w:val="en-US"/>
              </w:rPr>
              <w:t>4 points</w:t>
            </w:r>
          </w:p>
        </w:tc>
        <w:tc>
          <w:tcPr>
            <w:tcW w:w="0" w:type="auto"/>
            <w:tcBorders>
              <w:bottom w:val="single" w:sz="4" w:space="0" w:color="auto"/>
            </w:tcBorders>
          </w:tcPr>
          <w:p w14:paraId="3AE61D66" w14:textId="77777777" w:rsidR="00611032" w:rsidRPr="00257C40" w:rsidRDefault="00611032" w:rsidP="00A67C5F">
            <w:pPr>
              <w:spacing w:line="480" w:lineRule="auto"/>
              <w:rPr>
                <w:rFonts w:cstheme="minorHAnsi"/>
                <w:lang w:val="en-US"/>
              </w:rPr>
            </w:pPr>
            <w:r>
              <w:rPr>
                <w:rFonts w:cstheme="minorHAnsi"/>
                <w:lang w:val="en-US"/>
              </w:rPr>
              <w:t>5 points</w:t>
            </w:r>
          </w:p>
        </w:tc>
      </w:tr>
      <w:tr w:rsidR="00611032" w:rsidRPr="00257C40" w14:paraId="26D1E04A" w14:textId="77777777" w:rsidTr="00076B9E">
        <w:tc>
          <w:tcPr>
            <w:tcW w:w="0" w:type="auto"/>
            <w:gridSpan w:val="6"/>
            <w:shd w:val="pct25" w:color="auto" w:fill="auto"/>
          </w:tcPr>
          <w:p w14:paraId="679A5593" w14:textId="77777777" w:rsidR="00611032" w:rsidRPr="004B5802" w:rsidRDefault="00611032" w:rsidP="00A67C5F">
            <w:pPr>
              <w:spacing w:line="480" w:lineRule="auto"/>
              <w:rPr>
                <w:rFonts w:cstheme="minorHAnsi"/>
                <w:lang w:val="en-US"/>
              </w:rPr>
            </w:pPr>
            <w:r w:rsidRPr="004B5802">
              <w:rPr>
                <w:rFonts w:cstheme="minorHAnsi"/>
                <w:lang w:val="en-US"/>
              </w:rPr>
              <w:t>Domain A</w:t>
            </w:r>
            <w:r>
              <w:rPr>
                <w:rFonts w:cstheme="minorHAnsi"/>
                <w:lang w:val="en-US"/>
              </w:rPr>
              <w:t>:</w:t>
            </w:r>
            <w:r w:rsidRPr="004B5802">
              <w:rPr>
                <w:rFonts w:cstheme="minorHAnsi"/>
                <w:lang w:val="en-US"/>
              </w:rPr>
              <w:t xml:space="preserve"> Spatial orientation – SCORE (0-25)</w:t>
            </w:r>
          </w:p>
        </w:tc>
      </w:tr>
      <w:tr w:rsidR="00611032" w:rsidRPr="00257C40" w14:paraId="64A41CA7" w14:textId="77777777" w:rsidTr="00076B9E">
        <w:tc>
          <w:tcPr>
            <w:tcW w:w="0" w:type="auto"/>
          </w:tcPr>
          <w:p w14:paraId="5C964256"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Disorientation in a familiar environment (inside or outside</w:t>
            </w:r>
            <w:r>
              <w:rPr>
                <w:rFonts w:cstheme="minorHAnsi"/>
                <w:sz w:val="20"/>
                <w:szCs w:val="20"/>
                <w:lang w:val="en-US"/>
              </w:rPr>
              <w:t>, staring at the floor, table, etc.</w:t>
            </w:r>
            <w:r w:rsidRPr="00257C40">
              <w:rPr>
                <w:rFonts w:cstheme="minorHAnsi"/>
                <w:sz w:val="20"/>
                <w:szCs w:val="20"/>
                <w:lang w:val="en-US"/>
              </w:rPr>
              <w:t>)</w:t>
            </w:r>
          </w:p>
        </w:tc>
        <w:tc>
          <w:tcPr>
            <w:tcW w:w="0" w:type="auto"/>
          </w:tcPr>
          <w:p w14:paraId="0B7BB3B7" w14:textId="77777777" w:rsidR="00611032" w:rsidRPr="00257C40" w:rsidRDefault="00611032" w:rsidP="00A67C5F">
            <w:pPr>
              <w:spacing w:line="480" w:lineRule="auto"/>
              <w:rPr>
                <w:rFonts w:cstheme="minorHAnsi"/>
                <w:lang w:val="en-US"/>
              </w:rPr>
            </w:pPr>
          </w:p>
        </w:tc>
        <w:tc>
          <w:tcPr>
            <w:tcW w:w="0" w:type="auto"/>
          </w:tcPr>
          <w:p w14:paraId="23AA181F" w14:textId="77777777" w:rsidR="00611032" w:rsidRPr="00257C40" w:rsidRDefault="00611032" w:rsidP="00A67C5F">
            <w:pPr>
              <w:spacing w:line="480" w:lineRule="auto"/>
              <w:rPr>
                <w:rFonts w:cstheme="minorHAnsi"/>
                <w:lang w:val="en-US"/>
              </w:rPr>
            </w:pPr>
          </w:p>
        </w:tc>
        <w:tc>
          <w:tcPr>
            <w:tcW w:w="0" w:type="auto"/>
          </w:tcPr>
          <w:p w14:paraId="4F6C3048" w14:textId="77777777" w:rsidR="00611032" w:rsidRPr="00257C40" w:rsidRDefault="00611032" w:rsidP="00A67C5F">
            <w:pPr>
              <w:spacing w:line="480" w:lineRule="auto"/>
              <w:rPr>
                <w:rFonts w:cstheme="minorHAnsi"/>
                <w:lang w:val="en-US"/>
              </w:rPr>
            </w:pPr>
          </w:p>
        </w:tc>
        <w:tc>
          <w:tcPr>
            <w:tcW w:w="0" w:type="auto"/>
          </w:tcPr>
          <w:p w14:paraId="04851DE4" w14:textId="77777777" w:rsidR="00611032" w:rsidRPr="00257C40" w:rsidRDefault="00611032" w:rsidP="00A67C5F">
            <w:pPr>
              <w:spacing w:line="480" w:lineRule="auto"/>
              <w:rPr>
                <w:rFonts w:cstheme="minorHAnsi"/>
                <w:lang w:val="en-US"/>
              </w:rPr>
            </w:pPr>
          </w:p>
        </w:tc>
        <w:tc>
          <w:tcPr>
            <w:tcW w:w="0" w:type="auto"/>
          </w:tcPr>
          <w:p w14:paraId="01D85E3E" w14:textId="77777777" w:rsidR="00611032" w:rsidRPr="00257C40" w:rsidRDefault="00611032" w:rsidP="00A67C5F">
            <w:pPr>
              <w:spacing w:line="480" w:lineRule="auto"/>
              <w:rPr>
                <w:rFonts w:cstheme="minorHAnsi"/>
                <w:lang w:val="en-US"/>
              </w:rPr>
            </w:pPr>
          </w:p>
        </w:tc>
      </w:tr>
      <w:tr w:rsidR="00611032" w:rsidRPr="00257C40" w14:paraId="59252B38" w14:textId="77777777" w:rsidTr="00076B9E">
        <w:tc>
          <w:tcPr>
            <w:tcW w:w="0" w:type="auto"/>
          </w:tcPr>
          <w:p w14:paraId="06EC325A"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Failure to recognize familiar people and animals (inside or outside)</w:t>
            </w:r>
          </w:p>
        </w:tc>
        <w:tc>
          <w:tcPr>
            <w:tcW w:w="0" w:type="auto"/>
          </w:tcPr>
          <w:p w14:paraId="2E545E98" w14:textId="77777777" w:rsidR="00611032" w:rsidRPr="00257C40" w:rsidRDefault="00611032" w:rsidP="00A67C5F">
            <w:pPr>
              <w:spacing w:line="480" w:lineRule="auto"/>
              <w:rPr>
                <w:rFonts w:cstheme="minorHAnsi"/>
                <w:lang w:val="en-US"/>
              </w:rPr>
            </w:pPr>
          </w:p>
        </w:tc>
        <w:tc>
          <w:tcPr>
            <w:tcW w:w="0" w:type="auto"/>
          </w:tcPr>
          <w:p w14:paraId="75BDB406" w14:textId="77777777" w:rsidR="00611032" w:rsidRPr="00257C40" w:rsidRDefault="00611032" w:rsidP="00A67C5F">
            <w:pPr>
              <w:spacing w:line="480" w:lineRule="auto"/>
              <w:rPr>
                <w:rFonts w:cstheme="minorHAnsi"/>
                <w:lang w:val="en-US"/>
              </w:rPr>
            </w:pPr>
          </w:p>
        </w:tc>
        <w:tc>
          <w:tcPr>
            <w:tcW w:w="0" w:type="auto"/>
          </w:tcPr>
          <w:p w14:paraId="09B03CF9" w14:textId="77777777" w:rsidR="00611032" w:rsidRPr="00257C40" w:rsidRDefault="00611032" w:rsidP="00A67C5F">
            <w:pPr>
              <w:spacing w:line="480" w:lineRule="auto"/>
              <w:rPr>
                <w:rFonts w:cstheme="minorHAnsi"/>
                <w:lang w:val="en-US"/>
              </w:rPr>
            </w:pPr>
          </w:p>
        </w:tc>
        <w:tc>
          <w:tcPr>
            <w:tcW w:w="0" w:type="auto"/>
          </w:tcPr>
          <w:p w14:paraId="491FDA6C" w14:textId="77777777" w:rsidR="00611032" w:rsidRPr="00257C40" w:rsidRDefault="00611032" w:rsidP="00A67C5F">
            <w:pPr>
              <w:spacing w:line="480" w:lineRule="auto"/>
              <w:rPr>
                <w:rFonts w:cstheme="minorHAnsi"/>
                <w:lang w:val="en-US"/>
              </w:rPr>
            </w:pPr>
          </w:p>
        </w:tc>
        <w:tc>
          <w:tcPr>
            <w:tcW w:w="0" w:type="auto"/>
          </w:tcPr>
          <w:p w14:paraId="660B4363" w14:textId="77777777" w:rsidR="00611032" w:rsidRPr="00257C40" w:rsidRDefault="00611032" w:rsidP="00A67C5F">
            <w:pPr>
              <w:spacing w:line="480" w:lineRule="auto"/>
              <w:rPr>
                <w:rFonts w:cstheme="minorHAnsi"/>
                <w:lang w:val="en-US"/>
              </w:rPr>
            </w:pPr>
          </w:p>
        </w:tc>
      </w:tr>
      <w:tr w:rsidR="00611032" w:rsidRPr="00257C40" w14:paraId="705CA520" w14:textId="77777777" w:rsidTr="00076B9E">
        <w:tc>
          <w:tcPr>
            <w:tcW w:w="0" w:type="auto"/>
          </w:tcPr>
          <w:p w14:paraId="01F7DFA9"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 xml:space="preserve">Abnormally respond to familiar objects </w:t>
            </w:r>
          </w:p>
        </w:tc>
        <w:tc>
          <w:tcPr>
            <w:tcW w:w="0" w:type="auto"/>
          </w:tcPr>
          <w:p w14:paraId="1D4C017B" w14:textId="77777777" w:rsidR="00611032" w:rsidRPr="00257C40" w:rsidRDefault="00611032" w:rsidP="00A67C5F">
            <w:pPr>
              <w:spacing w:line="480" w:lineRule="auto"/>
              <w:rPr>
                <w:rFonts w:cstheme="minorHAnsi"/>
                <w:lang w:val="en-US"/>
              </w:rPr>
            </w:pPr>
          </w:p>
        </w:tc>
        <w:tc>
          <w:tcPr>
            <w:tcW w:w="0" w:type="auto"/>
          </w:tcPr>
          <w:p w14:paraId="07E1902D" w14:textId="77777777" w:rsidR="00611032" w:rsidRPr="00257C40" w:rsidRDefault="00611032" w:rsidP="00A67C5F">
            <w:pPr>
              <w:spacing w:line="480" w:lineRule="auto"/>
              <w:rPr>
                <w:rFonts w:cstheme="minorHAnsi"/>
                <w:lang w:val="en-US"/>
              </w:rPr>
            </w:pPr>
          </w:p>
        </w:tc>
        <w:tc>
          <w:tcPr>
            <w:tcW w:w="0" w:type="auto"/>
          </w:tcPr>
          <w:p w14:paraId="7364B336" w14:textId="77777777" w:rsidR="00611032" w:rsidRPr="00257C40" w:rsidRDefault="00611032" w:rsidP="00A67C5F">
            <w:pPr>
              <w:spacing w:line="480" w:lineRule="auto"/>
              <w:rPr>
                <w:rFonts w:cstheme="minorHAnsi"/>
                <w:lang w:val="en-US"/>
              </w:rPr>
            </w:pPr>
          </w:p>
        </w:tc>
        <w:tc>
          <w:tcPr>
            <w:tcW w:w="0" w:type="auto"/>
          </w:tcPr>
          <w:p w14:paraId="793C068A" w14:textId="77777777" w:rsidR="00611032" w:rsidRPr="00257C40" w:rsidRDefault="00611032" w:rsidP="00A67C5F">
            <w:pPr>
              <w:spacing w:line="480" w:lineRule="auto"/>
              <w:rPr>
                <w:rFonts w:cstheme="minorHAnsi"/>
                <w:lang w:val="en-US"/>
              </w:rPr>
            </w:pPr>
          </w:p>
        </w:tc>
        <w:tc>
          <w:tcPr>
            <w:tcW w:w="0" w:type="auto"/>
          </w:tcPr>
          <w:p w14:paraId="0ED3D9F1" w14:textId="77777777" w:rsidR="00611032" w:rsidRPr="00257C40" w:rsidRDefault="00611032" w:rsidP="00A67C5F">
            <w:pPr>
              <w:spacing w:line="480" w:lineRule="auto"/>
              <w:rPr>
                <w:rFonts w:cstheme="minorHAnsi"/>
                <w:lang w:val="en-US"/>
              </w:rPr>
            </w:pPr>
          </w:p>
        </w:tc>
      </w:tr>
      <w:tr w:rsidR="00611032" w:rsidRPr="00257C40" w14:paraId="459CC99B" w14:textId="77777777" w:rsidTr="00076B9E">
        <w:tc>
          <w:tcPr>
            <w:tcW w:w="0" w:type="auto"/>
          </w:tcPr>
          <w:p w14:paraId="2D37ADC5"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Aimlessly wandering (</w:t>
            </w:r>
            <w:r>
              <w:rPr>
                <w:rFonts w:cstheme="minorHAnsi"/>
                <w:sz w:val="20"/>
                <w:szCs w:val="20"/>
                <w:lang w:val="en-US"/>
              </w:rPr>
              <w:t>walking around in circles</w:t>
            </w:r>
            <w:r w:rsidRPr="00257C40">
              <w:rPr>
                <w:rFonts w:cstheme="minorHAnsi"/>
                <w:sz w:val="20"/>
                <w:szCs w:val="20"/>
                <w:lang w:val="en-US"/>
              </w:rPr>
              <w:t>)</w:t>
            </w:r>
          </w:p>
        </w:tc>
        <w:tc>
          <w:tcPr>
            <w:tcW w:w="0" w:type="auto"/>
          </w:tcPr>
          <w:p w14:paraId="4C121CD5" w14:textId="77777777" w:rsidR="00611032" w:rsidRPr="00257C40" w:rsidRDefault="00611032" w:rsidP="00A67C5F">
            <w:pPr>
              <w:spacing w:line="480" w:lineRule="auto"/>
              <w:rPr>
                <w:rFonts w:cstheme="minorHAnsi"/>
                <w:lang w:val="en-US"/>
              </w:rPr>
            </w:pPr>
          </w:p>
        </w:tc>
        <w:tc>
          <w:tcPr>
            <w:tcW w:w="0" w:type="auto"/>
          </w:tcPr>
          <w:p w14:paraId="6DE8EF0B" w14:textId="77777777" w:rsidR="00611032" w:rsidRPr="00257C40" w:rsidRDefault="00611032" w:rsidP="00A67C5F">
            <w:pPr>
              <w:spacing w:line="480" w:lineRule="auto"/>
              <w:rPr>
                <w:rFonts w:cstheme="minorHAnsi"/>
                <w:lang w:val="en-US"/>
              </w:rPr>
            </w:pPr>
          </w:p>
        </w:tc>
        <w:tc>
          <w:tcPr>
            <w:tcW w:w="0" w:type="auto"/>
          </w:tcPr>
          <w:p w14:paraId="1C2766C5" w14:textId="77777777" w:rsidR="00611032" w:rsidRPr="00257C40" w:rsidRDefault="00611032" w:rsidP="00A67C5F">
            <w:pPr>
              <w:spacing w:line="480" w:lineRule="auto"/>
              <w:rPr>
                <w:rFonts w:cstheme="minorHAnsi"/>
                <w:lang w:val="en-US"/>
              </w:rPr>
            </w:pPr>
          </w:p>
        </w:tc>
        <w:tc>
          <w:tcPr>
            <w:tcW w:w="0" w:type="auto"/>
          </w:tcPr>
          <w:p w14:paraId="2E9E4B17" w14:textId="77777777" w:rsidR="00611032" w:rsidRPr="00257C40" w:rsidRDefault="00611032" w:rsidP="00A67C5F">
            <w:pPr>
              <w:spacing w:line="480" w:lineRule="auto"/>
              <w:rPr>
                <w:rFonts w:cstheme="minorHAnsi"/>
                <w:lang w:val="en-US"/>
              </w:rPr>
            </w:pPr>
          </w:p>
        </w:tc>
        <w:tc>
          <w:tcPr>
            <w:tcW w:w="0" w:type="auto"/>
          </w:tcPr>
          <w:p w14:paraId="09B37BB0" w14:textId="77777777" w:rsidR="00611032" w:rsidRPr="00257C40" w:rsidRDefault="00611032" w:rsidP="00A67C5F">
            <w:pPr>
              <w:spacing w:line="480" w:lineRule="auto"/>
              <w:rPr>
                <w:rFonts w:cstheme="minorHAnsi"/>
                <w:lang w:val="en-US"/>
              </w:rPr>
            </w:pPr>
          </w:p>
        </w:tc>
      </w:tr>
      <w:tr w:rsidR="00611032" w:rsidRPr="00257C40" w14:paraId="44B16E76" w14:textId="77777777" w:rsidTr="00076B9E">
        <w:tc>
          <w:tcPr>
            <w:tcW w:w="0" w:type="auto"/>
            <w:tcBorders>
              <w:bottom w:val="single" w:sz="4" w:space="0" w:color="auto"/>
            </w:tcBorders>
          </w:tcPr>
          <w:p w14:paraId="2AEF21C4"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 xml:space="preserve">Reduced ability to do tasks previously learned </w:t>
            </w:r>
          </w:p>
        </w:tc>
        <w:tc>
          <w:tcPr>
            <w:tcW w:w="0" w:type="auto"/>
            <w:tcBorders>
              <w:bottom w:val="single" w:sz="4" w:space="0" w:color="auto"/>
            </w:tcBorders>
          </w:tcPr>
          <w:p w14:paraId="32EF299B" w14:textId="77777777" w:rsidR="00611032" w:rsidRPr="00257C40" w:rsidRDefault="00611032" w:rsidP="00A67C5F">
            <w:pPr>
              <w:spacing w:line="480" w:lineRule="auto"/>
              <w:rPr>
                <w:rFonts w:cstheme="minorHAnsi"/>
                <w:lang w:val="en-US"/>
              </w:rPr>
            </w:pPr>
          </w:p>
        </w:tc>
        <w:tc>
          <w:tcPr>
            <w:tcW w:w="0" w:type="auto"/>
            <w:tcBorders>
              <w:bottom w:val="single" w:sz="4" w:space="0" w:color="auto"/>
            </w:tcBorders>
          </w:tcPr>
          <w:p w14:paraId="1C1BEB23" w14:textId="77777777" w:rsidR="00611032" w:rsidRPr="00257C40" w:rsidRDefault="00611032" w:rsidP="00A67C5F">
            <w:pPr>
              <w:spacing w:line="480" w:lineRule="auto"/>
              <w:rPr>
                <w:rFonts w:cstheme="minorHAnsi"/>
                <w:lang w:val="en-US"/>
              </w:rPr>
            </w:pPr>
          </w:p>
        </w:tc>
        <w:tc>
          <w:tcPr>
            <w:tcW w:w="0" w:type="auto"/>
            <w:tcBorders>
              <w:bottom w:val="single" w:sz="4" w:space="0" w:color="auto"/>
            </w:tcBorders>
          </w:tcPr>
          <w:p w14:paraId="761870A8" w14:textId="77777777" w:rsidR="00611032" w:rsidRPr="00257C40" w:rsidRDefault="00611032" w:rsidP="00A67C5F">
            <w:pPr>
              <w:spacing w:line="480" w:lineRule="auto"/>
              <w:rPr>
                <w:rFonts w:cstheme="minorHAnsi"/>
                <w:lang w:val="en-US"/>
              </w:rPr>
            </w:pPr>
          </w:p>
        </w:tc>
        <w:tc>
          <w:tcPr>
            <w:tcW w:w="0" w:type="auto"/>
            <w:tcBorders>
              <w:bottom w:val="single" w:sz="4" w:space="0" w:color="auto"/>
            </w:tcBorders>
          </w:tcPr>
          <w:p w14:paraId="22A6E028" w14:textId="77777777" w:rsidR="00611032" w:rsidRPr="00257C40" w:rsidRDefault="00611032" w:rsidP="00A67C5F">
            <w:pPr>
              <w:spacing w:line="480" w:lineRule="auto"/>
              <w:rPr>
                <w:rFonts w:cstheme="minorHAnsi"/>
                <w:lang w:val="en-US"/>
              </w:rPr>
            </w:pPr>
          </w:p>
        </w:tc>
        <w:tc>
          <w:tcPr>
            <w:tcW w:w="0" w:type="auto"/>
            <w:tcBorders>
              <w:bottom w:val="single" w:sz="4" w:space="0" w:color="auto"/>
            </w:tcBorders>
          </w:tcPr>
          <w:p w14:paraId="76F23392" w14:textId="77777777" w:rsidR="00611032" w:rsidRPr="00257C40" w:rsidRDefault="00611032" w:rsidP="00A67C5F">
            <w:pPr>
              <w:spacing w:line="480" w:lineRule="auto"/>
              <w:rPr>
                <w:rFonts w:cstheme="minorHAnsi"/>
                <w:lang w:val="en-US"/>
              </w:rPr>
            </w:pPr>
          </w:p>
        </w:tc>
      </w:tr>
      <w:tr w:rsidR="00611032" w:rsidRPr="00257C40" w14:paraId="7C314037" w14:textId="77777777" w:rsidTr="00076B9E">
        <w:tc>
          <w:tcPr>
            <w:tcW w:w="0" w:type="auto"/>
            <w:gridSpan w:val="6"/>
            <w:shd w:val="pct25" w:color="auto" w:fill="auto"/>
          </w:tcPr>
          <w:p w14:paraId="65E7799C" w14:textId="77777777" w:rsidR="00611032" w:rsidRPr="004B5802" w:rsidRDefault="00611032" w:rsidP="00A67C5F">
            <w:pPr>
              <w:spacing w:line="480" w:lineRule="auto"/>
              <w:rPr>
                <w:rFonts w:cstheme="minorHAnsi"/>
                <w:lang w:val="en-US"/>
              </w:rPr>
            </w:pPr>
            <w:r w:rsidRPr="004B5802">
              <w:rPr>
                <w:rFonts w:cstheme="minorHAnsi"/>
                <w:lang w:val="en-US"/>
              </w:rPr>
              <w:lastRenderedPageBreak/>
              <w:t>Domain B: Social interaction – SCORE (0-25)</w:t>
            </w:r>
          </w:p>
        </w:tc>
      </w:tr>
      <w:tr w:rsidR="00611032" w:rsidRPr="00257C40" w14:paraId="1F3624A7" w14:textId="77777777" w:rsidTr="00076B9E">
        <w:tc>
          <w:tcPr>
            <w:tcW w:w="0" w:type="auto"/>
          </w:tcPr>
          <w:p w14:paraId="0879896D"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Changes in interaction a man/dog/other dog (playing, petting, welcoming, increased reassurance seeking)</w:t>
            </w:r>
          </w:p>
        </w:tc>
        <w:tc>
          <w:tcPr>
            <w:tcW w:w="0" w:type="auto"/>
          </w:tcPr>
          <w:p w14:paraId="3999CF6C" w14:textId="77777777" w:rsidR="00611032" w:rsidRPr="00257C40" w:rsidRDefault="00611032" w:rsidP="00A67C5F">
            <w:pPr>
              <w:spacing w:line="480" w:lineRule="auto"/>
              <w:rPr>
                <w:rFonts w:cstheme="minorHAnsi"/>
                <w:lang w:val="en-US"/>
              </w:rPr>
            </w:pPr>
          </w:p>
        </w:tc>
        <w:tc>
          <w:tcPr>
            <w:tcW w:w="0" w:type="auto"/>
          </w:tcPr>
          <w:p w14:paraId="5CB73E3F" w14:textId="77777777" w:rsidR="00611032" w:rsidRPr="00257C40" w:rsidRDefault="00611032" w:rsidP="00A67C5F">
            <w:pPr>
              <w:spacing w:line="480" w:lineRule="auto"/>
              <w:rPr>
                <w:rFonts w:cstheme="minorHAnsi"/>
                <w:lang w:val="en-US"/>
              </w:rPr>
            </w:pPr>
          </w:p>
        </w:tc>
        <w:tc>
          <w:tcPr>
            <w:tcW w:w="0" w:type="auto"/>
          </w:tcPr>
          <w:p w14:paraId="7CDBD2D2" w14:textId="77777777" w:rsidR="00611032" w:rsidRPr="00257C40" w:rsidRDefault="00611032" w:rsidP="00A67C5F">
            <w:pPr>
              <w:spacing w:line="480" w:lineRule="auto"/>
              <w:rPr>
                <w:rFonts w:cstheme="minorHAnsi"/>
                <w:lang w:val="en-US"/>
              </w:rPr>
            </w:pPr>
          </w:p>
        </w:tc>
        <w:tc>
          <w:tcPr>
            <w:tcW w:w="0" w:type="auto"/>
          </w:tcPr>
          <w:p w14:paraId="1833BDA0" w14:textId="77777777" w:rsidR="00611032" w:rsidRPr="00257C40" w:rsidRDefault="00611032" w:rsidP="00A67C5F">
            <w:pPr>
              <w:spacing w:line="480" w:lineRule="auto"/>
              <w:rPr>
                <w:rFonts w:cstheme="minorHAnsi"/>
                <w:lang w:val="en-US"/>
              </w:rPr>
            </w:pPr>
          </w:p>
        </w:tc>
        <w:tc>
          <w:tcPr>
            <w:tcW w:w="0" w:type="auto"/>
          </w:tcPr>
          <w:p w14:paraId="13FE5601" w14:textId="77777777" w:rsidR="00611032" w:rsidRPr="00257C40" w:rsidRDefault="00611032" w:rsidP="00A67C5F">
            <w:pPr>
              <w:spacing w:line="480" w:lineRule="auto"/>
              <w:rPr>
                <w:rFonts w:cstheme="minorHAnsi"/>
                <w:lang w:val="en-US"/>
              </w:rPr>
            </w:pPr>
          </w:p>
        </w:tc>
      </w:tr>
      <w:tr w:rsidR="00611032" w:rsidRPr="00257C40" w14:paraId="1C004D19" w14:textId="77777777" w:rsidTr="00076B9E">
        <w:tc>
          <w:tcPr>
            <w:tcW w:w="0" w:type="auto"/>
          </w:tcPr>
          <w:p w14:paraId="7B28EEA9" w14:textId="77777777" w:rsidR="00611032" w:rsidRPr="00257C40" w:rsidRDefault="00611032" w:rsidP="00A67C5F">
            <w:pPr>
              <w:spacing w:line="480" w:lineRule="auto"/>
              <w:rPr>
                <w:rFonts w:cstheme="minorHAnsi"/>
                <w:sz w:val="20"/>
                <w:szCs w:val="20"/>
                <w:lang w:val="en-US"/>
              </w:rPr>
            </w:pPr>
            <w:r w:rsidRPr="00257C40">
              <w:rPr>
                <w:rFonts w:cstheme="minorHAnsi"/>
                <w:sz w:val="20"/>
                <w:szCs w:val="20"/>
                <w:lang w:val="en-US"/>
              </w:rPr>
              <w:t>Changes in individual behavior</w:t>
            </w:r>
            <w:r>
              <w:rPr>
                <w:rFonts w:cstheme="minorHAnsi"/>
                <w:sz w:val="20"/>
                <w:szCs w:val="20"/>
                <w:lang w:val="en-US"/>
              </w:rPr>
              <w:t xml:space="preserve"> of </w:t>
            </w:r>
            <w:r w:rsidRPr="00257C40">
              <w:rPr>
                <w:rFonts w:cstheme="minorHAnsi"/>
                <w:sz w:val="20"/>
                <w:szCs w:val="20"/>
                <w:lang w:val="en-US"/>
              </w:rPr>
              <w:t>dog (exploration behavior</w:t>
            </w:r>
            <w:r>
              <w:rPr>
                <w:rFonts w:cstheme="minorHAnsi"/>
                <w:sz w:val="20"/>
                <w:szCs w:val="20"/>
                <w:lang w:val="en-US"/>
              </w:rPr>
              <w:t xml:space="preserve">, play, </w:t>
            </w:r>
            <w:r w:rsidRPr="00257C40">
              <w:rPr>
                <w:rFonts w:cstheme="minorHAnsi"/>
                <w:sz w:val="20"/>
                <w:szCs w:val="20"/>
                <w:lang w:val="en-US"/>
              </w:rPr>
              <w:t>performance)</w:t>
            </w:r>
          </w:p>
        </w:tc>
        <w:tc>
          <w:tcPr>
            <w:tcW w:w="0" w:type="auto"/>
          </w:tcPr>
          <w:p w14:paraId="6C58BAFC" w14:textId="77777777" w:rsidR="00611032" w:rsidRPr="00257C40" w:rsidRDefault="00611032" w:rsidP="00A67C5F">
            <w:pPr>
              <w:spacing w:line="480" w:lineRule="auto"/>
              <w:rPr>
                <w:rFonts w:cstheme="minorHAnsi"/>
                <w:lang w:val="en-US"/>
              </w:rPr>
            </w:pPr>
          </w:p>
        </w:tc>
        <w:tc>
          <w:tcPr>
            <w:tcW w:w="0" w:type="auto"/>
          </w:tcPr>
          <w:p w14:paraId="230A3D79" w14:textId="77777777" w:rsidR="00611032" w:rsidRPr="00257C40" w:rsidRDefault="00611032" w:rsidP="00A67C5F">
            <w:pPr>
              <w:spacing w:line="480" w:lineRule="auto"/>
              <w:rPr>
                <w:rFonts w:cstheme="minorHAnsi"/>
                <w:lang w:val="en-US"/>
              </w:rPr>
            </w:pPr>
          </w:p>
        </w:tc>
        <w:tc>
          <w:tcPr>
            <w:tcW w:w="0" w:type="auto"/>
          </w:tcPr>
          <w:p w14:paraId="5AE52266" w14:textId="77777777" w:rsidR="00611032" w:rsidRPr="00257C40" w:rsidRDefault="00611032" w:rsidP="00A67C5F">
            <w:pPr>
              <w:spacing w:line="480" w:lineRule="auto"/>
              <w:rPr>
                <w:rFonts w:cstheme="minorHAnsi"/>
                <w:lang w:val="en-US"/>
              </w:rPr>
            </w:pPr>
          </w:p>
        </w:tc>
        <w:tc>
          <w:tcPr>
            <w:tcW w:w="0" w:type="auto"/>
          </w:tcPr>
          <w:p w14:paraId="23657BEC" w14:textId="77777777" w:rsidR="00611032" w:rsidRPr="00257C40" w:rsidRDefault="00611032" w:rsidP="00A67C5F">
            <w:pPr>
              <w:spacing w:line="480" w:lineRule="auto"/>
              <w:rPr>
                <w:rFonts w:cstheme="minorHAnsi"/>
                <w:lang w:val="en-US"/>
              </w:rPr>
            </w:pPr>
          </w:p>
        </w:tc>
        <w:tc>
          <w:tcPr>
            <w:tcW w:w="0" w:type="auto"/>
          </w:tcPr>
          <w:p w14:paraId="074FD08C" w14:textId="77777777" w:rsidR="00611032" w:rsidRPr="00257C40" w:rsidRDefault="00611032" w:rsidP="00A67C5F">
            <w:pPr>
              <w:spacing w:line="480" w:lineRule="auto"/>
              <w:rPr>
                <w:rFonts w:cstheme="minorHAnsi"/>
                <w:lang w:val="en-US"/>
              </w:rPr>
            </w:pPr>
          </w:p>
        </w:tc>
      </w:tr>
      <w:tr w:rsidR="00611032" w:rsidRPr="004D67B7" w14:paraId="6D41E64F" w14:textId="77777777" w:rsidTr="00076B9E">
        <w:tc>
          <w:tcPr>
            <w:tcW w:w="0" w:type="auto"/>
          </w:tcPr>
          <w:p w14:paraId="529A8170" w14:textId="77777777" w:rsidR="00611032" w:rsidRPr="004D67B7" w:rsidRDefault="00611032" w:rsidP="00A67C5F">
            <w:pPr>
              <w:pStyle w:val="Default"/>
              <w:spacing w:line="480" w:lineRule="auto"/>
              <w:rPr>
                <w:rFonts w:asciiTheme="minorHAnsi" w:hAnsiTheme="minorHAnsi" w:cstheme="minorHAnsi"/>
                <w:sz w:val="20"/>
                <w:szCs w:val="20"/>
                <w:lang w:val="en-US"/>
              </w:rPr>
            </w:pPr>
            <w:r w:rsidRPr="004D67B7">
              <w:rPr>
                <w:rFonts w:asciiTheme="minorHAnsi" w:hAnsiTheme="minorHAnsi" w:cstheme="minorHAnsi"/>
                <w:sz w:val="20"/>
                <w:szCs w:val="20"/>
                <w:lang w:val="en-US"/>
              </w:rPr>
              <w:t>Response to commands and ability to learn new task</w:t>
            </w:r>
          </w:p>
        </w:tc>
        <w:tc>
          <w:tcPr>
            <w:tcW w:w="0" w:type="auto"/>
          </w:tcPr>
          <w:p w14:paraId="0C6478DD" w14:textId="77777777" w:rsidR="00611032" w:rsidRPr="004D67B7" w:rsidRDefault="00611032" w:rsidP="00A67C5F">
            <w:pPr>
              <w:spacing w:line="480" w:lineRule="auto"/>
              <w:rPr>
                <w:rFonts w:cstheme="minorHAnsi"/>
                <w:lang w:val="en-US"/>
              </w:rPr>
            </w:pPr>
          </w:p>
        </w:tc>
        <w:tc>
          <w:tcPr>
            <w:tcW w:w="0" w:type="auto"/>
          </w:tcPr>
          <w:p w14:paraId="057D5B3B" w14:textId="77777777" w:rsidR="00611032" w:rsidRPr="004D67B7" w:rsidRDefault="00611032" w:rsidP="00A67C5F">
            <w:pPr>
              <w:spacing w:line="480" w:lineRule="auto"/>
              <w:rPr>
                <w:rFonts w:cstheme="minorHAnsi"/>
                <w:lang w:val="en-US"/>
              </w:rPr>
            </w:pPr>
          </w:p>
        </w:tc>
        <w:tc>
          <w:tcPr>
            <w:tcW w:w="0" w:type="auto"/>
          </w:tcPr>
          <w:p w14:paraId="3521889A" w14:textId="77777777" w:rsidR="00611032" w:rsidRPr="004D67B7" w:rsidRDefault="00611032" w:rsidP="00A67C5F">
            <w:pPr>
              <w:spacing w:line="480" w:lineRule="auto"/>
              <w:rPr>
                <w:rFonts w:cstheme="minorHAnsi"/>
                <w:lang w:val="en-US"/>
              </w:rPr>
            </w:pPr>
          </w:p>
        </w:tc>
        <w:tc>
          <w:tcPr>
            <w:tcW w:w="0" w:type="auto"/>
          </w:tcPr>
          <w:p w14:paraId="62824F30" w14:textId="77777777" w:rsidR="00611032" w:rsidRPr="004D67B7" w:rsidRDefault="00611032" w:rsidP="00A67C5F">
            <w:pPr>
              <w:spacing w:line="480" w:lineRule="auto"/>
              <w:rPr>
                <w:rFonts w:cstheme="minorHAnsi"/>
                <w:lang w:val="en-US"/>
              </w:rPr>
            </w:pPr>
          </w:p>
        </w:tc>
        <w:tc>
          <w:tcPr>
            <w:tcW w:w="0" w:type="auto"/>
          </w:tcPr>
          <w:p w14:paraId="3C24DD13" w14:textId="77777777" w:rsidR="00611032" w:rsidRPr="004D67B7" w:rsidRDefault="00611032" w:rsidP="00A67C5F">
            <w:pPr>
              <w:spacing w:line="480" w:lineRule="auto"/>
              <w:rPr>
                <w:rFonts w:cstheme="minorHAnsi"/>
                <w:lang w:val="en-US"/>
              </w:rPr>
            </w:pPr>
          </w:p>
        </w:tc>
      </w:tr>
      <w:tr w:rsidR="00611032" w:rsidRPr="004D67B7" w14:paraId="1E864610" w14:textId="77777777" w:rsidTr="00076B9E">
        <w:tc>
          <w:tcPr>
            <w:tcW w:w="0" w:type="auto"/>
          </w:tcPr>
          <w:p w14:paraId="142D5EAF"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Irritable/increased anxiety</w:t>
            </w:r>
          </w:p>
        </w:tc>
        <w:tc>
          <w:tcPr>
            <w:tcW w:w="0" w:type="auto"/>
          </w:tcPr>
          <w:p w14:paraId="2B962E53" w14:textId="77777777" w:rsidR="00611032" w:rsidRPr="004D67B7" w:rsidRDefault="00611032" w:rsidP="00A67C5F">
            <w:pPr>
              <w:spacing w:line="480" w:lineRule="auto"/>
              <w:rPr>
                <w:rFonts w:cstheme="minorHAnsi"/>
                <w:lang w:val="en-US"/>
              </w:rPr>
            </w:pPr>
          </w:p>
        </w:tc>
        <w:tc>
          <w:tcPr>
            <w:tcW w:w="0" w:type="auto"/>
          </w:tcPr>
          <w:p w14:paraId="3B7BFC52" w14:textId="77777777" w:rsidR="00611032" w:rsidRPr="004D67B7" w:rsidRDefault="00611032" w:rsidP="00A67C5F">
            <w:pPr>
              <w:spacing w:line="480" w:lineRule="auto"/>
              <w:rPr>
                <w:rFonts w:cstheme="minorHAnsi"/>
                <w:lang w:val="en-US"/>
              </w:rPr>
            </w:pPr>
          </w:p>
        </w:tc>
        <w:tc>
          <w:tcPr>
            <w:tcW w:w="0" w:type="auto"/>
          </w:tcPr>
          <w:p w14:paraId="1E8BAB49" w14:textId="77777777" w:rsidR="00611032" w:rsidRPr="004D67B7" w:rsidRDefault="00611032" w:rsidP="00A67C5F">
            <w:pPr>
              <w:spacing w:line="480" w:lineRule="auto"/>
              <w:rPr>
                <w:rFonts w:cstheme="minorHAnsi"/>
                <w:lang w:val="en-US"/>
              </w:rPr>
            </w:pPr>
          </w:p>
        </w:tc>
        <w:tc>
          <w:tcPr>
            <w:tcW w:w="0" w:type="auto"/>
          </w:tcPr>
          <w:p w14:paraId="6F36CCA9" w14:textId="77777777" w:rsidR="00611032" w:rsidRPr="004D67B7" w:rsidRDefault="00611032" w:rsidP="00A67C5F">
            <w:pPr>
              <w:spacing w:line="480" w:lineRule="auto"/>
              <w:rPr>
                <w:rFonts w:cstheme="minorHAnsi"/>
                <w:lang w:val="en-US"/>
              </w:rPr>
            </w:pPr>
          </w:p>
        </w:tc>
        <w:tc>
          <w:tcPr>
            <w:tcW w:w="0" w:type="auto"/>
          </w:tcPr>
          <w:p w14:paraId="245651A1" w14:textId="77777777" w:rsidR="00611032" w:rsidRPr="004D67B7" w:rsidRDefault="00611032" w:rsidP="00A67C5F">
            <w:pPr>
              <w:spacing w:line="480" w:lineRule="auto"/>
              <w:rPr>
                <w:rFonts w:cstheme="minorHAnsi"/>
                <w:lang w:val="en-US"/>
              </w:rPr>
            </w:pPr>
          </w:p>
        </w:tc>
      </w:tr>
      <w:tr w:rsidR="00611032" w:rsidRPr="004D67B7" w14:paraId="2BBEF2B6" w14:textId="77777777" w:rsidTr="00076B9E">
        <w:tc>
          <w:tcPr>
            <w:tcW w:w="0" w:type="auto"/>
            <w:tcBorders>
              <w:bottom w:val="single" w:sz="4" w:space="0" w:color="auto"/>
            </w:tcBorders>
          </w:tcPr>
          <w:p w14:paraId="203A8C9C" w14:textId="77777777" w:rsidR="00611032" w:rsidRPr="004D67B7" w:rsidRDefault="00611032" w:rsidP="00A67C5F">
            <w:pPr>
              <w:pStyle w:val="Default"/>
              <w:spacing w:line="480" w:lineRule="auto"/>
              <w:rPr>
                <w:rFonts w:asciiTheme="minorHAnsi" w:hAnsiTheme="minorHAnsi" w:cstheme="minorHAnsi"/>
                <w:sz w:val="20"/>
                <w:szCs w:val="20"/>
                <w:lang w:val="en-US"/>
              </w:rPr>
            </w:pPr>
            <w:r w:rsidRPr="004D67B7">
              <w:rPr>
                <w:rFonts w:asciiTheme="minorHAnsi" w:hAnsiTheme="minorHAnsi" w:cstheme="minorHAnsi"/>
                <w:sz w:val="20"/>
                <w:szCs w:val="20"/>
                <w:lang w:val="en-US"/>
              </w:rPr>
              <w:t>Change</w:t>
            </w:r>
            <w:r>
              <w:rPr>
                <w:rFonts w:asciiTheme="minorHAnsi" w:hAnsiTheme="minorHAnsi" w:cstheme="minorHAnsi"/>
                <w:sz w:val="20"/>
                <w:szCs w:val="20"/>
                <w:lang w:val="en-US"/>
              </w:rPr>
              <w:t>d</w:t>
            </w:r>
            <w:r w:rsidRPr="004D67B7">
              <w:rPr>
                <w:rFonts w:asciiTheme="minorHAnsi" w:hAnsiTheme="minorHAnsi" w:cstheme="minorHAnsi"/>
                <w:sz w:val="20"/>
                <w:szCs w:val="20"/>
                <w:lang w:val="en-US"/>
              </w:rPr>
              <w:t xml:space="preserve"> patterns of aggression</w:t>
            </w:r>
          </w:p>
        </w:tc>
        <w:tc>
          <w:tcPr>
            <w:tcW w:w="0" w:type="auto"/>
            <w:tcBorders>
              <w:bottom w:val="single" w:sz="4" w:space="0" w:color="auto"/>
            </w:tcBorders>
          </w:tcPr>
          <w:p w14:paraId="01310A60"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5167C636"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152BEE72"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51674EC6"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0345E716" w14:textId="77777777" w:rsidR="00611032" w:rsidRPr="004D67B7" w:rsidRDefault="00611032" w:rsidP="00A67C5F">
            <w:pPr>
              <w:spacing w:line="480" w:lineRule="auto"/>
              <w:rPr>
                <w:rFonts w:cstheme="minorHAnsi"/>
                <w:lang w:val="en-US"/>
              </w:rPr>
            </w:pPr>
          </w:p>
        </w:tc>
      </w:tr>
      <w:tr w:rsidR="00611032" w:rsidRPr="004D67B7" w14:paraId="4B9ED411" w14:textId="77777777" w:rsidTr="00076B9E">
        <w:tc>
          <w:tcPr>
            <w:tcW w:w="0" w:type="auto"/>
            <w:gridSpan w:val="6"/>
            <w:shd w:val="pct25" w:color="auto" w:fill="auto"/>
          </w:tcPr>
          <w:p w14:paraId="5772010A" w14:textId="77777777" w:rsidR="00611032" w:rsidRPr="004B5802" w:rsidRDefault="00611032" w:rsidP="00A67C5F">
            <w:pPr>
              <w:spacing w:line="480" w:lineRule="auto"/>
              <w:rPr>
                <w:rFonts w:cstheme="minorHAnsi"/>
                <w:lang w:val="en-US"/>
              </w:rPr>
            </w:pPr>
            <w:r>
              <w:rPr>
                <w:rFonts w:cstheme="minorHAnsi"/>
                <w:lang w:val="en-US"/>
              </w:rPr>
              <w:t>Domain C:</w:t>
            </w:r>
            <w:r w:rsidRPr="004B5802">
              <w:rPr>
                <w:rFonts w:cstheme="minorHAnsi"/>
                <w:lang w:val="en-US"/>
              </w:rPr>
              <w:t xml:space="preserve"> House soiling</w:t>
            </w:r>
          </w:p>
        </w:tc>
      </w:tr>
      <w:tr w:rsidR="00611032" w:rsidRPr="004D67B7" w14:paraId="538120BD" w14:textId="77777777" w:rsidTr="00076B9E">
        <w:tc>
          <w:tcPr>
            <w:tcW w:w="0" w:type="auto"/>
          </w:tcPr>
          <w:p w14:paraId="273A7E8C"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Elimination at random locations at home</w:t>
            </w:r>
          </w:p>
        </w:tc>
        <w:tc>
          <w:tcPr>
            <w:tcW w:w="0" w:type="auto"/>
          </w:tcPr>
          <w:p w14:paraId="0A1589B1" w14:textId="77777777" w:rsidR="00611032" w:rsidRPr="004D67B7" w:rsidRDefault="00611032" w:rsidP="00A67C5F">
            <w:pPr>
              <w:spacing w:line="480" w:lineRule="auto"/>
              <w:rPr>
                <w:rFonts w:cstheme="minorHAnsi"/>
                <w:lang w:val="en-US"/>
              </w:rPr>
            </w:pPr>
          </w:p>
        </w:tc>
        <w:tc>
          <w:tcPr>
            <w:tcW w:w="0" w:type="auto"/>
          </w:tcPr>
          <w:p w14:paraId="7750140E" w14:textId="77777777" w:rsidR="00611032" w:rsidRPr="004D67B7" w:rsidRDefault="00611032" w:rsidP="00A67C5F">
            <w:pPr>
              <w:spacing w:line="480" w:lineRule="auto"/>
              <w:rPr>
                <w:rFonts w:cstheme="minorHAnsi"/>
                <w:lang w:val="en-US"/>
              </w:rPr>
            </w:pPr>
          </w:p>
        </w:tc>
        <w:tc>
          <w:tcPr>
            <w:tcW w:w="0" w:type="auto"/>
          </w:tcPr>
          <w:p w14:paraId="561E453C" w14:textId="77777777" w:rsidR="00611032" w:rsidRPr="004D67B7" w:rsidRDefault="00611032" w:rsidP="00A67C5F">
            <w:pPr>
              <w:spacing w:line="480" w:lineRule="auto"/>
              <w:rPr>
                <w:rFonts w:cstheme="minorHAnsi"/>
                <w:lang w:val="en-US"/>
              </w:rPr>
            </w:pPr>
          </w:p>
        </w:tc>
        <w:tc>
          <w:tcPr>
            <w:tcW w:w="0" w:type="auto"/>
          </w:tcPr>
          <w:p w14:paraId="6252FB37" w14:textId="77777777" w:rsidR="00611032" w:rsidRPr="004D67B7" w:rsidRDefault="00611032" w:rsidP="00A67C5F">
            <w:pPr>
              <w:spacing w:line="480" w:lineRule="auto"/>
              <w:rPr>
                <w:rFonts w:cstheme="minorHAnsi"/>
                <w:lang w:val="en-US"/>
              </w:rPr>
            </w:pPr>
          </w:p>
        </w:tc>
        <w:tc>
          <w:tcPr>
            <w:tcW w:w="0" w:type="auto"/>
          </w:tcPr>
          <w:p w14:paraId="247C66D1" w14:textId="77777777" w:rsidR="00611032" w:rsidRPr="004D67B7" w:rsidRDefault="00611032" w:rsidP="00A67C5F">
            <w:pPr>
              <w:spacing w:line="480" w:lineRule="auto"/>
              <w:rPr>
                <w:rFonts w:cstheme="minorHAnsi"/>
                <w:lang w:val="en-US"/>
              </w:rPr>
            </w:pPr>
          </w:p>
        </w:tc>
      </w:tr>
      <w:tr w:rsidR="00611032" w:rsidRPr="004D67B7" w14:paraId="5A30340F" w14:textId="77777777" w:rsidTr="00076B9E">
        <w:tc>
          <w:tcPr>
            <w:tcW w:w="0" w:type="auto"/>
          </w:tcPr>
          <w:p w14:paraId="1BD1D113"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In its sleeping area</w:t>
            </w:r>
          </w:p>
        </w:tc>
        <w:tc>
          <w:tcPr>
            <w:tcW w:w="0" w:type="auto"/>
          </w:tcPr>
          <w:p w14:paraId="5B4E7448" w14:textId="77777777" w:rsidR="00611032" w:rsidRPr="004D67B7" w:rsidRDefault="00611032" w:rsidP="00A67C5F">
            <w:pPr>
              <w:spacing w:line="480" w:lineRule="auto"/>
              <w:rPr>
                <w:rFonts w:cstheme="minorHAnsi"/>
                <w:lang w:val="en-US"/>
              </w:rPr>
            </w:pPr>
          </w:p>
        </w:tc>
        <w:tc>
          <w:tcPr>
            <w:tcW w:w="0" w:type="auto"/>
          </w:tcPr>
          <w:p w14:paraId="6BCFD8B4" w14:textId="77777777" w:rsidR="00611032" w:rsidRPr="004D67B7" w:rsidRDefault="00611032" w:rsidP="00A67C5F">
            <w:pPr>
              <w:spacing w:line="480" w:lineRule="auto"/>
              <w:rPr>
                <w:rFonts w:cstheme="minorHAnsi"/>
                <w:lang w:val="en-US"/>
              </w:rPr>
            </w:pPr>
          </w:p>
        </w:tc>
        <w:tc>
          <w:tcPr>
            <w:tcW w:w="0" w:type="auto"/>
          </w:tcPr>
          <w:p w14:paraId="1FB95679" w14:textId="77777777" w:rsidR="00611032" w:rsidRPr="004D67B7" w:rsidRDefault="00611032" w:rsidP="00A67C5F">
            <w:pPr>
              <w:spacing w:line="480" w:lineRule="auto"/>
              <w:rPr>
                <w:rFonts w:cstheme="minorHAnsi"/>
                <w:lang w:val="en-US"/>
              </w:rPr>
            </w:pPr>
          </w:p>
        </w:tc>
        <w:tc>
          <w:tcPr>
            <w:tcW w:w="0" w:type="auto"/>
          </w:tcPr>
          <w:p w14:paraId="243714C9" w14:textId="77777777" w:rsidR="00611032" w:rsidRPr="004D67B7" w:rsidRDefault="00611032" w:rsidP="00A67C5F">
            <w:pPr>
              <w:spacing w:line="480" w:lineRule="auto"/>
              <w:rPr>
                <w:rFonts w:cstheme="minorHAnsi"/>
                <w:lang w:val="en-US"/>
              </w:rPr>
            </w:pPr>
          </w:p>
        </w:tc>
        <w:tc>
          <w:tcPr>
            <w:tcW w:w="0" w:type="auto"/>
          </w:tcPr>
          <w:p w14:paraId="702518AA" w14:textId="77777777" w:rsidR="00611032" w:rsidRPr="004D67B7" w:rsidRDefault="00611032" w:rsidP="00A67C5F">
            <w:pPr>
              <w:spacing w:line="480" w:lineRule="auto"/>
              <w:rPr>
                <w:rFonts w:cstheme="minorHAnsi"/>
                <w:lang w:val="en-US"/>
              </w:rPr>
            </w:pPr>
          </w:p>
        </w:tc>
      </w:tr>
      <w:tr w:rsidR="00611032" w:rsidRPr="004D67B7" w14:paraId="311ADA97" w14:textId="77777777" w:rsidTr="00076B9E">
        <w:tc>
          <w:tcPr>
            <w:tcW w:w="0" w:type="auto"/>
          </w:tcPr>
          <w:p w14:paraId="0649F87F"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Changes of signalization for elimination activity</w:t>
            </w:r>
          </w:p>
        </w:tc>
        <w:tc>
          <w:tcPr>
            <w:tcW w:w="0" w:type="auto"/>
          </w:tcPr>
          <w:p w14:paraId="5ECED9D4" w14:textId="77777777" w:rsidR="00611032" w:rsidRPr="004D67B7" w:rsidRDefault="00611032" w:rsidP="00A67C5F">
            <w:pPr>
              <w:spacing w:line="480" w:lineRule="auto"/>
              <w:rPr>
                <w:rFonts w:cstheme="minorHAnsi"/>
                <w:lang w:val="en-US"/>
              </w:rPr>
            </w:pPr>
          </w:p>
        </w:tc>
        <w:tc>
          <w:tcPr>
            <w:tcW w:w="0" w:type="auto"/>
          </w:tcPr>
          <w:p w14:paraId="408794F9" w14:textId="77777777" w:rsidR="00611032" w:rsidRPr="004D67B7" w:rsidRDefault="00611032" w:rsidP="00A67C5F">
            <w:pPr>
              <w:spacing w:line="480" w:lineRule="auto"/>
              <w:rPr>
                <w:rFonts w:cstheme="minorHAnsi"/>
                <w:lang w:val="en-US"/>
              </w:rPr>
            </w:pPr>
          </w:p>
        </w:tc>
        <w:tc>
          <w:tcPr>
            <w:tcW w:w="0" w:type="auto"/>
          </w:tcPr>
          <w:p w14:paraId="2C6AF112" w14:textId="77777777" w:rsidR="00611032" w:rsidRPr="004D67B7" w:rsidRDefault="00611032" w:rsidP="00A67C5F">
            <w:pPr>
              <w:spacing w:line="480" w:lineRule="auto"/>
              <w:rPr>
                <w:rFonts w:cstheme="minorHAnsi"/>
                <w:lang w:val="en-US"/>
              </w:rPr>
            </w:pPr>
          </w:p>
        </w:tc>
        <w:tc>
          <w:tcPr>
            <w:tcW w:w="0" w:type="auto"/>
          </w:tcPr>
          <w:p w14:paraId="1DAF0680" w14:textId="77777777" w:rsidR="00611032" w:rsidRPr="004D67B7" w:rsidRDefault="00611032" w:rsidP="00A67C5F">
            <w:pPr>
              <w:spacing w:line="480" w:lineRule="auto"/>
              <w:rPr>
                <w:rFonts w:cstheme="minorHAnsi"/>
                <w:lang w:val="en-US"/>
              </w:rPr>
            </w:pPr>
          </w:p>
        </w:tc>
        <w:tc>
          <w:tcPr>
            <w:tcW w:w="0" w:type="auto"/>
          </w:tcPr>
          <w:p w14:paraId="5E991080" w14:textId="77777777" w:rsidR="00611032" w:rsidRPr="004D67B7" w:rsidRDefault="00611032" w:rsidP="00A67C5F">
            <w:pPr>
              <w:spacing w:line="480" w:lineRule="auto"/>
              <w:rPr>
                <w:rFonts w:cstheme="minorHAnsi"/>
                <w:lang w:val="en-US"/>
              </w:rPr>
            </w:pPr>
          </w:p>
        </w:tc>
      </w:tr>
      <w:tr w:rsidR="00611032" w:rsidRPr="004D67B7" w14:paraId="16DDE09C" w14:textId="77777777" w:rsidTr="00076B9E">
        <w:tc>
          <w:tcPr>
            <w:tcW w:w="0" w:type="auto"/>
          </w:tcPr>
          <w:p w14:paraId="6E408F65"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Elimination indoors after a recent walk outside</w:t>
            </w:r>
          </w:p>
        </w:tc>
        <w:tc>
          <w:tcPr>
            <w:tcW w:w="0" w:type="auto"/>
          </w:tcPr>
          <w:p w14:paraId="3DCA0CE7" w14:textId="77777777" w:rsidR="00611032" w:rsidRPr="004D67B7" w:rsidRDefault="00611032" w:rsidP="00A67C5F">
            <w:pPr>
              <w:spacing w:line="480" w:lineRule="auto"/>
              <w:rPr>
                <w:rFonts w:cstheme="minorHAnsi"/>
                <w:lang w:val="en-US"/>
              </w:rPr>
            </w:pPr>
          </w:p>
        </w:tc>
        <w:tc>
          <w:tcPr>
            <w:tcW w:w="0" w:type="auto"/>
          </w:tcPr>
          <w:p w14:paraId="0B5DD376" w14:textId="77777777" w:rsidR="00611032" w:rsidRPr="004D67B7" w:rsidRDefault="00611032" w:rsidP="00A67C5F">
            <w:pPr>
              <w:spacing w:line="480" w:lineRule="auto"/>
              <w:rPr>
                <w:rFonts w:cstheme="minorHAnsi"/>
                <w:lang w:val="en-US"/>
              </w:rPr>
            </w:pPr>
          </w:p>
        </w:tc>
        <w:tc>
          <w:tcPr>
            <w:tcW w:w="0" w:type="auto"/>
          </w:tcPr>
          <w:p w14:paraId="29860BAB" w14:textId="77777777" w:rsidR="00611032" w:rsidRPr="004D67B7" w:rsidRDefault="00611032" w:rsidP="00A67C5F">
            <w:pPr>
              <w:spacing w:line="480" w:lineRule="auto"/>
              <w:rPr>
                <w:rFonts w:cstheme="minorHAnsi"/>
                <w:lang w:val="en-US"/>
              </w:rPr>
            </w:pPr>
          </w:p>
        </w:tc>
        <w:tc>
          <w:tcPr>
            <w:tcW w:w="0" w:type="auto"/>
          </w:tcPr>
          <w:p w14:paraId="167A62A2" w14:textId="77777777" w:rsidR="00611032" w:rsidRPr="004D67B7" w:rsidRDefault="00611032" w:rsidP="00A67C5F">
            <w:pPr>
              <w:spacing w:line="480" w:lineRule="auto"/>
              <w:rPr>
                <w:rFonts w:cstheme="minorHAnsi"/>
                <w:lang w:val="en-US"/>
              </w:rPr>
            </w:pPr>
          </w:p>
        </w:tc>
        <w:tc>
          <w:tcPr>
            <w:tcW w:w="0" w:type="auto"/>
          </w:tcPr>
          <w:p w14:paraId="7026AD93" w14:textId="77777777" w:rsidR="00611032" w:rsidRPr="004D67B7" w:rsidRDefault="00611032" w:rsidP="00A67C5F">
            <w:pPr>
              <w:spacing w:line="480" w:lineRule="auto"/>
              <w:rPr>
                <w:rFonts w:cstheme="minorHAnsi"/>
                <w:lang w:val="en-US"/>
              </w:rPr>
            </w:pPr>
          </w:p>
        </w:tc>
      </w:tr>
      <w:tr w:rsidR="00611032" w:rsidRPr="004D67B7" w14:paraId="4E0B0F25" w14:textId="77777777" w:rsidTr="00076B9E">
        <w:tc>
          <w:tcPr>
            <w:tcW w:w="0" w:type="auto"/>
            <w:tcBorders>
              <w:bottom w:val="single" w:sz="4" w:space="0" w:color="auto"/>
            </w:tcBorders>
          </w:tcPr>
          <w:p w14:paraId="58FE6C0E"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 xml:space="preserve">At uncommon locations </w:t>
            </w:r>
          </w:p>
        </w:tc>
        <w:tc>
          <w:tcPr>
            <w:tcW w:w="0" w:type="auto"/>
            <w:tcBorders>
              <w:bottom w:val="single" w:sz="4" w:space="0" w:color="auto"/>
            </w:tcBorders>
          </w:tcPr>
          <w:p w14:paraId="33843572"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72032084"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7D035A71"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04B18FE0" w14:textId="77777777" w:rsidR="00611032" w:rsidRPr="004D67B7" w:rsidRDefault="00611032" w:rsidP="00A67C5F">
            <w:pPr>
              <w:spacing w:line="480" w:lineRule="auto"/>
              <w:rPr>
                <w:rFonts w:cstheme="minorHAnsi"/>
                <w:lang w:val="en-US"/>
              </w:rPr>
            </w:pPr>
          </w:p>
        </w:tc>
        <w:tc>
          <w:tcPr>
            <w:tcW w:w="0" w:type="auto"/>
            <w:tcBorders>
              <w:bottom w:val="single" w:sz="4" w:space="0" w:color="auto"/>
            </w:tcBorders>
          </w:tcPr>
          <w:p w14:paraId="2AE92A5E" w14:textId="77777777" w:rsidR="00611032" w:rsidRPr="004D67B7" w:rsidRDefault="00611032" w:rsidP="00A67C5F">
            <w:pPr>
              <w:spacing w:line="480" w:lineRule="auto"/>
              <w:rPr>
                <w:rFonts w:cstheme="minorHAnsi"/>
                <w:lang w:val="en-US"/>
              </w:rPr>
            </w:pPr>
          </w:p>
        </w:tc>
      </w:tr>
      <w:tr w:rsidR="00611032" w:rsidRPr="004D67B7" w14:paraId="4F633E5C" w14:textId="77777777" w:rsidTr="00076B9E">
        <w:tc>
          <w:tcPr>
            <w:tcW w:w="0" w:type="auto"/>
            <w:gridSpan w:val="6"/>
            <w:shd w:val="pct25" w:color="auto" w:fill="auto"/>
          </w:tcPr>
          <w:p w14:paraId="1950E4B9" w14:textId="77777777" w:rsidR="00611032" w:rsidRPr="004B5802" w:rsidRDefault="00611032" w:rsidP="00A67C5F">
            <w:pPr>
              <w:spacing w:line="480" w:lineRule="auto"/>
              <w:rPr>
                <w:rFonts w:cstheme="minorHAnsi"/>
                <w:lang w:val="en-US"/>
              </w:rPr>
            </w:pPr>
            <w:r>
              <w:rPr>
                <w:rFonts w:cstheme="minorHAnsi"/>
                <w:lang w:val="en-US"/>
              </w:rPr>
              <w:t>Domain D:</w:t>
            </w:r>
            <w:r w:rsidRPr="004B5802">
              <w:rPr>
                <w:rFonts w:cstheme="minorHAnsi"/>
                <w:lang w:val="en-US"/>
              </w:rPr>
              <w:t xml:space="preserve"> Sleep-wake cycles</w:t>
            </w:r>
          </w:p>
        </w:tc>
      </w:tr>
      <w:tr w:rsidR="00611032" w:rsidRPr="004D67B7" w14:paraId="45A48C25" w14:textId="77777777" w:rsidTr="00076B9E">
        <w:tc>
          <w:tcPr>
            <w:tcW w:w="0" w:type="auto"/>
          </w:tcPr>
          <w:p w14:paraId="2D5C2F42" w14:textId="77777777" w:rsidR="00611032" w:rsidRPr="004D67B7" w:rsidRDefault="00611032" w:rsidP="00A67C5F">
            <w:pPr>
              <w:spacing w:line="480" w:lineRule="auto"/>
              <w:rPr>
                <w:rFonts w:cstheme="minorHAnsi"/>
                <w:sz w:val="20"/>
                <w:szCs w:val="20"/>
                <w:lang w:val="en-US"/>
              </w:rPr>
            </w:pPr>
          </w:p>
        </w:tc>
        <w:tc>
          <w:tcPr>
            <w:tcW w:w="0" w:type="auto"/>
          </w:tcPr>
          <w:p w14:paraId="448DB6AA" w14:textId="77777777" w:rsidR="00611032" w:rsidRPr="004D67B7" w:rsidRDefault="00611032" w:rsidP="00A67C5F">
            <w:pPr>
              <w:spacing w:line="480" w:lineRule="auto"/>
              <w:rPr>
                <w:rFonts w:cstheme="minorHAnsi"/>
                <w:lang w:val="en-US"/>
              </w:rPr>
            </w:pPr>
            <w:r>
              <w:rPr>
                <w:rFonts w:cstheme="minorHAnsi"/>
                <w:lang w:val="en-US"/>
              </w:rPr>
              <w:t>0 points</w:t>
            </w:r>
          </w:p>
        </w:tc>
        <w:tc>
          <w:tcPr>
            <w:tcW w:w="0" w:type="auto"/>
          </w:tcPr>
          <w:p w14:paraId="0BA580BC" w14:textId="77777777" w:rsidR="00611032" w:rsidRPr="004D67B7" w:rsidRDefault="00611032" w:rsidP="00A67C5F">
            <w:pPr>
              <w:spacing w:line="480" w:lineRule="auto"/>
              <w:rPr>
                <w:rFonts w:cstheme="minorHAnsi"/>
                <w:lang w:val="en-US"/>
              </w:rPr>
            </w:pPr>
            <w:r>
              <w:rPr>
                <w:rFonts w:cstheme="minorHAnsi"/>
                <w:lang w:val="en-US"/>
              </w:rPr>
              <w:t>4 points</w:t>
            </w:r>
          </w:p>
        </w:tc>
        <w:tc>
          <w:tcPr>
            <w:tcW w:w="0" w:type="auto"/>
          </w:tcPr>
          <w:p w14:paraId="67487221" w14:textId="77777777" w:rsidR="00611032" w:rsidRPr="004D67B7" w:rsidRDefault="00611032" w:rsidP="00A67C5F">
            <w:pPr>
              <w:spacing w:line="480" w:lineRule="auto"/>
              <w:rPr>
                <w:rFonts w:cstheme="minorHAnsi"/>
                <w:lang w:val="en-US"/>
              </w:rPr>
            </w:pPr>
            <w:r>
              <w:rPr>
                <w:rFonts w:cstheme="minorHAnsi"/>
                <w:lang w:val="en-US"/>
              </w:rPr>
              <w:t>6 points</w:t>
            </w:r>
          </w:p>
        </w:tc>
        <w:tc>
          <w:tcPr>
            <w:tcW w:w="0" w:type="auto"/>
          </w:tcPr>
          <w:p w14:paraId="614F40EA" w14:textId="77777777" w:rsidR="00611032" w:rsidRPr="004D67B7" w:rsidRDefault="00611032" w:rsidP="00A67C5F">
            <w:pPr>
              <w:spacing w:line="480" w:lineRule="auto"/>
              <w:rPr>
                <w:rFonts w:cstheme="minorHAnsi"/>
                <w:lang w:val="en-US"/>
              </w:rPr>
            </w:pPr>
            <w:r>
              <w:rPr>
                <w:rFonts w:cstheme="minorHAnsi"/>
                <w:lang w:val="en-US"/>
              </w:rPr>
              <w:t>8 points</w:t>
            </w:r>
          </w:p>
        </w:tc>
        <w:tc>
          <w:tcPr>
            <w:tcW w:w="0" w:type="auto"/>
          </w:tcPr>
          <w:p w14:paraId="387A448C" w14:textId="77777777" w:rsidR="00611032" w:rsidRPr="004D67B7" w:rsidRDefault="00611032" w:rsidP="00A67C5F">
            <w:pPr>
              <w:spacing w:line="480" w:lineRule="auto"/>
              <w:rPr>
                <w:rFonts w:cstheme="minorHAnsi"/>
                <w:lang w:val="en-US"/>
              </w:rPr>
            </w:pPr>
            <w:r>
              <w:rPr>
                <w:rFonts w:cstheme="minorHAnsi"/>
                <w:lang w:val="en-US"/>
              </w:rPr>
              <w:t>10 points</w:t>
            </w:r>
          </w:p>
        </w:tc>
      </w:tr>
      <w:tr w:rsidR="00611032" w:rsidRPr="004D67B7" w14:paraId="57EFB38D" w14:textId="77777777" w:rsidTr="00076B9E">
        <w:tc>
          <w:tcPr>
            <w:tcW w:w="0" w:type="auto"/>
          </w:tcPr>
          <w:p w14:paraId="54A146C0"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Abnormal night time activity (wandering, localization, restless)</w:t>
            </w:r>
          </w:p>
        </w:tc>
        <w:tc>
          <w:tcPr>
            <w:tcW w:w="0" w:type="auto"/>
          </w:tcPr>
          <w:p w14:paraId="4A240F63" w14:textId="77777777" w:rsidR="00611032" w:rsidRPr="004D67B7" w:rsidRDefault="00611032" w:rsidP="00A67C5F">
            <w:pPr>
              <w:spacing w:line="480" w:lineRule="auto"/>
              <w:rPr>
                <w:rFonts w:cstheme="minorHAnsi"/>
                <w:lang w:val="en-US"/>
              </w:rPr>
            </w:pPr>
          </w:p>
        </w:tc>
        <w:tc>
          <w:tcPr>
            <w:tcW w:w="0" w:type="auto"/>
          </w:tcPr>
          <w:p w14:paraId="646F286C" w14:textId="77777777" w:rsidR="00611032" w:rsidRPr="004D67B7" w:rsidRDefault="00611032" w:rsidP="00A67C5F">
            <w:pPr>
              <w:spacing w:line="480" w:lineRule="auto"/>
              <w:rPr>
                <w:rFonts w:cstheme="minorHAnsi"/>
                <w:lang w:val="en-US"/>
              </w:rPr>
            </w:pPr>
          </w:p>
        </w:tc>
        <w:tc>
          <w:tcPr>
            <w:tcW w:w="0" w:type="auto"/>
          </w:tcPr>
          <w:p w14:paraId="176EA0D0" w14:textId="77777777" w:rsidR="00611032" w:rsidRPr="004D67B7" w:rsidRDefault="00611032" w:rsidP="00A67C5F">
            <w:pPr>
              <w:spacing w:line="480" w:lineRule="auto"/>
              <w:rPr>
                <w:rFonts w:cstheme="minorHAnsi"/>
                <w:lang w:val="en-US"/>
              </w:rPr>
            </w:pPr>
          </w:p>
        </w:tc>
        <w:tc>
          <w:tcPr>
            <w:tcW w:w="0" w:type="auto"/>
          </w:tcPr>
          <w:p w14:paraId="0A1BFC6B" w14:textId="77777777" w:rsidR="00611032" w:rsidRPr="004D67B7" w:rsidRDefault="00611032" w:rsidP="00A67C5F">
            <w:pPr>
              <w:spacing w:line="480" w:lineRule="auto"/>
              <w:rPr>
                <w:rFonts w:cstheme="minorHAnsi"/>
                <w:lang w:val="en-US"/>
              </w:rPr>
            </w:pPr>
          </w:p>
        </w:tc>
        <w:tc>
          <w:tcPr>
            <w:tcW w:w="0" w:type="auto"/>
          </w:tcPr>
          <w:p w14:paraId="6EAF58D4" w14:textId="77777777" w:rsidR="00611032" w:rsidRPr="004D67B7" w:rsidRDefault="00611032" w:rsidP="00A67C5F">
            <w:pPr>
              <w:spacing w:line="480" w:lineRule="auto"/>
              <w:rPr>
                <w:rFonts w:cstheme="minorHAnsi"/>
                <w:lang w:val="en-US"/>
              </w:rPr>
            </w:pPr>
          </w:p>
        </w:tc>
      </w:tr>
      <w:tr w:rsidR="00611032" w:rsidRPr="004D67B7" w14:paraId="4342583A" w14:textId="77777777" w:rsidTr="00076B9E">
        <w:tc>
          <w:tcPr>
            <w:tcW w:w="0" w:type="auto"/>
          </w:tcPr>
          <w:p w14:paraId="21C80FDA" w14:textId="77777777" w:rsidR="00611032" w:rsidRPr="004D67B7" w:rsidRDefault="00611032" w:rsidP="00A67C5F">
            <w:pPr>
              <w:spacing w:line="480" w:lineRule="auto"/>
              <w:rPr>
                <w:rFonts w:cstheme="minorHAnsi"/>
                <w:sz w:val="20"/>
                <w:szCs w:val="20"/>
                <w:lang w:val="en-US"/>
              </w:rPr>
            </w:pPr>
            <w:r w:rsidRPr="004D67B7">
              <w:rPr>
                <w:rFonts w:cstheme="minorHAnsi"/>
                <w:sz w:val="20"/>
                <w:szCs w:val="20"/>
                <w:lang w:val="en-US"/>
              </w:rPr>
              <w:t>Switch from insomnia to hypersomnia</w:t>
            </w:r>
          </w:p>
        </w:tc>
        <w:tc>
          <w:tcPr>
            <w:tcW w:w="0" w:type="auto"/>
          </w:tcPr>
          <w:p w14:paraId="1314D9B1" w14:textId="77777777" w:rsidR="00611032" w:rsidRPr="004D67B7" w:rsidRDefault="00611032" w:rsidP="00A67C5F">
            <w:pPr>
              <w:spacing w:line="480" w:lineRule="auto"/>
              <w:rPr>
                <w:rFonts w:cstheme="minorHAnsi"/>
                <w:lang w:val="en-US"/>
              </w:rPr>
            </w:pPr>
          </w:p>
        </w:tc>
        <w:tc>
          <w:tcPr>
            <w:tcW w:w="0" w:type="auto"/>
          </w:tcPr>
          <w:p w14:paraId="21F01752" w14:textId="77777777" w:rsidR="00611032" w:rsidRPr="004D67B7" w:rsidRDefault="00611032" w:rsidP="00A67C5F">
            <w:pPr>
              <w:spacing w:line="480" w:lineRule="auto"/>
              <w:rPr>
                <w:rFonts w:cstheme="minorHAnsi"/>
                <w:lang w:val="en-US"/>
              </w:rPr>
            </w:pPr>
          </w:p>
        </w:tc>
        <w:tc>
          <w:tcPr>
            <w:tcW w:w="0" w:type="auto"/>
          </w:tcPr>
          <w:p w14:paraId="12BB6B3A" w14:textId="77777777" w:rsidR="00611032" w:rsidRPr="004D67B7" w:rsidRDefault="00611032" w:rsidP="00A67C5F">
            <w:pPr>
              <w:spacing w:line="480" w:lineRule="auto"/>
              <w:rPr>
                <w:rFonts w:cstheme="minorHAnsi"/>
                <w:lang w:val="en-US"/>
              </w:rPr>
            </w:pPr>
          </w:p>
        </w:tc>
        <w:tc>
          <w:tcPr>
            <w:tcW w:w="0" w:type="auto"/>
          </w:tcPr>
          <w:p w14:paraId="3B0D39A8" w14:textId="77777777" w:rsidR="00611032" w:rsidRPr="004D67B7" w:rsidRDefault="00611032" w:rsidP="00A67C5F">
            <w:pPr>
              <w:spacing w:line="480" w:lineRule="auto"/>
              <w:rPr>
                <w:rFonts w:cstheme="minorHAnsi"/>
                <w:lang w:val="en-US"/>
              </w:rPr>
            </w:pPr>
          </w:p>
        </w:tc>
        <w:tc>
          <w:tcPr>
            <w:tcW w:w="0" w:type="auto"/>
          </w:tcPr>
          <w:p w14:paraId="0569B49B" w14:textId="77777777" w:rsidR="00611032" w:rsidRPr="004D67B7" w:rsidRDefault="00611032" w:rsidP="00A67C5F">
            <w:pPr>
              <w:spacing w:line="480" w:lineRule="auto"/>
              <w:rPr>
                <w:rFonts w:cstheme="minorHAnsi"/>
                <w:lang w:val="en-US"/>
              </w:rPr>
            </w:pPr>
          </w:p>
        </w:tc>
      </w:tr>
    </w:tbl>
    <w:p w14:paraId="633F9291" w14:textId="77777777" w:rsidR="00611032" w:rsidRDefault="00611032" w:rsidP="00A67C5F">
      <w:pPr>
        <w:spacing w:line="480" w:lineRule="auto"/>
        <w:rPr>
          <w:rFonts w:ascii="Calibri" w:hAnsi="Calibri" w:cs="Calibri"/>
          <w:b/>
          <w:bCs/>
          <w:color w:val="000000"/>
          <w:sz w:val="20"/>
          <w:szCs w:val="20"/>
          <w:lang w:val="en-US"/>
        </w:rPr>
      </w:pPr>
    </w:p>
    <w:p w14:paraId="18E6BB4A" w14:textId="77777777" w:rsidR="00611032" w:rsidRPr="00A67C5F" w:rsidRDefault="00611032" w:rsidP="00A67C5F">
      <w:pPr>
        <w:spacing w:line="480" w:lineRule="auto"/>
        <w:rPr>
          <w:rFonts w:ascii="Arial" w:hAnsi="Arial" w:cs="Arial"/>
          <w:lang w:val="en-US"/>
        </w:rPr>
      </w:pPr>
      <w:r w:rsidRPr="00A67C5F">
        <w:rPr>
          <w:rFonts w:ascii="Arial" w:hAnsi="Arial" w:cs="Arial"/>
          <w:b/>
          <w:bCs/>
          <w:color w:val="000000"/>
          <w:sz w:val="20"/>
          <w:szCs w:val="20"/>
          <w:lang w:val="en-US"/>
        </w:rPr>
        <w:lastRenderedPageBreak/>
        <w:t>Total score (A + B + C + D) = 0 – 95</w:t>
      </w:r>
    </w:p>
    <w:p w14:paraId="66ABCDF6" w14:textId="77777777" w:rsidR="00611032" w:rsidRPr="00A67C5F" w:rsidRDefault="00611032" w:rsidP="00A67C5F">
      <w:pPr>
        <w:autoSpaceDE w:val="0"/>
        <w:autoSpaceDN w:val="0"/>
        <w:adjustRightInd w:val="0"/>
        <w:spacing w:line="480" w:lineRule="auto"/>
        <w:rPr>
          <w:rFonts w:ascii="Arial" w:hAnsi="Arial" w:cs="Arial"/>
          <w:color w:val="000000"/>
          <w:sz w:val="20"/>
          <w:szCs w:val="20"/>
          <w:lang w:val="en-US"/>
        </w:rPr>
      </w:pPr>
      <w:r w:rsidRPr="00A67C5F">
        <w:rPr>
          <w:rFonts w:ascii="Arial" w:hAnsi="Arial" w:cs="Arial"/>
          <w:b/>
          <w:bCs/>
          <w:color w:val="000000"/>
          <w:sz w:val="20"/>
          <w:szCs w:val="20"/>
          <w:lang w:val="en-US"/>
        </w:rPr>
        <w:t xml:space="preserve">Clinical stage: </w:t>
      </w:r>
    </w:p>
    <w:p w14:paraId="68094C87" w14:textId="77777777" w:rsidR="00611032" w:rsidRPr="00A67C5F" w:rsidRDefault="00611032" w:rsidP="00A67C5F">
      <w:pPr>
        <w:autoSpaceDE w:val="0"/>
        <w:autoSpaceDN w:val="0"/>
        <w:adjustRightInd w:val="0"/>
        <w:spacing w:line="480" w:lineRule="auto"/>
        <w:rPr>
          <w:rFonts w:ascii="Arial" w:hAnsi="Arial" w:cs="Arial"/>
          <w:color w:val="000000"/>
          <w:sz w:val="20"/>
          <w:szCs w:val="20"/>
          <w:lang w:val="en-US"/>
        </w:rPr>
      </w:pPr>
      <w:r w:rsidRPr="00A67C5F">
        <w:rPr>
          <w:rFonts w:ascii="Arial" w:hAnsi="Arial" w:cs="Arial"/>
          <w:color w:val="000000"/>
          <w:sz w:val="20"/>
          <w:szCs w:val="20"/>
          <w:lang w:val="en-US"/>
        </w:rPr>
        <w:t xml:space="preserve">Score 0–7 = Normal ageing </w:t>
      </w:r>
    </w:p>
    <w:p w14:paraId="47C9C20A" w14:textId="77777777" w:rsidR="00611032" w:rsidRPr="00A67C5F" w:rsidRDefault="00611032" w:rsidP="00A67C5F">
      <w:pPr>
        <w:autoSpaceDE w:val="0"/>
        <w:autoSpaceDN w:val="0"/>
        <w:adjustRightInd w:val="0"/>
        <w:spacing w:line="480" w:lineRule="auto"/>
        <w:rPr>
          <w:rFonts w:ascii="Arial" w:hAnsi="Arial" w:cs="Arial"/>
          <w:color w:val="000000"/>
          <w:sz w:val="20"/>
          <w:szCs w:val="20"/>
          <w:lang w:val="en-US"/>
        </w:rPr>
      </w:pPr>
      <w:r w:rsidRPr="00A67C5F">
        <w:rPr>
          <w:rFonts w:ascii="Arial" w:hAnsi="Arial" w:cs="Arial"/>
          <w:color w:val="000000"/>
          <w:sz w:val="20"/>
          <w:szCs w:val="20"/>
          <w:lang w:val="en-US"/>
        </w:rPr>
        <w:t xml:space="preserve">Score 8–23 = Mild cognitive impairment </w:t>
      </w:r>
    </w:p>
    <w:p w14:paraId="2225E229" w14:textId="77777777" w:rsidR="00611032" w:rsidRPr="00A67C5F" w:rsidRDefault="00611032" w:rsidP="00A67C5F">
      <w:pPr>
        <w:autoSpaceDE w:val="0"/>
        <w:autoSpaceDN w:val="0"/>
        <w:adjustRightInd w:val="0"/>
        <w:spacing w:line="480" w:lineRule="auto"/>
        <w:rPr>
          <w:rFonts w:ascii="Arial" w:hAnsi="Arial" w:cs="Arial"/>
          <w:color w:val="000000"/>
          <w:sz w:val="20"/>
          <w:szCs w:val="20"/>
          <w:lang w:val="en-US"/>
        </w:rPr>
      </w:pPr>
      <w:r w:rsidRPr="00A67C5F">
        <w:rPr>
          <w:rFonts w:ascii="Arial" w:hAnsi="Arial" w:cs="Arial"/>
          <w:color w:val="000000"/>
          <w:sz w:val="20"/>
          <w:szCs w:val="20"/>
          <w:lang w:val="en-US"/>
        </w:rPr>
        <w:t xml:space="preserve">Score 24–44 Moderate cognitive impairment </w:t>
      </w:r>
    </w:p>
    <w:p w14:paraId="22620148" w14:textId="77777777" w:rsidR="00611032" w:rsidRPr="00A67C5F" w:rsidRDefault="00611032" w:rsidP="00A67C5F">
      <w:pPr>
        <w:autoSpaceDE w:val="0"/>
        <w:autoSpaceDN w:val="0"/>
        <w:adjustRightInd w:val="0"/>
        <w:spacing w:line="480" w:lineRule="auto"/>
        <w:rPr>
          <w:rFonts w:ascii="Arial" w:hAnsi="Arial" w:cs="Arial"/>
          <w:color w:val="000000"/>
          <w:sz w:val="20"/>
          <w:szCs w:val="20"/>
          <w:lang w:val="en-US"/>
        </w:rPr>
      </w:pPr>
      <w:r w:rsidRPr="00A67C5F">
        <w:rPr>
          <w:rFonts w:ascii="Arial" w:hAnsi="Arial" w:cs="Arial"/>
          <w:color w:val="000000"/>
          <w:sz w:val="20"/>
          <w:szCs w:val="20"/>
          <w:lang w:val="en-US"/>
        </w:rPr>
        <w:t xml:space="preserve">Score 45–69 = Severe cognitive impairment </w:t>
      </w:r>
    </w:p>
    <w:p w14:paraId="24D7FE73" w14:textId="77777777" w:rsidR="00611032" w:rsidRPr="00A67C5F" w:rsidRDefault="00611032" w:rsidP="00A67C5F">
      <w:pPr>
        <w:autoSpaceDE w:val="0"/>
        <w:autoSpaceDN w:val="0"/>
        <w:adjustRightInd w:val="0"/>
        <w:spacing w:line="480" w:lineRule="auto"/>
        <w:rPr>
          <w:rFonts w:ascii="Arial" w:hAnsi="Arial" w:cs="Arial"/>
          <w:color w:val="000000"/>
          <w:lang w:val="en-US"/>
        </w:rPr>
      </w:pPr>
      <w:r w:rsidRPr="00A67C5F">
        <w:rPr>
          <w:rFonts w:ascii="Arial" w:hAnsi="Arial" w:cs="Arial"/>
          <w:color w:val="000000"/>
          <w:sz w:val="20"/>
          <w:szCs w:val="20"/>
          <w:lang w:val="en-US"/>
        </w:rPr>
        <w:t>Score 70–95 = Extreme cognitive impairment</w:t>
      </w:r>
    </w:p>
    <w:p w14:paraId="0D494CB6" w14:textId="77777777" w:rsidR="00611032" w:rsidRDefault="00611032" w:rsidP="00A67C5F">
      <w:pPr>
        <w:spacing w:after="160" w:line="480" w:lineRule="auto"/>
        <w:jc w:val="both"/>
        <w:rPr>
          <w:rFonts w:eastAsia="Calibri"/>
          <w:lang w:val="en-GB" w:eastAsia="en-US"/>
        </w:rPr>
      </w:pPr>
    </w:p>
    <w:p w14:paraId="501087CE" w14:textId="77777777" w:rsidR="00611032" w:rsidRDefault="00611032" w:rsidP="00A67C5F">
      <w:pPr>
        <w:spacing w:line="480" w:lineRule="auto"/>
        <w:jc w:val="both"/>
        <w:rPr>
          <w:lang w:val="en-US"/>
        </w:rPr>
      </w:pPr>
      <w:r w:rsidRPr="00A67C5F">
        <w:rPr>
          <w:b/>
          <w:lang w:val="en-US"/>
        </w:rPr>
        <w:t>Table 2:</w:t>
      </w:r>
      <w:r>
        <w:rPr>
          <w:lang w:val="en-US"/>
        </w:rPr>
        <w:t xml:space="preserve"> Breed and age of patients included in the study and the CADES scores in untreated and treated patients</w:t>
      </w:r>
    </w:p>
    <w:p w14:paraId="2536D1B0" w14:textId="77777777" w:rsidR="00611032" w:rsidRDefault="00611032" w:rsidP="00A67C5F">
      <w:pPr>
        <w:spacing w:line="480" w:lineRule="auto"/>
        <w:jc w:val="both"/>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
        <w:gridCol w:w="2290"/>
        <w:gridCol w:w="1082"/>
        <w:gridCol w:w="1507"/>
        <w:gridCol w:w="1407"/>
        <w:gridCol w:w="1633"/>
      </w:tblGrid>
      <w:tr w:rsidR="00611032" w:rsidRPr="00370F68" w14:paraId="2573CBE6" w14:textId="77777777" w:rsidTr="00076B9E">
        <w:trPr>
          <w:jc w:val="center"/>
        </w:trPr>
        <w:tc>
          <w:tcPr>
            <w:tcW w:w="4611" w:type="dxa"/>
            <w:gridSpan w:val="3"/>
            <w:shd w:val="clear" w:color="auto" w:fill="auto"/>
          </w:tcPr>
          <w:p w14:paraId="43171D56" w14:textId="77777777" w:rsidR="00611032" w:rsidRPr="00370F68" w:rsidRDefault="00611032" w:rsidP="00A67C5F">
            <w:pPr>
              <w:spacing w:line="480" w:lineRule="auto"/>
              <w:jc w:val="center"/>
              <w:rPr>
                <w:b/>
                <w:sz w:val="22"/>
                <w:szCs w:val="22"/>
                <w:lang w:val="en-US"/>
              </w:rPr>
            </w:pPr>
            <w:r w:rsidRPr="00370F68">
              <w:rPr>
                <w:b/>
                <w:sz w:val="22"/>
                <w:szCs w:val="22"/>
                <w:lang w:val="en-US"/>
              </w:rPr>
              <w:t>Untreated patients</w:t>
            </w:r>
          </w:p>
        </w:tc>
        <w:tc>
          <w:tcPr>
            <w:tcW w:w="4677" w:type="dxa"/>
            <w:gridSpan w:val="3"/>
            <w:shd w:val="clear" w:color="auto" w:fill="auto"/>
          </w:tcPr>
          <w:p w14:paraId="68CD4242" w14:textId="77777777" w:rsidR="00611032" w:rsidRPr="00370F68" w:rsidRDefault="00611032" w:rsidP="00A67C5F">
            <w:pPr>
              <w:spacing w:line="480" w:lineRule="auto"/>
              <w:jc w:val="center"/>
              <w:rPr>
                <w:b/>
                <w:sz w:val="22"/>
                <w:szCs w:val="22"/>
                <w:lang w:val="en-US"/>
              </w:rPr>
            </w:pPr>
            <w:r w:rsidRPr="00370F68">
              <w:rPr>
                <w:b/>
                <w:sz w:val="22"/>
                <w:szCs w:val="22"/>
                <w:lang w:val="en-US"/>
              </w:rPr>
              <w:t>CADES score</w:t>
            </w:r>
          </w:p>
        </w:tc>
      </w:tr>
      <w:tr w:rsidR="00611032" w:rsidRPr="00370F68" w14:paraId="02983D24" w14:textId="77777777" w:rsidTr="00076B9E">
        <w:trPr>
          <w:jc w:val="center"/>
        </w:trPr>
        <w:tc>
          <w:tcPr>
            <w:tcW w:w="1101" w:type="dxa"/>
            <w:shd w:val="clear" w:color="auto" w:fill="auto"/>
          </w:tcPr>
          <w:p w14:paraId="6661FBF0" w14:textId="77777777" w:rsidR="00611032" w:rsidRPr="00370F68" w:rsidRDefault="00611032" w:rsidP="00A67C5F">
            <w:pPr>
              <w:spacing w:line="480" w:lineRule="auto"/>
              <w:jc w:val="center"/>
              <w:rPr>
                <w:b/>
                <w:sz w:val="22"/>
                <w:szCs w:val="22"/>
                <w:lang w:val="en-US"/>
              </w:rPr>
            </w:pPr>
            <w:r w:rsidRPr="00370F68">
              <w:rPr>
                <w:b/>
                <w:sz w:val="22"/>
                <w:szCs w:val="22"/>
                <w:lang w:val="en-US"/>
              </w:rPr>
              <w:t xml:space="preserve">Patient </w:t>
            </w:r>
          </w:p>
          <w:p w14:paraId="580B07AB" w14:textId="77777777" w:rsidR="00611032" w:rsidRPr="00370F68" w:rsidRDefault="00611032" w:rsidP="00A67C5F">
            <w:pPr>
              <w:spacing w:line="480" w:lineRule="auto"/>
              <w:jc w:val="center"/>
              <w:rPr>
                <w:b/>
                <w:sz w:val="22"/>
                <w:szCs w:val="22"/>
                <w:lang w:val="en-US"/>
              </w:rPr>
            </w:pPr>
            <w:r w:rsidRPr="00370F68">
              <w:rPr>
                <w:b/>
                <w:sz w:val="22"/>
                <w:szCs w:val="22"/>
                <w:lang w:val="en-US"/>
              </w:rPr>
              <w:t>Number</w:t>
            </w:r>
          </w:p>
        </w:tc>
        <w:tc>
          <w:tcPr>
            <w:tcW w:w="2409" w:type="dxa"/>
            <w:shd w:val="clear" w:color="auto" w:fill="auto"/>
          </w:tcPr>
          <w:p w14:paraId="3A321106" w14:textId="77777777" w:rsidR="00611032" w:rsidRPr="00370F68" w:rsidRDefault="00611032" w:rsidP="00A67C5F">
            <w:pPr>
              <w:spacing w:line="480" w:lineRule="auto"/>
              <w:jc w:val="center"/>
              <w:rPr>
                <w:b/>
                <w:sz w:val="22"/>
                <w:szCs w:val="22"/>
                <w:lang w:val="en-US"/>
              </w:rPr>
            </w:pPr>
            <w:r w:rsidRPr="00370F68">
              <w:rPr>
                <w:b/>
                <w:sz w:val="22"/>
                <w:szCs w:val="22"/>
                <w:lang w:val="en-US"/>
              </w:rPr>
              <w:t>Breed</w:t>
            </w:r>
          </w:p>
        </w:tc>
        <w:tc>
          <w:tcPr>
            <w:tcW w:w="1101" w:type="dxa"/>
            <w:shd w:val="clear" w:color="auto" w:fill="auto"/>
          </w:tcPr>
          <w:p w14:paraId="2DC3EE38" w14:textId="77777777" w:rsidR="00611032" w:rsidRPr="00370F68" w:rsidRDefault="00611032" w:rsidP="00A67C5F">
            <w:pPr>
              <w:spacing w:line="480" w:lineRule="auto"/>
              <w:jc w:val="center"/>
              <w:rPr>
                <w:b/>
                <w:sz w:val="22"/>
                <w:szCs w:val="22"/>
                <w:lang w:val="en-US"/>
              </w:rPr>
            </w:pPr>
            <w:r w:rsidRPr="00370F68">
              <w:rPr>
                <w:b/>
                <w:sz w:val="22"/>
                <w:szCs w:val="22"/>
                <w:lang w:val="en-US"/>
              </w:rPr>
              <w:t>Age</w:t>
            </w:r>
          </w:p>
          <w:p w14:paraId="5096A86B" w14:textId="77777777" w:rsidR="00611032" w:rsidRPr="00370F68" w:rsidRDefault="00611032" w:rsidP="00A67C5F">
            <w:pPr>
              <w:spacing w:line="480" w:lineRule="auto"/>
              <w:jc w:val="center"/>
              <w:rPr>
                <w:b/>
                <w:sz w:val="22"/>
                <w:szCs w:val="22"/>
                <w:lang w:val="en-US"/>
              </w:rPr>
            </w:pPr>
            <w:r w:rsidRPr="00370F68">
              <w:rPr>
                <w:b/>
                <w:sz w:val="22"/>
                <w:szCs w:val="22"/>
                <w:lang w:val="en-US"/>
              </w:rPr>
              <w:t>(Years)</w:t>
            </w:r>
          </w:p>
        </w:tc>
        <w:tc>
          <w:tcPr>
            <w:tcW w:w="1546" w:type="dxa"/>
            <w:shd w:val="clear" w:color="auto" w:fill="auto"/>
          </w:tcPr>
          <w:p w14:paraId="3EC7F50D" w14:textId="77777777" w:rsidR="00611032" w:rsidRPr="00370F68" w:rsidRDefault="00611032" w:rsidP="00A67C5F">
            <w:pPr>
              <w:spacing w:line="480" w:lineRule="auto"/>
              <w:jc w:val="center"/>
              <w:rPr>
                <w:b/>
                <w:sz w:val="22"/>
                <w:szCs w:val="22"/>
                <w:lang w:val="en-US"/>
              </w:rPr>
            </w:pPr>
            <w:r w:rsidRPr="00370F68">
              <w:rPr>
                <w:b/>
                <w:sz w:val="22"/>
                <w:szCs w:val="22"/>
                <w:lang w:val="en-US"/>
              </w:rPr>
              <w:t>At the beginning</w:t>
            </w:r>
          </w:p>
        </w:tc>
        <w:tc>
          <w:tcPr>
            <w:tcW w:w="1445" w:type="dxa"/>
            <w:shd w:val="clear" w:color="auto" w:fill="auto"/>
          </w:tcPr>
          <w:p w14:paraId="1810C7F2" w14:textId="77777777" w:rsidR="00611032" w:rsidRPr="00370F68" w:rsidRDefault="00611032" w:rsidP="00A67C5F">
            <w:pPr>
              <w:spacing w:line="480" w:lineRule="auto"/>
              <w:jc w:val="center"/>
              <w:rPr>
                <w:b/>
                <w:sz w:val="22"/>
                <w:szCs w:val="22"/>
                <w:lang w:val="en-US"/>
              </w:rPr>
            </w:pPr>
            <w:r w:rsidRPr="00370F68">
              <w:rPr>
                <w:b/>
                <w:sz w:val="22"/>
                <w:szCs w:val="22"/>
                <w:lang w:val="en-US"/>
              </w:rPr>
              <w:t>After three months</w:t>
            </w:r>
          </w:p>
        </w:tc>
        <w:tc>
          <w:tcPr>
            <w:tcW w:w="1686" w:type="dxa"/>
            <w:shd w:val="clear" w:color="auto" w:fill="auto"/>
          </w:tcPr>
          <w:p w14:paraId="56D348AF" w14:textId="77777777" w:rsidR="00611032" w:rsidRPr="00370F68" w:rsidRDefault="00611032" w:rsidP="00A67C5F">
            <w:pPr>
              <w:spacing w:line="480" w:lineRule="auto"/>
              <w:jc w:val="center"/>
              <w:rPr>
                <w:b/>
                <w:sz w:val="22"/>
                <w:szCs w:val="22"/>
                <w:lang w:val="en-US"/>
              </w:rPr>
            </w:pPr>
            <w:r w:rsidRPr="00370F68">
              <w:rPr>
                <w:b/>
                <w:sz w:val="22"/>
                <w:szCs w:val="22"/>
                <w:lang w:val="en-US"/>
              </w:rPr>
              <w:t>After six months</w:t>
            </w:r>
          </w:p>
        </w:tc>
      </w:tr>
      <w:tr w:rsidR="00611032" w:rsidRPr="00370F68" w14:paraId="6B0D929D" w14:textId="77777777" w:rsidTr="00076B9E">
        <w:trPr>
          <w:trHeight w:val="284"/>
          <w:jc w:val="center"/>
        </w:trPr>
        <w:tc>
          <w:tcPr>
            <w:tcW w:w="1101" w:type="dxa"/>
            <w:shd w:val="clear" w:color="auto" w:fill="auto"/>
          </w:tcPr>
          <w:p w14:paraId="256E4035" w14:textId="77777777" w:rsidR="00611032" w:rsidRPr="00370F68" w:rsidRDefault="00611032" w:rsidP="00A67C5F">
            <w:pPr>
              <w:spacing w:line="480" w:lineRule="auto"/>
              <w:jc w:val="center"/>
              <w:rPr>
                <w:sz w:val="22"/>
                <w:szCs w:val="22"/>
                <w:lang w:val="en-US"/>
              </w:rPr>
            </w:pPr>
            <w:r w:rsidRPr="00370F68">
              <w:rPr>
                <w:sz w:val="22"/>
                <w:szCs w:val="22"/>
                <w:lang w:val="en-US"/>
              </w:rPr>
              <w:t>1</w:t>
            </w:r>
          </w:p>
        </w:tc>
        <w:tc>
          <w:tcPr>
            <w:tcW w:w="2409" w:type="dxa"/>
            <w:shd w:val="clear" w:color="auto" w:fill="auto"/>
          </w:tcPr>
          <w:p w14:paraId="11A1F897" w14:textId="77777777" w:rsidR="00611032" w:rsidRPr="00370F68" w:rsidRDefault="00611032" w:rsidP="00A67C5F">
            <w:pPr>
              <w:spacing w:line="480" w:lineRule="auto"/>
              <w:jc w:val="center"/>
              <w:rPr>
                <w:sz w:val="22"/>
                <w:szCs w:val="22"/>
                <w:lang w:val="en-US"/>
              </w:rPr>
            </w:pPr>
            <w:r w:rsidRPr="00370F68">
              <w:rPr>
                <w:sz w:val="22"/>
                <w:szCs w:val="22"/>
                <w:lang w:val="en-US"/>
              </w:rPr>
              <w:t>Pug</w:t>
            </w:r>
          </w:p>
        </w:tc>
        <w:tc>
          <w:tcPr>
            <w:tcW w:w="1101" w:type="dxa"/>
            <w:shd w:val="clear" w:color="auto" w:fill="auto"/>
            <w:vAlign w:val="bottom"/>
          </w:tcPr>
          <w:p w14:paraId="0DCA8057" w14:textId="77777777" w:rsidR="00611032" w:rsidRPr="00370F68" w:rsidRDefault="00611032" w:rsidP="00A67C5F">
            <w:pPr>
              <w:spacing w:line="480" w:lineRule="auto"/>
              <w:jc w:val="center"/>
              <w:rPr>
                <w:color w:val="000000"/>
                <w:sz w:val="22"/>
                <w:szCs w:val="22"/>
              </w:rPr>
            </w:pPr>
            <w:r w:rsidRPr="00370F68">
              <w:rPr>
                <w:color w:val="000000"/>
                <w:sz w:val="22"/>
                <w:szCs w:val="22"/>
              </w:rPr>
              <w:t>13</w:t>
            </w:r>
          </w:p>
        </w:tc>
        <w:tc>
          <w:tcPr>
            <w:tcW w:w="1546" w:type="dxa"/>
            <w:shd w:val="clear" w:color="auto" w:fill="auto"/>
          </w:tcPr>
          <w:p w14:paraId="2CAA4806" w14:textId="77777777" w:rsidR="00611032" w:rsidRPr="00370F68" w:rsidRDefault="00611032" w:rsidP="00A67C5F">
            <w:pPr>
              <w:spacing w:line="480" w:lineRule="auto"/>
              <w:jc w:val="center"/>
              <w:rPr>
                <w:sz w:val="22"/>
                <w:szCs w:val="22"/>
              </w:rPr>
            </w:pPr>
            <w:r w:rsidRPr="00370F68">
              <w:rPr>
                <w:sz w:val="22"/>
                <w:szCs w:val="22"/>
              </w:rPr>
              <w:t>65</w:t>
            </w:r>
          </w:p>
        </w:tc>
        <w:tc>
          <w:tcPr>
            <w:tcW w:w="1445" w:type="dxa"/>
            <w:shd w:val="clear" w:color="auto" w:fill="auto"/>
          </w:tcPr>
          <w:p w14:paraId="1B99CD6C" w14:textId="77777777" w:rsidR="00611032" w:rsidRPr="00370F68" w:rsidRDefault="00611032" w:rsidP="00A67C5F">
            <w:pPr>
              <w:spacing w:line="480" w:lineRule="auto"/>
              <w:jc w:val="center"/>
              <w:rPr>
                <w:sz w:val="22"/>
                <w:szCs w:val="22"/>
              </w:rPr>
            </w:pPr>
            <w:r w:rsidRPr="00370F68">
              <w:rPr>
                <w:sz w:val="22"/>
                <w:szCs w:val="22"/>
              </w:rPr>
              <w:t>85</w:t>
            </w:r>
          </w:p>
        </w:tc>
        <w:tc>
          <w:tcPr>
            <w:tcW w:w="1686" w:type="dxa"/>
            <w:shd w:val="clear" w:color="auto" w:fill="auto"/>
          </w:tcPr>
          <w:p w14:paraId="766A6765" w14:textId="77777777" w:rsidR="00611032" w:rsidRPr="00370F68" w:rsidRDefault="00611032" w:rsidP="00A67C5F">
            <w:pPr>
              <w:spacing w:line="480" w:lineRule="auto"/>
              <w:jc w:val="center"/>
              <w:rPr>
                <w:sz w:val="22"/>
                <w:szCs w:val="22"/>
                <w:lang w:val="en-US"/>
              </w:rPr>
            </w:pPr>
            <w:r w:rsidRPr="00370F68">
              <w:rPr>
                <w:sz w:val="22"/>
                <w:szCs w:val="22"/>
                <w:lang w:val="en-US"/>
              </w:rPr>
              <w:t>euthanasia</w:t>
            </w:r>
          </w:p>
        </w:tc>
      </w:tr>
      <w:tr w:rsidR="00611032" w:rsidRPr="00370F68" w14:paraId="1C45FBD0" w14:textId="77777777" w:rsidTr="00076B9E">
        <w:trPr>
          <w:trHeight w:val="284"/>
          <w:jc w:val="center"/>
        </w:trPr>
        <w:tc>
          <w:tcPr>
            <w:tcW w:w="1101" w:type="dxa"/>
            <w:shd w:val="clear" w:color="auto" w:fill="auto"/>
          </w:tcPr>
          <w:p w14:paraId="02BE73DF" w14:textId="77777777" w:rsidR="00611032" w:rsidRPr="00370F68" w:rsidRDefault="00611032" w:rsidP="00A67C5F">
            <w:pPr>
              <w:spacing w:line="480" w:lineRule="auto"/>
              <w:jc w:val="center"/>
              <w:rPr>
                <w:sz w:val="22"/>
                <w:szCs w:val="22"/>
                <w:lang w:val="en-US"/>
              </w:rPr>
            </w:pPr>
            <w:r w:rsidRPr="00370F68">
              <w:rPr>
                <w:sz w:val="22"/>
                <w:szCs w:val="22"/>
                <w:lang w:val="en-US"/>
              </w:rPr>
              <w:t>2</w:t>
            </w:r>
          </w:p>
        </w:tc>
        <w:tc>
          <w:tcPr>
            <w:tcW w:w="2409" w:type="dxa"/>
            <w:shd w:val="clear" w:color="auto" w:fill="auto"/>
          </w:tcPr>
          <w:p w14:paraId="5F6FD59A" w14:textId="77777777" w:rsidR="00611032" w:rsidRPr="00370F68" w:rsidRDefault="00611032" w:rsidP="00A67C5F">
            <w:pPr>
              <w:spacing w:line="480" w:lineRule="auto"/>
              <w:jc w:val="center"/>
              <w:rPr>
                <w:sz w:val="22"/>
                <w:szCs w:val="22"/>
                <w:lang w:val="en-US"/>
              </w:rPr>
            </w:pPr>
            <w:r w:rsidRPr="00370F68">
              <w:rPr>
                <w:sz w:val="22"/>
                <w:szCs w:val="22"/>
                <w:lang w:val="en-US"/>
              </w:rPr>
              <w:t>American Stafford</w:t>
            </w:r>
          </w:p>
        </w:tc>
        <w:tc>
          <w:tcPr>
            <w:tcW w:w="1101" w:type="dxa"/>
            <w:shd w:val="clear" w:color="auto" w:fill="auto"/>
            <w:vAlign w:val="bottom"/>
          </w:tcPr>
          <w:p w14:paraId="60625980" w14:textId="77777777" w:rsidR="00611032" w:rsidRPr="00370F68" w:rsidRDefault="00611032" w:rsidP="00A67C5F">
            <w:pPr>
              <w:spacing w:line="480" w:lineRule="auto"/>
              <w:jc w:val="center"/>
              <w:rPr>
                <w:color w:val="000000"/>
                <w:sz w:val="22"/>
                <w:szCs w:val="22"/>
              </w:rPr>
            </w:pPr>
            <w:r w:rsidRPr="00370F68">
              <w:rPr>
                <w:color w:val="000000"/>
                <w:sz w:val="22"/>
                <w:szCs w:val="22"/>
              </w:rPr>
              <w:t>14.5</w:t>
            </w:r>
          </w:p>
        </w:tc>
        <w:tc>
          <w:tcPr>
            <w:tcW w:w="1546" w:type="dxa"/>
            <w:shd w:val="clear" w:color="auto" w:fill="auto"/>
          </w:tcPr>
          <w:p w14:paraId="38106B34" w14:textId="77777777" w:rsidR="00611032" w:rsidRPr="00370F68" w:rsidRDefault="00611032" w:rsidP="00A67C5F">
            <w:pPr>
              <w:spacing w:line="480" w:lineRule="auto"/>
              <w:jc w:val="center"/>
              <w:rPr>
                <w:sz w:val="22"/>
                <w:szCs w:val="22"/>
              </w:rPr>
            </w:pPr>
            <w:r w:rsidRPr="00370F68">
              <w:rPr>
                <w:sz w:val="22"/>
                <w:szCs w:val="22"/>
              </w:rPr>
              <w:t>37</w:t>
            </w:r>
          </w:p>
        </w:tc>
        <w:tc>
          <w:tcPr>
            <w:tcW w:w="1445" w:type="dxa"/>
            <w:shd w:val="clear" w:color="auto" w:fill="auto"/>
          </w:tcPr>
          <w:p w14:paraId="68ED6C5A" w14:textId="77777777" w:rsidR="00611032" w:rsidRPr="00370F68" w:rsidRDefault="00611032" w:rsidP="00A67C5F">
            <w:pPr>
              <w:spacing w:line="480" w:lineRule="auto"/>
              <w:jc w:val="center"/>
              <w:rPr>
                <w:sz w:val="22"/>
                <w:szCs w:val="22"/>
              </w:rPr>
            </w:pPr>
            <w:r w:rsidRPr="00370F68">
              <w:rPr>
                <w:sz w:val="22"/>
                <w:szCs w:val="22"/>
              </w:rPr>
              <w:t>52</w:t>
            </w:r>
          </w:p>
        </w:tc>
        <w:tc>
          <w:tcPr>
            <w:tcW w:w="1686" w:type="dxa"/>
            <w:shd w:val="clear" w:color="auto" w:fill="auto"/>
          </w:tcPr>
          <w:p w14:paraId="776296F4" w14:textId="77777777" w:rsidR="00611032" w:rsidRPr="00370F68" w:rsidRDefault="00611032" w:rsidP="00A67C5F">
            <w:pPr>
              <w:spacing w:line="480" w:lineRule="auto"/>
              <w:jc w:val="center"/>
              <w:rPr>
                <w:sz w:val="22"/>
                <w:szCs w:val="22"/>
                <w:lang w:val="en-US"/>
              </w:rPr>
            </w:pPr>
            <w:r w:rsidRPr="00370F68">
              <w:rPr>
                <w:sz w:val="22"/>
                <w:szCs w:val="22"/>
                <w:lang w:val="en-US"/>
              </w:rPr>
              <w:t>81</w:t>
            </w:r>
          </w:p>
        </w:tc>
      </w:tr>
      <w:tr w:rsidR="00611032" w:rsidRPr="00370F68" w14:paraId="4FCB3ACF" w14:textId="77777777" w:rsidTr="00076B9E">
        <w:trPr>
          <w:trHeight w:val="284"/>
          <w:jc w:val="center"/>
        </w:trPr>
        <w:tc>
          <w:tcPr>
            <w:tcW w:w="1101" w:type="dxa"/>
            <w:shd w:val="clear" w:color="auto" w:fill="auto"/>
          </w:tcPr>
          <w:p w14:paraId="43DA2710" w14:textId="77777777" w:rsidR="00611032" w:rsidRPr="00370F68" w:rsidRDefault="00611032" w:rsidP="00A67C5F">
            <w:pPr>
              <w:spacing w:line="480" w:lineRule="auto"/>
              <w:jc w:val="center"/>
              <w:rPr>
                <w:sz w:val="22"/>
                <w:szCs w:val="22"/>
                <w:lang w:val="en-US"/>
              </w:rPr>
            </w:pPr>
            <w:r w:rsidRPr="00370F68">
              <w:rPr>
                <w:sz w:val="22"/>
                <w:szCs w:val="22"/>
                <w:lang w:val="en-US"/>
              </w:rPr>
              <w:t>3</w:t>
            </w:r>
          </w:p>
        </w:tc>
        <w:tc>
          <w:tcPr>
            <w:tcW w:w="2409" w:type="dxa"/>
            <w:shd w:val="clear" w:color="auto" w:fill="auto"/>
          </w:tcPr>
          <w:p w14:paraId="23197C1D" w14:textId="77777777" w:rsidR="00611032" w:rsidRPr="00370F68" w:rsidRDefault="00611032" w:rsidP="00A67C5F">
            <w:pPr>
              <w:spacing w:line="480" w:lineRule="auto"/>
              <w:jc w:val="center"/>
              <w:rPr>
                <w:sz w:val="22"/>
                <w:szCs w:val="22"/>
                <w:lang w:val="en-US"/>
              </w:rPr>
            </w:pPr>
            <w:r w:rsidRPr="00370F68">
              <w:rPr>
                <w:sz w:val="22"/>
                <w:szCs w:val="22"/>
                <w:lang w:val="en-US"/>
              </w:rPr>
              <w:t>Cross breed</w:t>
            </w:r>
          </w:p>
        </w:tc>
        <w:tc>
          <w:tcPr>
            <w:tcW w:w="1101" w:type="dxa"/>
            <w:shd w:val="clear" w:color="auto" w:fill="auto"/>
            <w:vAlign w:val="bottom"/>
          </w:tcPr>
          <w:p w14:paraId="23BB1C35" w14:textId="77777777" w:rsidR="00611032" w:rsidRPr="00370F68" w:rsidRDefault="00611032" w:rsidP="00A67C5F">
            <w:pPr>
              <w:spacing w:line="480" w:lineRule="auto"/>
              <w:jc w:val="center"/>
              <w:rPr>
                <w:color w:val="000000"/>
                <w:sz w:val="22"/>
                <w:szCs w:val="22"/>
              </w:rPr>
            </w:pPr>
            <w:r w:rsidRPr="00370F68">
              <w:rPr>
                <w:color w:val="000000"/>
                <w:sz w:val="22"/>
                <w:szCs w:val="22"/>
              </w:rPr>
              <w:t>14</w:t>
            </w:r>
          </w:p>
        </w:tc>
        <w:tc>
          <w:tcPr>
            <w:tcW w:w="1546" w:type="dxa"/>
            <w:shd w:val="clear" w:color="auto" w:fill="auto"/>
          </w:tcPr>
          <w:p w14:paraId="5C35F585" w14:textId="77777777" w:rsidR="00611032" w:rsidRPr="00370F68" w:rsidRDefault="00611032" w:rsidP="00A67C5F">
            <w:pPr>
              <w:spacing w:line="480" w:lineRule="auto"/>
              <w:jc w:val="center"/>
              <w:rPr>
                <w:sz w:val="22"/>
                <w:szCs w:val="22"/>
              </w:rPr>
            </w:pPr>
            <w:r w:rsidRPr="00370F68">
              <w:rPr>
                <w:sz w:val="22"/>
                <w:szCs w:val="22"/>
              </w:rPr>
              <w:t>24</w:t>
            </w:r>
          </w:p>
        </w:tc>
        <w:tc>
          <w:tcPr>
            <w:tcW w:w="1445" w:type="dxa"/>
            <w:shd w:val="clear" w:color="auto" w:fill="auto"/>
          </w:tcPr>
          <w:p w14:paraId="1D18C81C" w14:textId="77777777" w:rsidR="00611032" w:rsidRPr="00370F68" w:rsidRDefault="00611032" w:rsidP="00A67C5F">
            <w:pPr>
              <w:spacing w:line="480" w:lineRule="auto"/>
              <w:jc w:val="center"/>
              <w:rPr>
                <w:sz w:val="22"/>
                <w:szCs w:val="22"/>
              </w:rPr>
            </w:pPr>
            <w:r w:rsidRPr="00370F68">
              <w:rPr>
                <w:sz w:val="22"/>
                <w:szCs w:val="22"/>
              </w:rPr>
              <w:t>54</w:t>
            </w:r>
          </w:p>
        </w:tc>
        <w:tc>
          <w:tcPr>
            <w:tcW w:w="1686" w:type="dxa"/>
            <w:shd w:val="clear" w:color="auto" w:fill="auto"/>
          </w:tcPr>
          <w:p w14:paraId="5AC19703" w14:textId="77777777" w:rsidR="00611032" w:rsidRPr="00370F68" w:rsidRDefault="00611032" w:rsidP="00A67C5F">
            <w:pPr>
              <w:spacing w:line="480" w:lineRule="auto"/>
              <w:jc w:val="center"/>
              <w:rPr>
                <w:sz w:val="22"/>
                <w:szCs w:val="22"/>
                <w:lang w:val="en-US"/>
              </w:rPr>
            </w:pPr>
            <w:r w:rsidRPr="00370F68">
              <w:rPr>
                <w:sz w:val="22"/>
                <w:szCs w:val="22"/>
                <w:lang w:val="en-US"/>
              </w:rPr>
              <w:t>euthanasia</w:t>
            </w:r>
          </w:p>
        </w:tc>
      </w:tr>
      <w:tr w:rsidR="00611032" w:rsidRPr="00370F68" w14:paraId="7DA18870" w14:textId="77777777" w:rsidTr="00076B9E">
        <w:trPr>
          <w:trHeight w:val="284"/>
          <w:jc w:val="center"/>
        </w:trPr>
        <w:tc>
          <w:tcPr>
            <w:tcW w:w="1101" w:type="dxa"/>
            <w:shd w:val="clear" w:color="auto" w:fill="auto"/>
          </w:tcPr>
          <w:p w14:paraId="429C068B" w14:textId="77777777" w:rsidR="00611032" w:rsidRPr="00370F68" w:rsidRDefault="00611032" w:rsidP="00A67C5F">
            <w:pPr>
              <w:spacing w:line="480" w:lineRule="auto"/>
              <w:jc w:val="center"/>
              <w:rPr>
                <w:sz w:val="22"/>
                <w:szCs w:val="22"/>
                <w:lang w:val="en-US"/>
              </w:rPr>
            </w:pPr>
            <w:r w:rsidRPr="00370F68">
              <w:rPr>
                <w:sz w:val="22"/>
                <w:szCs w:val="22"/>
                <w:lang w:val="en-US"/>
              </w:rPr>
              <w:t>4</w:t>
            </w:r>
          </w:p>
        </w:tc>
        <w:tc>
          <w:tcPr>
            <w:tcW w:w="2409" w:type="dxa"/>
            <w:shd w:val="clear" w:color="auto" w:fill="auto"/>
          </w:tcPr>
          <w:p w14:paraId="76B3D92F" w14:textId="77777777" w:rsidR="00611032" w:rsidRPr="00370F68" w:rsidRDefault="00611032" w:rsidP="00A67C5F">
            <w:pPr>
              <w:spacing w:line="480" w:lineRule="auto"/>
              <w:jc w:val="center"/>
              <w:rPr>
                <w:sz w:val="22"/>
                <w:szCs w:val="22"/>
                <w:lang w:val="en-US"/>
              </w:rPr>
            </w:pPr>
            <w:r w:rsidRPr="00370F68">
              <w:rPr>
                <w:sz w:val="22"/>
                <w:szCs w:val="22"/>
                <w:lang w:val="en-US"/>
              </w:rPr>
              <w:t>Cross breed</w:t>
            </w:r>
          </w:p>
        </w:tc>
        <w:tc>
          <w:tcPr>
            <w:tcW w:w="1101" w:type="dxa"/>
            <w:shd w:val="clear" w:color="auto" w:fill="auto"/>
            <w:vAlign w:val="bottom"/>
          </w:tcPr>
          <w:p w14:paraId="6C9FE658" w14:textId="77777777" w:rsidR="00611032" w:rsidRPr="00370F68" w:rsidRDefault="00611032" w:rsidP="00A67C5F">
            <w:pPr>
              <w:spacing w:line="480" w:lineRule="auto"/>
              <w:jc w:val="center"/>
              <w:rPr>
                <w:color w:val="000000"/>
                <w:sz w:val="22"/>
                <w:szCs w:val="22"/>
              </w:rPr>
            </w:pPr>
            <w:r w:rsidRPr="00370F68">
              <w:rPr>
                <w:color w:val="000000"/>
                <w:sz w:val="22"/>
                <w:szCs w:val="22"/>
              </w:rPr>
              <w:t>14</w:t>
            </w:r>
          </w:p>
        </w:tc>
        <w:tc>
          <w:tcPr>
            <w:tcW w:w="1546" w:type="dxa"/>
            <w:shd w:val="clear" w:color="auto" w:fill="auto"/>
          </w:tcPr>
          <w:p w14:paraId="4D54AAFD" w14:textId="77777777" w:rsidR="00611032" w:rsidRPr="00370F68" w:rsidRDefault="00611032" w:rsidP="00A67C5F">
            <w:pPr>
              <w:spacing w:line="480" w:lineRule="auto"/>
              <w:jc w:val="center"/>
              <w:rPr>
                <w:sz w:val="22"/>
                <w:szCs w:val="22"/>
              </w:rPr>
            </w:pPr>
            <w:r w:rsidRPr="00370F68">
              <w:rPr>
                <w:sz w:val="22"/>
                <w:szCs w:val="22"/>
              </w:rPr>
              <w:t>32</w:t>
            </w:r>
          </w:p>
        </w:tc>
        <w:tc>
          <w:tcPr>
            <w:tcW w:w="1445" w:type="dxa"/>
            <w:shd w:val="clear" w:color="auto" w:fill="auto"/>
          </w:tcPr>
          <w:p w14:paraId="443090D7" w14:textId="77777777" w:rsidR="00611032" w:rsidRPr="00370F68" w:rsidRDefault="00611032" w:rsidP="00A67C5F">
            <w:pPr>
              <w:spacing w:line="480" w:lineRule="auto"/>
              <w:jc w:val="center"/>
              <w:rPr>
                <w:sz w:val="22"/>
                <w:szCs w:val="22"/>
              </w:rPr>
            </w:pPr>
            <w:r w:rsidRPr="00370F68">
              <w:rPr>
                <w:sz w:val="22"/>
                <w:szCs w:val="22"/>
              </w:rPr>
              <w:t>55</w:t>
            </w:r>
          </w:p>
        </w:tc>
        <w:tc>
          <w:tcPr>
            <w:tcW w:w="1686" w:type="dxa"/>
            <w:shd w:val="clear" w:color="auto" w:fill="auto"/>
          </w:tcPr>
          <w:p w14:paraId="16315549" w14:textId="77777777" w:rsidR="00611032" w:rsidRPr="00370F68" w:rsidRDefault="00611032" w:rsidP="00A67C5F">
            <w:pPr>
              <w:spacing w:line="480" w:lineRule="auto"/>
              <w:jc w:val="center"/>
              <w:rPr>
                <w:sz w:val="22"/>
                <w:szCs w:val="22"/>
                <w:lang w:val="en-US"/>
              </w:rPr>
            </w:pPr>
            <w:r w:rsidRPr="00370F68">
              <w:rPr>
                <w:sz w:val="22"/>
                <w:szCs w:val="22"/>
                <w:lang w:val="en-US"/>
              </w:rPr>
              <w:t>euthanasia</w:t>
            </w:r>
          </w:p>
        </w:tc>
      </w:tr>
      <w:tr w:rsidR="00611032" w:rsidRPr="00370F68" w14:paraId="538BD9DC" w14:textId="77777777" w:rsidTr="00076B9E">
        <w:trPr>
          <w:trHeight w:val="284"/>
          <w:jc w:val="center"/>
        </w:trPr>
        <w:tc>
          <w:tcPr>
            <w:tcW w:w="1101" w:type="dxa"/>
            <w:shd w:val="clear" w:color="auto" w:fill="auto"/>
          </w:tcPr>
          <w:p w14:paraId="38FC365C" w14:textId="77777777" w:rsidR="00611032" w:rsidRPr="00370F68" w:rsidRDefault="00611032" w:rsidP="00A67C5F">
            <w:pPr>
              <w:spacing w:line="480" w:lineRule="auto"/>
              <w:jc w:val="center"/>
              <w:rPr>
                <w:sz w:val="22"/>
                <w:szCs w:val="22"/>
                <w:lang w:val="en-US"/>
              </w:rPr>
            </w:pPr>
            <w:r w:rsidRPr="00370F68">
              <w:rPr>
                <w:sz w:val="22"/>
                <w:szCs w:val="22"/>
                <w:lang w:val="en-US"/>
              </w:rPr>
              <w:t>5</w:t>
            </w:r>
          </w:p>
        </w:tc>
        <w:tc>
          <w:tcPr>
            <w:tcW w:w="2409" w:type="dxa"/>
            <w:shd w:val="clear" w:color="auto" w:fill="auto"/>
          </w:tcPr>
          <w:p w14:paraId="3EBE430F" w14:textId="77777777" w:rsidR="00611032" w:rsidRPr="00370F68" w:rsidRDefault="00611032" w:rsidP="00A67C5F">
            <w:pPr>
              <w:spacing w:line="480" w:lineRule="auto"/>
              <w:jc w:val="center"/>
              <w:rPr>
                <w:sz w:val="22"/>
                <w:szCs w:val="22"/>
                <w:lang w:val="en-US"/>
              </w:rPr>
            </w:pPr>
            <w:r w:rsidRPr="00370F68">
              <w:rPr>
                <w:sz w:val="22"/>
                <w:szCs w:val="22"/>
                <w:lang w:val="en-US"/>
              </w:rPr>
              <w:t>Maltese Dog</w:t>
            </w:r>
          </w:p>
        </w:tc>
        <w:tc>
          <w:tcPr>
            <w:tcW w:w="1101" w:type="dxa"/>
            <w:shd w:val="clear" w:color="auto" w:fill="auto"/>
          </w:tcPr>
          <w:p w14:paraId="241F75E9" w14:textId="77777777" w:rsidR="00611032" w:rsidRPr="00370F68" w:rsidRDefault="00611032" w:rsidP="00A67C5F">
            <w:pPr>
              <w:spacing w:line="480" w:lineRule="auto"/>
              <w:jc w:val="center"/>
              <w:rPr>
                <w:sz w:val="22"/>
                <w:szCs w:val="22"/>
                <w:lang w:val="en-US"/>
              </w:rPr>
            </w:pPr>
            <w:r w:rsidRPr="00370F68">
              <w:rPr>
                <w:sz w:val="22"/>
                <w:szCs w:val="22"/>
                <w:lang w:val="en-US"/>
              </w:rPr>
              <w:t>17</w:t>
            </w:r>
          </w:p>
        </w:tc>
        <w:tc>
          <w:tcPr>
            <w:tcW w:w="1546" w:type="dxa"/>
            <w:shd w:val="clear" w:color="auto" w:fill="auto"/>
          </w:tcPr>
          <w:p w14:paraId="65FB2EDA" w14:textId="77777777" w:rsidR="00611032" w:rsidRPr="00370F68" w:rsidRDefault="00611032" w:rsidP="00A67C5F">
            <w:pPr>
              <w:spacing w:line="480" w:lineRule="auto"/>
              <w:jc w:val="center"/>
              <w:rPr>
                <w:sz w:val="22"/>
                <w:szCs w:val="22"/>
                <w:lang w:val="en-US"/>
              </w:rPr>
            </w:pPr>
            <w:r w:rsidRPr="00370F68">
              <w:rPr>
                <w:sz w:val="22"/>
                <w:szCs w:val="22"/>
                <w:lang w:val="en-US"/>
              </w:rPr>
              <w:t>33</w:t>
            </w:r>
          </w:p>
        </w:tc>
        <w:tc>
          <w:tcPr>
            <w:tcW w:w="1445" w:type="dxa"/>
            <w:shd w:val="clear" w:color="auto" w:fill="auto"/>
          </w:tcPr>
          <w:p w14:paraId="70415EC6" w14:textId="77777777" w:rsidR="00611032" w:rsidRPr="00370F68" w:rsidRDefault="00611032" w:rsidP="00A67C5F">
            <w:pPr>
              <w:spacing w:line="480" w:lineRule="auto"/>
              <w:jc w:val="center"/>
              <w:rPr>
                <w:sz w:val="22"/>
                <w:szCs w:val="22"/>
                <w:lang w:val="en-US"/>
              </w:rPr>
            </w:pPr>
            <w:r w:rsidRPr="00370F68">
              <w:rPr>
                <w:sz w:val="22"/>
                <w:szCs w:val="22"/>
                <w:lang w:val="en-US"/>
              </w:rPr>
              <w:t>64</w:t>
            </w:r>
          </w:p>
        </w:tc>
        <w:tc>
          <w:tcPr>
            <w:tcW w:w="1686" w:type="dxa"/>
            <w:shd w:val="clear" w:color="auto" w:fill="auto"/>
          </w:tcPr>
          <w:p w14:paraId="16DDBC41" w14:textId="77777777" w:rsidR="00611032" w:rsidRPr="00370F68" w:rsidRDefault="00611032" w:rsidP="00A67C5F">
            <w:pPr>
              <w:spacing w:line="480" w:lineRule="auto"/>
              <w:jc w:val="center"/>
              <w:rPr>
                <w:sz w:val="22"/>
                <w:szCs w:val="22"/>
                <w:lang w:val="en-US"/>
              </w:rPr>
            </w:pPr>
            <w:r w:rsidRPr="00370F68">
              <w:rPr>
                <w:sz w:val="22"/>
                <w:szCs w:val="22"/>
                <w:lang w:val="en-US"/>
              </w:rPr>
              <w:t>euthanasia</w:t>
            </w:r>
          </w:p>
        </w:tc>
      </w:tr>
      <w:tr w:rsidR="00611032" w:rsidRPr="00370F68" w14:paraId="25C42BC4" w14:textId="77777777" w:rsidTr="00076B9E">
        <w:trPr>
          <w:trHeight w:val="284"/>
          <w:jc w:val="center"/>
        </w:trPr>
        <w:tc>
          <w:tcPr>
            <w:tcW w:w="1101" w:type="dxa"/>
            <w:shd w:val="clear" w:color="auto" w:fill="auto"/>
          </w:tcPr>
          <w:p w14:paraId="3731BB5E" w14:textId="77777777" w:rsidR="00611032" w:rsidRPr="00370F68" w:rsidRDefault="00611032" w:rsidP="00A67C5F">
            <w:pPr>
              <w:spacing w:line="480" w:lineRule="auto"/>
              <w:jc w:val="center"/>
              <w:rPr>
                <w:sz w:val="22"/>
                <w:szCs w:val="22"/>
                <w:lang w:val="en-US"/>
              </w:rPr>
            </w:pPr>
            <w:r w:rsidRPr="00370F68">
              <w:rPr>
                <w:sz w:val="22"/>
                <w:szCs w:val="22"/>
                <w:lang w:val="en-US"/>
              </w:rPr>
              <w:t>6</w:t>
            </w:r>
          </w:p>
        </w:tc>
        <w:tc>
          <w:tcPr>
            <w:tcW w:w="2409" w:type="dxa"/>
            <w:shd w:val="clear" w:color="auto" w:fill="auto"/>
          </w:tcPr>
          <w:p w14:paraId="09EDD4F3" w14:textId="77777777" w:rsidR="00611032" w:rsidRPr="00370F68" w:rsidRDefault="00611032" w:rsidP="00A67C5F">
            <w:pPr>
              <w:spacing w:line="480" w:lineRule="auto"/>
              <w:jc w:val="center"/>
              <w:rPr>
                <w:sz w:val="22"/>
                <w:szCs w:val="22"/>
                <w:lang w:val="en-US"/>
              </w:rPr>
            </w:pPr>
            <w:r w:rsidRPr="00370F68">
              <w:rPr>
                <w:sz w:val="22"/>
                <w:szCs w:val="22"/>
                <w:lang w:val="en-US"/>
              </w:rPr>
              <w:t>Cross breed</w:t>
            </w:r>
          </w:p>
        </w:tc>
        <w:tc>
          <w:tcPr>
            <w:tcW w:w="1101" w:type="dxa"/>
            <w:shd w:val="clear" w:color="auto" w:fill="auto"/>
          </w:tcPr>
          <w:p w14:paraId="040F32EA" w14:textId="77777777" w:rsidR="00611032" w:rsidRPr="00370F68" w:rsidRDefault="00611032" w:rsidP="00A67C5F">
            <w:pPr>
              <w:spacing w:line="480" w:lineRule="auto"/>
              <w:jc w:val="center"/>
              <w:rPr>
                <w:sz w:val="22"/>
                <w:szCs w:val="22"/>
                <w:lang w:val="en-US"/>
              </w:rPr>
            </w:pPr>
            <w:r w:rsidRPr="00370F68">
              <w:rPr>
                <w:sz w:val="22"/>
                <w:szCs w:val="22"/>
                <w:lang w:val="en-US"/>
              </w:rPr>
              <w:t>16</w:t>
            </w:r>
          </w:p>
        </w:tc>
        <w:tc>
          <w:tcPr>
            <w:tcW w:w="1546" w:type="dxa"/>
            <w:shd w:val="clear" w:color="auto" w:fill="auto"/>
          </w:tcPr>
          <w:p w14:paraId="5620FD2B" w14:textId="77777777" w:rsidR="00611032" w:rsidRPr="00370F68" w:rsidRDefault="00611032" w:rsidP="00A67C5F">
            <w:pPr>
              <w:spacing w:line="480" w:lineRule="auto"/>
              <w:jc w:val="center"/>
              <w:rPr>
                <w:sz w:val="22"/>
                <w:szCs w:val="22"/>
                <w:lang w:val="en-US"/>
              </w:rPr>
            </w:pPr>
            <w:r w:rsidRPr="00370F68">
              <w:rPr>
                <w:sz w:val="22"/>
                <w:szCs w:val="22"/>
                <w:lang w:val="en-US"/>
              </w:rPr>
              <w:t>62</w:t>
            </w:r>
          </w:p>
        </w:tc>
        <w:tc>
          <w:tcPr>
            <w:tcW w:w="1445" w:type="dxa"/>
            <w:shd w:val="clear" w:color="auto" w:fill="auto"/>
          </w:tcPr>
          <w:p w14:paraId="4A9D435F" w14:textId="77777777" w:rsidR="00611032" w:rsidRPr="00370F68" w:rsidRDefault="00611032" w:rsidP="00A67C5F">
            <w:pPr>
              <w:spacing w:line="480" w:lineRule="auto"/>
              <w:jc w:val="center"/>
              <w:rPr>
                <w:sz w:val="22"/>
                <w:szCs w:val="22"/>
                <w:lang w:val="en-US"/>
              </w:rPr>
            </w:pPr>
            <w:r w:rsidRPr="00370F68">
              <w:rPr>
                <w:sz w:val="22"/>
                <w:szCs w:val="22"/>
                <w:lang w:val="en-US"/>
              </w:rPr>
              <w:t>78</w:t>
            </w:r>
          </w:p>
        </w:tc>
        <w:tc>
          <w:tcPr>
            <w:tcW w:w="1686" w:type="dxa"/>
            <w:shd w:val="clear" w:color="auto" w:fill="auto"/>
          </w:tcPr>
          <w:p w14:paraId="0E2E6ACE" w14:textId="77777777" w:rsidR="00611032" w:rsidRPr="00370F68" w:rsidRDefault="00611032" w:rsidP="00A67C5F">
            <w:pPr>
              <w:spacing w:line="480" w:lineRule="auto"/>
              <w:jc w:val="center"/>
              <w:rPr>
                <w:sz w:val="22"/>
                <w:szCs w:val="22"/>
                <w:lang w:val="en-US"/>
              </w:rPr>
            </w:pPr>
            <w:r w:rsidRPr="00370F68">
              <w:rPr>
                <w:sz w:val="22"/>
                <w:szCs w:val="22"/>
                <w:lang w:val="en-US"/>
              </w:rPr>
              <w:t>80</w:t>
            </w:r>
          </w:p>
        </w:tc>
      </w:tr>
      <w:tr w:rsidR="00611032" w:rsidRPr="00370F68" w14:paraId="40B6A3A3" w14:textId="77777777" w:rsidTr="00076B9E">
        <w:trPr>
          <w:trHeight w:val="284"/>
          <w:jc w:val="center"/>
        </w:trPr>
        <w:tc>
          <w:tcPr>
            <w:tcW w:w="1101" w:type="dxa"/>
            <w:shd w:val="clear" w:color="auto" w:fill="auto"/>
          </w:tcPr>
          <w:p w14:paraId="71CFCA41" w14:textId="77777777" w:rsidR="00611032" w:rsidRPr="00370F68" w:rsidRDefault="00611032" w:rsidP="00A67C5F">
            <w:pPr>
              <w:spacing w:line="480" w:lineRule="auto"/>
              <w:jc w:val="center"/>
              <w:rPr>
                <w:sz w:val="22"/>
                <w:szCs w:val="22"/>
                <w:lang w:val="en-US"/>
              </w:rPr>
            </w:pPr>
            <w:r w:rsidRPr="00370F68">
              <w:rPr>
                <w:sz w:val="22"/>
                <w:szCs w:val="22"/>
                <w:lang w:val="en-US"/>
              </w:rPr>
              <w:t>7</w:t>
            </w:r>
          </w:p>
        </w:tc>
        <w:tc>
          <w:tcPr>
            <w:tcW w:w="2409" w:type="dxa"/>
            <w:shd w:val="clear" w:color="auto" w:fill="auto"/>
          </w:tcPr>
          <w:p w14:paraId="4B8F0777" w14:textId="77777777" w:rsidR="00611032" w:rsidRPr="00370F68" w:rsidRDefault="00611032" w:rsidP="00A67C5F">
            <w:pPr>
              <w:spacing w:line="480" w:lineRule="auto"/>
              <w:jc w:val="center"/>
              <w:rPr>
                <w:sz w:val="22"/>
                <w:szCs w:val="22"/>
                <w:lang w:val="en-US"/>
              </w:rPr>
            </w:pPr>
            <w:r w:rsidRPr="00370F68">
              <w:rPr>
                <w:sz w:val="22"/>
                <w:szCs w:val="22"/>
                <w:lang w:val="en-US"/>
              </w:rPr>
              <w:t>Maltese Dog</w:t>
            </w:r>
          </w:p>
        </w:tc>
        <w:tc>
          <w:tcPr>
            <w:tcW w:w="1101" w:type="dxa"/>
            <w:shd w:val="clear" w:color="auto" w:fill="auto"/>
          </w:tcPr>
          <w:p w14:paraId="491E30C7" w14:textId="77777777" w:rsidR="00611032" w:rsidRPr="00370F68" w:rsidRDefault="00611032" w:rsidP="00A67C5F">
            <w:pPr>
              <w:spacing w:line="480" w:lineRule="auto"/>
              <w:jc w:val="center"/>
              <w:rPr>
                <w:sz w:val="22"/>
                <w:szCs w:val="22"/>
                <w:lang w:val="en-US"/>
              </w:rPr>
            </w:pPr>
            <w:r w:rsidRPr="00370F68">
              <w:rPr>
                <w:sz w:val="22"/>
                <w:szCs w:val="22"/>
                <w:lang w:val="en-US"/>
              </w:rPr>
              <w:t>15</w:t>
            </w:r>
          </w:p>
        </w:tc>
        <w:tc>
          <w:tcPr>
            <w:tcW w:w="1546" w:type="dxa"/>
            <w:shd w:val="clear" w:color="auto" w:fill="auto"/>
          </w:tcPr>
          <w:p w14:paraId="26422640" w14:textId="77777777" w:rsidR="00611032" w:rsidRPr="00370F68" w:rsidRDefault="00611032" w:rsidP="00A67C5F">
            <w:pPr>
              <w:spacing w:line="480" w:lineRule="auto"/>
              <w:jc w:val="center"/>
              <w:rPr>
                <w:sz w:val="22"/>
                <w:szCs w:val="22"/>
                <w:lang w:val="en-US"/>
              </w:rPr>
            </w:pPr>
            <w:r w:rsidRPr="00370F68">
              <w:rPr>
                <w:sz w:val="22"/>
                <w:szCs w:val="22"/>
                <w:lang w:val="en-US"/>
              </w:rPr>
              <w:t>53</w:t>
            </w:r>
          </w:p>
        </w:tc>
        <w:tc>
          <w:tcPr>
            <w:tcW w:w="1445" w:type="dxa"/>
            <w:shd w:val="clear" w:color="auto" w:fill="auto"/>
          </w:tcPr>
          <w:p w14:paraId="52C22490" w14:textId="77777777" w:rsidR="00611032" w:rsidRPr="00370F68" w:rsidRDefault="00611032" w:rsidP="00A67C5F">
            <w:pPr>
              <w:spacing w:line="480" w:lineRule="auto"/>
              <w:jc w:val="center"/>
              <w:rPr>
                <w:sz w:val="22"/>
                <w:szCs w:val="22"/>
                <w:lang w:val="en-US"/>
              </w:rPr>
            </w:pPr>
            <w:r w:rsidRPr="00370F68">
              <w:rPr>
                <w:sz w:val="22"/>
                <w:szCs w:val="22"/>
                <w:lang w:val="en-US"/>
              </w:rPr>
              <w:t>60</w:t>
            </w:r>
          </w:p>
        </w:tc>
        <w:tc>
          <w:tcPr>
            <w:tcW w:w="1686" w:type="dxa"/>
            <w:shd w:val="clear" w:color="auto" w:fill="auto"/>
          </w:tcPr>
          <w:p w14:paraId="7D0194CE" w14:textId="77777777" w:rsidR="00611032" w:rsidRPr="00370F68" w:rsidRDefault="00611032" w:rsidP="00A67C5F">
            <w:pPr>
              <w:spacing w:line="480" w:lineRule="auto"/>
              <w:jc w:val="center"/>
              <w:rPr>
                <w:sz w:val="22"/>
                <w:szCs w:val="22"/>
                <w:lang w:val="en-US"/>
              </w:rPr>
            </w:pPr>
            <w:r w:rsidRPr="00370F68">
              <w:rPr>
                <w:sz w:val="22"/>
                <w:szCs w:val="22"/>
                <w:lang w:val="en-US"/>
              </w:rPr>
              <w:t>euthanasia</w:t>
            </w:r>
          </w:p>
        </w:tc>
      </w:tr>
      <w:tr w:rsidR="00611032" w:rsidRPr="00370F68" w14:paraId="2B05264F" w14:textId="77777777" w:rsidTr="00076B9E">
        <w:trPr>
          <w:trHeight w:val="284"/>
          <w:jc w:val="center"/>
        </w:trPr>
        <w:tc>
          <w:tcPr>
            <w:tcW w:w="4611" w:type="dxa"/>
            <w:gridSpan w:val="3"/>
            <w:shd w:val="clear" w:color="auto" w:fill="auto"/>
          </w:tcPr>
          <w:p w14:paraId="39B08758" w14:textId="77777777" w:rsidR="00611032" w:rsidRPr="00370F68" w:rsidRDefault="00611032" w:rsidP="00A67C5F">
            <w:pPr>
              <w:spacing w:line="480" w:lineRule="auto"/>
              <w:jc w:val="center"/>
              <w:rPr>
                <w:b/>
                <w:sz w:val="22"/>
                <w:szCs w:val="22"/>
                <w:lang w:val="en-US"/>
              </w:rPr>
            </w:pPr>
            <w:r w:rsidRPr="00370F68">
              <w:rPr>
                <w:b/>
                <w:sz w:val="22"/>
                <w:szCs w:val="22"/>
                <w:lang w:val="en-US"/>
              </w:rPr>
              <w:t>Treated patients</w:t>
            </w:r>
          </w:p>
        </w:tc>
        <w:tc>
          <w:tcPr>
            <w:tcW w:w="4677" w:type="dxa"/>
            <w:gridSpan w:val="3"/>
            <w:shd w:val="clear" w:color="auto" w:fill="auto"/>
          </w:tcPr>
          <w:p w14:paraId="444520B9" w14:textId="77777777" w:rsidR="00611032" w:rsidRPr="00370F68" w:rsidRDefault="00611032" w:rsidP="00A67C5F">
            <w:pPr>
              <w:spacing w:line="480" w:lineRule="auto"/>
              <w:jc w:val="center"/>
              <w:rPr>
                <w:b/>
                <w:sz w:val="22"/>
                <w:szCs w:val="22"/>
                <w:lang w:val="en-US"/>
              </w:rPr>
            </w:pPr>
            <w:r w:rsidRPr="00370F68">
              <w:rPr>
                <w:b/>
                <w:sz w:val="22"/>
                <w:szCs w:val="22"/>
                <w:lang w:val="en-US"/>
              </w:rPr>
              <w:t>CADES score</w:t>
            </w:r>
          </w:p>
        </w:tc>
      </w:tr>
      <w:tr w:rsidR="00611032" w:rsidRPr="00370F68" w14:paraId="1B8A1224" w14:textId="77777777" w:rsidTr="00076B9E">
        <w:trPr>
          <w:trHeight w:val="284"/>
          <w:jc w:val="center"/>
        </w:trPr>
        <w:tc>
          <w:tcPr>
            <w:tcW w:w="1101" w:type="dxa"/>
            <w:shd w:val="clear" w:color="auto" w:fill="auto"/>
          </w:tcPr>
          <w:p w14:paraId="7F9B7B03" w14:textId="77777777" w:rsidR="00611032" w:rsidRPr="00370F68" w:rsidRDefault="00611032" w:rsidP="00A67C5F">
            <w:pPr>
              <w:spacing w:line="480" w:lineRule="auto"/>
              <w:jc w:val="center"/>
              <w:rPr>
                <w:b/>
                <w:sz w:val="22"/>
                <w:szCs w:val="22"/>
                <w:lang w:val="en-US"/>
              </w:rPr>
            </w:pPr>
            <w:r w:rsidRPr="00370F68">
              <w:rPr>
                <w:b/>
                <w:sz w:val="22"/>
                <w:szCs w:val="22"/>
                <w:lang w:val="en-US"/>
              </w:rPr>
              <w:t xml:space="preserve">Patient </w:t>
            </w:r>
          </w:p>
          <w:p w14:paraId="0ACB2BE3" w14:textId="77777777" w:rsidR="00611032" w:rsidRPr="00370F68" w:rsidRDefault="00611032" w:rsidP="00A67C5F">
            <w:pPr>
              <w:spacing w:line="480" w:lineRule="auto"/>
              <w:jc w:val="center"/>
              <w:rPr>
                <w:b/>
                <w:sz w:val="22"/>
                <w:szCs w:val="22"/>
                <w:lang w:val="en-US"/>
              </w:rPr>
            </w:pPr>
            <w:r w:rsidRPr="00370F68">
              <w:rPr>
                <w:b/>
                <w:sz w:val="22"/>
                <w:szCs w:val="22"/>
                <w:lang w:val="en-US"/>
              </w:rPr>
              <w:t>Number</w:t>
            </w:r>
          </w:p>
        </w:tc>
        <w:tc>
          <w:tcPr>
            <w:tcW w:w="2409" w:type="dxa"/>
            <w:shd w:val="clear" w:color="auto" w:fill="auto"/>
          </w:tcPr>
          <w:p w14:paraId="2F5F5871" w14:textId="77777777" w:rsidR="00611032" w:rsidRPr="00370F68" w:rsidRDefault="00611032" w:rsidP="00A67C5F">
            <w:pPr>
              <w:spacing w:line="480" w:lineRule="auto"/>
              <w:jc w:val="center"/>
              <w:rPr>
                <w:b/>
                <w:sz w:val="22"/>
                <w:szCs w:val="22"/>
                <w:lang w:val="en-US"/>
              </w:rPr>
            </w:pPr>
            <w:r w:rsidRPr="00370F68">
              <w:rPr>
                <w:b/>
                <w:sz w:val="22"/>
                <w:szCs w:val="22"/>
                <w:lang w:val="en-US"/>
              </w:rPr>
              <w:t>Breed</w:t>
            </w:r>
          </w:p>
        </w:tc>
        <w:tc>
          <w:tcPr>
            <w:tcW w:w="1101" w:type="dxa"/>
            <w:shd w:val="clear" w:color="auto" w:fill="auto"/>
          </w:tcPr>
          <w:p w14:paraId="77D0AAA2" w14:textId="77777777" w:rsidR="00611032" w:rsidRPr="00370F68" w:rsidRDefault="00611032" w:rsidP="00A67C5F">
            <w:pPr>
              <w:spacing w:line="480" w:lineRule="auto"/>
              <w:jc w:val="center"/>
              <w:rPr>
                <w:b/>
                <w:sz w:val="22"/>
                <w:szCs w:val="22"/>
                <w:lang w:val="en-US"/>
              </w:rPr>
            </w:pPr>
            <w:r w:rsidRPr="00370F68">
              <w:rPr>
                <w:b/>
                <w:sz w:val="22"/>
                <w:szCs w:val="22"/>
                <w:lang w:val="en-US"/>
              </w:rPr>
              <w:t>Age</w:t>
            </w:r>
          </w:p>
        </w:tc>
        <w:tc>
          <w:tcPr>
            <w:tcW w:w="1546" w:type="dxa"/>
            <w:shd w:val="clear" w:color="auto" w:fill="auto"/>
          </w:tcPr>
          <w:p w14:paraId="1B2F02EA" w14:textId="77777777" w:rsidR="00611032" w:rsidRPr="00370F68" w:rsidRDefault="00611032" w:rsidP="00A67C5F">
            <w:pPr>
              <w:spacing w:line="480" w:lineRule="auto"/>
              <w:jc w:val="center"/>
              <w:rPr>
                <w:b/>
                <w:sz w:val="22"/>
                <w:szCs w:val="22"/>
                <w:lang w:val="en-US"/>
              </w:rPr>
            </w:pPr>
            <w:r w:rsidRPr="00370F68">
              <w:rPr>
                <w:b/>
                <w:sz w:val="22"/>
                <w:szCs w:val="22"/>
                <w:lang w:val="en-US"/>
              </w:rPr>
              <w:t>At the beginning</w:t>
            </w:r>
          </w:p>
        </w:tc>
        <w:tc>
          <w:tcPr>
            <w:tcW w:w="1445" w:type="dxa"/>
            <w:shd w:val="clear" w:color="auto" w:fill="auto"/>
          </w:tcPr>
          <w:p w14:paraId="758F7A6F" w14:textId="77777777" w:rsidR="00611032" w:rsidRPr="00370F68" w:rsidRDefault="00611032" w:rsidP="00A67C5F">
            <w:pPr>
              <w:spacing w:line="480" w:lineRule="auto"/>
              <w:jc w:val="center"/>
              <w:rPr>
                <w:b/>
                <w:sz w:val="22"/>
                <w:szCs w:val="22"/>
                <w:lang w:val="en-US"/>
              </w:rPr>
            </w:pPr>
            <w:r w:rsidRPr="00370F68">
              <w:rPr>
                <w:b/>
                <w:sz w:val="22"/>
                <w:szCs w:val="22"/>
                <w:lang w:val="en-US"/>
              </w:rPr>
              <w:t>After three months</w:t>
            </w:r>
          </w:p>
        </w:tc>
        <w:tc>
          <w:tcPr>
            <w:tcW w:w="1686" w:type="dxa"/>
            <w:shd w:val="clear" w:color="auto" w:fill="auto"/>
          </w:tcPr>
          <w:p w14:paraId="1C58F3B4" w14:textId="77777777" w:rsidR="00611032" w:rsidRPr="00370F68" w:rsidRDefault="00611032" w:rsidP="00A67C5F">
            <w:pPr>
              <w:spacing w:line="480" w:lineRule="auto"/>
              <w:jc w:val="center"/>
              <w:rPr>
                <w:b/>
                <w:sz w:val="22"/>
                <w:szCs w:val="22"/>
                <w:lang w:val="en-US"/>
              </w:rPr>
            </w:pPr>
            <w:r w:rsidRPr="00370F68">
              <w:rPr>
                <w:b/>
                <w:sz w:val="22"/>
                <w:szCs w:val="22"/>
                <w:lang w:val="en-US"/>
              </w:rPr>
              <w:t>After six months</w:t>
            </w:r>
          </w:p>
        </w:tc>
      </w:tr>
      <w:tr w:rsidR="00611032" w:rsidRPr="00370F68" w14:paraId="203F958E" w14:textId="77777777" w:rsidTr="00076B9E">
        <w:trPr>
          <w:trHeight w:val="284"/>
          <w:jc w:val="center"/>
        </w:trPr>
        <w:tc>
          <w:tcPr>
            <w:tcW w:w="1101" w:type="dxa"/>
            <w:shd w:val="clear" w:color="auto" w:fill="auto"/>
          </w:tcPr>
          <w:p w14:paraId="1AE6A913" w14:textId="77777777" w:rsidR="00611032" w:rsidRPr="00370F68" w:rsidRDefault="00611032" w:rsidP="00A67C5F">
            <w:pPr>
              <w:spacing w:line="480" w:lineRule="auto"/>
              <w:jc w:val="center"/>
              <w:rPr>
                <w:sz w:val="22"/>
                <w:szCs w:val="22"/>
                <w:lang w:val="en-US"/>
              </w:rPr>
            </w:pPr>
            <w:r w:rsidRPr="00370F68">
              <w:rPr>
                <w:sz w:val="22"/>
                <w:szCs w:val="22"/>
                <w:lang w:val="en-US"/>
              </w:rPr>
              <w:t>1</w:t>
            </w:r>
          </w:p>
        </w:tc>
        <w:tc>
          <w:tcPr>
            <w:tcW w:w="2409" w:type="dxa"/>
            <w:shd w:val="clear" w:color="auto" w:fill="auto"/>
          </w:tcPr>
          <w:p w14:paraId="1DF10802" w14:textId="77777777" w:rsidR="00611032" w:rsidRPr="00370F68" w:rsidRDefault="00611032" w:rsidP="00A67C5F">
            <w:pPr>
              <w:spacing w:line="480" w:lineRule="auto"/>
              <w:jc w:val="center"/>
              <w:rPr>
                <w:sz w:val="22"/>
                <w:szCs w:val="22"/>
                <w:lang w:val="en-US"/>
              </w:rPr>
            </w:pPr>
            <w:r w:rsidRPr="00370F68">
              <w:rPr>
                <w:sz w:val="22"/>
                <w:szCs w:val="22"/>
                <w:lang w:val="en-US"/>
              </w:rPr>
              <w:t>Bull Terrier</w:t>
            </w:r>
          </w:p>
        </w:tc>
        <w:tc>
          <w:tcPr>
            <w:tcW w:w="1101" w:type="dxa"/>
            <w:shd w:val="clear" w:color="auto" w:fill="auto"/>
            <w:vAlign w:val="bottom"/>
          </w:tcPr>
          <w:p w14:paraId="42CD00DB" w14:textId="77777777" w:rsidR="00611032" w:rsidRPr="00370F68" w:rsidRDefault="00611032" w:rsidP="00A67C5F">
            <w:pPr>
              <w:spacing w:line="480" w:lineRule="auto"/>
              <w:jc w:val="center"/>
              <w:rPr>
                <w:color w:val="000000"/>
                <w:sz w:val="22"/>
                <w:szCs w:val="22"/>
              </w:rPr>
            </w:pPr>
            <w:r w:rsidRPr="00370F68">
              <w:rPr>
                <w:color w:val="000000"/>
                <w:sz w:val="22"/>
                <w:szCs w:val="22"/>
              </w:rPr>
              <w:t>13.5</w:t>
            </w:r>
          </w:p>
        </w:tc>
        <w:tc>
          <w:tcPr>
            <w:tcW w:w="1546" w:type="dxa"/>
            <w:shd w:val="clear" w:color="auto" w:fill="auto"/>
            <w:vAlign w:val="bottom"/>
          </w:tcPr>
          <w:p w14:paraId="4DA69A04" w14:textId="77777777" w:rsidR="00611032" w:rsidRPr="00370F68" w:rsidRDefault="00611032" w:rsidP="00A67C5F">
            <w:pPr>
              <w:spacing w:line="480" w:lineRule="auto"/>
              <w:jc w:val="center"/>
              <w:rPr>
                <w:color w:val="000000"/>
                <w:sz w:val="22"/>
                <w:szCs w:val="22"/>
              </w:rPr>
            </w:pPr>
            <w:r w:rsidRPr="00370F68">
              <w:rPr>
                <w:color w:val="000000"/>
                <w:sz w:val="22"/>
                <w:szCs w:val="22"/>
              </w:rPr>
              <w:t>44</w:t>
            </w:r>
          </w:p>
        </w:tc>
        <w:tc>
          <w:tcPr>
            <w:tcW w:w="1445" w:type="dxa"/>
            <w:shd w:val="clear" w:color="auto" w:fill="auto"/>
            <w:vAlign w:val="bottom"/>
          </w:tcPr>
          <w:p w14:paraId="0B6F57BC" w14:textId="77777777" w:rsidR="00611032" w:rsidRPr="00370F68" w:rsidRDefault="00611032" w:rsidP="00A67C5F">
            <w:pPr>
              <w:spacing w:line="480" w:lineRule="auto"/>
              <w:jc w:val="center"/>
              <w:rPr>
                <w:color w:val="000000"/>
                <w:sz w:val="22"/>
                <w:szCs w:val="22"/>
              </w:rPr>
            </w:pPr>
            <w:r w:rsidRPr="00370F68">
              <w:rPr>
                <w:color w:val="000000"/>
                <w:sz w:val="22"/>
                <w:szCs w:val="22"/>
              </w:rPr>
              <w:t>38</w:t>
            </w:r>
          </w:p>
        </w:tc>
        <w:tc>
          <w:tcPr>
            <w:tcW w:w="1686" w:type="dxa"/>
            <w:shd w:val="clear" w:color="auto" w:fill="auto"/>
            <w:vAlign w:val="bottom"/>
          </w:tcPr>
          <w:p w14:paraId="49857753" w14:textId="77777777" w:rsidR="00611032" w:rsidRPr="00370F68" w:rsidRDefault="00611032" w:rsidP="00A67C5F">
            <w:pPr>
              <w:spacing w:line="480" w:lineRule="auto"/>
              <w:jc w:val="center"/>
              <w:rPr>
                <w:color w:val="000000"/>
                <w:sz w:val="22"/>
                <w:szCs w:val="22"/>
              </w:rPr>
            </w:pPr>
            <w:r w:rsidRPr="00370F68">
              <w:rPr>
                <w:color w:val="000000"/>
                <w:sz w:val="22"/>
                <w:szCs w:val="22"/>
              </w:rPr>
              <w:t>14</w:t>
            </w:r>
          </w:p>
        </w:tc>
      </w:tr>
      <w:tr w:rsidR="00611032" w:rsidRPr="00370F68" w14:paraId="044B7A58" w14:textId="77777777" w:rsidTr="00076B9E">
        <w:trPr>
          <w:trHeight w:val="284"/>
          <w:jc w:val="center"/>
        </w:trPr>
        <w:tc>
          <w:tcPr>
            <w:tcW w:w="1101" w:type="dxa"/>
            <w:shd w:val="clear" w:color="auto" w:fill="auto"/>
          </w:tcPr>
          <w:p w14:paraId="4259195D" w14:textId="77777777" w:rsidR="00611032" w:rsidRPr="00370F68" w:rsidRDefault="00611032" w:rsidP="00A67C5F">
            <w:pPr>
              <w:spacing w:line="480" w:lineRule="auto"/>
              <w:jc w:val="center"/>
              <w:rPr>
                <w:sz w:val="22"/>
                <w:szCs w:val="22"/>
                <w:lang w:val="en-US"/>
              </w:rPr>
            </w:pPr>
            <w:r w:rsidRPr="00370F68">
              <w:rPr>
                <w:sz w:val="22"/>
                <w:szCs w:val="22"/>
                <w:lang w:val="en-US"/>
              </w:rPr>
              <w:t>2</w:t>
            </w:r>
          </w:p>
        </w:tc>
        <w:tc>
          <w:tcPr>
            <w:tcW w:w="2409" w:type="dxa"/>
            <w:shd w:val="clear" w:color="auto" w:fill="auto"/>
          </w:tcPr>
          <w:p w14:paraId="6F2EE823" w14:textId="77777777" w:rsidR="00611032" w:rsidRPr="00370F68" w:rsidRDefault="00611032" w:rsidP="00A67C5F">
            <w:pPr>
              <w:spacing w:line="480" w:lineRule="auto"/>
              <w:jc w:val="center"/>
              <w:rPr>
                <w:sz w:val="22"/>
                <w:szCs w:val="22"/>
                <w:lang w:val="en-US"/>
              </w:rPr>
            </w:pPr>
            <w:r w:rsidRPr="00370F68">
              <w:rPr>
                <w:sz w:val="22"/>
                <w:szCs w:val="22"/>
                <w:lang w:val="en-US"/>
              </w:rPr>
              <w:t>Cross breed</w:t>
            </w:r>
          </w:p>
        </w:tc>
        <w:tc>
          <w:tcPr>
            <w:tcW w:w="1101" w:type="dxa"/>
            <w:shd w:val="clear" w:color="auto" w:fill="auto"/>
            <w:vAlign w:val="bottom"/>
          </w:tcPr>
          <w:p w14:paraId="758C815F" w14:textId="77777777" w:rsidR="00611032" w:rsidRPr="00370F68" w:rsidRDefault="00611032" w:rsidP="00A67C5F">
            <w:pPr>
              <w:spacing w:line="480" w:lineRule="auto"/>
              <w:jc w:val="center"/>
              <w:rPr>
                <w:color w:val="000000"/>
                <w:sz w:val="22"/>
                <w:szCs w:val="22"/>
              </w:rPr>
            </w:pPr>
            <w:r w:rsidRPr="00370F68">
              <w:rPr>
                <w:color w:val="000000"/>
                <w:sz w:val="22"/>
                <w:szCs w:val="22"/>
              </w:rPr>
              <w:t>13.5</w:t>
            </w:r>
          </w:p>
        </w:tc>
        <w:tc>
          <w:tcPr>
            <w:tcW w:w="1546" w:type="dxa"/>
            <w:shd w:val="clear" w:color="auto" w:fill="auto"/>
            <w:vAlign w:val="bottom"/>
          </w:tcPr>
          <w:p w14:paraId="2A4C00B1" w14:textId="77777777" w:rsidR="00611032" w:rsidRPr="00370F68" w:rsidRDefault="00611032" w:rsidP="00A67C5F">
            <w:pPr>
              <w:spacing w:line="480" w:lineRule="auto"/>
              <w:jc w:val="center"/>
              <w:rPr>
                <w:color w:val="000000"/>
                <w:sz w:val="22"/>
                <w:szCs w:val="22"/>
              </w:rPr>
            </w:pPr>
            <w:r w:rsidRPr="00370F68">
              <w:rPr>
                <w:color w:val="000000"/>
                <w:sz w:val="22"/>
                <w:szCs w:val="22"/>
              </w:rPr>
              <w:t>29</w:t>
            </w:r>
          </w:p>
        </w:tc>
        <w:tc>
          <w:tcPr>
            <w:tcW w:w="1445" w:type="dxa"/>
            <w:shd w:val="clear" w:color="auto" w:fill="auto"/>
            <w:vAlign w:val="bottom"/>
          </w:tcPr>
          <w:p w14:paraId="40C33E6C" w14:textId="77777777" w:rsidR="00611032" w:rsidRPr="00370F68" w:rsidRDefault="00611032" w:rsidP="00A67C5F">
            <w:pPr>
              <w:spacing w:line="480" w:lineRule="auto"/>
              <w:jc w:val="center"/>
              <w:rPr>
                <w:color w:val="000000"/>
                <w:sz w:val="22"/>
                <w:szCs w:val="22"/>
              </w:rPr>
            </w:pPr>
            <w:r w:rsidRPr="00370F68">
              <w:rPr>
                <w:color w:val="000000"/>
                <w:sz w:val="22"/>
                <w:szCs w:val="22"/>
              </w:rPr>
              <w:t>22</w:t>
            </w:r>
          </w:p>
        </w:tc>
        <w:tc>
          <w:tcPr>
            <w:tcW w:w="1686" w:type="dxa"/>
            <w:shd w:val="clear" w:color="auto" w:fill="auto"/>
            <w:vAlign w:val="bottom"/>
          </w:tcPr>
          <w:p w14:paraId="1D3E90F3" w14:textId="77777777" w:rsidR="00611032" w:rsidRPr="00370F68" w:rsidRDefault="00611032" w:rsidP="00A67C5F">
            <w:pPr>
              <w:spacing w:line="480" w:lineRule="auto"/>
              <w:jc w:val="center"/>
              <w:rPr>
                <w:color w:val="000000"/>
                <w:sz w:val="22"/>
                <w:szCs w:val="22"/>
              </w:rPr>
            </w:pPr>
            <w:r w:rsidRPr="00370F68">
              <w:rPr>
                <w:color w:val="000000"/>
                <w:sz w:val="22"/>
                <w:szCs w:val="22"/>
              </w:rPr>
              <w:t>16</w:t>
            </w:r>
          </w:p>
        </w:tc>
      </w:tr>
      <w:tr w:rsidR="00611032" w:rsidRPr="00370F68" w14:paraId="06C83853" w14:textId="77777777" w:rsidTr="00076B9E">
        <w:trPr>
          <w:trHeight w:val="284"/>
          <w:jc w:val="center"/>
        </w:trPr>
        <w:tc>
          <w:tcPr>
            <w:tcW w:w="1101" w:type="dxa"/>
            <w:shd w:val="clear" w:color="auto" w:fill="auto"/>
          </w:tcPr>
          <w:p w14:paraId="5EA1410F" w14:textId="77777777" w:rsidR="00611032" w:rsidRPr="00370F68" w:rsidRDefault="00611032" w:rsidP="00A67C5F">
            <w:pPr>
              <w:spacing w:line="480" w:lineRule="auto"/>
              <w:jc w:val="center"/>
              <w:rPr>
                <w:sz w:val="22"/>
                <w:szCs w:val="22"/>
                <w:lang w:val="en-US"/>
              </w:rPr>
            </w:pPr>
            <w:r w:rsidRPr="00370F68">
              <w:rPr>
                <w:sz w:val="22"/>
                <w:szCs w:val="22"/>
                <w:lang w:val="en-US"/>
              </w:rPr>
              <w:t>3</w:t>
            </w:r>
          </w:p>
        </w:tc>
        <w:tc>
          <w:tcPr>
            <w:tcW w:w="2409" w:type="dxa"/>
            <w:shd w:val="clear" w:color="auto" w:fill="auto"/>
          </w:tcPr>
          <w:p w14:paraId="6B49B40A" w14:textId="77777777" w:rsidR="00611032" w:rsidRPr="00370F68" w:rsidRDefault="00611032" w:rsidP="00A67C5F">
            <w:pPr>
              <w:spacing w:line="480" w:lineRule="auto"/>
              <w:jc w:val="center"/>
              <w:rPr>
                <w:sz w:val="22"/>
                <w:szCs w:val="22"/>
                <w:lang w:val="en-US"/>
              </w:rPr>
            </w:pPr>
            <w:r w:rsidRPr="00370F68">
              <w:rPr>
                <w:sz w:val="22"/>
                <w:szCs w:val="22"/>
                <w:lang w:val="en-US"/>
              </w:rPr>
              <w:t>Cross breed</w:t>
            </w:r>
          </w:p>
        </w:tc>
        <w:tc>
          <w:tcPr>
            <w:tcW w:w="1101" w:type="dxa"/>
            <w:shd w:val="clear" w:color="auto" w:fill="auto"/>
            <w:vAlign w:val="bottom"/>
          </w:tcPr>
          <w:p w14:paraId="058CCA70" w14:textId="77777777" w:rsidR="00611032" w:rsidRPr="00370F68" w:rsidRDefault="00611032" w:rsidP="00A67C5F">
            <w:pPr>
              <w:spacing w:line="480" w:lineRule="auto"/>
              <w:jc w:val="center"/>
              <w:rPr>
                <w:color w:val="000000"/>
                <w:sz w:val="22"/>
                <w:szCs w:val="22"/>
              </w:rPr>
            </w:pPr>
            <w:r w:rsidRPr="00370F68">
              <w:rPr>
                <w:color w:val="000000"/>
                <w:sz w:val="22"/>
                <w:szCs w:val="22"/>
              </w:rPr>
              <w:t>13</w:t>
            </w:r>
          </w:p>
        </w:tc>
        <w:tc>
          <w:tcPr>
            <w:tcW w:w="1546" w:type="dxa"/>
            <w:shd w:val="clear" w:color="auto" w:fill="auto"/>
            <w:vAlign w:val="bottom"/>
          </w:tcPr>
          <w:p w14:paraId="053EE642" w14:textId="77777777" w:rsidR="00611032" w:rsidRPr="00370F68" w:rsidRDefault="00611032" w:rsidP="00A67C5F">
            <w:pPr>
              <w:spacing w:line="480" w:lineRule="auto"/>
              <w:jc w:val="center"/>
              <w:rPr>
                <w:color w:val="000000"/>
                <w:sz w:val="22"/>
                <w:szCs w:val="22"/>
              </w:rPr>
            </w:pPr>
            <w:r w:rsidRPr="00370F68">
              <w:rPr>
                <w:color w:val="000000"/>
                <w:sz w:val="22"/>
                <w:szCs w:val="22"/>
              </w:rPr>
              <w:t>36</w:t>
            </w:r>
          </w:p>
        </w:tc>
        <w:tc>
          <w:tcPr>
            <w:tcW w:w="1445" w:type="dxa"/>
            <w:shd w:val="clear" w:color="auto" w:fill="auto"/>
            <w:vAlign w:val="bottom"/>
          </w:tcPr>
          <w:p w14:paraId="591434F6" w14:textId="77777777" w:rsidR="00611032" w:rsidRPr="00370F68" w:rsidRDefault="00611032" w:rsidP="00A67C5F">
            <w:pPr>
              <w:spacing w:line="480" w:lineRule="auto"/>
              <w:jc w:val="center"/>
              <w:rPr>
                <w:color w:val="000000"/>
                <w:sz w:val="22"/>
                <w:szCs w:val="22"/>
              </w:rPr>
            </w:pPr>
            <w:r w:rsidRPr="00370F68">
              <w:rPr>
                <w:color w:val="000000"/>
                <w:sz w:val="22"/>
                <w:szCs w:val="22"/>
              </w:rPr>
              <w:t>20</w:t>
            </w:r>
          </w:p>
        </w:tc>
        <w:tc>
          <w:tcPr>
            <w:tcW w:w="1686" w:type="dxa"/>
            <w:shd w:val="clear" w:color="auto" w:fill="auto"/>
            <w:vAlign w:val="bottom"/>
          </w:tcPr>
          <w:p w14:paraId="7740AA0A" w14:textId="77777777" w:rsidR="00611032" w:rsidRPr="00370F68" w:rsidRDefault="00611032" w:rsidP="00A67C5F">
            <w:pPr>
              <w:spacing w:line="480" w:lineRule="auto"/>
              <w:jc w:val="center"/>
              <w:rPr>
                <w:color w:val="000000"/>
                <w:sz w:val="22"/>
                <w:szCs w:val="22"/>
              </w:rPr>
            </w:pPr>
            <w:r w:rsidRPr="00370F68">
              <w:rPr>
                <w:color w:val="000000"/>
                <w:sz w:val="22"/>
                <w:szCs w:val="22"/>
              </w:rPr>
              <w:t>16</w:t>
            </w:r>
          </w:p>
        </w:tc>
      </w:tr>
      <w:tr w:rsidR="00611032" w:rsidRPr="00370F68" w14:paraId="28E7D4BA" w14:textId="77777777" w:rsidTr="00076B9E">
        <w:trPr>
          <w:trHeight w:val="284"/>
          <w:jc w:val="center"/>
        </w:trPr>
        <w:tc>
          <w:tcPr>
            <w:tcW w:w="1101" w:type="dxa"/>
            <w:shd w:val="clear" w:color="auto" w:fill="auto"/>
          </w:tcPr>
          <w:p w14:paraId="4A2570D7" w14:textId="77777777" w:rsidR="00611032" w:rsidRPr="00370F68" w:rsidRDefault="00611032" w:rsidP="00A67C5F">
            <w:pPr>
              <w:spacing w:line="480" w:lineRule="auto"/>
              <w:jc w:val="center"/>
              <w:rPr>
                <w:sz w:val="22"/>
                <w:szCs w:val="22"/>
                <w:lang w:val="en-US"/>
              </w:rPr>
            </w:pPr>
            <w:r w:rsidRPr="00370F68">
              <w:rPr>
                <w:sz w:val="22"/>
                <w:szCs w:val="22"/>
                <w:lang w:val="en-US"/>
              </w:rPr>
              <w:lastRenderedPageBreak/>
              <w:t>4</w:t>
            </w:r>
          </w:p>
        </w:tc>
        <w:tc>
          <w:tcPr>
            <w:tcW w:w="2409" w:type="dxa"/>
            <w:shd w:val="clear" w:color="auto" w:fill="auto"/>
          </w:tcPr>
          <w:p w14:paraId="1966B3C9" w14:textId="77777777" w:rsidR="00611032" w:rsidRPr="00370F68" w:rsidRDefault="00611032" w:rsidP="00A67C5F">
            <w:pPr>
              <w:spacing w:line="480" w:lineRule="auto"/>
              <w:jc w:val="center"/>
              <w:rPr>
                <w:sz w:val="22"/>
                <w:szCs w:val="22"/>
                <w:lang w:val="en-US"/>
              </w:rPr>
            </w:pPr>
            <w:r w:rsidRPr="00370F68">
              <w:rPr>
                <w:sz w:val="22"/>
                <w:szCs w:val="22"/>
                <w:lang w:val="en-US"/>
              </w:rPr>
              <w:t>Standard Schnauzer</w:t>
            </w:r>
          </w:p>
        </w:tc>
        <w:tc>
          <w:tcPr>
            <w:tcW w:w="1101" w:type="dxa"/>
            <w:shd w:val="clear" w:color="auto" w:fill="auto"/>
            <w:vAlign w:val="bottom"/>
          </w:tcPr>
          <w:p w14:paraId="140BEB08" w14:textId="77777777" w:rsidR="00611032" w:rsidRPr="00370F68" w:rsidRDefault="00611032" w:rsidP="00A67C5F">
            <w:pPr>
              <w:spacing w:line="480" w:lineRule="auto"/>
              <w:jc w:val="center"/>
              <w:rPr>
                <w:color w:val="000000"/>
                <w:sz w:val="22"/>
                <w:szCs w:val="22"/>
              </w:rPr>
            </w:pPr>
            <w:r w:rsidRPr="00370F68">
              <w:rPr>
                <w:color w:val="000000"/>
                <w:sz w:val="22"/>
                <w:szCs w:val="22"/>
              </w:rPr>
              <w:t>13</w:t>
            </w:r>
          </w:p>
        </w:tc>
        <w:tc>
          <w:tcPr>
            <w:tcW w:w="1546" w:type="dxa"/>
            <w:shd w:val="clear" w:color="auto" w:fill="auto"/>
            <w:vAlign w:val="bottom"/>
          </w:tcPr>
          <w:p w14:paraId="2844508C" w14:textId="77777777" w:rsidR="00611032" w:rsidRPr="00370F68" w:rsidRDefault="00611032" w:rsidP="00A67C5F">
            <w:pPr>
              <w:spacing w:line="480" w:lineRule="auto"/>
              <w:jc w:val="center"/>
              <w:rPr>
                <w:color w:val="000000"/>
                <w:sz w:val="22"/>
                <w:szCs w:val="22"/>
              </w:rPr>
            </w:pPr>
            <w:r w:rsidRPr="00370F68">
              <w:rPr>
                <w:color w:val="000000"/>
                <w:sz w:val="22"/>
                <w:szCs w:val="22"/>
              </w:rPr>
              <w:t>19</w:t>
            </w:r>
          </w:p>
        </w:tc>
        <w:tc>
          <w:tcPr>
            <w:tcW w:w="1445" w:type="dxa"/>
            <w:shd w:val="clear" w:color="auto" w:fill="auto"/>
            <w:vAlign w:val="bottom"/>
          </w:tcPr>
          <w:p w14:paraId="5FD2DF01" w14:textId="77777777" w:rsidR="00611032" w:rsidRPr="00370F68" w:rsidRDefault="00611032" w:rsidP="00A67C5F">
            <w:pPr>
              <w:spacing w:line="480" w:lineRule="auto"/>
              <w:jc w:val="center"/>
              <w:rPr>
                <w:color w:val="000000"/>
                <w:sz w:val="22"/>
                <w:szCs w:val="22"/>
              </w:rPr>
            </w:pPr>
            <w:r w:rsidRPr="00370F68">
              <w:rPr>
                <w:color w:val="000000"/>
                <w:sz w:val="22"/>
                <w:szCs w:val="22"/>
              </w:rPr>
              <w:t>8</w:t>
            </w:r>
          </w:p>
        </w:tc>
        <w:tc>
          <w:tcPr>
            <w:tcW w:w="1686" w:type="dxa"/>
            <w:shd w:val="clear" w:color="auto" w:fill="auto"/>
            <w:vAlign w:val="bottom"/>
          </w:tcPr>
          <w:p w14:paraId="37C20287" w14:textId="77777777" w:rsidR="00611032" w:rsidRPr="00370F68" w:rsidRDefault="00611032" w:rsidP="00A67C5F">
            <w:pPr>
              <w:spacing w:line="480" w:lineRule="auto"/>
              <w:jc w:val="center"/>
              <w:rPr>
                <w:color w:val="000000"/>
                <w:sz w:val="22"/>
                <w:szCs w:val="22"/>
              </w:rPr>
            </w:pPr>
            <w:r w:rsidRPr="00370F68">
              <w:rPr>
                <w:color w:val="000000"/>
                <w:sz w:val="22"/>
                <w:szCs w:val="22"/>
              </w:rPr>
              <w:t>8</w:t>
            </w:r>
          </w:p>
        </w:tc>
      </w:tr>
      <w:tr w:rsidR="00611032" w:rsidRPr="00370F68" w14:paraId="462B345A" w14:textId="77777777" w:rsidTr="00076B9E">
        <w:trPr>
          <w:trHeight w:val="284"/>
          <w:jc w:val="center"/>
        </w:trPr>
        <w:tc>
          <w:tcPr>
            <w:tcW w:w="1101" w:type="dxa"/>
            <w:shd w:val="clear" w:color="auto" w:fill="auto"/>
          </w:tcPr>
          <w:p w14:paraId="60D8BBAF" w14:textId="77777777" w:rsidR="00611032" w:rsidRPr="00370F68" w:rsidRDefault="00611032" w:rsidP="00A67C5F">
            <w:pPr>
              <w:spacing w:line="480" w:lineRule="auto"/>
              <w:jc w:val="center"/>
              <w:rPr>
                <w:sz w:val="22"/>
                <w:szCs w:val="22"/>
                <w:lang w:val="en-US"/>
              </w:rPr>
            </w:pPr>
            <w:r w:rsidRPr="00370F68">
              <w:rPr>
                <w:sz w:val="22"/>
                <w:szCs w:val="22"/>
                <w:lang w:val="en-US"/>
              </w:rPr>
              <w:t>5</w:t>
            </w:r>
          </w:p>
        </w:tc>
        <w:tc>
          <w:tcPr>
            <w:tcW w:w="2409" w:type="dxa"/>
            <w:shd w:val="clear" w:color="auto" w:fill="auto"/>
          </w:tcPr>
          <w:p w14:paraId="75A519CA" w14:textId="77777777" w:rsidR="00611032" w:rsidRPr="00370F68" w:rsidRDefault="00611032" w:rsidP="00A67C5F">
            <w:pPr>
              <w:spacing w:line="480" w:lineRule="auto"/>
              <w:jc w:val="center"/>
              <w:rPr>
                <w:sz w:val="22"/>
                <w:szCs w:val="22"/>
                <w:lang w:val="en-US"/>
              </w:rPr>
            </w:pPr>
            <w:r w:rsidRPr="00370F68">
              <w:rPr>
                <w:sz w:val="22"/>
                <w:szCs w:val="22"/>
                <w:lang w:val="en-US"/>
              </w:rPr>
              <w:t>Dachshund</w:t>
            </w:r>
          </w:p>
        </w:tc>
        <w:tc>
          <w:tcPr>
            <w:tcW w:w="1101" w:type="dxa"/>
            <w:shd w:val="clear" w:color="auto" w:fill="auto"/>
            <w:vAlign w:val="bottom"/>
          </w:tcPr>
          <w:p w14:paraId="59DB45D4" w14:textId="77777777" w:rsidR="00611032" w:rsidRPr="00370F68" w:rsidRDefault="00611032" w:rsidP="00A67C5F">
            <w:pPr>
              <w:spacing w:line="480" w:lineRule="auto"/>
              <w:jc w:val="center"/>
              <w:rPr>
                <w:color w:val="000000"/>
                <w:sz w:val="22"/>
                <w:szCs w:val="22"/>
              </w:rPr>
            </w:pPr>
            <w:r w:rsidRPr="00370F68">
              <w:rPr>
                <w:color w:val="000000"/>
                <w:sz w:val="22"/>
                <w:szCs w:val="22"/>
              </w:rPr>
              <w:t>14</w:t>
            </w:r>
          </w:p>
        </w:tc>
        <w:tc>
          <w:tcPr>
            <w:tcW w:w="1546" w:type="dxa"/>
            <w:shd w:val="clear" w:color="auto" w:fill="auto"/>
            <w:vAlign w:val="bottom"/>
          </w:tcPr>
          <w:p w14:paraId="4C12C223" w14:textId="77777777" w:rsidR="00611032" w:rsidRPr="00370F68" w:rsidRDefault="00611032" w:rsidP="00A67C5F">
            <w:pPr>
              <w:spacing w:line="480" w:lineRule="auto"/>
              <w:jc w:val="center"/>
              <w:rPr>
                <w:color w:val="000000"/>
                <w:sz w:val="22"/>
                <w:szCs w:val="22"/>
              </w:rPr>
            </w:pPr>
            <w:r w:rsidRPr="00370F68">
              <w:rPr>
                <w:color w:val="000000"/>
                <w:sz w:val="22"/>
                <w:szCs w:val="22"/>
              </w:rPr>
              <w:t>27</w:t>
            </w:r>
          </w:p>
        </w:tc>
        <w:tc>
          <w:tcPr>
            <w:tcW w:w="1445" w:type="dxa"/>
            <w:shd w:val="clear" w:color="auto" w:fill="auto"/>
            <w:vAlign w:val="bottom"/>
          </w:tcPr>
          <w:p w14:paraId="06AE96AE" w14:textId="77777777" w:rsidR="00611032" w:rsidRPr="00370F68" w:rsidRDefault="00611032" w:rsidP="00A67C5F">
            <w:pPr>
              <w:spacing w:line="480" w:lineRule="auto"/>
              <w:jc w:val="center"/>
              <w:rPr>
                <w:color w:val="000000"/>
                <w:sz w:val="22"/>
                <w:szCs w:val="22"/>
              </w:rPr>
            </w:pPr>
            <w:r w:rsidRPr="00370F68">
              <w:rPr>
                <w:color w:val="000000"/>
                <w:sz w:val="22"/>
                <w:szCs w:val="22"/>
              </w:rPr>
              <w:t>10</w:t>
            </w:r>
          </w:p>
        </w:tc>
        <w:tc>
          <w:tcPr>
            <w:tcW w:w="1686" w:type="dxa"/>
            <w:shd w:val="clear" w:color="auto" w:fill="auto"/>
            <w:vAlign w:val="bottom"/>
          </w:tcPr>
          <w:p w14:paraId="72D73C24" w14:textId="77777777" w:rsidR="00611032" w:rsidRPr="00370F68" w:rsidRDefault="00611032" w:rsidP="00A67C5F">
            <w:pPr>
              <w:spacing w:line="480" w:lineRule="auto"/>
              <w:jc w:val="center"/>
              <w:rPr>
                <w:color w:val="000000"/>
                <w:sz w:val="22"/>
                <w:szCs w:val="22"/>
              </w:rPr>
            </w:pPr>
            <w:r w:rsidRPr="00370F68">
              <w:rPr>
                <w:color w:val="000000"/>
                <w:sz w:val="22"/>
                <w:szCs w:val="22"/>
              </w:rPr>
              <w:t>10</w:t>
            </w:r>
          </w:p>
        </w:tc>
      </w:tr>
      <w:tr w:rsidR="00611032" w:rsidRPr="00370F68" w14:paraId="03FDBA74" w14:textId="77777777" w:rsidTr="00076B9E">
        <w:trPr>
          <w:trHeight w:val="284"/>
          <w:jc w:val="center"/>
        </w:trPr>
        <w:tc>
          <w:tcPr>
            <w:tcW w:w="1101" w:type="dxa"/>
            <w:shd w:val="clear" w:color="auto" w:fill="auto"/>
          </w:tcPr>
          <w:p w14:paraId="02844388" w14:textId="77777777" w:rsidR="00611032" w:rsidRPr="00370F68" w:rsidRDefault="00611032" w:rsidP="00A67C5F">
            <w:pPr>
              <w:spacing w:line="480" w:lineRule="auto"/>
              <w:jc w:val="center"/>
              <w:rPr>
                <w:sz w:val="22"/>
                <w:szCs w:val="22"/>
                <w:lang w:val="en-US"/>
              </w:rPr>
            </w:pPr>
            <w:r w:rsidRPr="00370F68">
              <w:rPr>
                <w:sz w:val="22"/>
                <w:szCs w:val="22"/>
                <w:lang w:val="en-US"/>
              </w:rPr>
              <w:t>6</w:t>
            </w:r>
          </w:p>
        </w:tc>
        <w:tc>
          <w:tcPr>
            <w:tcW w:w="2409" w:type="dxa"/>
            <w:shd w:val="clear" w:color="auto" w:fill="auto"/>
          </w:tcPr>
          <w:p w14:paraId="271F5BED" w14:textId="77777777" w:rsidR="00611032" w:rsidRPr="00370F68" w:rsidRDefault="00611032" w:rsidP="00A67C5F">
            <w:pPr>
              <w:spacing w:line="480" w:lineRule="auto"/>
              <w:jc w:val="center"/>
              <w:rPr>
                <w:sz w:val="22"/>
                <w:szCs w:val="22"/>
                <w:lang w:val="en-US"/>
              </w:rPr>
            </w:pPr>
            <w:r w:rsidRPr="00370F68">
              <w:rPr>
                <w:sz w:val="22"/>
                <w:szCs w:val="22"/>
                <w:lang w:val="en-US"/>
              </w:rPr>
              <w:t>Tibetan Terrier</w:t>
            </w:r>
          </w:p>
        </w:tc>
        <w:tc>
          <w:tcPr>
            <w:tcW w:w="1101" w:type="dxa"/>
            <w:shd w:val="clear" w:color="auto" w:fill="auto"/>
            <w:vAlign w:val="bottom"/>
          </w:tcPr>
          <w:p w14:paraId="79164A52" w14:textId="77777777" w:rsidR="00611032" w:rsidRPr="00370F68" w:rsidRDefault="00611032" w:rsidP="00A67C5F">
            <w:pPr>
              <w:spacing w:line="480" w:lineRule="auto"/>
              <w:jc w:val="center"/>
              <w:rPr>
                <w:color w:val="000000"/>
                <w:sz w:val="22"/>
                <w:szCs w:val="22"/>
              </w:rPr>
            </w:pPr>
            <w:r w:rsidRPr="00370F68">
              <w:rPr>
                <w:color w:val="000000"/>
                <w:sz w:val="22"/>
                <w:szCs w:val="22"/>
              </w:rPr>
              <w:t>16</w:t>
            </w:r>
          </w:p>
        </w:tc>
        <w:tc>
          <w:tcPr>
            <w:tcW w:w="1546" w:type="dxa"/>
            <w:shd w:val="clear" w:color="auto" w:fill="auto"/>
            <w:vAlign w:val="bottom"/>
          </w:tcPr>
          <w:p w14:paraId="672E179C" w14:textId="77777777" w:rsidR="00611032" w:rsidRPr="00370F68" w:rsidRDefault="00611032" w:rsidP="00A67C5F">
            <w:pPr>
              <w:spacing w:line="480" w:lineRule="auto"/>
              <w:jc w:val="center"/>
              <w:rPr>
                <w:color w:val="000000"/>
                <w:sz w:val="22"/>
                <w:szCs w:val="22"/>
              </w:rPr>
            </w:pPr>
            <w:r w:rsidRPr="00370F68">
              <w:rPr>
                <w:color w:val="000000"/>
                <w:sz w:val="22"/>
                <w:szCs w:val="22"/>
              </w:rPr>
              <w:t>30</w:t>
            </w:r>
          </w:p>
        </w:tc>
        <w:tc>
          <w:tcPr>
            <w:tcW w:w="1445" w:type="dxa"/>
            <w:shd w:val="clear" w:color="auto" w:fill="auto"/>
            <w:vAlign w:val="bottom"/>
          </w:tcPr>
          <w:p w14:paraId="6E4CA432" w14:textId="77777777" w:rsidR="00611032" w:rsidRPr="00370F68" w:rsidRDefault="00611032" w:rsidP="00A67C5F">
            <w:pPr>
              <w:spacing w:line="480" w:lineRule="auto"/>
              <w:jc w:val="center"/>
              <w:rPr>
                <w:color w:val="000000"/>
                <w:sz w:val="22"/>
                <w:szCs w:val="22"/>
              </w:rPr>
            </w:pPr>
            <w:r w:rsidRPr="00370F68">
              <w:rPr>
                <w:color w:val="000000"/>
                <w:sz w:val="22"/>
                <w:szCs w:val="22"/>
              </w:rPr>
              <w:t>10</w:t>
            </w:r>
          </w:p>
        </w:tc>
        <w:tc>
          <w:tcPr>
            <w:tcW w:w="1686" w:type="dxa"/>
            <w:shd w:val="clear" w:color="auto" w:fill="auto"/>
            <w:vAlign w:val="bottom"/>
          </w:tcPr>
          <w:p w14:paraId="0D43FAEB" w14:textId="77777777" w:rsidR="00611032" w:rsidRPr="00370F68" w:rsidRDefault="00611032" w:rsidP="00A67C5F">
            <w:pPr>
              <w:spacing w:line="480" w:lineRule="auto"/>
              <w:jc w:val="center"/>
              <w:rPr>
                <w:color w:val="000000"/>
                <w:sz w:val="22"/>
                <w:szCs w:val="22"/>
              </w:rPr>
            </w:pPr>
            <w:r w:rsidRPr="00370F68">
              <w:rPr>
                <w:color w:val="000000"/>
                <w:sz w:val="22"/>
                <w:szCs w:val="22"/>
              </w:rPr>
              <w:t>12</w:t>
            </w:r>
          </w:p>
        </w:tc>
      </w:tr>
      <w:tr w:rsidR="00611032" w:rsidRPr="00370F68" w14:paraId="469204AB" w14:textId="77777777" w:rsidTr="00076B9E">
        <w:trPr>
          <w:trHeight w:val="284"/>
          <w:jc w:val="center"/>
        </w:trPr>
        <w:tc>
          <w:tcPr>
            <w:tcW w:w="1101" w:type="dxa"/>
            <w:shd w:val="clear" w:color="auto" w:fill="auto"/>
          </w:tcPr>
          <w:p w14:paraId="37E6A6A5" w14:textId="77777777" w:rsidR="00611032" w:rsidRPr="00370F68" w:rsidRDefault="00611032" w:rsidP="00A67C5F">
            <w:pPr>
              <w:spacing w:line="480" w:lineRule="auto"/>
              <w:jc w:val="center"/>
              <w:rPr>
                <w:sz w:val="22"/>
                <w:szCs w:val="22"/>
                <w:lang w:val="en-US"/>
              </w:rPr>
            </w:pPr>
            <w:r w:rsidRPr="00370F68">
              <w:rPr>
                <w:sz w:val="22"/>
                <w:szCs w:val="22"/>
                <w:lang w:val="en-US"/>
              </w:rPr>
              <w:t>7</w:t>
            </w:r>
          </w:p>
        </w:tc>
        <w:tc>
          <w:tcPr>
            <w:tcW w:w="2409" w:type="dxa"/>
            <w:shd w:val="clear" w:color="auto" w:fill="auto"/>
          </w:tcPr>
          <w:p w14:paraId="2693CBC1" w14:textId="77777777" w:rsidR="00611032" w:rsidRPr="00370F68" w:rsidRDefault="00611032" w:rsidP="00A67C5F">
            <w:pPr>
              <w:spacing w:line="480" w:lineRule="auto"/>
              <w:jc w:val="center"/>
              <w:rPr>
                <w:sz w:val="22"/>
                <w:szCs w:val="22"/>
                <w:lang w:val="en-US"/>
              </w:rPr>
            </w:pPr>
            <w:r w:rsidRPr="00370F68">
              <w:rPr>
                <w:sz w:val="22"/>
                <w:szCs w:val="22"/>
                <w:lang w:val="en-US"/>
              </w:rPr>
              <w:t>Tibetan Terrier</w:t>
            </w:r>
          </w:p>
        </w:tc>
        <w:tc>
          <w:tcPr>
            <w:tcW w:w="1101" w:type="dxa"/>
            <w:shd w:val="clear" w:color="auto" w:fill="auto"/>
            <w:vAlign w:val="bottom"/>
          </w:tcPr>
          <w:p w14:paraId="0EFC6D5A" w14:textId="77777777" w:rsidR="00611032" w:rsidRPr="00370F68" w:rsidRDefault="00611032" w:rsidP="00A67C5F">
            <w:pPr>
              <w:spacing w:line="480" w:lineRule="auto"/>
              <w:jc w:val="center"/>
              <w:rPr>
                <w:color w:val="000000"/>
                <w:sz w:val="22"/>
                <w:szCs w:val="22"/>
              </w:rPr>
            </w:pPr>
            <w:r w:rsidRPr="00370F68">
              <w:rPr>
                <w:color w:val="000000"/>
                <w:sz w:val="22"/>
                <w:szCs w:val="22"/>
              </w:rPr>
              <w:t>16</w:t>
            </w:r>
          </w:p>
        </w:tc>
        <w:tc>
          <w:tcPr>
            <w:tcW w:w="1546" w:type="dxa"/>
            <w:shd w:val="clear" w:color="auto" w:fill="auto"/>
            <w:vAlign w:val="bottom"/>
          </w:tcPr>
          <w:p w14:paraId="04FBDF0E" w14:textId="77777777" w:rsidR="00611032" w:rsidRPr="00370F68" w:rsidRDefault="00611032" w:rsidP="00A67C5F">
            <w:pPr>
              <w:spacing w:line="480" w:lineRule="auto"/>
              <w:jc w:val="center"/>
              <w:rPr>
                <w:color w:val="000000"/>
                <w:sz w:val="22"/>
                <w:szCs w:val="22"/>
              </w:rPr>
            </w:pPr>
            <w:r w:rsidRPr="00370F68">
              <w:rPr>
                <w:color w:val="000000"/>
                <w:sz w:val="22"/>
                <w:szCs w:val="22"/>
              </w:rPr>
              <w:t>24</w:t>
            </w:r>
          </w:p>
        </w:tc>
        <w:tc>
          <w:tcPr>
            <w:tcW w:w="1445" w:type="dxa"/>
            <w:shd w:val="clear" w:color="auto" w:fill="auto"/>
            <w:vAlign w:val="bottom"/>
          </w:tcPr>
          <w:p w14:paraId="4DA8C8E4" w14:textId="77777777" w:rsidR="00611032" w:rsidRPr="00370F68" w:rsidRDefault="00611032" w:rsidP="00A67C5F">
            <w:pPr>
              <w:spacing w:line="480" w:lineRule="auto"/>
              <w:jc w:val="center"/>
              <w:rPr>
                <w:color w:val="000000"/>
                <w:sz w:val="22"/>
                <w:szCs w:val="22"/>
              </w:rPr>
            </w:pPr>
            <w:r w:rsidRPr="00370F68">
              <w:rPr>
                <w:color w:val="000000"/>
                <w:sz w:val="22"/>
                <w:szCs w:val="22"/>
              </w:rPr>
              <w:t>12</w:t>
            </w:r>
          </w:p>
        </w:tc>
        <w:tc>
          <w:tcPr>
            <w:tcW w:w="1686" w:type="dxa"/>
            <w:shd w:val="clear" w:color="auto" w:fill="auto"/>
            <w:vAlign w:val="bottom"/>
          </w:tcPr>
          <w:p w14:paraId="5F2FC47E" w14:textId="77777777" w:rsidR="00611032" w:rsidRPr="00370F68" w:rsidRDefault="00611032" w:rsidP="00A67C5F">
            <w:pPr>
              <w:spacing w:line="480" w:lineRule="auto"/>
              <w:jc w:val="center"/>
              <w:rPr>
                <w:color w:val="000000"/>
                <w:sz w:val="22"/>
                <w:szCs w:val="22"/>
              </w:rPr>
            </w:pPr>
            <w:r w:rsidRPr="00370F68">
              <w:rPr>
                <w:color w:val="000000"/>
                <w:sz w:val="22"/>
                <w:szCs w:val="22"/>
              </w:rPr>
              <w:t>12</w:t>
            </w:r>
          </w:p>
        </w:tc>
      </w:tr>
      <w:tr w:rsidR="00611032" w:rsidRPr="00370F68" w14:paraId="11D0C66B" w14:textId="77777777" w:rsidTr="00076B9E">
        <w:trPr>
          <w:trHeight w:val="284"/>
          <w:jc w:val="center"/>
        </w:trPr>
        <w:tc>
          <w:tcPr>
            <w:tcW w:w="1101" w:type="dxa"/>
            <w:shd w:val="clear" w:color="auto" w:fill="auto"/>
          </w:tcPr>
          <w:p w14:paraId="6AC9E75D" w14:textId="77777777" w:rsidR="00611032" w:rsidRPr="00370F68" w:rsidRDefault="00611032" w:rsidP="00A67C5F">
            <w:pPr>
              <w:spacing w:line="480" w:lineRule="auto"/>
              <w:jc w:val="center"/>
              <w:rPr>
                <w:sz w:val="22"/>
                <w:szCs w:val="22"/>
                <w:lang w:val="en-US"/>
              </w:rPr>
            </w:pPr>
            <w:r w:rsidRPr="00370F68">
              <w:rPr>
                <w:sz w:val="22"/>
                <w:szCs w:val="22"/>
                <w:lang w:val="en-US"/>
              </w:rPr>
              <w:t>8</w:t>
            </w:r>
          </w:p>
        </w:tc>
        <w:tc>
          <w:tcPr>
            <w:tcW w:w="2409" w:type="dxa"/>
            <w:shd w:val="clear" w:color="auto" w:fill="auto"/>
          </w:tcPr>
          <w:p w14:paraId="5EBDD36B" w14:textId="77777777" w:rsidR="00611032" w:rsidRPr="00370F68" w:rsidRDefault="00611032" w:rsidP="00A67C5F">
            <w:pPr>
              <w:spacing w:line="480" w:lineRule="auto"/>
              <w:jc w:val="center"/>
              <w:rPr>
                <w:sz w:val="22"/>
                <w:szCs w:val="22"/>
                <w:lang w:val="en-US"/>
              </w:rPr>
            </w:pPr>
            <w:r w:rsidRPr="00370F68">
              <w:rPr>
                <w:sz w:val="22"/>
                <w:szCs w:val="22"/>
                <w:lang w:val="en-US"/>
              </w:rPr>
              <w:t>Maltese Dog</w:t>
            </w:r>
          </w:p>
        </w:tc>
        <w:tc>
          <w:tcPr>
            <w:tcW w:w="1101" w:type="dxa"/>
            <w:shd w:val="clear" w:color="auto" w:fill="auto"/>
          </w:tcPr>
          <w:p w14:paraId="33649ACB" w14:textId="77777777" w:rsidR="00611032" w:rsidRPr="00370F68" w:rsidRDefault="00611032" w:rsidP="00A67C5F">
            <w:pPr>
              <w:spacing w:line="480" w:lineRule="auto"/>
              <w:jc w:val="center"/>
              <w:rPr>
                <w:sz w:val="22"/>
                <w:szCs w:val="22"/>
                <w:lang w:val="en-US"/>
              </w:rPr>
            </w:pPr>
            <w:r w:rsidRPr="00370F68">
              <w:rPr>
                <w:sz w:val="22"/>
                <w:szCs w:val="22"/>
                <w:lang w:val="en-US"/>
              </w:rPr>
              <w:t>13</w:t>
            </w:r>
          </w:p>
        </w:tc>
        <w:tc>
          <w:tcPr>
            <w:tcW w:w="1546" w:type="dxa"/>
            <w:shd w:val="clear" w:color="auto" w:fill="auto"/>
            <w:vAlign w:val="bottom"/>
          </w:tcPr>
          <w:p w14:paraId="35933F4E" w14:textId="77777777" w:rsidR="00611032" w:rsidRPr="00370F68" w:rsidRDefault="00611032" w:rsidP="00A67C5F">
            <w:pPr>
              <w:spacing w:line="480" w:lineRule="auto"/>
              <w:jc w:val="center"/>
              <w:rPr>
                <w:color w:val="000000"/>
                <w:sz w:val="22"/>
                <w:szCs w:val="22"/>
              </w:rPr>
            </w:pPr>
            <w:r w:rsidRPr="00370F68">
              <w:rPr>
                <w:color w:val="000000"/>
                <w:sz w:val="22"/>
                <w:szCs w:val="22"/>
              </w:rPr>
              <w:t>54*</w:t>
            </w:r>
          </w:p>
        </w:tc>
        <w:tc>
          <w:tcPr>
            <w:tcW w:w="1445" w:type="dxa"/>
            <w:shd w:val="clear" w:color="auto" w:fill="auto"/>
          </w:tcPr>
          <w:p w14:paraId="6CF059D7" w14:textId="77777777" w:rsidR="00611032" w:rsidRPr="00370F68" w:rsidRDefault="00611032" w:rsidP="00A67C5F">
            <w:pPr>
              <w:spacing w:line="480" w:lineRule="auto"/>
              <w:jc w:val="center"/>
              <w:rPr>
                <w:sz w:val="22"/>
                <w:szCs w:val="22"/>
                <w:lang w:val="en-US"/>
              </w:rPr>
            </w:pPr>
            <w:r>
              <w:rPr>
                <w:sz w:val="22"/>
                <w:szCs w:val="22"/>
                <w:lang w:val="en-US"/>
              </w:rPr>
              <w:t>exclusion</w:t>
            </w:r>
          </w:p>
        </w:tc>
        <w:tc>
          <w:tcPr>
            <w:tcW w:w="1686" w:type="dxa"/>
            <w:shd w:val="clear" w:color="auto" w:fill="auto"/>
          </w:tcPr>
          <w:p w14:paraId="5BB38A62" w14:textId="77777777" w:rsidR="00611032" w:rsidRPr="00370F68" w:rsidRDefault="00611032" w:rsidP="00A67C5F">
            <w:pPr>
              <w:spacing w:line="480" w:lineRule="auto"/>
              <w:jc w:val="center"/>
              <w:rPr>
                <w:sz w:val="22"/>
                <w:szCs w:val="22"/>
                <w:lang w:val="en-US"/>
              </w:rPr>
            </w:pPr>
            <w:r>
              <w:rPr>
                <w:sz w:val="22"/>
                <w:szCs w:val="22"/>
                <w:lang w:val="en-US"/>
              </w:rPr>
              <w:t>exclusion</w:t>
            </w:r>
          </w:p>
        </w:tc>
      </w:tr>
      <w:tr w:rsidR="00611032" w:rsidRPr="00370F68" w14:paraId="02C7B2E3" w14:textId="77777777" w:rsidTr="00076B9E">
        <w:trPr>
          <w:trHeight w:val="284"/>
          <w:jc w:val="center"/>
        </w:trPr>
        <w:tc>
          <w:tcPr>
            <w:tcW w:w="1101" w:type="dxa"/>
            <w:shd w:val="clear" w:color="auto" w:fill="auto"/>
          </w:tcPr>
          <w:p w14:paraId="1158B12B" w14:textId="77777777" w:rsidR="00611032" w:rsidRPr="00370F68" w:rsidRDefault="00611032" w:rsidP="00A67C5F">
            <w:pPr>
              <w:spacing w:line="480" w:lineRule="auto"/>
              <w:jc w:val="center"/>
              <w:rPr>
                <w:sz w:val="22"/>
                <w:szCs w:val="22"/>
                <w:lang w:val="en-US"/>
              </w:rPr>
            </w:pPr>
            <w:r w:rsidRPr="00370F68">
              <w:rPr>
                <w:sz w:val="22"/>
                <w:szCs w:val="22"/>
                <w:lang w:val="en-US"/>
              </w:rPr>
              <w:t>9</w:t>
            </w:r>
          </w:p>
        </w:tc>
        <w:tc>
          <w:tcPr>
            <w:tcW w:w="2409" w:type="dxa"/>
            <w:shd w:val="clear" w:color="auto" w:fill="auto"/>
          </w:tcPr>
          <w:p w14:paraId="12917E3D" w14:textId="77777777" w:rsidR="00611032" w:rsidRPr="00370F68" w:rsidRDefault="00611032" w:rsidP="00A67C5F">
            <w:pPr>
              <w:spacing w:line="480" w:lineRule="auto"/>
              <w:jc w:val="center"/>
              <w:rPr>
                <w:sz w:val="22"/>
                <w:szCs w:val="22"/>
                <w:lang w:val="en-US"/>
              </w:rPr>
            </w:pPr>
            <w:r w:rsidRPr="00370F68">
              <w:rPr>
                <w:sz w:val="22"/>
                <w:szCs w:val="22"/>
                <w:lang w:val="en-US"/>
              </w:rPr>
              <w:t>Dachshund</w:t>
            </w:r>
          </w:p>
        </w:tc>
        <w:tc>
          <w:tcPr>
            <w:tcW w:w="1101" w:type="dxa"/>
            <w:shd w:val="clear" w:color="auto" w:fill="auto"/>
          </w:tcPr>
          <w:p w14:paraId="72A4A5CD" w14:textId="77777777" w:rsidR="00611032" w:rsidRPr="00370F68" w:rsidRDefault="00611032" w:rsidP="00A67C5F">
            <w:pPr>
              <w:spacing w:line="480" w:lineRule="auto"/>
              <w:jc w:val="center"/>
              <w:rPr>
                <w:sz w:val="22"/>
                <w:szCs w:val="22"/>
                <w:lang w:val="en-US"/>
              </w:rPr>
            </w:pPr>
            <w:r w:rsidRPr="00370F68">
              <w:rPr>
                <w:sz w:val="22"/>
                <w:szCs w:val="22"/>
                <w:lang w:val="en-US"/>
              </w:rPr>
              <w:t>16</w:t>
            </w:r>
          </w:p>
        </w:tc>
        <w:tc>
          <w:tcPr>
            <w:tcW w:w="1546" w:type="dxa"/>
            <w:shd w:val="clear" w:color="auto" w:fill="auto"/>
          </w:tcPr>
          <w:p w14:paraId="317999CB" w14:textId="77777777" w:rsidR="00611032" w:rsidRPr="00370F68" w:rsidRDefault="00611032" w:rsidP="00A67C5F">
            <w:pPr>
              <w:spacing w:line="480" w:lineRule="auto"/>
              <w:jc w:val="center"/>
              <w:rPr>
                <w:sz w:val="22"/>
                <w:szCs w:val="22"/>
                <w:lang w:val="en-US"/>
              </w:rPr>
            </w:pPr>
            <w:r w:rsidRPr="00370F68">
              <w:rPr>
                <w:sz w:val="22"/>
                <w:szCs w:val="22"/>
                <w:lang w:val="en-US"/>
              </w:rPr>
              <w:t>62*</w:t>
            </w:r>
          </w:p>
        </w:tc>
        <w:tc>
          <w:tcPr>
            <w:tcW w:w="1445" w:type="dxa"/>
            <w:shd w:val="clear" w:color="auto" w:fill="auto"/>
          </w:tcPr>
          <w:p w14:paraId="210DBF04" w14:textId="77777777" w:rsidR="00611032" w:rsidRPr="00370F68" w:rsidRDefault="00611032" w:rsidP="00A67C5F">
            <w:pPr>
              <w:spacing w:line="480" w:lineRule="auto"/>
              <w:jc w:val="center"/>
              <w:rPr>
                <w:sz w:val="22"/>
                <w:szCs w:val="22"/>
                <w:lang w:val="en-US"/>
              </w:rPr>
            </w:pPr>
            <w:r>
              <w:rPr>
                <w:sz w:val="22"/>
                <w:szCs w:val="22"/>
                <w:lang w:val="en-US"/>
              </w:rPr>
              <w:t>exclusion</w:t>
            </w:r>
          </w:p>
        </w:tc>
        <w:tc>
          <w:tcPr>
            <w:tcW w:w="1686" w:type="dxa"/>
            <w:shd w:val="clear" w:color="auto" w:fill="auto"/>
          </w:tcPr>
          <w:p w14:paraId="2765ADC2" w14:textId="77777777" w:rsidR="00611032" w:rsidRPr="00370F68" w:rsidRDefault="00611032" w:rsidP="00A67C5F">
            <w:pPr>
              <w:spacing w:line="480" w:lineRule="auto"/>
              <w:jc w:val="center"/>
              <w:rPr>
                <w:sz w:val="22"/>
                <w:szCs w:val="22"/>
                <w:lang w:val="en-US"/>
              </w:rPr>
            </w:pPr>
            <w:r>
              <w:rPr>
                <w:sz w:val="22"/>
                <w:szCs w:val="22"/>
                <w:lang w:val="en-US"/>
              </w:rPr>
              <w:t>exclusion</w:t>
            </w:r>
          </w:p>
        </w:tc>
      </w:tr>
      <w:tr w:rsidR="00611032" w:rsidRPr="00370F68" w14:paraId="2D897766" w14:textId="77777777" w:rsidTr="00076B9E">
        <w:trPr>
          <w:trHeight w:val="284"/>
          <w:jc w:val="center"/>
        </w:trPr>
        <w:tc>
          <w:tcPr>
            <w:tcW w:w="1101" w:type="dxa"/>
            <w:shd w:val="clear" w:color="auto" w:fill="auto"/>
          </w:tcPr>
          <w:p w14:paraId="422665E9" w14:textId="77777777" w:rsidR="00611032" w:rsidRPr="00370F68" w:rsidRDefault="00611032" w:rsidP="00A67C5F">
            <w:pPr>
              <w:spacing w:line="480" w:lineRule="auto"/>
              <w:jc w:val="center"/>
              <w:rPr>
                <w:sz w:val="22"/>
                <w:szCs w:val="22"/>
                <w:lang w:val="en-US"/>
              </w:rPr>
            </w:pPr>
            <w:r w:rsidRPr="00370F68">
              <w:rPr>
                <w:sz w:val="22"/>
                <w:szCs w:val="22"/>
                <w:lang w:val="en-US"/>
              </w:rPr>
              <w:t>10</w:t>
            </w:r>
          </w:p>
        </w:tc>
        <w:tc>
          <w:tcPr>
            <w:tcW w:w="2409" w:type="dxa"/>
            <w:shd w:val="clear" w:color="auto" w:fill="auto"/>
          </w:tcPr>
          <w:p w14:paraId="5620855F" w14:textId="77777777" w:rsidR="00611032" w:rsidRPr="00370F68" w:rsidRDefault="00611032" w:rsidP="00A67C5F">
            <w:pPr>
              <w:spacing w:line="480" w:lineRule="auto"/>
              <w:jc w:val="center"/>
              <w:rPr>
                <w:sz w:val="22"/>
                <w:szCs w:val="22"/>
                <w:lang w:val="en-US"/>
              </w:rPr>
            </w:pPr>
            <w:r w:rsidRPr="00370F68">
              <w:rPr>
                <w:sz w:val="22"/>
                <w:szCs w:val="22"/>
                <w:lang w:val="en-US"/>
              </w:rPr>
              <w:t>Pug</w:t>
            </w:r>
          </w:p>
        </w:tc>
        <w:tc>
          <w:tcPr>
            <w:tcW w:w="1101" w:type="dxa"/>
            <w:shd w:val="clear" w:color="auto" w:fill="auto"/>
          </w:tcPr>
          <w:p w14:paraId="38A9634E" w14:textId="77777777" w:rsidR="00611032" w:rsidRPr="00370F68" w:rsidRDefault="00611032" w:rsidP="00A67C5F">
            <w:pPr>
              <w:spacing w:line="480" w:lineRule="auto"/>
              <w:jc w:val="center"/>
              <w:rPr>
                <w:sz w:val="22"/>
                <w:szCs w:val="22"/>
                <w:lang w:val="en-US"/>
              </w:rPr>
            </w:pPr>
            <w:r w:rsidRPr="00370F68">
              <w:rPr>
                <w:sz w:val="22"/>
                <w:szCs w:val="22"/>
                <w:lang w:val="en-US"/>
              </w:rPr>
              <w:t>13.5</w:t>
            </w:r>
          </w:p>
        </w:tc>
        <w:tc>
          <w:tcPr>
            <w:tcW w:w="1546" w:type="dxa"/>
            <w:shd w:val="clear" w:color="auto" w:fill="auto"/>
          </w:tcPr>
          <w:p w14:paraId="5553805A" w14:textId="77777777" w:rsidR="00611032" w:rsidRPr="00370F68" w:rsidRDefault="00611032" w:rsidP="00A67C5F">
            <w:pPr>
              <w:spacing w:line="480" w:lineRule="auto"/>
              <w:jc w:val="center"/>
              <w:rPr>
                <w:sz w:val="22"/>
                <w:szCs w:val="22"/>
                <w:lang w:val="en-US"/>
              </w:rPr>
            </w:pPr>
            <w:r w:rsidRPr="00370F68">
              <w:rPr>
                <w:sz w:val="22"/>
                <w:szCs w:val="22"/>
                <w:lang w:val="en-US"/>
              </w:rPr>
              <w:t>65*</w:t>
            </w:r>
          </w:p>
        </w:tc>
        <w:tc>
          <w:tcPr>
            <w:tcW w:w="1445" w:type="dxa"/>
            <w:shd w:val="clear" w:color="auto" w:fill="auto"/>
          </w:tcPr>
          <w:p w14:paraId="7F6FCE70" w14:textId="77777777" w:rsidR="00611032" w:rsidRPr="00370F68" w:rsidRDefault="00611032" w:rsidP="00A67C5F">
            <w:pPr>
              <w:spacing w:line="480" w:lineRule="auto"/>
              <w:jc w:val="center"/>
              <w:rPr>
                <w:sz w:val="22"/>
                <w:szCs w:val="22"/>
                <w:lang w:val="en-US"/>
              </w:rPr>
            </w:pPr>
            <w:r>
              <w:rPr>
                <w:sz w:val="22"/>
                <w:szCs w:val="22"/>
                <w:lang w:val="en-US"/>
              </w:rPr>
              <w:t>exclusion</w:t>
            </w:r>
          </w:p>
        </w:tc>
        <w:tc>
          <w:tcPr>
            <w:tcW w:w="1686" w:type="dxa"/>
            <w:shd w:val="clear" w:color="auto" w:fill="auto"/>
          </w:tcPr>
          <w:p w14:paraId="7F4FA568" w14:textId="77777777" w:rsidR="00611032" w:rsidRPr="00370F68" w:rsidRDefault="00611032" w:rsidP="00A67C5F">
            <w:pPr>
              <w:spacing w:line="480" w:lineRule="auto"/>
              <w:jc w:val="center"/>
              <w:rPr>
                <w:sz w:val="22"/>
                <w:szCs w:val="22"/>
                <w:lang w:val="en-US"/>
              </w:rPr>
            </w:pPr>
            <w:r>
              <w:rPr>
                <w:sz w:val="22"/>
                <w:szCs w:val="22"/>
                <w:lang w:val="en-US"/>
              </w:rPr>
              <w:t>exclusion</w:t>
            </w:r>
          </w:p>
        </w:tc>
      </w:tr>
    </w:tbl>
    <w:p w14:paraId="0DB65E32" w14:textId="77777777" w:rsidR="00611032" w:rsidRDefault="00611032" w:rsidP="00A67C5F">
      <w:pPr>
        <w:spacing w:line="480" w:lineRule="auto"/>
        <w:jc w:val="both"/>
        <w:rPr>
          <w:lang w:val="en-US"/>
        </w:rPr>
      </w:pPr>
    </w:p>
    <w:p w14:paraId="4B0D63B7" w14:textId="146419A3" w:rsidR="00C87482" w:rsidRDefault="00611032" w:rsidP="00A67C5F">
      <w:pPr>
        <w:spacing w:after="160" w:line="480" w:lineRule="auto"/>
        <w:jc w:val="both"/>
        <w:rPr>
          <w:rFonts w:eastAsia="Calibri"/>
          <w:lang w:val="en-GB" w:eastAsia="en-US"/>
        </w:rPr>
      </w:pPr>
      <w:r>
        <w:rPr>
          <w:b/>
          <w:lang w:val="en-US"/>
        </w:rPr>
        <w:t xml:space="preserve">Legend: </w:t>
      </w:r>
      <w:r w:rsidRPr="00734132">
        <w:rPr>
          <w:lang w:val="en-US"/>
        </w:rPr>
        <w:t xml:space="preserve">* treatment was stopped immediately because of the drug side effect </w:t>
      </w:r>
    </w:p>
    <w:p w14:paraId="5C1E109E" w14:textId="77777777" w:rsidR="00611032" w:rsidRDefault="00611032" w:rsidP="00A67C5F">
      <w:pPr>
        <w:spacing w:line="480" w:lineRule="auto"/>
        <w:rPr>
          <w:b/>
          <w:bCs/>
        </w:rPr>
      </w:pPr>
    </w:p>
    <w:p w14:paraId="72BEBF28" w14:textId="2F85DDBC" w:rsidR="00A91801" w:rsidRDefault="00C66842" w:rsidP="00A67C5F">
      <w:pPr>
        <w:spacing w:line="480" w:lineRule="auto"/>
        <w:rPr>
          <w:b/>
          <w:bCs/>
        </w:rPr>
      </w:pPr>
      <w:r w:rsidRPr="00C66842">
        <w:rPr>
          <w:b/>
          <w:bCs/>
        </w:rPr>
        <w:t xml:space="preserve">SUPPLEMENT </w:t>
      </w:r>
      <w:r w:rsidR="00984D49">
        <w:rPr>
          <w:b/>
          <w:bCs/>
        </w:rPr>
        <w:t>4</w:t>
      </w:r>
      <w:r w:rsidRPr="00C66842">
        <w:rPr>
          <w:b/>
          <w:bCs/>
        </w:rPr>
        <w:t>: Behavioral tests</w:t>
      </w:r>
    </w:p>
    <w:p w14:paraId="75A076C9" w14:textId="77777777" w:rsidR="00C66842" w:rsidRPr="00C66842" w:rsidRDefault="00C66842" w:rsidP="00A67C5F">
      <w:pPr>
        <w:spacing w:line="480" w:lineRule="auto"/>
        <w:rPr>
          <w:b/>
          <w:bCs/>
        </w:rPr>
      </w:pPr>
    </w:p>
    <w:p w14:paraId="7EF6BDE5" w14:textId="432CCB44" w:rsidR="00551E51" w:rsidRPr="00C66842" w:rsidRDefault="00A67C5F" w:rsidP="00A67C5F">
      <w:pPr>
        <w:spacing w:line="480" w:lineRule="auto"/>
        <w:jc w:val="both"/>
        <w:rPr>
          <w:b/>
          <w:i/>
          <w:iCs/>
          <w:lang w:val="en-US"/>
        </w:rPr>
      </w:pPr>
      <w:r>
        <w:rPr>
          <w:b/>
          <w:i/>
          <w:iCs/>
          <w:lang w:val="en-US"/>
        </w:rPr>
        <w:t>4</w:t>
      </w:r>
      <w:r w:rsidR="00C66842" w:rsidRPr="00C66842">
        <w:rPr>
          <w:b/>
          <w:i/>
          <w:iCs/>
          <w:lang w:val="en-US"/>
        </w:rPr>
        <w:t>.1.</w:t>
      </w:r>
      <w:r w:rsidR="00551E51" w:rsidRPr="00C66842">
        <w:rPr>
          <w:b/>
          <w:i/>
          <w:iCs/>
          <w:lang w:val="en-US"/>
        </w:rPr>
        <w:t xml:space="preserve"> Food searching test (FST)</w:t>
      </w:r>
    </w:p>
    <w:p w14:paraId="5AE008DB" w14:textId="77777777" w:rsidR="00551E51" w:rsidRPr="00516CEC" w:rsidRDefault="00551E51" w:rsidP="00A67C5F">
      <w:pPr>
        <w:spacing w:line="480" w:lineRule="auto"/>
        <w:jc w:val="both"/>
        <w:rPr>
          <w:lang w:val="en-US"/>
        </w:rPr>
      </w:pPr>
      <w:r w:rsidRPr="00516CEC">
        <w:rPr>
          <w:lang w:val="en-US"/>
        </w:rPr>
        <w:t xml:space="preserve">This test was based on testing the dog’s ability to find hidden food. The dog was seated in the middle of the room while being on the leash. The veterinarian was positioned in front of the dog (60 cm away) and showed the dog a piece of its favorite treat. While maintaining visual contact with the dog and still communicating with the dog, showing the food, the veterinarian than moved backward and placed the food in the corner of the room. The veterinarian than stared at the food and pointed to it with his hand for 2-3 s to increase the dog’s visual processing. The owner was then asked to leave the room with the dog and wait outside for 15 s. After returning to the room, the dog was placed into the center of the room unleashed </w:t>
      </w:r>
      <w:r>
        <w:rPr>
          <w:lang w:val="en-US"/>
        </w:rPr>
        <w:t xml:space="preserve">and </w:t>
      </w:r>
      <w:r w:rsidRPr="00516CEC">
        <w:rPr>
          <w:lang w:val="en-US"/>
        </w:rPr>
        <w:t xml:space="preserve">allowed to freely explore the room for 1 minute. No verbal or other clues were allowed. The procedure was repeated twice. In each run the test was scored as follows: the dog goes directly to the food (1 point), the dog searches for the food and finds it within 1 minute (2 points); the </w:t>
      </w:r>
      <w:r w:rsidRPr="00516CEC">
        <w:rPr>
          <w:lang w:val="en-US"/>
        </w:rPr>
        <w:lastRenderedPageBreak/>
        <w:t xml:space="preserve">dog searches for the food but does not find it within 1 minute (3 points); the dog does not make any attempt to search for the food (4 points). The FST total score was the average of both runs. </w:t>
      </w:r>
    </w:p>
    <w:p w14:paraId="5FC08D67" w14:textId="77777777" w:rsidR="00551E51" w:rsidRPr="00516CEC" w:rsidRDefault="00551E51" w:rsidP="00A67C5F">
      <w:pPr>
        <w:spacing w:line="480" w:lineRule="auto"/>
        <w:jc w:val="both"/>
        <w:rPr>
          <w:lang w:val="en-US"/>
        </w:rPr>
      </w:pPr>
    </w:p>
    <w:p w14:paraId="78FD8C12" w14:textId="207FE845" w:rsidR="00551E51" w:rsidRPr="00C66842" w:rsidRDefault="00A67C5F" w:rsidP="00A67C5F">
      <w:pPr>
        <w:spacing w:line="480" w:lineRule="auto"/>
        <w:jc w:val="both"/>
        <w:rPr>
          <w:b/>
          <w:i/>
          <w:iCs/>
          <w:lang w:val="en-US"/>
        </w:rPr>
      </w:pPr>
      <w:r>
        <w:rPr>
          <w:b/>
          <w:i/>
          <w:iCs/>
          <w:lang w:val="en-US"/>
        </w:rPr>
        <w:t>4</w:t>
      </w:r>
      <w:r w:rsidR="00551E51" w:rsidRPr="00C66842">
        <w:rPr>
          <w:b/>
          <w:i/>
          <w:iCs/>
          <w:lang w:val="en-US"/>
        </w:rPr>
        <w:t>.2</w:t>
      </w:r>
      <w:r w:rsidR="00C66842" w:rsidRPr="00C66842">
        <w:rPr>
          <w:b/>
          <w:i/>
          <w:iCs/>
          <w:lang w:val="en-US"/>
        </w:rPr>
        <w:t>.</w:t>
      </w:r>
      <w:r w:rsidR="00551E51" w:rsidRPr="00C66842">
        <w:rPr>
          <w:b/>
          <w:i/>
          <w:iCs/>
          <w:lang w:val="en-US"/>
        </w:rPr>
        <w:t xml:space="preserve"> Problem solving test (PST)</w:t>
      </w:r>
    </w:p>
    <w:p w14:paraId="31F37EB5" w14:textId="77777777" w:rsidR="00551E51" w:rsidRPr="00516CEC" w:rsidRDefault="00551E51" w:rsidP="00A67C5F">
      <w:pPr>
        <w:spacing w:line="480" w:lineRule="auto"/>
        <w:jc w:val="both"/>
        <w:rPr>
          <w:lang w:val="en-US"/>
        </w:rPr>
      </w:pPr>
      <w:r w:rsidRPr="00516CEC">
        <w:rPr>
          <w:lang w:val="en-US"/>
        </w:rPr>
        <w:t xml:space="preserve">In this test, the ability of the dog to obtain the food by manipulating an object was assessed. The owner showed the dog its favorite food and the dog was allowed to sniff and lick it. After that, the food was placed on the floor in front of the dog and covered with a transparent plastic box that had been turned upside down. The dog was given 2 minutes to find a way to remove the box and get the food. The test was performed twice and scored as follows: the dog obtained the food within 2 minutes (1 point), the dog tried to obtain the food but did not obtain it within 2 minutes (2 points), the dog sniffed the box but did not try to get the food (3 points), the dog did not make any attempt to get the food (4 points). The PST total score was the average of both runs. The sum of FST and PST test scores was used for the scoring and the statistical analysis.  </w:t>
      </w:r>
    </w:p>
    <w:p w14:paraId="02E85BC7" w14:textId="25A4B04B" w:rsidR="00551E51" w:rsidRDefault="00551E51" w:rsidP="00A67C5F">
      <w:pPr>
        <w:spacing w:line="480" w:lineRule="auto"/>
      </w:pPr>
    </w:p>
    <w:p w14:paraId="3A0BFDB8" w14:textId="699A45B1" w:rsidR="0060110F" w:rsidRPr="00C66842" w:rsidRDefault="00A67C5F" w:rsidP="00A67C5F">
      <w:pPr>
        <w:spacing w:line="480" w:lineRule="auto"/>
        <w:rPr>
          <w:b/>
          <w:bCs/>
          <w:i/>
          <w:iCs/>
        </w:rPr>
      </w:pPr>
      <w:r>
        <w:rPr>
          <w:b/>
          <w:bCs/>
          <w:i/>
          <w:iCs/>
        </w:rPr>
        <w:t>4</w:t>
      </w:r>
      <w:r w:rsidR="00C66842" w:rsidRPr="00C66842">
        <w:rPr>
          <w:b/>
          <w:bCs/>
          <w:i/>
          <w:iCs/>
        </w:rPr>
        <w:t>.3. Results of behavioral tests</w:t>
      </w:r>
    </w:p>
    <w:p w14:paraId="20D165B0" w14:textId="77777777" w:rsidR="0060110F" w:rsidRPr="00516CEC" w:rsidRDefault="0060110F" w:rsidP="00A67C5F">
      <w:pPr>
        <w:spacing w:line="480" w:lineRule="auto"/>
        <w:jc w:val="both"/>
        <w:rPr>
          <w:lang w:val="en-US"/>
        </w:rPr>
      </w:pPr>
      <w:r w:rsidRPr="00516CEC">
        <w:rPr>
          <w:lang w:val="en-US"/>
        </w:rPr>
        <w:t xml:space="preserve">The test score results for food searching and problem solving tests in untreated and treated dogs are summarized in the Table 2. </w:t>
      </w:r>
    </w:p>
    <w:p w14:paraId="1C36C889" w14:textId="77777777" w:rsidR="0060110F" w:rsidRPr="00516CEC" w:rsidRDefault="0060110F" w:rsidP="00A67C5F">
      <w:pPr>
        <w:spacing w:line="480" w:lineRule="auto"/>
        <w:jc w:val="both"/>
        <w:rPr>
          <w:lang w:val="en-US"/>
        </w:rPr>
      </w:pPr>
    </w:p>
    <w:p w14:paraId="7CB80110" w14:textId="63C82B3D" w:rsidR="0060110F" w:rsidRPr="00516CEC" w:rsidRDefault="0060110F" w:rsidP="00A67C5F">
      <w:pPr>
        <w:spacing w:line="480" w:lineRule="auto"/>
        <w:jc w:val="both"/>
        <w:rPr>
          <w:lang w:val="en-US"/>
        </w:rPr>
      </w:pPr>
      <w:bookmarkStart w:id="2" w:name="_GoBack"/>
      <w:r w:rsidRPr="00A67C5F">
        <w:rPr>
          <w:b/>
          <w:lang w:val="en-US"/>
        </w:rPr>
        <w:t xml:space="preserve">Table </w:t>
      </w:r>
      <w:r w:rsidR="00A67C5F" w:rsidRPr="00A67C5F">
        <w:rPr>
          <w:b/>
          <w:lang w:val="en-US"/>
        </w:rPr>
        <w:t>3</w:t>
      </w:r>
      <w:r w:rsidRPr="00A67C5F">
        <w:rPr>
          <w:b/>
          <w:lang w:val="en-US"/>
        </w:rPr>
        <w:t>:</w:t>
      </w:r>
      <w:r w:rsidRPr="00516CEC">
        <w:rPr>
          <w:lang w:val="en-US"/>
        </w:rPr>
        <w:t xml:space="preserve"> </w:t>
      </w:r>
      <w:bookmarkEnd w:id="2"/>
      <w:r w:rsidRPr="00516CEC">
        <w:rPr>
          <w:lang w:val="en-US"/>
        </w:rPr>
        <w:t>Problem solving test scores (sum of FST and PST test) in dogs with cognitive impairment</w:t>
      </w:r>
      <w:r>
        <w:rPr>
          <w:lang w:val="en-US"/>
        </w:rPr>
        <w:t xml:space="preserve"> (* dogs excluded from the study due to gastrointestinal problems)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1"/>
        <w:gridCol w:w="1701"/>
        <w:gridCol w:w="1843"/>
        <w:gridCol w:w="1701"/>
      </w:tblGrid>
      <w:tr w:rsidR="0060110F" w:rsidRPr="00516CEC" w14:paraId="50DF9488" w14:textId="77777777" w:rsidTr="00076B9E">
        <w:trPr>
          <w:jc w:val="center"/>
        </w:trPr>
        <w:tc>
          <w:tcPr>
            <w:tcW w:w="2011" w:type="dxa"/>
            <w:shd w:val="clear" w:color="auto" w:fill="auto"/>
          </w:tcPr>
          <w:p w14:paraId="3A0DC616" w14:textId="77777777" w:rsidR="0060110F" w:rsidRPr="00516CEC" w:rsidRDefault="0060110F" w:rsidP="00A67C5F">
            <w:pPr>
              <w:spacing w:line="480" w:lineRule="auto"/>
              <w:jc w:val="center"/>
              <w:rPr>
                <w:b/>
                <w:sz w:val="22"/>
                <w:szCs w:val="22"/>
                <w:lang w:val="en-US"/>
              </w:rPr>
            </w:pPr>
            <w:r w:rsidRPr="00516CEC">
              <w:rPr>
                <w:b/>
                <w:sz w:val="22"/>
                <w:szCs w:val="22"/>
                <w:lang w:val="en-US"/>
              </w:rPr>
              <w:t>Untreated group</w:t>
            </w:r>
          </w:p>
        </w:tc>
        <w:tc>
          <w:tcPr>
            <w:tcW w:w="5245" w:type="dxa"/>
            <w:gridSpan w:val="3"/>
            <w:shd w:val="clear" w:color="auto" w:fill="auto"/>
          </w:tcPr>
          <w:p w14:paraId="3D751CD3" w14:textId="77777777" w:rsidR="0060110F" w:rsidRPr="00516CEC" w:rsidRDefault="0060110F" w:rsidP="00A67C5F">
            <w:pPr>
              <w:spacing w:line="480" w:lineRule="auto"/>
              <w:jc w:val="center"/>
              <w:rPr>
                <w:b/>
                <w:sz w:val="22"/>
                <w:szCs w:val="22"/>
                <w:lang w:val="en-US"/>
              </w:rPr>
            </w:pPr>
            <w:r w:rsidRPr="00516CEC">
              <w:rPr>
                <w:b/>
                <w:sz w:val="22"/>
                <w:szCs w:val="22"/>
                <w:lang w:val="en-US"/>
              </w:rPr>
              <w:t>Test results</w:t>
            </w:r>
          </w:p>
        </w:tc>
      </w:tr>
      <w:tr w:rsidR="0060110F" w:rsidRPr="00516CEC" w14:paraId="3C8297A7" w14:textId="77777777" w:rsidTr="00076B9E">
        <w:trPr>
          <w:jc w:val="center"/>
        </w:trPr>
        <w:tc>
          <w:tcPr>
            <w:tcW w:w="2011" w:type="dxa"/>
            <w:shd w:val="clear" w:color="auto" w:fill="auto"/>
          </w:tcPr>
          <w:p w14:paraId="2C5202FE" w14:textId="77777777" w:rsidR="0060110F" w:rsidRPr="00516CEC" w:rsidRDefault="0060110F" w:rsidP="00A67C5F">
            <w:pPr>
              <w:spacing w:line="480" w:lineRule="auto"/>
              <w:jc w:val="center"/>
              <w:rPr>
                <w:b/>
                <w:sz w:val="22"/>
                <w:szCs w:val="22"/>
                <w:lang w:val="en-US"/>
              </w:rPr>
            </w:pPr>
            <w:r w:rsidRPr="00516CEC">
              <w:rPr>
                <w:b/>
                <w:sz w:val="22"/>
                <w:szCs w:val="22"/>
                <w:lang w:val="en-US"/>
              </w:rPr>
              <w:t xml:space="preserve">Patient </w:t>
            </w:r>
          </w:p>
          <w:p w14:paraId="61499F17" w14:textId="77777777" w:rsidR="0060110F" w:rsidRPr="00516CEC" w:rsidRDefault="0060110F" w:rsidP="00A67C5F">
            <w:pPr>
              <w:spacing w:line="480" w:lineRule="auto"/>
              <w:jc w:val="center"/>
              <w:rPr>
                <w:b/>
                <w:sz w:val="22"/>
                <w:szCs w:val="22"/>
                <w:lang w:val="en-US"/>
              </w:rPr>
            </w:pPr>
            <w:r w:rsidRPr="00516CEC">
              <w:rPr>
                <w:b/>
                <w:sz w:val="22"/>
                <w:szCs w:val="22"/>
                <w:lang w:val="en-US"/>
              </w:rPr>
              <w:t>Number</w:t>
            </w:r>
          </w:p>
        </w:tc>
        <w:tc>
          <w:tcPr>
            <w:tcW w:w="1701" w:type="dxa"/>
            <w:shd w:val="clear" w:color="auto" w:fill="auto"/>
          </w:tcPr>
          <w:p w14:paraId="606926DF" w14:textId="77777777" w:rsidR="0060110F" w:rsidRPr="00516CEC" w:rsidRDefault="0060110F" w:rsidP="00A67C5F">
            <w:pPr>
              <w:spacing w:line="480" w:lineRule="auto"/>
              <w:jc w:val="center"/>
              <w:rPr>
                <w:b/>
                <w:sz w:val="22"/>
                <w:szCs w:val="22"/>
                <w:lang w:val="en-US"/>
              </w:rPr>
            </w:pPr>
            <w:r w:rsidRPr="00516CEC">
              <w:rPr>
                <w:b/>
                <w:sz w:val="22"/>
                <w:szCs w:val="22"/>
                <w:lang w:val="en-US"/>
              </w:rPr>
              <w:t>At the beginning</w:t>
            </w:r>
          </w:p>
        </w:tc>
        <w:tc>
          <w:tcPr>
            <w:tcW w:w="1843" w:type="dxa"/>
            <w:shd w:val="clear" w:color="auto" w:fill="auto"/>
          </w:tcPr>
          <w:p w14:paraId="3D0519F8" w14:textId="77777777" w:rsidR="0060110F" w:rsidRPr="00516CEC" w:rsidRDefault="0060110F" w:rsidP="00A67C5F">
            <w:pPr>
              <w:spacing w:line="480" w:lineRule="auto"/>
              <w:jc w:val="center"/>
              <w:rPr>
                <w:b/>
                <w:sz w:val="22"/>
                <w:szCs w:val="22"/>
                <w:lang w:val="en-US"/>
              </w:rPr>
            </w:pPr>
            <w:r w:rsidRPr="00516CEC">
              <w:rPr>
                <w:b/>
                <w:sz w:val="22"/>
                <w:szCs w:val="22"/>
                <w:lang w:val="en-US"/>
              </w:rPr>
              <w:t>After three months</w:t>
            </w:r>
          </w:p>
        </w:tc>
        <w:tc>
          <w:tcPr>
            <w:tcW w:w="1701" w:type="dxa"/>
            <w:shd w:val="clear" w:color="auto" w:fill="auto"/>
          </w:tcPr>
          <w:p w14:paraId="07C21A96" w14:textId="77777777" w:rsidR="0060110F" w:rsidRPr="00516CEC" w:rsidRDefault="0060110F" w:rsidP="00A67C5F">
            <w:pPr>
              <w:spacing w:line="480" w:lineRule="auto"/>
              <w:jc w:val="center"/>
              <w:rPr>
                <w:b/>
                <w:sz w:val="22"/>
                <w:szCs w:val="22"/>
                <w:lang w:val="en-US"/>
              </w:rPr>
            </w:pPr>
            <w:r w:rsidRPr="00516CEC">
              <w:rPr>
                <w:b/>
                <w:sz w:val="22"/>
                <w:szCs w:val="22"/>
                <w:lang w:val="en-US"/>
              </w:rPr>
              <w:t>After six months</w:t>
            </w:r>
          </w:p>
        </w:tc>
      </w:tr>
      <w:tr w:rsidR="0060110F" w:rsidRPr="00516CEC" w14:paraId="7A89FEC3" w14:textId="77777777" w:rsidTr="00076B9E">
        <w:trPr>
          <w:trHeight w:val="284"/>
          <w:jc w:val="center"/>
        </w:trPr>
        <w:tc>
          <w:tcPr>
            <w:tcW w:w="2011" w:type="dxa"/>
            <w:shd w:val="clear" w:color="auto" w:fill="auto"/>
          </w:tcPr>
          <w:p w14:paraId="7900AD1E" w14:textId="77777777" w:rsidR="0060110F" w:rsidRPr="00516CEC" w:rsidRDefault="0060110F" w:rsidP="00A67C5F">
            <w:pPr>
              <w:spacing w:line="480" w:lineRule="auto"/>
              <w:jc w:val="center"/>
              <w:rPr>
                <w:sz w:val="22"/>
                <w:szCs w:val="22"/>
                <w:lang w:val="en-US"/>
              </w:rPr>
            </w:pPr>
            <w:r w:rsidRPr="00516CEC">
              <w:rPr>
                <w:sz w:val="22"/>
                <w:szCs w:val="22"/>
                <w:lang w:val="en-US"/>
              </w:rPr>
              <w:t>1</w:t>
            </w:r>
          </w:p>
        </w:tc>
        <w:tc>
          <w:tcPr>
            <w:tcW w:w="1701" w:type="dxa"/>
            <w:shd w:val="clear" w:color="auto" w:fill="auto"/>
            <w:vAlign w:val="bottom"/>
          </w:tcPr>
          <w:p w14:paraId="29FE54BB"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8</w:t>
            </w:r>
          </w:p>
        </w:tc>
        <w:tc>
          <w:tcPr>
            <w:tcW w:w="1843" w:type="dxa"/>
            <w:shd w:val="clear" w:color="auto" w:fill="auto"/>
          </w:tcPr>
          <w:p w14:paraId="1D055517"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tcPr>
          <w:p w14:paraId="709E0DF2" w14:textId="77777777" w:rsidR="0060110F" w:rsidRPr="00516CEC" w:rsidRDefault="0060110F" w:rsidP="00A67C5F">
            <w:pPr>
              <w:spacing w:line="480" w:lineRule="auto"/>
              <w:jc w:val="center"/>
              <w:rPr>
                <w:sz w:val="22"/>
                <w:szCs w:val="22"/>
                <w:lang w:val="en-US"/>
              </w:rPr>
            </w:pPr>
            <w:r w:rsidRPr="00516CEC">
              <w:rPr>
                <w:sz w:val="22"/>
                <w:szCs w:val="22"/>
                <w:lang w:val="en-US"/>
              </w:rPr>
              <w:t>euthanasia</w:t>
            </w:r>
          </w:p>
        </w:tc>
      </w:tr>
      <w:tr w:rsidR="0060110F" w:rsidRPr="00516CEC" w14:paraId="1018394B" w14:textId="77777777" w:rsidTr="00076B9E">
        <w:trPr>
          <w:trHeight w:val="284"/>
          <w:jc w:val="center"/>
        </w:trPr>
        <w:tc>
          <w:tcPr>
            <w:tcW w:w="2011" w:type="dxa"/>
            <w:shd w:val="clear" w:color="auto" w:fill="auto"/>
          </w:tcPr>
          <w:p w14:paraId="1AFF76CD" w14:textId="77777777" w:rsidR="0060110F" w:rsidRPr="00516CEC" w:rsidRDefault="0060110F" w:rsidP="00A67C5F">
            <w:pPr>
              <w:spacing w:line="480" w:lineRule="auto"/>
              <w:jc w:val="center"/>
              <w:rPr>
                <w:sz w:val="22"/>
                <w:szCs w:val="22"/>
                <w:lang w:val="en-US"/>
              </w:rPr>
            </w:pPr>
            <w:r w:rsidRPr="00516CEC">
              <w:rPr>
                <w:sz w:val="22"/>
                <w:szCs w:val="22"/>
                <w:lang w:val="en-US"/>
              </w:rPr>
              <w:lastRenderedPageBreak/>
              <w:t>2</w:t>
            </w:r>
          </w:p>
        </w:tc>
        <w:tc>
          <w:tcPr>
            <w:tcW w:w="1701" w:type="dxa"/>
            <w:shd w:val="clear" w:color="auto" w:fill="auto"/>
            <w:vAlign w:val="bottom"/>
          </w:tcPr>
          <w:p w14:paraId="557D68F8"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843" w:type="dxa"/>
            <w:shd w:val="clear" w:color="auto" w:fill="auto"/>
          </w:tcPr>
          <w:p w14:paraId="4730CB68"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tcPr>
          <w:p w14:paraId="35F84267"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r>
      <w:tr w:rsidR="0060110F" w:rsidRPr="00516CEC" w14:paraId="70F1EEB2" w14:textId="77777777" w:rsidTr="00076B9E">
        <w:trPr>
          <w:trHeight w:val="284"/>
          <w:jc w:val="center"/>
        </w:trPr>
        <w:tc>
          <w:tcPr>
            <w:tcW w:w="2011" w:type="dxa"/>
            <w:shd w:val="clear" w:color="auto" w:fill="auto"/>
          </w:tcPr>
          <w:p w14:paraId="0C5ABDDA" w14:textId="77777777" w:rsidR="0060110F" w:rsidRPr="00516CEC" w:rsidRDefault="0060110F" w:rsidP="00A67C5F">
            <w:pPr>
              <w:spacing w:line="480" w:lineRule="auto"/>
              <w:jc w:val="center"/>
              <w:rPr>
                <w:sz w:val="22"/>
                <w:szCs w:val="22"/>
                <w:lang w:val="en-US"/>
              </w:rPr>
            </w:pPr>
            <w:r w:rsidRPr="00516CEC">
              <w:rPr>
                <w:sz w:val="22"/>
                <w:szCs w:val="22"/>
                <w:lang w:val="en-US"/>
              </w:rPr>
              <w:t>3</w:t>
            </w:r>
          </w:p>
        </w:tc>
        <w:tc>
          <w:tcPr>
            <w:tcW w:w="1701" w:type="dxa"/>
            <w:shd w:val="clear" w:color="auto" w:fill="auto"/>
            <w:vAlign w:val="bottom"/>
          </w:tcPr>
          <w:p w14:paraId="1032123D"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c>
          <w:tcPr>
            <w:tcW w:w="1843" w:type="dxa"/>
            <w:shd w:val="clear" w:color="auto" w:fill="auto"/>
          </w:tcPr>
          <w:p w14:paraId="6BF270EB"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tcPr>
          <w:p w14:paraId="4EE2E181" w14:textId="77777777" w:rsidR="0060110F" w:rsidRPr="00516CEC" w:rsidRDefault="0060110F" w:rsidP="00A67C5F">
            <w:pPr>
              <w:spacing w:line="480" w:lineRule="auto"/>
              <w:jc w:val="center"/>
              <w:rPr>
                <w:sz w:val="22"/>
                <w:szCs w:val="22"/>
                <w:lang w:val="en-US"/>
              </w:rPr>
            </w:pPr>
            <w:r w:rsidRPr="00516CEC">
              <w:rPr>
                <w:sz w:val="22"/>
                <w:szCs w:val="22"/>
                <w:lang w:val="en-US"/>
              </w:rPr>
              <w:t>euthanasia</w:t>
            </w:r>
          </w:p>
        </w:tc>
      </w:tr>
      <w:tr w:rsidR="0060110F" w:rsidRPr="00516CEC" w14:paraId="55566F4F" w14:textId="77777777" w:rsidTr="00076B9E">
        <w:trPr>
          <w:trHeight w:val="284"/>
          <w:jc w:val="center"/>
        </w:trPr>
        <w:tc>
          <w:tcPr>
            <w:tcW w:w="2011" w:type="dxa"/>
            <w:shd w:val="clear" w:color="auto" w:fill="auto"/>
          </w:tcPr>
          <w:p w14:paraId="0C5F24E5" w14:textId="77777777" w:rsidR="0060110F" w:rsidRPr="00516CEC" w:rsidRDefault="0060110F" w:rsidP="00A67C5F">
            <w:pPr>
              <w:spacing w:line="480" w:lineRule="auto"/>
              <w:jc w:val="center"/>
              <w:rPr>
                <w:sz w:val="22"/>
                <w:szCs w:val="22"/>
                <w:lang w:val="en-US"/>
              </w:rPr>
            </w:pPr>
            <w:r w:rsidRPr="00516CEC">
              <w:rPr>
                <w:sz w:val="22"/>
                <w:szCs w:val="22"/>
                <w:lang w:val="en-US"/>
              </w:rPr>
              <w:t>4</w:t>
            </w:r>
          </w:p>
        </w:tc>
        <w:tc>
          <w:tcPr>
            <w:tcW w:w="1701" w:type="dxa"/>
            <w:shd w:val="clear" w:color="auto" w:fill="auto"/>
            <w:vAlign w:val="bottom"/>
          </w:tcPr>
          <w:p w14:paraId="39170CFB"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8</w:t>
            </w:r>
          </w:p>
        </w:tc>
        <w:tc>
          <w:tcPr>
            <w:tcW w:w="1843" w:type="dxa"/>
            <w:shd w:val="clear" w:color="auto" w:fill="auto"/>
          </w:tcPr>
          <w:p w14:paraId="4459BDF8"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tcPr>
          <w:p w14:paraId="41D9A331" w14:textId="77777777" w:rsidR="0060110F" w:rsidRPr="00516CEC" w:rsidRDefault="0060110F" w:rsidP="00A67C5F">
            <w:pPr>
              <w:spacing w:line="480" w:lineRule="auto"/>
              <w:jc w:val="center"/>
              <w:rPr>
                <w:sz w:val="22"/>
                <w:szCs w:val="22"/>
                <w:lang w:val="en-US"/>
              </w:rPr>
            </w:pPr>
            <w:r w:rsidRPr="00516CEC">
              <w:rPr>
                <w:sz w:val="22"/>
                <w:szCs w:val="22"/>
                <w:lang w:val="en-US"/>
              </w:rPr>
              <w:t>euthanasia</w:t>
            </w:r>
          </w:p>
        </w:tc>
      </w:tr>
      <w:tr w:rsidR="0060110F" w:rsidRPr="00516CEC" w14:paraId="1EC55B4A" w14:textId="77777777" w:rsidTr="00076B9E">
        <w:trPr>
          <w:trHeight w:val="284"/>
          <w:jc w:val="center"/>
        </w:trPr>
        <w:tc>
          <w:tcPr>
            <w:tcW w:w="2011" w:type="dxa"/>
            <w:shd w:val="clear" w:color="auto" w:fill="auto"/>
          </w:tcPr>
          <w:p w14:paraId="6FF901BD" w14:textId="77777777" w:rsidR="0060110F" w:rsidRPr="00516CEC" w:rsidRDefault="0060110F" w:rsidP="00A67C5F">
            <w:pPr>
              <w:spacing w:line="480" w:lineRule="auto"/>
              <w:jc w:val="center"/>
              <w:rPr>
                <w:sz w:val="22"/>
                <w:szCs w:val="22"/>
                <w:lang w:val="en-US"/>
              </w:rPr>
            </w:pPr>
            <w:r w:rsidRPr="00516CEC">
              <w:rPr>
                <w:sz w:val="22"/>
                <w:szCs w:val="22"/>
                <w:lang w:val="en-US"/>
              </w:rPr>
              <w:t>5</w:t>
            </w:r>
          </w:p>
        </w:tc>
        <w:tc>
          <w:tcPr>
            <w:tcW w:w="1701" w:type="dxa"/>
            <w:shd w:val="clear" w:color="auto" w:fill="auto"/>
            <w:vAlign w:val="bottom"/>
          </w:tcPr>
          <w:p w14:paraId="3EC499E9"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3</w:t>
            </w:r>
          </w:p>
        </w:tc>
        <w:tc>
          <w:tcPr>
            <w:tcW w:w="1843" w:type="dxa"/>
            <w:shd w:val="clear" w:color="auto" w:fill="auto"/>
          </w:tcPr>
          <w:p w14:paraId="17514901" w14:textId="77777777" w:rsidR="0060110F" w:rsidRPr="00516CEC" w:rsidRDefault="0060110F" w:rsidP="00A67C5F">
            <w:pPr>
              <w:spacing w:line="480" w:lineRule="auto"/>
              <w:jc w:val="center"/>
              <w:rPr>
                <w:sz w:val="22"/>
                <w:szCs w:val="22"/>
                <w:lang w:val="en-US"/>
              </w:rPr>
            </w:pPr>
            <w:r w:rsidRPr="00516CEC">
              <w:rPr>
                <w:sz w:val="22"/>
                <w:szCs w:val="22"/>
                <w:lang w:val="en-US"/>
              </w:rPr>
              <w:t>5</w:t>
            </w:r>
          </w:p>
        </w:tc>
        <w:tc>
          <w:tcPr>
            <w:tcW w:w="1701" w:type="dxa"/>
            <w:shd w:val="clear" w:color="auto" w:fill="auto"/>
          </w:tcPr>
          <w:p w14:paraId="246A582C" w14:textId="77777777" w:rsidR="0060110F" w:rsidRPr="00516CEC" w:rsidRDefault="0060110F" w:rsidP="00A67C5F">
            <w:pPr>
              <w:spacing w:line="480" w:lineRule="auto"/>
              <w:jc w:val="center"/>
              <w:rPr>
                <w:sz w:val="22"/>
                <w:szCs w:val="22"/>
                <w:lang w:val="en-US"/>
              </w:rPr>
            </w:pPr>
            <w:r w:rsidRPr="00516CEC">
              <w:rPr>
                <w:sz w:val="22"/>
                <w:szCs w:val="22"/>
                <w:lang w:val="en-US"/>
              </w:rPr>
              <w:t>euthanasia</w:t>
            </w:r>
          </w:p>
        </w:tc>
      </w:tr>
      <w:tr w:rsidR="0060110F" w:rsidRPr="00516CEC" w14:paraId="76C12D7E" w14:textId="77777777" w:rsidTr="00076B9E">
        <w:trPr>
          <w:trHeight w:val="284"/>
          <w:jc w:val="center"/>
        </w:trPr>
        <w:tc>
          <w:tcPr>
            <w:tcW w:w="2011" w:type="dxa"/>
            <w:shd w:val="clear" w:color="auto" w:fill="auto"/>
          </w:tcPr>
          <w:p w14:paraId="144BEE6B" w14:textId="77777777" w:rsidR="0060110F" w:rsidRPr="00516CEC" w:rsidRDefault="0060110F" w:rsidP="00A67C5F">
            <w:pPr>
              <w:spacing w:line="480" w:lineRule="auto"/>
              <w:jc w:val="center"/>
              <w:rPr>
                <w:sz w:val="22"/>
                <w:szCs w:val="22"/>
                <w:lang w:val="en-US"/>
              </w:rPr>
            </w:pPr>
            <w:r w:rsidRPr="00516CEC">
              <w:rPr>
                <w:sz w:val="22"/>
                <w:szCs w:val="22"/>
                <w:lang w:val="en-US"/>
              </w:rPr>
              <w:t>6</w:t>
            </w:r>
          </w:p>
        </w:tc>
        <w:tc>
          <w:tcPr>
            <w:tcW w:w="1701" w:type="dxa"/>
            <w:shd w:val="clear" w:color="auto" w:fill="auto"/>
            <w:vAlign w:val="bottom"/>
          </w:tcPr>
          <w:p w14:paraId="40062BC1"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6</w:t>
            </w:r>
          </w:p>
        </w:tc>
        <w:tc>
          <w:tcPr>
            <w:tcW w:w="1843" w:type="dxa"/>
            <w:shd w:val="clear" w:color="auto" w:fill="auto"/>
          </w:tcPr>
          <w:p w14:paraId="47C95D62"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tcPr>
          <w:p w14:paraId="13106361"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r>
      <w:tr w:rsidR="0060110F" w:rsidRPr="00516CEC" w14:paraId="46004248" w14:textId="77777777" w:rsidTr="00076B9E">
        <w:trPr>
          <w:trHeight w:val="284"/>
          <w:jc w:val="center"/>
        </w:trPr>
        <w:tc>
          <w:tcPr>
            <w:tcW w:w="2011" w:type="dxa"/>
            <w:shd w:val="clear" w:color="auto" w:fill="auto"/>
          </w:tcPr>
          <w:p w14:paraId="6BFB2FE2" w14:textId="77777777" w:rsidR="0060110F" w:rsidRPr="00516CEC" w:rsidRDefault="0060110F" w:rsidP="00A67C5F">
            <w:pPr>
              <w:spacing w:line="480" w:lineRule="auto"/>
              <w:jc w:val="center"/>
              <w:rPr>
                <w:sz w:val="22"/>
                <w:szCs w:val="22"/>
                <w:lang w:val="en-US"/>
              </w:rPr>
            </w:pPr>
            <w:r w:rsidRPr="00516CEC">
              <w:rPr>
                <w:sz w:val="22"/>
                <w:szCs w:val="22"/>
                <w:lang w:val="en-US"/>
              </w:rPr>
              <w:t>7</w:t>
            </w:r>
          </w:p>
        </w:tc>
        <w:tc>
          <w:tcPr>
            <w:tcW w:w="1701" w:type="dxa"/>
            <w:shd w:val="clear" w:color="auto" w:fill="auto"/>
            <w:vAlign w:val="bottom"/>
          </w:tcPr>
          <w:p w14:paraId="1E68EDB6"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8</w:t>
            </w:r>
          </w:p>
        </w:tc>
        <w:tc>
          <w:tcPr>
            <w:tcW w:w="1843" w:type="dxa"/>
            <w:shd w:val="clear" w:color="auto" w:fill="auto"/>
          </w:tcPr>
          <w:p w14:paraId="3A74154A"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tcPr>
          <w:p w14:paraId="12619E3D" w14:textId="77777777" w:rsidR="0060110F" w:rsidRPr="00516CEC" w:rsidRDefault="0060110F" w:rsidP="00A67C5F">
            <w:pPr>
              <w:spacing w:line="480" w:lineRule="auto"/>
              <w:jc w:val="center"/>
              <w:rPr>
                <w:sz w:val="22"/>
                <w:szCs w:val="22"/>
                <w:lang w:val="en-US"/>
              </w:rPr>
            </w:pPr>
            <w:r w:rsidRPr="00516CEC">
              <w:rPr>
                <w:sz w:val="22"/>
                <w:szCs w:val="22"/>
                <w:lang w:val="en-US"/>
              </w:rPr>
              <w:t>euthanasia</w:t>
            </w:r>
          </w:p>
        </w:tc>
      </w:tr>
      <w:tr w:rsidR="0060110F" w:rsidRPr="00516CEC" w14:paraId="222A345B" w14:textId="77777777" w:rsidTr="00076B9E">
        <w:trPr>
          <w:trHeight w:val="284"/>
          <w:jc w:val="center"/>
        </w:trPr>
        <w:tc>
          <w:tcPr>
            <w:tcW w:w="2011" w:type="dxa"/>
            <w:shd w:val="clear" w:color="auto" w:fill="auto"/>
          </w:tcPr>
          <w:p w14:paraId="12FB9FDF" w14:textId="77777777" w:rsidR="0060110F" w:rsidRPr="00516CEC" w:rsidRDefault="0060110F" w:rsidP="00A67C5F">
            <w:pPr>
              <w:spacing w:line="480" w:lineRule="auto"/>
              <w:jc w:val="center"/>
              <w:rPr>
                <w:b/>
                <w:sz w:val="22"/>
                <w:szCs w:val="22"/>
                <w:lang w:val="en-US"/>
              </w:rPr>
            </w:pPr>
            <w:r w:rsidRPr="00516CEC">
              <w:rPr>
                <w:b/>
                <w:sz w:val="22"/>
                <w:szCs w:val="22"/>
                <w:lang w:val="en-US"/>
              </w:rPr>
              <w:t>Treated group</w:t>
            </w:r>
          </w:p>
        </w:tc>
        <w:tc>
          <w:tcPr>
            <w:tcW w:w="5245" w:type="dxa"/>
            <w:gridSpan w:val="3"/>
            <w:shd w:val="clear" w:color="auto" w:fill="auto"/>
          </w:tcPr>
          <w:p w14:paraId="5A30EE13" w14:textId="77777777" w:rsidR="0060110F" w:rsidRPr="00516CEC" w:rsidRDefault="0060110F" w:rsidP="00A67C5F">
            <w:pPr>
              <w:spacing w:line="480" w:lineRule="auto"/>
              <w:jc w:val="center"/>
              <w:rPr>
                <w:b/>
                <w:sz w:val="22"/>
                <w:szCs w:val="22"/>
                <w:lang w:val="en-US"/>
              </w:rPr>
            </w:pPr>
            <w:r w:rsidRPr="00516CEC">
              <w:rPr>
                <w:b/>
                <w:sz w:val="22"/>
                <w:szCs w:val="22"/>
                <w:lang w:val="en-US"/>
              </w:rPr>
              <w:t>Test results</w:t>
            </w:r>
          </w:p>
        </w:tc>
      </w:tr>
      <w:tr w:rsidR="0060110F" w:rsidRPr="00516CEC" w14:paraId="5B577A7B" w14:textId="77777777" w:rsidTr="00076B9E">
        <w:trPr>
          <w:trHeight w:val="284"/>
          <w:jc w:val="center"/>
        </w:trPr>
        <w:tc>
          <w:tcPr>
            <w:tcW w:w="2011" w:type="dxa"/>
            <w:shd w:val="clear" w:color="auto" w:fill="auto"/>
          </w:tcPr>
          <w:p w14:paraId="48275EA6" w14:textId="77777777" w:rsidR="0060110F" w:rsidRPr="00516CEC" w:rsidRDefault="0060110F" w:rsidP="00A67C5F">
            <w:pPr>
              <w:spacing w:line="480" w:lineRule="auto"/>
              <w:jc w:val="center"/>
              <w:rPr>
                <w:b/>
                <w:sz w:val="22"/>
                <w:szCs w:val="22"/>
                <w:lang w:val="en-US"/>
              </w:rPr>
            </w:pPr>
            <w:r w:rsidRPr="00516CEC">
              <w:rPr>
                <w:b/>
                <w:sz w:val="22"/>
                <w:szCs w:val="22"/>
                <w:lang w:val="en-US"/>
              </w:rPr>
              <w:t>Patient</w:t>
            </w:r>
          </w:p>
          <w:p w14:paraId="2966ED1C" w14:textId="77777777" w:rsidR="0060110F" w:rsidRPr="00516CEC" w:rsidRDefault="0060110F" w:rsidP="00A67C5F">
            <w:pPr>
              <w:spacing w:line="480" w:lineRule="auto"/>
              <w:jc w:val="center"/>
              <w:rPr>
                <w:b/>
                <w:sz w:val="22"/>
                <w:szCs w:val="22"/>
                <w:lang w:val="en-US"/>
              </w:rPr>
            </w:pPr>
            <w:r w:rsidRPr="00516CEC">
              <w:rPr>
                <w:b/>
                <w:sz w:val="22"/>
                <w:szCs w:val="22"/>
                <w:lang w:val="en-US"/>
              </w:rPr>
              <w:t>Number</w:t>
            </w:r>
          </w:p>
        </w:tc>
        <w:tc>
          <w:tcPr>
            <w:tcW w:w="1701" w:type="dxa"/>
            <w:shd w:val="clear" w:color="auto" w:fill="auto"/>
          </w:tcPr>
          <w:p w14:paraId="6CA306BD" w14:textId="77777777" w:rsidR="0060110F" w:rsidRPr="00516CEC" w:rsidRDefault="0060110F" w:rsidP="00A67C5F">
            <w:pPr>
              <w:spacing w:line="480" w:lineRule="auto"/>
              <w:jc w:val="center"/>
              <w:rPr>
                <w:b/>
                <w:sz w:val="22"/>
                <w:szCs w:val="22"/>
                <w:lang w:val="en-US"/>
              </w:rPr>
            </w:pPr>
            <w:r w:rsidRPr="00516CEC">
              <w:rPr>
                <w:b/>
                <w:sz w:val="22"/>
                <w:szCs w:val="22"/>
                <w:lang w:val="en-US"/>
              </w:rPr>
              <w:t>At the beginning</w:t>
            </w:r>
          </w:p>
        </w:tc>
        <w:tc>
          <w:tcPr>
            <w:tcW w:w="1843" w:type="dxa"/>
            <w:shd w:val="clear" w:color="auto" w:fill="auto"/>
          </w:tcPr>
          <w:p w14:paraId="45466A02" w14:textId="77777777" w:rsidR="0060110F" w:rsidRPr="00516CEC" w:rsidRDefault="0060110F" w:rsidP="00A67C5F">
            <w:pPr>
              <w:spacing w:line="480" w:lineRule="auto"/>
              <w:jc w:val="center"/>
              <w:rPr>
                <w:b/>
                <w:sz w:val="22"/>
                <w:szCs w:val="22"/>
                <w:lang w:val="en-US"/>
              </w:rPr>
            </w:pPr>
            <w:r w:rsidRPr="00516CEC">
              <w:rPr>
                <w:b/>
                <w:sz w:val="22"/>
                <w:szCs w:val="22"/>
                <w:lang w:val="en-US"/>
              </w:rPr>
              <w:t>After three months</w:t>
            </w:r>
          </w:p>
        </w:tc>
        <w:tc>
          <w:tcPr>
            <w:tcW w:w="1701" w:type="dxa"/>
            <w:shd w:val="clear" w:color="auto" w:fill="auto"/>
          </w:tcPr>
          <w:p w14:paraId="395DB78D" w14:textId="77777777" w:rsidR="0060110F" w:rsidRPr="00516CEC" w:rsidRDefault="0060110F" w:rsidP="00A67C5F">
            <w:pPr>
              <w:spacing w:line="480" w:lineRule="auto"/>
              <w:jc w:val="center"/>
              <w:rPr>
                <w:b/>
                <w:sz w:val="22"/>
                <w:szCs w:val="22"/>
                <w:lang w:val="en-US"/>
              </w:rPr>
            </w:pPr>
            <w:r w:rsidRPr="00516CEC">
              <w:rPr>
                <w:b/>
                <w:sz w:val="22"/>
                <w:szCs w:val="22"/>
                <w:lang w:val="en-US"/>
              </w:rPr>
              <w:t>After six months</w:t>
            </w:r>
          </w:p>
        </w:tc>
      </w:tr>
      <w:tr w:rsidR="0060110F" w:rsidRPr="00516CEC" w14:paraId="267C4D2B" w14:textId="77777777" w:rsidTr="00076B9E">
        <w:trPr>
          <w:trHeight w:val="284"/>
          <w:jc w:val="center"/>
        </w:trPr>
        <w:tc>
          <w:tcPr>
            <w:tcW w:w="2011" w:type="dxa"/>
            <w:shd w:val="clear" w:color="auto" w:fill="auto"/>
          </w:tcPr>
          <w:p w14:paraId="4602ADDB" w14:textId="77777777" w:rsidR="0060110F" w:rsidRPr="00516CEC" w:rsidRDefault="0060110F" w:rsidP="00A67C5F">
            <w:pPr>
              <w:spacing w:line="480" w:lineRule="auto"/>
              <w:jc w:val="center"/>
              <w:rPr>
                <w:sz w:val="22"/>
                <w:szCs w:val="22"/>
                <w:lang w:val="en-US"/>
              </w:rPr>
            </w:pPr>
            <w:r w:rsidRPr="00516CEC">
              <w:rPr>
                <w:sz w:val="22"/>
                <w:szCs w:val="22"/>
                <w:lang w:val="en-US"/>
              </w:rPr>
              <w:t>1</w:t>
            </w:r>
          </w:p>
        </w:tc>
        <w:tc>
          <w:tcPr>
            <w:tcW w:w="1701" w:type="dxa"/>
            <w:shd w:val="clear" w:color="auto" w:fill="auto"/>
            <w:vAlign w:val="bottom"/>
          </w:tcPr>
          <w:p w14:paraId="6FD476FC"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843" w:type="dxa"/>
            <w:shd w:val="clear" w:color="auto" w:fill="auto"/>
            <w:vAlign w:val="bottom"/>
          </w:tcPr>
          <w:p w14:paraId="44E585E0"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701" w:type="dxa"/>
            <w:shd w:val="clear" w:color="auto" w:fill="auto"/>
            <w:vAlign w:val="bottom"/>
          </w:tcPr>
          <w:p w14:paraId="344DC49B"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r>
      <w:tr w:rsidR="0060110F" w:rsidRPr="00516CEC" w14:paraId="65FE2AEA" w14:textId="77777777" w:rsidTr="00076B9E">
        <w:trPr>
          <w:trHeight w:val="284"/>
          <w:jc w:val="center"/>
        </w:trPr>
        <w:tc>
          <w:tcPr>
            <w:tcW w:w="2011" w:type="dxa"/>
            <w:shd w:val="clear" w:color="auto" w:fill="auto"/>
          </w:tcPr>
          <w:p w14:paraId="09A942D1" w14:textId="77777777" w:rsidR="0060110F" w:rsidRPr="00516CEC" w:rsidRDefault="0060110F" w:rsidP="00A67C5F">
            <w:pPr>
              <w:spacing w:line="480" w:lineRule="auto"/>
              <w:jc w:val="center"/>
              <w:rPr>
                <w:sz w:val="22"/>
                <w:szCs w:val="22"/>
                <w:lang w:val="en-US"/>
              </w:rPr>
            </w:pPr>
            <w:r w:rsidRPr="00516CEC">
              <w:rPr>
                <w:sz w:val="22"/>
                <w:szCs w:val="22"/>
                <w:lang w:val="en-US"/>
              </w:rPr>
              <w:t>2</w:t>
            </w:r>
          </w:p>
        </w:tc>
        <w:tc>
          <w:tcPr>
            <w:tcW w:w="1701" w:type="dxa"/>
            <w:shd w:val="clear" w:color="auto" w:fill="auto"/>
            <w:vAlign w:val="bottom"/>
          </w:tcPr>
          <w:p w14:paraId="3D74F762"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5</w:t>
            </w:r>
          </w:p>
        </w:tc>
        <w:tc>
          <w:tcPr>
            <w:tcW w:w="1843" w:type="dxa"/>
            <w:shd w:val="clear" w:color="auto" w:fill="auto"/>
            <w:vAlign w:val="bottom"/>
          </w:tcPr>
          <w:p w14:paraId="4B4351ED"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701" w:type="dxa"/>
            <w:shd w:val="clear" w:color="auto" w:fill="auto"/>
            <w:vAlign w:val="bottom"/>
          </w:tcPr>
          <w:p w14:paraId="70AADD71"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3</w:t>
            </w:r>
          </w:p>
        </w:tc>
      </w:tr>
      <w:tr w:rsidR="0060110F" w:rsidRPr="00516CEC" w14:paraId="67BA175A" w14:textId="77777777" w:rsidTr="00076B9E">
        <w:trPr>
          <w:trHeight w:val="284"/>
          <w:jc w:val="center"/>
        </w:trPr>
        <w:tc>
          <w:tcPr>
            <w:tcW w:w="2011" w:type="dxa"/>
            <w:shd w:val="clear" w:color="auto" w:fill="auto"/>
          </w:tcPr>
          <w:p w14:paraId="62C13E61" w14:textId="77777777" w:rsidR="0060110F" w:rsidRPr="00516CEC" w:rsidRDefault="0060110F" w:rsidP="00A67C5F">
            <w:pPr>
              <w:spacing w:line="480" w:lineRule="auto"/>
              <w:jc w:val="center"/>
              <w:rPr>
                <w:sz w:val="22"/>
                <w:szCs w:val="22"/>
                <w:lang w:val="en-US"/>
              </w:rPr>
            </w:pPr>
            <w:r w:rsidRPr="00516CEC">
              <w:rPr>
                <w:sz w:val="22"/>
                <w:szCs w:val="22"/>
                <w:lang w:val="en-US"/>
              </w:rPr>
              <w:t>3</w:t>
            </w:r>
          </w:p>
        </w:tc>
        <w:tc>
          <w:tcPr>
            <w:tcW w:w="1701" w:type="dxa"/>
            <w:shd w:val="clear" w:color="auto" w:fill="auto"/>
            <w:vAlign w:val="bottom"/>
          </w:tcPr>
          <w:p w14:paraId="2A82F43E"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6</w:t>
            </w:r>
          </w:p>
        </w:tc>
        <w:tc>
          <w:tcPr>
            <w:tcW w:w="1843" w:type="dxa"/>
            <w:shd w:val="clear" w:color="auto" w:fill="auto"/>
            <w:vAlign w:val="bottom"/>
          </w:tcPr>
          <w:p w14:paraId="7CE0C2AA"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c>
          <w:tcPr>
            <w:tcW w:w="1701" w:type="dxa"/>
            <w:shd w:val="clear" w:color="auto" w:fill="auto"/>
            <w:vAlign w:val="bottom"/>
          </w:tcPr>
          <w:p w14:paraId="5598F349"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r>
      <w:tr w:rsidR="0060110F" w:rsidRPr="00516CEC" w14:paraId="51DA7FB1" w14:textId="77777777" w:rsidTr="00076B9E">
        <w:trPr>
          <w:trHeight w:val="284"/>
          <w:jc w:val="center"/>
        </w:trPr>
        <w:tc>
          <w:tcPr>
            <w:tcW w:w="2011" w:type="dxa"/>
            <w:shd w:val="clear" w:color="auto" w:fill="auto"/>
          </w:tcPr>
          <w:p w14:paraId="691EBDBF" w14:textId="77777777" w:rsidR="0060110F" w:rsidRPr="00516CEC" w:rsidRDefault="0060110F" w:rsidP="00A67C5F">
            <w:pPr>
              <w:spacing w:line="480" w:lineRule="auto"/>
              <w:jc w:val="center"/>
              <w:rPr>
                <w:sz w:val="22"/>
                <w:szCs w:val="22"/>
                <w:lang w:val="en-US"/>
              </w:rPr>
            </w:pPr>
            <w:r w:rsidRPr="00516CEC">
              <w:rPr>
                <w:sz w:val="22"/>
                <w:szCs w:val="22"/>
                <w:lang w:val="en-US"/>
              </w:rPr>
              <w:t>4</w:t>
            </w:r>
          </w:p>
        </w:tc>
        <w:tc>
          <w:tcPr>
            <w:tcW w:w="1701" w:type="dxa"/>
            <w:shd w:val="clear" w:color="auto" w:fill="auto"/>
            <w:vAlign w:val="bottom"/>
          </w:tcPr>
          <w:p w14:paraId="5B62315C"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843" w:type="dxa"/>
            <w:shd w:val="clear" w:color="auto" w:fill="auto"/>
            <w:vAlign w:val="bottom"/>
          </w:tcPr>
          <w:p w14:paraId="610C829E"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c>
          <w:tcPr>
            <w:tcW w:w="1701" w:type="dxa"/>
            <w:shd w:val="clear" w:color="auto" w:fill="auto"/>
            <w:vAlign w:val="bottom"/>
          </w:tcPr>
          <w:p w14:paraId="37FBCC54"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r>
      <w:tr w:rsidR="0060110F" w:rsidRPr="00516CEC" w14:paraId="591A8E36" w14:textId="77777777" w:rsidTr="00076B9E">
        <w:trPr>
          <w:trHeight w:val="284"/>
          <w:jc w:val="center"/>
        </w:trPr>
        <w:tc>
          <w:tcPr>
            <w:tcW w:w="2011" w:type="dxa"/>
            <w:shd w:val="clear" w:color="auto" w:fill="auto"/>
          </w:tcPr>
          <w:p w14:paraId="46618696" w14:textId="77777777" w:rsidR="0060110F" w:rsidRPr="00516CEC" w:rsidRDefault="0060110F" w:rsidP="00A67C5F">
            <w:pPr>
              <w:spacing w:line="480" w:lineRule="auto"/>
              <w:jc w:val="center"/>
              <w:rPr>
                <w:sz w:val="22"/>
                <w:szCs w:val="22"/>
                <w:lang w:val="en-US"/>
              </w:rPr>
            </w:pPr>
            <w:r w:rsidRPr="00516CEC">
              <w:rPr>
                <w:sz w:val="22"/>
                <w:szCs w:val="22"/>
                <w:lang w:val="en-US"/>
              </w:rPr>
              <w:t>5</w:t>
            </w:r>
          </w:p>
        </w:tc>
        <w:tc>
          <w:tcPr>
            <w:tcW w:w="1701" w:type="dxa"/>
            <w:shd w:val="clear" w:color="auto" w:fill="auto"/>
            <w:vAlign w:val="bottom"/>
          </w:tcPr>
          <w:p w14:paraId="267507CE"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7</w:t>
            </w:r>
          </w:p>
        </w:tc>
        <w:tc>
          <w:tcPr>
            <w:tcW w:w="1843" w:type="dxa"/>
            <w:shd w:val="clear" w:color="auto" w:fill="auto"/>
            <w:vAlign w:val="bottom"/>
          </w:tcPr>
          <w:p w14:paraId="72B91F1B"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701" w:type="dxa"/>
            <w:shd w:val="clear" w:color="auto" w:fill="auto"/>
            <w:vAlign w:val="bottom"/>
          </w:tcPr>
          <w:p w14:paraId="42EB54A1"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r>
      <w:tr w:rsidR="0060110F" w:rsidRPr="00516CEC" w14:paraId="63B66AD3" w14:textId="77777777" w:rsidTr="00076B9E">
        <w:trPr>
          <w:trHeight w:val="284"/>
          <w:jc w:val="center"/>
        </w:trPr>
        <w:tc>
          <w:tcPr>
            <w:tcW w:w="2011" w:type="dxa"/>
            <w:shd w:val="clear" w:color="auto" w:fill="auto"/>
          </w:tcPr>
          <w:p w14:paraId="6ACE92C5" w14:textId="77777777" w:rsidR="0060110F" w:rsidRPr="00516CEC" w:rsidRDefault="0060110F" w:rsidP="00A67C5F">
            <w:pPr>
              <w:spacing w:line="480" w:lineRule="auto"/>
              <w:jc w:val="center"/>
              <w:rPr>
                <w:sz w:val="22"/>
                <w:szCs w:val="22"/>
                <w:lang w:val="en-US"/>
              </w:rPr>
            </w:pPr>
            <w:r w:rsidRPr="00516CEC">
              <w:rPr>
                <w:sz w:val="22"/>
                <w:szCs w:val="22"/>
                <w:lang w:val="en-US"/>
              </w:rPr>
              <w:t>6</w:t>
            </w:r>
          </w:p>
        </w:tc>
        <w:tc>
          <w:tcPr>
            <w:tcW w:w="1701" w:type="dxa"/>
            <w:shd w:val="clear" w:color="auto" w:fill="auto"/>
            <w:vAlign w:val="bottom"/>
          </w:tcPr>
          <w:p w14:paraId="11E171A7"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5</w:t>
            </w:r>
          </w:p>
        </w:tc>
        <w:tc>
          <w:tcPr>
            <w:tcW w:w="1843" w:type="dxa"/>
            <w:shd w:val="clear" w:color="auto" w:fill="auto"/>
            <w:vAlign w:val="bottom"/>
          </w:tcPr>
          <w:p w14:paraId="10D1BE4E"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701" w:type="dxa"/>
            <w:shd w:val="clear" w:color="auto" w:fill="auto"/>
            <w:vAlign w:val="bottom"/>
          </w:tcPr>
          <w:p w14:paraId="597E775F"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r>
      <w:tr w:rsidR="0060110F" w:rsidRPr="00516CEC" w14:paraId="5DE03983" w14:textId="77777777" w:rsidTr="00076B9E">
        <w:trPr>
          <w:trHeight w:val="284"/>
          <w:jc w:val="center"/>
        </w:trPr>
        <w:tc>
          <w:tcPr>
            <w:tcW w:w="2011" w:type="dxa"/>
            <w:shd w:val="clear" w:color="auto" w:fill="auto"/>
          </w:tcPr>
          <w:p w14:paraId="682D0F65" w14:textId="77777777" w:rsidR="0060110F" w:rsidRPr="00516CEC" w:rsidRDefault="0060110F" w:rsidP="00A67C5F">
            <w:pPr>
              <w:spacing w:line="480" w:lineRule="auto"/>
              <w:jc w:val="center"/>
              <w:rPr>
                <w:sz w:val="22"/>
                <w:szCs w:val="22"/>
                <w:lang w:val="en-US"/>
              </w:rPr>
            </w:pPr>
            <w:r w:rsidRPr="00516CEC">
              <w:rPr>
                <w:sz w:val="22"/>
                <w:szCs w:val="22"/>
                <w:lang w:val="en-US"/>
              </w:rPr>
              <w:t>7</w:t>
            </w:r>
          </w:p>
        </w:tc>
        <w:tc>
          <w:tcPr>
            <w:tcW w:w="1701" w:type="dxa"/>
            <w:shd w:val="clear" w:color="auto" w:fill="auto"/>
            <w:vAlign w:val="bottom"/>
          </w:tcPr>
          <w:p w14:paraId="23B4815E"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843" w:type="dxa"/>
            <w:shd w:val="clear" w:color="auto" w:fill="auto"/>
            <w:vAlign w:val="bottom"/>
          </w:tcPr>
          <w:p w14:paraId="5ED3A74C"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c>
          <w:tcPr>
            <w:tcW w:w="1701" w:type="dxa"/>
            <w:shd w:val="clear" w:color="auto" w:fill="auto"/>
            <w:vAlign w:val="bottom"/>
          </w:tcPr>
          <w:p w14:paraId="78C5F8A1"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2</w:t>
            </w:r>
          </w:p>
        </w:tc>
      </w:tr>
      <w:tr w:rsidR="0060110F" w:rsidRPr="00516CEC" w14:paraId="6F13CF5B" w14:textId="77777777" w:rsidTr="00076B9E">
        <w:trPr>
          <w:trHeight w:val="284"/>
          <w:jc w:val="center"/>
        </w:trPr>
        <w:tc>
          <w:tcPr>
            <w:tcW w:w="2011" w:type="dxa"/>
            <w:shd w:val="clear" w:color="auto" w:fill="auto"/>
          </w:tcPr>
          <w:p w14:paraId="7E0B4EB2" w14:textId="77777777" w:rsidR="0060110F" w:rsidRPr="00516CEC" w:rsidRDefault="0060110F" w:rsidP="00A67C5F">
            <w:pPr>
              <w:spacing w:line="480" w:lineRule="auto"/>
              <w:jc w:val="center"/>
              <w:rPr>
                <w:sz w:val="22"/>
                <w:szCs w:val="22"/>
                <w:lang w:val="en-US"/>
              </w:rPr>
            </w:pPr>
            <w:r w:rsidRPr="00516CEC">
              <w:rPr>
                <w:sz w:val="22"/>
                <w:szCs w:val="22"/>
                <w:lang w:val="en-US"/>
              </w:rPr>
              <w:t>8</w:t>
            </w:r>
          </w:p>
        </w:tc>
        <w:tc>
          <w:tcPr>
            <w:tcW w:w="1701" w:type="dxa"/>
            <w:shd w:val="clear" w:color="auto" w:fill="auto"/>
            <w:vAlign w:val="bottom"/>
          </w:tcPr>
          <w:p w14:paraId="12D70963"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4*</w:t>
            </w:r>
          </w:p>
        </w:tc>
        <w:tc>
          <w:tcPr>
            <w:tcW w:w="1843" w:type="dxa"/>
            <w:shd w:val="clear" w:color="auto" w:fill="auto"/>
            <w:vAlign w:val="bottom"/>
          </w:tcPr>
          <w:p w14:paraId="5E8FE538"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excluded</w:t>
            </w:r>
          </w:p>
        </w:tc>
        <w:tc>
          <w:tcPr>
            <w:tcW w:w="1701" w:type="dxa"/>
            <w:shd w:val="clear" w:color="auto" w:fill="auto"/>
          </w:tcPr>
          <w:p w14:paraId="51596F68" w14:textId="77777777" w:rsidR="0060110F" w:rsidRPr="00516CEC" w:rsidRDefault="0060110F" w:rsidP="00A67C5F">
            <w:pPr>
              <w:spacing w:line="480" w:lineRule="auto"/>
              <w:jc w:val="center"/>
              <w:rPr>
                <w:sz w:val="22"/>
                <w:szCs w:val="22"/>
                <w:lang w:val="en-US"/>
              </w:rPr>
            </w:pPr>
            <w:r w:rsidRPr="00516CEC">
              <w:rPr>
                <w:color w:val="000000"/>
                <w:sz w:val="22"/>
                <w:szCs w:val="22"/>
                <w:lang w:val="en-US"/>
              </w:rPr>
              <w:t>excluded</w:t>
            </w:r>
          </w:p>
        </w:tc>
      </w:tr>
      <w:tr w:rsidR="0060110F" w:rsidRPr="00516CEC" w14:paraId="708E545F" w14:textId="77777777" w:rsidTr="00076B9E">
        <w:trPr>
          <w:trHeight w:val="284"/>
          <w:jc w:val="center"/>
        </w:trPr>
        <w:tc>
          <w:tcPr>
            <w:tcW w:w="2011" w:type="dxa"/>
            <w:shd w:val="clear" w:color="auto" w:fill="auto"/>
          </w:tcPr>
          <w:p w14:paraId="6606C972" w14:textId="77777777" w:rsidR="0060110F" w:rsidRPr="00516CEC" w:rsidRDefault="0060110F" w:rsidP="00A67C5F">
            <w:pPr>
              <w:spacing w:line="480" w:lineRule="auto"/>
              <w:jc w:val="center"/>
              <w:rPr>
                <w:sz w:val="22"/>
                <w:szCs w:val="22"/>
                <w:lang w:val="en-US"/>
              </w:rPr>
            </w:pPr>
            <w:r w:rsidRPr="00516CEC">
              <w:rPr>
                <w:sz w:val="22"/>
                <w:szCs w:val="22"/>
                <w:lang w:val="en-US"/>
              </w:rPr>
              <w:t>9</w:t>
            </w:r>
          </w:p>
        </w:tc>
        <w:tc>
          <w:tcPr>
            <w:tcW w:w="1701" w:type="dxa"/>
            <w:shd w:val="clear" w:color="auto" w:fill="auto"/>
            <w:vAlign w:val="bottom"/>
          </w:tcPr>
          <w:p w14:paraId="2D6B1021"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6*</w:t>
            </w:r>
          </w:p>
        </w:tc>
        <w:tc>
          <w:tcPr>
            <w:tcW w:w="1843" w:type="dxa"/>
            <w:shd w:val="clear" w:color="auto" w:fill="auto"/>
            <w:vAlign w:val="bottom"/>
          </w:tcPr>
          <w:p w14:paraId="7F56832C"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excluded</w:t>
            </w:r>
          </w:p>
        </w:tc>
        <w:tc>
          <w:tcPr>
            <w:tcW w:w="1701" w:type="dxa"/>
            <w:shd w:val="clear" w:color="auto" w:fill="auto"/>
          </w:tcPr>
          <w:p w14:paraId="34F3303D" w14:textId="77777777" w:rsidR="0060110F" w:rsidRPr="00516CEC" w:rsidRDefault="0060110F" w:rsidP="00A67C5F">
            <w:pPr>
              <w:spacing w:line="480" w:lineRule="auto"/>
              <w:jc w:val="center"/>
              <w:rPr>
                <w:sz w:val="22"/>
                <w:szCs w:val="22"/>
                <w:lang w:val="en-US"/>
              </w:rPr>
            </w:pPr>
            <w:r w:rsidRPr="00516CEC">
              <w:rPr>
                <w:color w:val="000000"/>
                <w:sz w:val="22"/>
                <w:szCs w:val="22"/>
                <w:lang w:val="en-US"/>
              </w:rPr>
              <w:t>excluded</w:t>
            </w:r>
          </w:p>
        </w:tc>
      </w:tr>
      <w:tr w:rsidR="0060110F" w:rsidRPr="00516CEC" w14:paraId="35626901" w14:textId="77777777" w:rsidTr="00076B9E">
        <w:trPr>
          <w:trHeight w:val="284"/>
          <w:jc w:val="center"/>
        </w:trPr>
        <w:tc>
          <w:tcPr>
            <w:tcW w:w="2011" w:type="dxa"/>
            <w:shd w:val="clear" w:color="auto" w:fill="auto"/>
          </w:tcPr>
          <w:p w14:paraId="1F47B3E7" w14:textId="77777777" w:rsidR="0060110F" w:rsidRPr="00516CEC" w:rsidRDefault="0060110F" w:rsidP="00A67C5F">
            <w:pPr>
              <w:spacing w:line="480" w:lineRule="auto"/>
              <w:jc w:val="center"/>
              <w:rPr>
                <w:sz w:val="22"/>
                <w:szCs w:val="22"/>
                <w:lang w:val="en-US"/>
              </w:rPr>
            </w:pPr>
            <w:r w:rsidRPr="00516CEC">
              <w:rPr>
                <w:sz w:val="22"/>
                <w:szCs w:val="22"/>
                <w:lang w:val="en-US"/>
              </w:rPr>
              <w:t>10</w:t>
            </w:r>
          </w:p>
        </w:tc>
        <w:tc>
          <w:tcPr>
            <w:tcW w:w="1701" w:type="dxa"/>
            <w:shd w:val="clear" w:color="auto" w:fill="auto"/>
            <w:vAlign w:val="bottom"/>
          </w:tcPr>
          <w:p w14:paraId="1CCD7445"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8*</w:t>
            </w:r>
          </w:p>
        </w:tc>
        <w:tc>
          <w:tcPr>
            <w:tcW w:w="1843" w:type="dxa"/>
            <w:shd w:val="clear" w:color="auto" w:fill="auto"/>
            <w:vAlign w:val="bottom"/>
          </w:tcPr>
          <w:p w14:paraId="10F23C42" w14:textId="77777777" w:rsidR="0060110F" w:rsidRPr="00516CEC" w:rsidRDefault="0060110F" w:rsidP="00A67C5F">
            <w:pPr>
              <w:spacing w:line="480" w:lineRule="auto"/>
              <w:jc w:val="center"/>
              <w:rPr>
                <w:color w:val="000000"/>
                <w:sz w:val="22"/>
                <w:szCs w:val="22"/>
                <w:lang w:val="en-US"/>
              </w:rPr>
            </w:pPr>
            <w:r w:rsidRPr="00516CEC">
              <w:rPr>
                <w:color w:val="000000"/>
                <w:sz w:val="22"/>
                <w:szCs w:val="22"/>
                <w:lang w:val="en-US"/>
              </w:rPr>
              <w:t>excluded</w:t>
            </w:r>
          </w:p>
        </w:tc>
        <w:tc>
          <w:tcPr>
            <w:tcW w:w="1701" w:type="dxa"/>
            <w:shd w:val="clear" w:color="auto" w:fill="auto"/>
          </w:tcPr>
          <w:p w14:paraId="37FE6481" w14:textId="77777777" w:rsidR="0060110F" w:rsidRPr="00516CEC" w:rsidRDefault="0060110F" w:rsidP="00A67C5F">
            <w:pPr>
              <w:spacing w:line="480" w:lineRule="auto"/>
              <w:jc w:val="center"/>
              <w:rPr>
                <w:sz w:val="22"/>
                <w:szCs w:val="22"/>
                <w:lang w:val="en-US"/>
              </w:rPr>
            </w:pPr>
            <w:r w:rsidRPr="00516CEC">
              <w:rPr>
                <w:color w:val="000000"/>
                <w:sz w:val="22"/>
                <w:szCs w:val="22"/>
                <w:lang w:val="en-US"/>
              </w:rPr>
              <w:t>excluded</w:t>
            </w:r>
          </w:p>
        </w:tc>
      </w:tr>
    </w:tbl>
    <w:p w14:paraId="44495CEC" w14:textId="77777777" w:rsidR="0077399D" w:rsidRDefault="0077399D" w:rsidP="00A67C5F">
      <w:pPr>
        <w:spacing w:line="480" w:lineRule="auto"/>
        <w:rPr>
          <w:b/>
          <w:bCs/>
        </w:rPr>
      </w:pPr>
    </w:p>
    <w:p w14:paraId="0F89A23D" w14:textId="77777777" w:rsidR="0077399D" w:rsidRDefault="0077399D" w:rsidP="00A67C5F">
      <w:pPr>
        <w:spacing w:line="480" w:lineRule="auto"/>
        <w:rPr>
          <w:b/>
          <w:bCs/>
        </w:rPr>
      </w:pPr>
    </w:p>
    <w:p w14:paraId="30EC9D69" w14:textId="77777777" w:rsidR="00141B84" w:rsidRDefault="00141B84" w:rsidP="00A67C5F">
      <w:pPr>
        <w:spacing w:line="480" w:lineRule="auto"/>
      </w:pPr>
    </w:p>
    <w:sectPr w:rsidR="00141B84" w:rsidSect="00087FB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32934"/>
    <w:multiLevelType w:val="multilevel"/>
    <w:tmpl w:val="C6BE0188"/>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6A2701A"/>
    <w:multiLevelType w:val="hybridMultilevel"/>
    <w:tmpl w:val="343C3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8AE256E"/>
    <w:multiLevelType w:val="hybridMultilevel"/>
    <w:tmpl w:val="47E0B5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E4C"/>
    <w:rsid w:val="00003584"/>
    <w:rsid w:val="00006B90"/>
    <w:rsid w:val="00087FBD"/>
    <w:rsid w:val="00123F4D"/>
    <w:rsid w:val="00141B84"/>
    <w:rsid w:val="002A620A"/>
    <w:rsid w:val="003017E9"/>
    <w:rsid w:val="00357D44"/>
    <w:rsid w:val="0042430A"/>
    <w:rsid w:val="004910E9"/>
    <w:rsid w:val="00551E51"/>
    <w:rsid w:val="005D13A0"/>
    <w:rsid w:val="005D7370"/>
    <w:rsid w:val="0060110F"/>
    <w:rsid w:val="00611032"/>
    <w:rsid w:val="006A1D51"/>
    <w:rsid w:val="0077399D"/>
    <w:rsid w:val="00842CAC"/>
    <w:rsid w:val="008A34C7"/>
    <w:rsid w:val="008C0803"/>
    <w:rsid w:val="0090004D"/>
    <w:rsid w:val="00945441"/>
    <w:rsid w:val="00972270"/>
    <w:rsid w:val="00984D49"/>
    <w:rsid w:val="009C6253"/>
    <w:rsid w:val="009F1D2C"/>
    <w:rsid w:val="00A67C5F"/>
    <w:rsid w:val="00A859B8"/>
    <w:rsid w:val="00A91801"/>
    <w:rsid w:val="00B13A8A"/>
    <w:rsid w:val="00C5333A"/>
    <w:rsid w:val="00C66842"/>
    <w:rsid w:val="00C87482"/>
    <w:rsid w:val="00CC1D7C"/>
    <w:rsid w:val="00D12360"/>
    <w:rsid w:val="00DF7867"/>
    <w:rsid w:val="00E258BC"/>
    <w:rsid w:val="00E33E4C"/>
    <w:rsid w:val="00E944F7"/>
    <w:rsid w:val="00F56AD9"/>
    <w:rsid w:val="00F70E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1F6E7"/>
  <w15:chartTrackingRefBased/>
  <w15:docId w15:val="{436F8164-0429-5F47-908A-D079CA19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33E4C"/>
    <w:rPr>
      <w:rFonts w:ascii="Times New Roman" w:eastAsia="Times New Roman" w:hAnsi="Times New Roman" w:cs="Times New Roman"/>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33E4C"/>
    <w:rPr>
      <w:sz w:val="18"/>
      <w:szCs w:val="18"/>
    </w:rPr>
  </w:style>
  <w:style w:type="character" w:customStyle="1" w:styleId="BesedilooblakaZnak">
    <w:name w:val="Besedilo oblačka Znak"/>
    <w:basedOn w:val="Privzetapisavaodstavka"/>
    <w:link w:val="Besedilooblaka"/>
    <w:uiPriority w:val="99"/>
    <w:semiHidden/>
    <w:rsid w:val="00E33E4C"/>
    <w:rPr>
      <w:rFonts w:ascii="Times New Roman" w:eastAsia="Times New Roman" w:hAnsi="Times New Roman" w:cs="Times New Roman"/>
      <w:sz w:val="18"/>
      <w:szCs w:val="18"/>
      <w:lang w:val="sl-SI" w:eastAsia="sl-SI"/>
    </w:rPr>
  </w:style>
  <w:style w:type="character" w:styleId="Pripombasklic">
    <w:name w:val="annotation reference"/>
    <w:rsid w:val="00551E51"/>
    <w:rPr>
      <w:sz w:val="16"/>
      <w:szCs w:val="16"/>
    </w:rPr>
  </w:style>
  <w:style w:type="paragraph" w:styleId="Pripombabesedilo">
    <w:name w:val="annotation text"/>
    <w:basedOn w:val="Navaden"/>
    <w:link w:val="PripombabesediloZnak"/>
    <w:rsid w:val="00551E51"/>
    <w:rPr>
      <w:sz w:val="20"/>
      <w:szCs w:val="20"/>
      <w:lang w:val="x-none" w:eastAsia="x-none"/>
    </w:rPr>
  </w:style>
  <w:style w:type="character" w:customStyle="1" w:styleId="PripombabesediloZnak">
    <w:name w:val="Pripomba – besedilo Znak"/>
    <w:basedOn w:val="Privzetapisavaodstavka"/>
    <w:link w:val="Pripombabesedilo"/>
    <w:rsid w:val="00551E51"/>
    <w:rPr>
      <w:rFonts w:ascii="Times New Roman" w:eastAsia="Times New Roman" w:hAnsi="Times New Roman" w:cs="Times New Roman"/>
      <w:sz w:val="20"/>
      <w:szCs w:val="20"/>
      <w:lang w:val="x-none" w:eastAsia="x-none"/>
    </w:rPr>
  </w:style>
  <w:style w:type="paragraph" w:styleId="Odstavekseznama">
    <w:name w:val="List Paragraph"/>
    <w:basedOn w:val="Navaden"/>
    <w:uiPriority w:val="34"/>
    <w:qFormat/>
    <w:rsid w:val="00C66842"/>
    <w:pPr>
      <w:ind w:left="720"/>
      <w:contextualSpacing/>
    </w:pPr>
  </w:style>
  <w:style w:type="paragraph" w:styleId="Zadevapripombe">
    <w:name w:val="annotation subject"/>
    <w:basedOn w:val="Pripombabesedilo"/>
    <w:next w:val="Pripombabesedilo"/>
    <w:link w:val="ZadevapripombeZnak"/>
    <w:uiPriority w:val="99"/>
    <w:semiHidden/>
    <w:unhideWhenUsed/>
    <w:rsid w:val="002A620A"/>
    <w:rPr>
      <w:b/>
      <w:bCs/>
      <w:lang w:val="sl-SI" w:eastAsia="sl-SI"/>
    </w:rPr>
  </w:style>
  <w:style w:type="character" w:customStyle="1" w:styleId="ZadevapripombeZnak">
    <w:name w:val="Zadeva pripombe Znak"/>
    <w:basedOn w:val="PripombabesediloZnak"/>
    <w:link w:val="Zadevapripombe"/>
    <w:uiPriority w:val="99"/>
    <w:semiHidden/>
    <w:rsid w:val="002A620A"/>
    <w:rPr>
      <w:rFonts w:ascii="Times New Roman" w:eastAsia="Times New Roman" w:hAnsi="Times New Roman" w:cs="Times New Roman"/>
      <w:b/>
      <w:bCs/>
      <w:sz w:val="20"/>
      <w:szCs w:val="20"/>
      <w:lang w:val="sl-SI" w:eastAsia="sl-SI"/>
    </w:rPr>
  </w:style>
  <w:style w:type="table" w:styleId="Tabelamrea">
    <w:name w:val="Table Grid"/>
    <w:basedOn w:val="Navadnatabela"/>
    <w:uiPriority w:val="39"/>
    <w:rsid w:val="00611032"/>
    <w:rPr>
      <w:sz w:val="22"/>
      <w:szCs w:val="2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1032"/>
    <w:pPr>
      <w:autoSpaceDE w:val="0"/>
      <w:autoSpaceDN w:val="0"/>
      <w:adjustRightInd w:val="0"/>
    </w:pPr>
    <w:rPr>
      <w:rFonts w:ascii="Calibri" w:hAnsi="Calibri" w:cs="Calibri"/>
      <w:color w:val="00000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69BD3-90D4-4D94-B8F2-C3309DE9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2804</Words>
  <Characters>15985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Majdič, Gregor</dc:creator>
  <cp:keywords/>
  <dc:description/>
  <cp:lastModifiedBy>Zakošek Pipan, Maja</cp:lastModifiedBy>
  <cp:revision>2</cp:revision>
  <dcterms:created xsi:type="dcterms:W3CDTF">2020-11-03T09:33:00Z</dcterms:created>
  <dcterms:modified xsi:type="dcterms:W3CDTF">2020-11-03T09:33:00Z</dcterms:modified>
</cp:coreProperties>
</file>